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4352"/>
        <w:spacing w:before="140" w:line="214" w:lineRule="auto"/>
        <w:rPr>
          <w:rFonts w:ascii="SimSun" w:hAnsi="SimSun" w:eastAsia="SimSun" w:cs="SimSun"/>
          <w:sz w:val="43"/>
          <w:szCs w:val="43"/>
        </w:rPr>
      </w:pPr>
      <w:r>
        <w:rPr>
          <w:rFonts w:ascii="SimSun" w:hAnsi="SimSun" w:eastAsia="SimSun" w:cs="SimSun"/>
          <w:sz w:val="43"/>
          <w:szCs w:val="43"/>
          <w:spacing w:val="94"/>
        </w:rPr>
        <w:t>兴县友兰中学</w:t>
      </w:r>
    </w:p>
    <w:p>
      <w:pPr>
        <w:pStyle w:val="BodyText"/>
        <w:spacing w:line="385"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6"/>
          <w:position w:val="2"/>
        </w:rPr>
        <w:t>2</w:t>
      </w:r>
      <w:r>
        <w:rPr>
          <w:rFonts w:ascii="SimSun" w:hAnsi="SimSun" w:eastAsia="SimSun" w:cs="SimSun"/>
          <w:sz w:val="43"/>
          <w:szCs w:val="43"/>
          <w:spacing w:val="-83"/>
          <w:position w:val="2"/>
        </w:rPr>
        <w:t xml:space="preserve"> </w:t>
      </w:r>
      <w:r>
        <w:rPr>
          <w:rFonts w:ascii="SimSun" w:hAnsi="SimSun" w:eastAsia="SimSun" w:cs="SimSun"/>
          <w:sz w:val="43"/>
          <w:szCs w:val="43"/>
          <w:spacing w:val="6"/>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6"/>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6"/>
          <w:position w:val="2"/>
        </w:rPr>
        <w:t>4</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度</w:t>
      </w:r>
      <w:r>
        <w:rPr>
          <w:rFonts w:ascii="SimSun" w:hAnsi="SimSun" w:eastAsia="SimSun" w:cs="SimSun"/>
          <w:sz w:val="43"/>
          <w:szCs w:val="43"/>
          <w:spacing w:val="-96"/>
          <w:position w:val="2"/>
        </w:rPr>
        <w:t xml:space="preserve"> </w:t>
      </w:r>
      <w:r>
        <w:rPr>
          <w:rFonts w:ascii="SimSun" w:hAnsi="SimSun" w:eastAsia="SimSun" w:cs="SimSun"/>
          <w:sz w:val="43"/>
          <w:szCs w:val="43"/>
          <w:spacing w:val="6"/>
          <w:position w:val="2"/>
        </w:rPr>
        <w:t>单</w:t>
      </w:r>
      <w:r>
        <w:rPr>
          <w:rFonts w:ascii="SimSun" w:hAnsi="SimSun" w:eastAsia="SimSun" w:cs="SimSun"/>
          <w:sz w:val="43"/>
          <w:szCs w:val="43"/>
          <w:spacing w:val="-103"/>
          <w:position w:val="2"/>
        </w:rPr>
        <w:t xml:space="preserve"> </w:t>
      </w:r>
      <w:r>
        <w:rPr>
          <w:rFonts w:ascii="SimSun" w:hAnsi="SimSun" w:eastAsia="SimSun" w:cs="SimSun"/>
          <w:sz w:val="43"/>
          <w:szCs w:val="43"/>
          <w:spacing w:val="6"/>
          <w:position w:val="2"/>
        </w:rPr>
        <w:t>位</w:t>
      </w:r>
      <w:r>
        <w:rPr>
          <w:rFonts w:ascii="SimSun" w:hAnsi="SimSun" w:eastAsia="SimSun" w:cs="SimSun"/>
          <w:sz w:val="43"/>
          <w:szCs w:val="43"/>
          <w:spacing w:val="-101"/>
          <w:position w:val="2"/>
        </w:rPr>
        <w:t xml:space="preserve"> </w:t>
      </w:r>
      <w:r>
        <w:rPr>
          <w:rFonts w:ascii="SimSun" w:hAnsi="SimSun" w:eastAsia="SimSun" w:cs="SimSun"/>
          <w:sz w:val="43"/>
          <w:szCs w:val="43"/>
          <w:spacing w:val="6"/>
          <w:position w:val="2"/>
        </w:rPr>
        <w:t>决</w:t>
      </w:r>
      <w:r>
        <w:rPr>
          <w:rFonts w:ascii="SimSun" w:hAnsi="SimSun" w:eastAsia="SimSun" w:cs="SimSun"/>
          <w:sz w:val="43"/>
          <w:szCs w:val="43"/>
          <w:spacing w:val="-94"/>
          <w:position w:val="2"/>
        </w:rPr>
        <w:t xml:space="preserve"> </w:t>
      </w:r>
      <w:r>
        <w:rPr>
          <w:rFonts w:ascii="SimSun" w:hAnsi="SimSun" w:eastAsia="SimSun" w:cs="SimSun"/>
          <w:sz w:val="43"/>
          <w:szCs w:val="43"/>
          <w:spacing w:val="6"/>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6"/>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6"/>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rPr>
              <w:t>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2"/>
              </w:rPr>
              <w:t xml:space="preserve"> </w:t>
            </w:r>
            <w:r>
              <w:rPr>
                <w:rFonts w:ascii="FangSong" w:hAnsi="FangSong" w:eastAsia="FangSong" w:cs="FangSong"/>
                <w:sz w:val="32"/>
                <w:szCs w:val="32"/>
              </w:rPr>
              <w:t>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9</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10</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12</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13</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15</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16</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18</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19</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19</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8" w:id="2"/>
      <w:bookmarkEnd w:id="2"/>
      <w:bookmarkStart w:name="bookmark2"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31" w:right="1475" w:firstLine="3"/>
        <w:spacing w:before="100" w:line="279" w:lineRule="auto"/>
        <w:rPr>
          <w:rFonts w:ascii="FangSong" w:hAnsi="FangSong" w:eastAsia="FangSong" w:cs="FangSong"/>
          <w:sz w:val="31"/>
          <w:szCs w:val="31"/>
        </w:rPr>
      </w:pPr>
      <w:r>
        <w:rPr>
          <w:rFonts w:ascii="FangSong" w:hAnsi="FangSong" w:eastAsia="FangSong" w:cs="FangSong"/>
          <w:sz w:val="31"/>
          <w:szCs w:val="31"/>
          <w:spacing w:val="13"/>
        </w:rPr>
        <w:t>1、坚决贯彻国家的教育方针，端正办学思想和教育思想，为社</w:t>
      </w:r>
      <w:r>
        <w:rPr>
          <w:rFonts w:ascii="FangSong" w:hAnsi="FangSong" w:eastAsia="FangSong" w:cs="FangSong"/>
          <w:sz w:val="31"/>
          <w:szCs w:val="31"/>
        </w:rPr>
        <w:t xml:space="preserve"> </w:t>
      </w:r>
      <w:r>
        <w:rPr>
          <w:rFonts w:ascii="FangSong" w:hAnsi="FangSong" w:eastAsia="FangSong" w:cs="FangSong"/>
          <w:sz w:val="31"/>
          <w:szCs w:val="31"/>
          <w:spacing w:val="7"/>
        </w:rPr>
        <w:t>会培养德、智、体、美、劳全面发展的人才。</w:t>
      </w:r>
    </w:p>
    <w:p>
      <w:pPr>
        <w:ind w:left="1531" w:right="1475" w:hanging="16"/>
        <w:spacing w:before="190" w:line="279" w:lineRule="auto"/>
        <w:rPr>
          <w:rFonts w:ascii="FangSong" w:hAnsi="FangSong" w:eastAsia="FangSong" w:cs="FangSong"/>
          <w:sz w:val="31"/>
          <w:szCs w:val="31"/>
        </w:rPr>
      </w:pPr>
      <w:r>
        <w:rPr>
          <w:rFonts w:ascii="FangSong" w:hAnsi="FangSong" w:eastAsia="FangSong" w:cs="FangSong"/>
          <w:sz w:val="31"/>
          <w:szCs w:val="31"/>
          <w:spacing w:val="14"/>
        </w:rPr>
        <w:t>2、遵循教育教学规律，勇于开拓进取，按</w:t>
      </w:r>
      <w:r>
        <w:rPr>
          <w:rFonts w:ascii="FangSong" w:hAnsi="FangSong" w:eastAsia="FangSong" w:cs="FangSong"/>
          <w:sz w:val="31"/>
          <w:szCs w:val="31"/>
          <w:spacing w:val="13"/>
        </w:rPr>
        <w:t>客观规律办事，提高</w:t>
      </w:r>
      <w:r>
        <w:rPr>
          <w:rFonts w:ascii="FangSong" w:hAnsi="FangSong" w:eastAsia="FangSong" w:cs="FangSong"/>
          <w:sz w:val="31"/>
          <w:szCs w:val="31"/>
        </w:rPr>
        <w:t xml:space="preserve"> </w:t>
      </w:r>
      <w:r>
        <w:rPr>
          <w:rFonts w:ascii="FangSong" w:hAnsi="FangSong" w:eastAsia="FangSong" w:cs="FangSong"/>
          <w:sz w:val="31"/>
          <w:szCs w:val="31"/>
          <w:spacing w:val="6"/>
        </w:rPr>
        <w:t>办学效益，办人民满意的教育。</w:t>
      </w:r>
    </w:p>
    <w:p>
      <w:pPr>
        <w:ind w:left="1523" w:right="1475" w:hanging="6"/>
        <w:spacing w:before="171" w:line="284" w:lineRule="auto"/>
        <w:rPr>
          <w:rFonts w:ascii="FangSong" w:hAnsi="FangSong" w:eastAsia="FangSong" w:cs="FangSong"/>
          <w:sz w:val="31"/>
          <w:szCs w:val="31"/>
        </w:rPr>
      </w:pPr>
      <w:r>
        <w:rPr>
          <w:rFonts w:ascii="FangSong" w:hAnsi="FangSong" w:eastAsia="FangSong" w:cs="FangSong"/>
          <w:sz w:val="31"/>
          <w:szCs w:val="31"/>
          <w:spacing w:val="13"/>
        </w:rPr>
        <w:t>3、塑造完美的人格，培养科学的世界观，为学生道德品质的可</w:t>
      </w:r>
      <w:r>
        <w:rPr>
          <w:rFonts w:ascii="FangSong" w:hAnsi="FangSong" w:eastAsia="FangSong" w:cs="FangSong"/>
          <w:sz w:val="31"/>
          <w:szCs w:val="31"/>
          <w:spacing w:val="17"/>
        </w:rPr>
        <w:t xml:space="preserve"> </w:t>
      </w:r>
      <w:r>
        <w:rPr>
          <w:rFonts w:ascii="FangSong" w:hAnsi="FangSong" w:eastAsia="FangSong" w:cs="FangSong"/>
          <w:sz w:val="31"/>
          <w:szCs w:val="31"/>
          <w:spacing w:val="7"/>
        </w:rPr>
        <w:t>持续发展奠定坚实的基础。</w:t>
      </w:r>
    </w:p>
    <w:p>
      <w:pPr>
        <w:ind w:left="1520" w:right="1531" w:hanging="11"/>
        <w:spacing w:before="170" w:line="279" w:lineRule="auto"/>
        <w:rPr>
          <w:rFonts w:ascii="FangSong" w:hAnsi="FangSong" w:eastAsia="FangSong" w:cs="FangSong"/>
          <w:sz w:val="31"/>
          <w:szCs w:val="31"/>
        </w:rPr>
      </w:pPr>
      <w:r>
        <w:rPr>
          <w:rFonts w:ascii="FangSong" w:hAnsi="FangSong" w:eastAsia="FangSong" w:cs="FangSong"/>
          <w:sz w:val="31"/>
          <w:szCs w:val="31"/>
          <w:spacing w:val="15"/>
        </w:rPr>
        <w:t>4、规范课程的设置和教学内容。根据国家课程标准</w:t>
      </w:r>
      <w:r>
        <w:rPr>
          <w:rFonts w:ascii="FangSong" w:hAnsi="FangSong" w:eastAsia="FangSong" w:cs="FangSong"/>
          <w:sz w:val="31"/>
          <w:szCs w:val="31"/>
          <w:spacing w:val="82"/>
        </w:rPr>
        <w:t xml:space="preserve"> </w:t>
      </w:r>
      <w:r>
        <w:rPr>
          <w:rFonts w:ascii="FangSong" w:hAnsi="FangSong" w:eastAsia="FangSong" w:cs="FangSong"/>
          <w:sz w:val="31"/>
          <w:szCs w:val="31"/>
          <w:spacing w:val="15"/>
        </w:rPr>
        <w:t>，开齐、</w:t>
      </w:r>
      <w:r>
        <w:rPr>
          <w:rFonts w:ascii="FangSong" w:hAnsi="FangSong" w:eastAsia="FangSong" w:cs="FangSong"/>
          <w:sz w:val="31"/>
          <w:szCs w:val="31"/>
        </w:rPr>
        <w:t xml:space="preserve"> </w:t>
      </w:r>
      <w:r>
        <w:rPr>
          <w:rFonts w:ascii="FangSong" w:hAnsi="FangSong" w:eastAsia="FangSong" w:cs="FangSong"/>
          <w:sz w:val="31"/>
          <w:szCs w:val="31"/>
          <w:spacing w:val="8"/>
        </w:rPr>
        <w:t>开足课程，积极开发校本课程，服务于地方经济建设需要。</w:t>
      </w:r>
    </w:p>
    <w:p>
      <w:pPr>
        <w:ind w:left="1521" w:right="1475" w:hanging="4"/>
        <w:spacing w:before="188" w:line="279" w:lineRule="auto"/>
        <w:rPr>
          <w:rFonts w:ascii="FangSong" w:hAnsi="FangSong" w:eastAsia="FangSong" w:cs="FangSong"/>
          <w:sz w:val="31"/>
          <w:szCs w:val="31"/>
        </w:rPr>
      </w:pPr>
      <w:r>
        <w:rPr>
          <w:rFonts w:ascii="FangSong" w:hAnsi="FangSong" w:eastAsia="FangSong" w:cs="FangSong"/>
          <w:sz w:val="31"/>
          <w:szCs w:val="31"/>
          <w:spacing w:val="13"/>
        </w:rPr>
        <w:t>5、规范教师的教学行为。教师要保质保量地完成社会赋予的使</w:t>
      </w:r>
      <w:r>
        <w:rPr>
          <w:rFonts w:ascii="FangSong" w:hAnsi="FangSong" w:eastAsia="FangSong" w:cs="FangSong"/>
          <w:sz w:val="31"/>
          <w:szCs w:val="31"/>
          <w:spacing w:val="17"/>
        </w:rPr>
        <w:t xml:space="preserve"> </w:t>
      </w:r>
      <w:r>
        <w:rPr>
          <w:rFonts w:ascii="FangSong" w:hAnsi="FangSong" w:eastAsia="FangSong" w:cs="FangSong"/>
          <w:sz w:val="31"/>
          <w:szCs w:val="31"/>
          <w:spacing w:val="7"/>
        </w:rPr>
        <w:t>命，完成人才培养的重任。</w:t>
      </w:r>
    </w:p>
    <w:p>
      <w:pPr>
        <w:ind w:left="1513"/>
        <w:spacing w:before="174" w:line="228" w:lineRule="auto"/>
        <w:rPr>
          <w:rFonts w:ascii="FangSong" w:hAnsi="FangSong" w:eastAsia="FangSong" w:cs="FangSong"/>
          <w:sz w:val="31"/>
          <w:szCs w:val="31"/>
        </w:rPr>
      </w:pPr>
      <w:r>
        <w:rPr>
          <w:rFonts w:ascii="FangSong" w:hAnsi="FangSong" w:eastAsia="FangSong" w:cs="FangSong"/>
          <w:sz w:val="31"/>
          <w:szCs w:val="31"/>
          <w:spacing w:val="9"/>
        </w:rPr>
        <w:t>6、规范学校管理，为学校的教学活动服务，为人才成</w:t>
      </w:r>
      <w:r>
        <w:rPr>
          <w:rFonts w:ascii="FangSong" w:hAnsi="FangSong" w:eastAsia="FangSong" w:cs="FangSong"/>
          <w:sz w:val="31"/>
          <w:szCs w:val="31"/>
          <w:spacing w:val="8"/>
        </w:rPr>
        <w:t>长服务。</w:t>
      </w:r>
    </w:p>
    <w:p>
      <w:pPr>
        <w:ind w:left="1518"/>
        <w:spacing w:before="187" w:line="227" w:lineRule="auto"/>
        <w:rPr>
          <w:rFonts w:ascii="FangSong" w:hAnsi="FangSong" w:eastAsia="FangSong" w:cs="FangSong"/>
          <w:sz w:val="31"/>
          <w:szCs w:val="31"/>
        </w:rPr>
      </w:pPr>
      <w:r>
        <w:rPr>
          <w:rFonts w:ascii="FangSong" w:hAnsi="FangSong" w:eastAsia="FangSong" w:cs="FangSong"/>
          <w:sz w:val="31"/>
          <w:szCs w:val="31"/>
          <w:spacing w:val="8"/>
        </w:rPr>
        <w:t>7、管理学校教育经费，执行财务管理制度。</w:t>
      </w:r>
    </w:p>
    <w:p>
      <w:pPr>
        <w:ind w:left="1532" w:right="1475" w:hanging="20"/>
        <w:spacing w:before="175" w:line="280" w:lineRule="auto"/>
        <w:rPr>
          <w:rFonts w:ascii="FangSong" w:hAnsi="FangSong" w:eastAsia="FangSong" w:cs="FangSong"/>
          <w:sz w:val="31"/>
          <w:szCs w:val="31"/>
        </w:rPr>
      </w:pPr>
      <w:r>
        <w:rPr>
          <w:rFonts w:ascii="FangSong" w:hAnsi="FangSong" w:eastAsia="FangSong" w:cs="FangSong"/>
          <w:sz w:val="31"/>
          <w:szCs w:val="31"/>
          <w:spacing w:val="21"/>
        </w:rPr>
        <w:t>8</w:t>
      </w:r>
      <w:r>
        <w:rPr>
          <w:rFonts w:ascii="FangSong" w:hAnsi="FangSong" w:eastAsia="FangSong" w:cs="FangSong"/>
          <w:sz w:val="31"/>
          <w:szCs w:val="31"/>
          <w:spacing w:val="-88"/>
        </w:rPr>
        <w:t xml:space="preserve"> </w:t>
      </w:r>
      <w:r>
        <w:rPr>
          <w:rFonts w:ascii="FangSong" w:hAnsi="FangSong" w:eastAsia="FangSong" w:cs="FangSong"/>
          <w:sz w:val="31"/>
          <w:szCs w:val="31"/>
          <w:spacing w:val="21"/>
        </w:rPr>
        <w:t>、依法办学，依法执教，规范师生的教育教学</w:t>
      </w:r>
      <w:r>
        <w:rPr>
          <w:rFonts w:ascii="FangSong" w:hAnsi="FangSong" w:eastAsia="FangSong" w:cs="FangSong"/>
          <w:sz w:val="31"/>
          <w:szCs w:val="31"/>
          <w:spacing w:val="-93"/>
        </w:rPr>
        <w:t xml:space="preserve"> </w:t>
      </w:r>
      <w:r>
        <w:rPr>
          <w:rFonts w:ascii="FangSong" w:hAnsi="FangSong" w:eastAsia="FangSong" w:cs="FangSong"/>
          <w:sz w:val="31"/>
          <w:szCs w:val="31"/>
          <w:spacing w:val="21"/>
        </w:rPr>
        <w:t>、学习生活行</w:t>
      </w:r>
      <w:r>
        <w:rPr>
          <w:rFonts w:ascii="FangSong" w:hAnsi="FangSong" w:eastAsia="FangSong" w:cs="FangSong"/>
          <w:sz w:val="31"/>
          <w:szCs w:val="31"/>
        </w:rPr>
        <w:t xml:space="preserve"> </w:t>
      </w:r>
      <w:r>
        <w:rPr>
          <w:rFonts w:ascii="FangSong" w:hAnsi="FangSong" w:eastAsia="FangSong" w:cs="FangSong"/>
          <w:sz w:val="31"/>
          <w:szCs w:val="31"/>
          <w:spacing w:val="-12"/>
        </w:rPr>
        <w:t>为。</w:t>
      </w:r>
    </w:p>
    <w:p>
      <w:pPr>
        <w:ind w:left="2157"/>
        <w:spacing w:before="360" w:line="314" w:lineRule="exact"/>
        <w:outlineLvl w:val="1"/>
        <w:rPr>
          <w:rFonts w:ascii="Microsoft YaHei" w:hAnsi="Microsoft YaHei" w:eastAsia="Microsoft YaHei" w:cs="Microsoft YaHei"/>
          <w:sz w:val="31"/>
          <w:szCs w:val="31"/>
        </w:rPr>
      </w:pPr>
      <w:bookmarkStart w:name="bookmark3" w:id="4"/>
      <w:bookmarkEnd w:id="4"/>
      <w:r>
        <w:rPr>
          <w:rFonts w:ascii="Microsoft YaHei" w:hAnsi="Microsoft YaHei" w:eastAsia="Microsoft YaHei" w:cs="Microsoft YaHei"/>
          <w:sz w:val="31"/>
          <w:szCs w:val="31"/>
          <w:spacing w:val="7"/>
          <w:position w:val="-1"/>
        </w:rPr>
        <w:t>二、机构设置情况</w:t>
      </w:r>
    </w:p>
    <w:p>
      <w:pPr>
        <w:pStyle w:val="BodyText"/>
        <w:spacing w:line="320" w:lineRule="auto"/>
        <w:rPr/>
      </w:pPr>
      <w:r/>
    </w:p>
    <w:p>
      <w:pPr>
        <w:ind w:left="1515" w:right="1474" w:firstLine="13"/>
        <w:spacing w:before="101" w:line="333" w:lineRule="auto"/>
        <w:jc w:val="both"/>
        <w:rPr>
          <w:rFonts w:ascii="FangSong" w:hAnsi="FangSong" w:eastAsia="FangSong" w:cs="FangSong"/>
          <w:sz w:val="31"/>
          <w:szCs w:val="31"/>
        </w:rPr>
      </w:pPr>
      <w:r>
        <w:rPr>
          <w:rFonts w:ascii="FangSong" w:hAnsi="FangSong" w:eastAsia="FangSong" w:cs="FangSong"/>
          <w:sz w:val="31"/>
          <w:szCs w:val="31"/>
          <w:spacing w:val="19"/>
        </w:rPr>
        <w:t>友兰中学是兴县县委、县政府为满足兴县学子享受优质高中教</w:t>
      </w:r>
      <w:r>
        <w:rPr>
          <w:rFonts w:ascii="FangSong" w:hAnsi="FangSong" w:eastAsia="FangSong" w:cs="FangSong"/>
          <w:sz w:val="31"/>
          <w:szCs w:val="31"/>
          <w:spacing w:val="12"/>
        </w:rPr>
        <w:t xml:space="preserve"> </w:t>
      </w:r>
      <w:r>
        <w:rPr>
          <w:rFonts w:ascii="FangSong" w:hAnsi="FangSong" w:eastAsia="FangSong" w:cs="FangSong"/>
          <w:sz w:val="31"/>
          <w:szCs w:val="31"/>
          <w:spacing w:val="19"/>
        </w:rPr>
        <w:t>育的需要，投资建设的一所20轨制普通高级中学，学校为全额</w:t>
      </w:r>
      <w:r>
        <w:rPr>
          <w:rFonts w:ascii="FangSong" w:hAnsi="FangSong" w:eastAsia="FangSong" w:cs="FangSong"/>
          <w:sz w:val="31"/>
          <w:szCs w:val="31"/>
          <w:spacing w:val="6"/>
        </w:rPr>
        <w:t xml:space="preserve"> </w:t>
      </w:r>
      <w:r>
        <w:rPr>
          <w:rFonts w:ascii="FangSong" w:hAnsi="FangSong" w:eastAsia="FangSong" w:cs="FangSong"/>
          <w:sz w:val="31"/>
          <w:szCs w:val="31"/>
          <w:spacing w:val="18"/>
        </w:rPr>
        <w:t>拨款事业单位。学校现有教学班54个，在校生2640名，教</w:t>
      </w:r>
      <w:r>
        <w:rPr>
          <w:rFonts w:ascii="FangSong" w:hAnsi="FangSong" w:eastAsia="FangSong" w:cs="FangSong"/>
          <w:sz w:val="31"/>
          <w:szCs w:val="31"/>
          <w:spacing w:val="17"/>
        </w:rPr>
        <w:t>职工</w:t>
      </w:r>
      <w:r>
        <w:rPr>
          <w:rFonts w:ascii="FangSong" w:hAnsi="FangSong" w:eastAsia="FangSong" w:cs="FangSong"/>
          <w:sz w:val="31"/>
          <w:szCs w:val="31"/>
        </w:rPr>
        <w:t xml:space="preserve"> </w:t>
      </w:r>
      <w:r>
        <w:rPr>
          <w:rFonts w:ascii="FangSong" w:hAnsi="FangSong" w:eastAsia="FangSong" w:cs="FangSong"/>
          <w:sz w:val="31"/>
          <w:szCs w:val="31"/>
          <w:spacing w:val="6"/>
        </w:rPr>
        <w:t>276人，其中专任教师223人。</w:t>
      </w:r>
    </w:p>
    <w:p>
      <w:pPr>
        <w:ind w:left="1517" w:right="3249" w:firstLine="11"/>
        <w:spacing w:before="3" w:line="334" w:lineRule="auto"/>
        <w:rPr>
          <w:rFonts w:ascii="FangSong" w:hAnsi="FangSong" w:eastAsia="FangSong" w:cs="FangSong"/>
          <w:sz w:val="31"/>
          <w:szCs w:val="31"/>
        </w:rPr>
      </w:pPr>
      <w:r>
        <w:rPr>
          <w:rFonts w:ascii="FangSong" w:hAnsi="FangSong" w:eastAsia="FangSong" w:cs="FangSong"/>
          <w:sz w:val="31"/>
          <w:szCs w:val="31"/>
          <w:spacing w:val="3"/>
        </w:rPr>
        <w:t>兴县友兰中学共有3个年级组，设12个处室、</w:t>
      </w:r>
      <w:r>
        <w:rPr>
          <w:rFonts w:ascii="FangSong" w:hAnsi="FangSong" w:eastAsia="FangSong" w:cs="FangSong"/>
          <w:sz w:val="31"/>
          <w:szCs w:val="31"/>
          <w:spacing w:val="-82"/>
        </w:rPr>
        <w:t xml:space="preserve"> </w:t>
      </w:r>
      <w:r>
        <w:rPr>
          <w:rFonts w:ascii="FangSong" w:hAnsi="FangSong" w:eastAsia="FangSong" w:cs="FangSong"/>
          <w:sz w:val="31"/>
          <w:szCs w:val="31"/>
          <w:spacing w:val="3"/>
        </w:rPr>
        <w:t>中心。</w:t>
      </w:r>
      <w:r>
        <w:rPr>
          <w:rFonts w:ascii="FangSong" w:hAnsi="FangSong" w:eastAsia="FangSong" w:cs="FangSong"/>
          <w:sz w:val="31"/>
          <w:szCs w:val="31"/>
        </w:rPr>
        <w:t xml:space="preserve"> </w:t>
      </w:r>
      <w:r>
        <w:rPr>
          <w:rFonts w:ascii="FangSong" w:hAnsi="FangSong" w:eastAsia="FangSong" w:cs="FangSong"/>
          <w:sz w:val="31"/>
          <w:szCs w:val="31"/>
          <w:spacing w:val="8"/>
        </w:rPr>
        <w:t>3个年级组：高一、高二、高三年级组。</w:t>
      </w:r>
    </w:p>
    <w:p>
      <w:pPr>
        <w:ind w:left="1534"/>
        <w:spacing w:before="1" w:line="228" w:lineRule="auto"/>
        <w:rPr>
          <w:rFonts w:ascii="FangSong" w:hAnsi="FangSong" w:eastAsia="FangSong" w:cs="FangSong"/>
          <w:sz w:val="31"/>
          <w:szCs w:val="31"/>
        </w:rPr>
      </w:pPr>
      <w:r>
        <w:rPr>
          <w:rFonts w:ascii="FangSong" w:hAnsi="FangSong" w:eastAsia="FangSong" w:cs="FangSong"/>
          <w:sz w:val="31"/>
          <w:szCs w:val="31"/>
          <w:spacing w:val="9"/>
        </w:rPr>
        <w:t>13个处室</w:t>
      </w:r>
      <w:r>
        <w:rPr>
          <w:rFonts w:ascii="FangSong" w:hAnsi="FangSong" w:eastAsia="FangSong" w:cs="FangSong"/>
          <w:sz w:val="31"/>
          <w:szCs w:val="31"/>
          <w:spacing w:val="-71"/>
        </w:rPr>
        <w:t xml:space="preserve"> </w:t>
      </w:r>
      <w:r>
        <w:rPr>
          <w:rFonts w:ascii="FangSong" w:hAnsi="FangSong" w:eastAsia="FangSong" w:cs="FangSong"/>
          <w:sz w:val="31"/>
          <w:szCs w:val="31"/>
          <w:spacing w:val="9"/>
        </w:rPr>
        <w:t>、</w:t>
      </w:r>
      <w:r>
        <w:rPr>
          <w:rFonts w:ascii="FangSong" w:hAnsi="FangSong" w:eastAsia="FangSong" w:cs="FangSong"/>
          <w:sz w:val="31"/>
          <w:szCs w:val="31"/>
          <w:spacing w:val="-62"/>
        </w:rPr>
        <w:t xml:space="preserve"> </w:t>
      </w:r>
      <w:r>
        <w:rPr>
          <w:rFonts w:ascii="FangSong" w:hAnsi="FangSong" w:eastAsia="FangSong" w:cs="FangSong"/>
          <w:sz w:val="31"/>
          <w:szCs w:val="31"/>
          <w:spacing w:val="9"/>
        </w:rPr>
        <w:t>中心</w:t>
      </w:r>
      <w:r>
        <w:rPr>
          <w:rFonts w:ascii="FangSong" w:hAnsi="FangSong" w:eastAsia="FangSong" w:cs="FangSong"/>
          <w:sz w:val="31"/>
          <w:szCs w:val="31"/>
          <w:spacing w:val="-86"/>
        </w:rPr>
        <w:t xml:space="preserve"> </w:t>
      </w:r>
      <w:r>
        <w:rPr>
          <w:rFonts w:ascii="FangSong" w:hAnsi="FangSong" w:eastAsia="FangSong" w:cs="FangSong"/>
          <w:sz w:val="31"/>
          <w:szCs w:val="31"/>
          <w:spacing w:val="9"/>
        </w:rPr>
        <w:t>：教务处</w:t>
      </w:r>
      <w:r>
        <w:rPr>
          <w:rFonts w:ascii="FangSong" w:hAnsi="FangSong" w:eastAsia="FangSong" w:cs="FangSong"/>
          <w:sz w:val="31"/>
          <w:szCs w:val="31"/>
          <w:spacing w:val="-86"/>
        </w:rPr>
        <w:t xml:space="preserve"> </w:t>
      </w:r>
      <w:r>
        <w:rPr>
          <w:rFonts w:ascii="FangSong" w:hAnsi="FangSong" w:eastAsia="FangSong" w:cs="FangSong"/>
          <w:sz w:val="31"/>
          <w:szCs w:val="31"/>
          <w:spacing w:val="9"/>
        </w:rPr>
        <w:t>、教育处</w:t>
      </w:r>
      <w:r>
        <w:rPr>
          <w:rFonts w:ascii="FangSong" w:hAnsi="FangSong" w:eastAsia="FangSong" w:cs="FangSong"/>
          <w:sz w:val="31"/>
          <w:szCs w:val="31"/>
          <w:spacing w:val="-85"/>
        </w:rPr>
        <w:t xml:space="preserve"> </w:t>
      </w:r>
      <w:r>
        <w:rPr>
          <w:rFonts w:ascii="FangSong" w:hAnsi="FangSong" w:eastAsia="FangSong" w:cs="FangSong"/>
          <w:sz w:val="31"/>
          <w:szCs w:val="31"/>
          <w:spacing w:val="9"/>
        </w:rPr>
        <w:t>、</w:t>
      </w:r>
      <w:r>
        <w:rPr>
          <w:rFonts w:ascii="FangSong" w:hAnsi="FangSong" w:eastAsia="FangSong" w:cs="FangSong"/>
          <w:sz w:val="31"/>
          <w:szCs w:val="31"/>
          <w:spacing w:val="-93"/>
        </w:rPr>
        <w:t xml:space="preserve"> </w:t>
      </w:r>
      <w:r>
        <w:rPr>
          <w:rFonts w:ascii="FangSong" w:hAnsi="FangSong" w:eastAsia="FangSong" w:cs="FangSong"/>
          <w:sz w:val="31"/>
          <w:szCs w:val="31"/>
          <w:spacing w:val="9"/>
        </w:rPr>
        <w:t>办公室</w:t>
      </w:r>
      <w:r>
        <w:rPr>
          <w:rFonts w:ascii="FangSong" w:hAnsi="FangSong" w:eastAsia="FangSong" w:cs="FangSong"/>
          <w:sz w:val="31"/>
          <w:szCs w:val="31"/>
          <w:spacing w:val="-86"/>
        </w:rPr>
        <w:t xml:space="preserve"> </w:t>
      </w:r>
      <w:r>
        <w:rPr>
          <w:rFonts w:ascii="FangSong" w:hAnsi="FangSong" w:eastAsia="FangSong" w:cs="FangSong"/>
          <w:sz w:val="31"/>
          <w:szCs w:val="31"/>
          <w:spacing w:val="9"/>
        </w:rPr>
        <w:t>、财务室</w:t>
      </w:r>
      <w:r>
        <w:rPr>
          <w:rFonts w:ascii="FangSong" w:hAnsi="FangSong" w:eastAsia="FangSong" w:cs="FangSong"/>
          <w:sz w:val="31"/>
          <w:szCs w:val="31"/>
          <w:spacing w:val="-85"/>
        </w:rPr>
        <w:t xml:space="preserve"> </w:t>
      </w:r>
      <w:r>
        <w:rPr>
          <w:rFonts w:ascii="FangSong" w:hAnsi="FangSong" w:eastAsia="FangSong" w:cs="FangSong"/>
          <w:sz w:val="31"/>
          <w:szCs w:val="31"/>
          <w:spacing w:val="9"/>
        </w:rPr>
        <w:t>、科研</w:t>
      </w:r>
    </w:p>
    <w:p>
      <w:pPr>
        <w:spacing w:line="228" w:lineRule="auto"/>
        <w:sectPr>
          <w:headerReference w:type="default" r:id="rId3"/>
          <w:footerReference w:type="default" r:id="rId4"/>
          <w:pgSz w:w="11900" w:h="16840"/>
          <w:pgMar w:top="642" w:right="0" w:bottom="340" w:left="0" w:header="326" w:footer="110"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1522" w:right="1531"/>
        <w:spacing w:before="100" w:line="331" w:lineRule="auto"/>
        <w:rPr>
          <w:rFonts w:ascii="FangSong" w:hAnsi="FangSong" w:eastAsia="FangSong" w:cs="FangSong"/>
          <w:sz w:val="31"/>
          <w:szCs w:val="31"/>
        </w:rPr>
      </w:pPr>
      <w:r>
        <w:rPr>
          <w:rFonts w:ascii="FangSong" w:hAnsi="FangSong" w:eastAsia="FangSong" w:cs="FangSong"/>
          <w:sz w:val="31"/>
          <w:szCs w:val="31"/>
          <w:spacing w:val="10"/>
        </w:rPr>
        <w:t>处、</w:t>
      </w:r>
      <w:r>
        <w:rPr>
          <w:rFonts w:ascii="FangSong" w:hAnsi="FangSong" w:eastAsia="FangSong" w:cs="FangSong"/>
          <w:sz w:val="31"/>
          <w:szCs w:val="31"/>
          <w:spacing w:val="-87"/>
        </w:rPr>
        <w:t xml:space="preserve"> </w:t>
      </w:r>
      <w:r>
        <w:rPr>
          <w:rFonts w:ascii="FangSong" w:hAnsi="FangSong" w:eastAsia="FangSong" w:cs="FangSong"/>
          <w:sz w:val="31"/>
          <w:szCs w:val="31"/>
          <w:spacing w:val="10"/>
        </w:rPr>
        <w:t>医务室、保卫科、文化中心、实验中心、</w:t>
      </w:r>
      <w:r>
        <w:rPr>
          <w:rFonts w:ascii="FangSong" w:hAnsi="FangSong" w:eastAsia="FangSong" w:cs="FangSong"/>
          <w:sz w:val="31"/>
          <w:szCs w:val="31"/>
          <w:spacing w:val="-91"/>
        </w:rPr>
        <w:t xml:space="preserve"> </w:t>
      </w:r>
      <w:r>
        <w:rPr>
          <w:rFonts w:ascii="FangSong" w:hAnsi="FangSong" w:eastAsia="FangSong" w:cs="FangSong"/>
          <w:sz w:val="31"/>
          <w:szCs w:val="31"/>
          <w:spacing w:val="10"/>
        </w:rPr>
        <w:t>阅览室、</w:t>
      </w:r>
      <w:r>
        <w:rPr>
          <w:rFonts w:ascii="FangSong" w:hAnsi="FangSong" w:eastAsia="FangSong" w:cs="FangSong"/>
          <w:sz w:val="31"/>
          <w:szCs w:val="31"/>
          <w:spacing w:val="-82"/>
        </w:rPr>
        <w:t xml:space="preserve"> </w:t>
      </w:r>
      <w:r>
        <w:rPr>
          <w:rFonts w:ascii="FangSong" w:hAnsi="FangSong" w:eastAsia="FangSong" w:cs="FangSong"/>
          <w:sz w:val="31"/>
          <w:szCs w:val="31"/>
          <w:spacing w:val="10"/>
        </w:rPr>
        <w:t>团委、</w:t>
      </w:r>
      <w:r>
        <w:rPr>
          <w:rFonts w:ascii="FangSong" w:hAnsi="FangSong" w:eastAsia="FangSong" w:cs="FangSong"/>
          <w:sz w:val="31"/>
          <w:szCs w:val="31"/>
        </w:rPr>
        <w:t xml:space="preserve"> </w:t>
      </w:r>
      <w:r>
        <w:rPr>
          <w:rFonts w:ascii="FangSong" w:hAnsi="FangSong" w:eastAsia="FangSong" w:cs="FangSong"/>
          <w:sz w:val="31"/>
          <w:szCs w:val="31"/>
        </w:rPr>
        <w:t>考试中心、</w:t>
      </w:r>
      <w:r>
        <w:rPr>
          <w:rFonts w:ascii="FangSong" w:hAnsi="FangSong" w:eastAsia="FangSong" w:cs="FangSong"/>
          <w:sz w:val="31"/>
          <w:szCs w:val="31"/>
          <w:spacing w:val="-90"/>
        </w:rPr>
        <w:t xml:space="preserve"> </w:t>
      </w:r>
      <w:r>
        <w:rPr>
          <w:rFonts w:ascii="FangSong" w:hAnsi="FangSong" w:eastAsia="FangSong" w:cs="FangSong"/>
          <w:sz w:val="31"/>
          <w:szCs w:val="31"/>
        </w:rPr>
        <w:t>电教中心。</w:t>
      </w:r>
    </w:p>
    <w:p>
      <w:pPr>
        <w:spacing w:line="33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4"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部门名称：兴县友兰中学</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1"/>
              </w:rPr>
              <w:t>8404.89</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5"/>
              <w:spacing w:before="129" w:line="238" w:lineRule="auto"/>
              <w:jc w:val="right"/>
              <w:rPr/>
            </w:pPr>
            <w:r>
              <w:rPr>
                <w:color w:val="212529"/>
                <w:spacing w:val="-4"/>
              </w:rPr>
              <w:t>14.87</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rPr>
                <w:rFonts w:ascii="Arial"/>
                <w:sz w:val="21"/>
              </w:rPr>
            </w:pPr>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pStyle w:val="TableText"/>
              <w:ind w:right="27"/>
              <w:spacing w:before="133" w:line="238" w:lineRule="auto"/>
              <w:jc w:val="right"/>
              <w:rPr/>
            </w:pPr>
            <w:r>
              <w:rPr>
                <w:color w:val="212529"/>
                <w:spacing w:val="-2"/>
              </w:rPr>
              <w:t>300.00</w:t>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pStyle w:val="TableText"/>
              <w:ind w:right="28"/>
              <w:spacing w:before="133" w:line="238" w:lineRule="auto"/>
              <w:jc w:val="right"/>
              <w:rPr/>
            </w:pPr>
            <w:r>
              <w:rPr>
                <w:color w:val="212529"/>
                <w:spacing w:val="-1"/>
              </w:rPr>
              <w:t>8226.44</w:t>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rPr>
                <w:rFonts w:ascii="Arial"/>
                <w:sz w:val="21"/>
              </w:rPr>
            </w:pPr>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pStyle w:val="TableText"/>
              <w:ind w:right="27"/>
              <w:spacing w:before="136" w:line="238" w:lineRule="auto"/>
              <w:jc w:val="right"/>
              <w:rPr/>
            </w:pPr>
            <w:r>
              <w:rPr>
                <w:color w:val="212529"/>
                <w:spacing w:val="-2"/>
              </w:rPr>
              <w:t>4.19</w:t>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8"/>
              <w:spacing w:before="136" w:line="238" w:lineRule="auto"/>
              <w:jc w:val="right"/>
              <w:rPr/>
            </w:pPr>
            <w:r>
              <w:rPr>
                <w:color w:val="212529"/>
                <w:spacing w:val="-2"/>
              </w:rPr>
              <w:t>316.39</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6"/>
              <w:spacing w:before="137" w:line="238" w:lineRule="auto"/>
              <w:jc w:val="right"/>
              <w:rPr/>
            </w:pPr>
            <w:r>
              <w:rPr>
                <w:color w:val="212529"/>
                <w:spacing w:val="-3"/>
              </w:rPr>
              <w:t>129.03</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8"/>
              <w:spacing w:before="139" w:line="238" w:lineRule="auto"/>
              <w:jc w:val="right"/>
              <w:rPr/>
            </w:pPr>
            <w:r>
              <w:rPr>
                <w:color w:val="212529"/>
                <w:spacing w:val="-2"/>
              </w:rPr>
              <w:t>263.83</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spacing w:before="34" w:line="215" w:lineRule="auto"/>
              <w:rPr/>
            </w:pPr>
            <w:r>
              <w:rPr>
                <w:color w:val="212529"/>
                <w:spacing w:val="-1"/>
              </w:rPr>
              <w:t>二十二、灾害防治及应急</w:t>
            </w:r>
          </w:p>
          <w:p>
            <w:pPr>
              <w:pStyle w:val="TableText"/>
              <w:ind w:left="11"/>
              <w:spacing w:line="185" w:lineRule="auto"/>
              <w:rPr/>
            </w:pP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bookmarkStart w:name="bookmark30" w:id="8"/>
            <w:bookmarkEnd w:id="8"/>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75"/>
              <w:spacing w:before="135" w:line="183" w:lineRule="auto"/>
              <w:rPr>
                <w:rFonts w:ascii="Arial" w:hAnsi="Arial" w:eastAsia="Arial" w:cs="Arial"/>
                <w:sz w:val="15"/>
                <w:szCs w:val="15"/>
              </w:rPr>
            </w:pPr>
            <w:r>
              <w:rPr>
                <w:rFonts w:ascii="Arial" w:hAnsi="Arial" w:eastAsia="Arial" w:cs="Arial"/>
                <w:sz w:val="15"/>
                <w:szCs w:val="15"/>
                <w:color w:val="212529"/>
                <w:spacing w:val="2"/>
              </w:rPr>
              <w:t>8709.</w:t>
            </w:r>
            <w:r>
              <w:rPr>
                <w:rFonts w:ascii="Arial" w:hAnsi="Arial" w:eastAsia="Arial" w:cs="Arial"/>
                <w:sz w:val="15"/>
                <w:szCs w:val="15"/>
                <w:color w:val="212529"/>
                <w:spacing w:val="20"/>
              </w:rPr>
              <w:t xml:space="preserve"> </w:t>
            </w:r>
            <w:r>
              <w:rPr>
                <w:rFonts w:ascii="Arial" w:hAnsi="Arial" w:eastAsia="Arial" w:cs="Arial"/>
                <w:sz w:val="15"/>
                <w:szCs w:val="15"/>
                <w:color w:val="212529"/>
                <w:spacing w:val="2"/>
              </w:rPr>
              <w:t>08</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22"/>
              <w:spacing w:before="135" w:line="183" w:lineRule="auto"/>
              <w:rPr>
                <w:rFonts w:ascii="Arial" w:hAnsi="Arial" w:eastAsia="Arial" w:cs="Arial"/>
                <w:sz w:val="15"/>
                <w:szCs w:val="15"/>
              </w:rPr>
            </w:pPr>
            <w:r>
              <w:rPr>
                <w:rFonts w:ascii="Arial" w:hAnsi="Arial" w:eastAsia="Arial" w:cs="Arial"/>
                <w:sz w:val="15"/>
                <w:szCs w:val="15"/>
                <w:color w:val="212529"/>
                <w:spacing w:val="3"/>
              </w:rPr>
              <w:t>8950.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55</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pStyle w:val="TableText"/>
              <w:ind w:right="28"/>
              <w:spacing w:before="118" w:line="238" w:lineRule="auto"/>
              <w:jc w:val="right"/>
              <w:rPr/>
            </w:pPr>
            <w:r>
              <w:rPr>
                <w:color w:val="212529"/>
                <w:spacing w:val="-2"/>
              </w:rPr>
              <w:t>258.07</w:t>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pStyle w:val="TableText"/>
              <w:ind w:right="25"/>
              <w:spacing w:before="118" w:line="238" w:lineRule="auto"/>
              <w:jc w:val="right"/>
              <w:rPr/>
            </w:pPr>
            <w:r>
              <w:rPr>
                <w:color w:val="212529"/>
                <w:spacing w:val="-4"/>
              </w:rPr>
              <w:t>16.60</w:t>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75"/>
              <w:spacing w:before="141" w:line="184" w:lineRule="auto"/>
              <w:rPr>
                <w:rFonts w:ascii="Arial" w:hAnsi="Arial" w:eastAsia="Arial" w:cs="Arial"/>
                <w:sz w:val="15"/>
                <w:szCs w:val="15"/>
              </w:rPr>
            </w:pPr>
            <w:r>
              <w:rPr>
                <w:rFonts w:ascii="Arial" w:hAnsi="Arial" w:eastAsia="Arial" w:cs="Arial"/>
                <w:sz w:val="15"/>
                <w:szCs w:val="15"/>
                <w:color w:val="212529"/>
                <w:spacing w:val="2"/>
              </w:rPr>
              <w:t>8967.</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2"/>
              </w:rPr>
              <w:t>15</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22"/>
              <w:spacing w:before="141" w:line="184" w:lineRule="auto"/>
              <w:rPr>
                <w:rFonts w:ascii="Arial" w:hAnsi="Arial" w:eastAsia="Arial" w:cs="Arial"/>
                <w:sz w:val="15"/>
                <w:szCs w:val="15"/>
              </w:rPr>
            </w:pPr>
            <w:r>
              <w:rPr>
                <w:rFonts w:ascii="Arial" w:hAnsi="Arial" w:eastAsia="Arial" w:cs="Arial"/>
                <w:sz w:val="15"/>
                <w:szCs w:val="15"/>
                <w:color w:val="212529"/>
                <w:spacing w:val="3"/>
              </w:rPr>
              <w:t>8967.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15</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11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438"/>
        <w:gridCol w:w="1063"/>
        <w:gridCol w:w="1078"/>
        <w:gridCol w:w="883"/>
        <w:gridCol w:w="958"/>
        <w:gridCol w:w="884"/>
        <w:gridCol w:w="614"/>
        <w:gridCol w:w="74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6" w:id="10"/>
            <w:bookmarkEnd w:id="10"/>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89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5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8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41" w:type="dxa"/>
            <w:vAlign w:val="top"/>
            <w:tcBorders>
              <w:bottom w:val="single" w:color="FFFFFF" w:sz="6" w:space="0"/>
              <w:top w:val="single" w:color="FFFFFF" w:sz="6" w:space="0"/>
              <w:left w:val="single" w:color="FFFFFF" w:sz="2" w:space="0"/>
              <w:right w:val="single" w:color="FFFFFF" w:sz="2" w:space="0"/>
            </w:tcBorders>
          </w:tcPr>
          <w:p>
            <w:pPr>
              <w:pStyle w:val="TableText"/>
              <w:ind w:left="17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392"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部门名称：兴县友兰中学</w:t>
            </w:r>
          </w:p>
        </w:tc>
        <w:tc>
          <w:tcPr>
            <w:tcW w:w="1961" w:type="dxa"/>
            <w:vAlign w:val="top"/>
            <w:gridSpan w:val="2"/>
            <w:tcBorders>
              <w:top w:val="single" w:color="FFFFFF" w:sz="6" w:space="0"/>
              <w:left w:val="single" w:color="FFFFFF" w:sz="2" w:space="0"/>
              <w:right w:val="single" w:color="FFFFFF" w:sz="2" w:space="0"/>
            </w:tcBorders>
          </w:tcPr>
          <w:p>
            <w:pPr>
              <w:pStyle w:val="TableText"/>
              <w:ind w:left="618"/>
              <w:spacing w:before="109" w:line="219" w:lineRule="auto"/>
              <w:rPr/>
            </w:pPr>
            <w:r>
              <w:rPr>
                <w:color w:val="212529"/>
                <w:spacing w:val="-2"/>
              </w:rPr>
              <w:t>2024年度</w:t>
            </w:r>
          </w:p>
        </w:tc>
        <w:tc>
          <w:tcPr>
            <w:tcW w:w="958" w:type="dxa"/>
            <w:vAlign w:val="top"/>
            <w:tcBorders>
              <w:top w:val="single" w:color="FFFFFF" w:sz="6" w:space="0"/>
              <w:left w:val="single" w:color="FFFFFF" w:sz="2" w:space="0"/>
              <w:right w:val="single" w:color="FFFFFF" w:sz="2" w:space="0"/>
            </w:tcBorders>
          </w:tcPr>
          <w:p>
            <w:pPr>
              <w:rPr>
                <w:rFonts w:ascii="Arial"/>
                <w:sz w:val="21"/>
              </w:rPr>
            </w:pPr>
            <w:r/>
          </w:p>
        </w:tc>
        <w:tc>
          <w:tcPr>
            <w:tcW w:w="884" w:type="dxa"/>
            <w:vAlign w:val="top"/>
            <w:tcBorders>
              <w:top w:val="single" w:color="FFFFFF" w:sz="6" w:space="0"/>
              <w:left w:val="single" w:color="FFFFFF" w:sz="2" w:space="0"/>
              <w:right w:val="single" w:color="FFFFFF" w:sz="2" w:space="0"/>
            </w:tcBorders>
          </w:tcPr>
          <w:p>
            <w:pPr>
              <w:rPr>
                <w:rFonts w:ascii="Arial"/>
                <w:sz w:val="21"/>
              </w:rPr>
            </w:pPr>
            <w:r/>
          </w:p>
        </w:tc>
        <w:tc>
          <w:tcPr>
            <w:tcW w:w="1355" w:type="dxa"/>
            <w:vAlign w:val="top"/>
            <w:gridSpan w:val="2"/>
            <w:tcBorders>
              <w:top w:val="single" w:color="FFFFFF" w:sz="6" w:space="0"/>
              <w:left w:val="single" w:color="FFFFFF" w:sz="2" w:space="0"/>
              <w:right w:val="single" w:color="FFFFFF" w:sz="2" w:space="0"/>
            </w:tcBorders>
          </w:tcPr>
          <w:p>
            <w:pPr>
              <w:pStyle w:val="TableText"/>
              <w:ind w:left="63"/>
              <w:spacing w:before="109" w:line="219" w:lineRule="auto"/>
              <w:rPr/>
            </w:pPr>
            <w:r>
              <w:rPr>
                <w:color w:val="212529"/>
                <w:spacing w:val="-2"/>
              </w:rPr>
              <w:t>金额单位：万元</w:t>
            </w:r>
          </w:p>
        </w:tc>
      </w:tr>
      <w:tr>
        <w:trPr>
          <w:trHeight w:val="419" w:hRule="atLeast"/>
        </w:trPr>
        <w:tc>
          <w:tcPr>
            <w:tcW w:w="2329" w:type="dxa"/>
            <w:vAlign w:val="top"/>
            <w:gridSpan w:val="2"/>
          </w:tcPr>
          <w:p>
            <w:pPr>
              <w:ind w:left="96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63" w:type="dxa"/>
            <w:vAlign w:val="top"/>
            <w:vMerge w:val="restart"/>
            <w:tcBorders>
              <w:bottom w:val="nil"/>
            </w:tcBorders>
          </w:tcPr>
          <w:p>
            <w:pPr>
              <w:ind w:left="64"/>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本年收入合</w:t>
            </w:r>
          </w:p>
          <w:p>
            <w:pPr>
              <w:ind w:left="419"/>
              <w:spacing w:before="3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3"/>
                <w:position w:val="-1"/>
              </w:rPr>
              <w:t>计</w:t>
            </w:r>
          </w:p>
        </w:tc>
        <w:tc>
          <w:tcPr>
            <w:tcW w:w="1078" w:type="dxa"/>
            <w:vAlign w:val="top"/>
            <w:vMerge w:val="restart"/>
            <w:tcBorders>
              <w:bottom w:val="nil"/>
            </w:tcBorders>
          </w:tcPr>
          <w:p>
            <w:pPr>
              <w:ind w:left="77"/>
              <w:spacing w:before="21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w:t>
            </w:r>
          </w:p>
          <w:p>
            <w:pPr>
              <w:ind w:left="436"/>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883" w:type="dxa"/>
            <w:vAlign w:val="top"/>
            <w:vMerge w:val="restart"/>
            <w:tcBorders>
              <w:bottom w:val="nil"/>
            </w:tcBorders>
          </w:tcPr>
          <w:p>
            <w:pPr>
              <w:ind w:left="66"/>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上级补助</w:t>
            </w:r>
          </w:p>
          <w:p>
            <w:pPr>
              <w:ind w:left="25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958" w:type="dxa"/>
            <w:vAlign w:val="top"/>
            <w:vMerge w:val="restart"/>
            <w:tcBorders>
              <w:bottom w:val="nil"/>
            </w:tcBorders>
          </w:tcPr>
          <w:p>
            <w:pPr>
              <w:spacing w:line="243" w:lineRule="auto"/>
              <w:rPr>
                <w:rFonts w:ascii="Arial"/>
                <w:sz w:val="21"/>
              </w:rPr>
            </w:pPr>
            <w:r/>
          </w:p>
          <w:p>
            <w:pPr>
              <w:ind w:left="10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84" w:type="dxa"/>
            <w:vAlign w:val="top"/>
            <w:vMerge w:val="restart"/>
            <w:tcBorders>
              <w:bottom w:val="nil"/>
            </w:tcBorders>
          </w:tcPr>
          <w:p>
            <w:pPr>
              <w:spacing w:line="243" w:lineRule="auto"/>
              <w:rPr>
                <w:rFonts w:ascii="Arial"/>
                <w:sz w:val="21"/>
              </w:rPr>
            </w:pPr>
            <w:r/>
          </w:p>
          <w:p>
            <w:pPr>
              <w:ind w:left="67"/>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14" w:type="dxa"/>
            <w:vAlign w:val="top"/>
            <w:vMerge w:val="restart"/>
            <w:tcBorders>
              <w:bottom w:val="nil"/>
            </w:tcBorders>
          </w:tcPr>
          <w:p>
            <w:pPr>
              <w:ind w:left="39"/>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3"/>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05"/>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41" w:type="dxa"/>
            <w:vAlign w:val="top"/>
            <w:vMerge w:val="restart"/>
            <w:tcBorders>
              <w:bottom w:val="nil"/>
            </w:tcBorders>
          </w:tcPr>
          <w:p>
            <w:pPr>
              <w:ind w:left="83"/>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68"/>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891" w:type="dxa"/>
            <w:vAlign w:val="top"/>
          </w:tcPr>
          <w:p>
            <w:pPr>
              <w:ind w:left="65"/>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38" w:type="dxa"/>
            <w:vAlign w:val="top"/>
          </w:tcPr>
          <w:p>
            <w:pPr>
              <w:ind w:left="335"/>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63"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958"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r>
      <w:tr>
        <w:trPr>
          <w:trHeight w:val="404" w:hRule="atLeast"/>
        </w:trPr>
        <w:tc>
          <w:tcPr>
            <w:tcW w:w="2329" w:type="dxa"/>
            <w:vAlign w:val="top"/>
            <w:gridSpan w:val="2"/>
          </w:tcPr>
          <w:p>
            <w:pPr>
              <w:ind w:left="961"/>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63" w:type="dxa"/>
            <w:vAlign w:val="top"/>
          </w:tcPr>
          <w:p>
            <w:pPr>
              <w:ind w:left="482"/>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078" w:type="dxa"/>
            <w:vAlign w:val="top"/>
          </w:tcPr>
          <w:p>
            <w:pPr>
              <w:ind w:left="483"/>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83" w:type="dxa"/>
            <w:vAlign w:val="top"/>
          </w:tcPr>
          <w:p>
            <w:pPr>
              <w:ind w:left="38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58" w:type="dxa"/>
            <w:vAlign w:val="top"/>
          </w:tcPr>
          <w:p>
            <w:pPr>
              <w:ind w:left="423"/>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84" w:type="dxa"/>
            <w:vAlign w:val="top"/>
          </w:tcPr>
          <w:p>
            <w:pPr>
              <w:ind w:left="38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41" w:type="dxa"/>
            <w:vAlign w:val="top"/>
          </w:tcPr>
          <w:p>
            <w:pPr>
              <w:ind w:left="318"/>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329" w:type="dxa"/>
            <w:vAlign w:val="top"/>
            <w:gridSpan w:val="2"/>
          </w:tcPr>
          <w:p>
            <w:pPr>
              <w:ind w:left="96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63" w:type="dxa"/>
            <w:vAlign w:val="top"/>
          </w:tcPr>
          <w:p>
            <w:pPr>
              <w:pStyle w:val="TableText"/>
              <w:ind w:right="27"/>
              <w:spacing w:before="94" w:line="281" w:lineRule="exact"/>
              <w:jc w:val="right"/>
              <w:rPr>
                <w:sz w:val="21"/>
                <w:szCs w:val="21"/>
              </w:rPr>
            </w:pPr>
            <w:r>
              <w:rPr>
                <w:sz w:val="21"/>
                <w:szCs w:val="21"/>
                <w:color w:val="212529"/>
                <w:spacing w:val="5"/>
                <w:position w:val="1"/>
              </w:rPr>
              <w:t>8709.08</w:t>
            </w:r>
          </w:p>
        </w:tc>
        <w:tc>
          <w:tcPr>
            <w:tcW w:w="1078" w:type="dxa"/>
            <w:vAlign w:val="top"/>
          </w:tcPr>
          <w:p>
            <w:pPr>
              <w:pStyle w:val="TableText"/>
              <w:ind w:right="30"/>
              <w:spacing w:before="94" w:line="281" w:lineRule="exact"/>
              <w:jc w:val="right"/>
              <w:rPr>
                <w:sz w:val="21"/>
                <w:szCs w:val="21"/>
              </w:rPr>
            </w:pPr>
            <w:r>
              <w:rPr>
                <w:sz w:val="21"/>
                <w:szCs w:val="21"/>
                <w:color w:val="212529"/>
                <w:spacing w:val="5"/>
                <w:position w:val="1"/>
              </w:rPr>
              <w:t>8404.89</w:t>
            </w:r>
          </w:p>
        </w:tc>
        <w:tc>
          <w:tcPr>
            <w:tcW w:w="883" w:type="dxa"/>
            <w:vAlign w:val="top"/>
          </w:tcPr>
          <w:p>
            <w:pPr>
              <w:rPr>
                <w:rFonts w:ascii="Arial"/>
                <w:sz w:val="21"/>
              </w:rPr>
            </w:pPr>
            <w:r/>
          </w:p>
        </w:tc>
        <w:tc>
          <w:tcPr>
            <w:tcW w:w="958" w:type="dxa"/>
            <w:vAlign w:val="top"/>
          </w:tcPr>
          <w:p>
            <w:pPr>
              <w:pStyle w:val="TableText"/>
              <w:ind w:right="28"/>
              <w:spacing w:before="94" w:line="281" w:lineRule="exact"/>
              <w:jc w:val="right"/>
              <w:rPr>
                <w:sz w:val="21"/>
                <w:szCs w:val="21"/>
              </w:rPr>
            </w:pPr>
            <w:r>
              <w:rPr>
                <w:sz w:val="21"/>
                <w:szCs w:val="21"/>
                <w:color w:val="212529"/>
                <w:spacing w:val="4"/>
                <w:position w:val="1"/>
              </w:rPr>
              <w:t>300.00</w:t>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pStyle w:val="TableText"/>
              <w:ind w:right="32"/>
              <w:spacing w:before="94" w:line="281" w:lineRule="exact"/>
              <w:jc w:val="right"/>
              <w:rPr>
                <w:sz w:val="21"/>
                <w:szCs w:val="21"/>
              </w:rPr>
            </w:pPr>
            <w:r>
              <w:rPr>
                <w:sz w:val="21"/>
                <w:szCs w:val="21"/>
                <w:color w:val="212529"/>
                <w:spacing w:val="4"/>
                <w:position w:val="1"/>
              </w:rPr>
              <w:t>4.19</w:t>
            </w:r>
          </w:p>
        </w:tc>
      </w:tr>
      <w:tr>
        <w:trPr>
          <w:trHeight w:val="419" w:hRule="atLeast"/>
        </w:trPr>
        <w:tc>
          <w:tcPr>
            <w:tcW w:w="891" w:type="dxa"/>
            <w:vAlign w:val="top"/>
          </w:tcPr>
          <w:p>
            <w:pPr>
              <w:pStyle w:val="TableText"/>
              <w:ind w:left="9"/>
              <w:spacing w:before="114" w:line="239" w:lineRule="auto"/>
              <w:rPr/>
            </w:pPr>
            <w:r>
              <w:rPr>
                <w:color w:val="212529"/>
                <w:spacing w:val="-3"/>
              </w:rPr>
              <w:t>201</w:t>
            </w:r>
          </w:p>
        </w:tc>
        <w:tc>
          <w:tcPr>
            <w:tcW w:w="1438" w:type="dxa"/>
            <w:vAlign w:val="top"/>
          </w:tcPr>
          <w:p>
            <w:pPr>
              <w:pStyle w:val="TableText"/>
              <w:ind w:left="22" w:right="163" w:hanging="13"/>
              <w:spacing w:before="9" w:line="205" w:lineRule="auto"/>
              <w:rPr/>
            </w:pPr>
            <w:r>
              <w:rPr>
                <w:color w:val="212529"/>
                <w:spacing w:val="-2"/>
              </w:rPr>
              <w:t>一般公共服务支</w:t>
            </w:r>
            <w:r>
              <w:rPr>
                <w:color w:val="212529"/>
                <w:spacing w:val="3"/>
              </w:rPr>
              <w:t xml:space="preserve"> </w:t>
            </w:r>
            <w:r>
              <w:rPr>
                <w:color w:val="212529"/>
              </w:rPr>
              <w:t>出</w:t>
            </w:r>
          </w:p>
        </w:tc>
        <w:tc>
          <w:tcPr>
            <w:tcW w:w="1063" w:type="dxa"/>
            <w:vAlign w:val="top"/>
          </w:tcPr>
          <w:p>
            <w:pPr>
              <w:pStyle w:val="TableText"/>
              <w:ind w:right="21"/>
              <w:spacing w:before="115" w:line="238" w:lineRule="auto"/>
              <w:jc w:val="right"/>
              <w:rPr/>
            </w:pPr>
            <w:r>
              <w:rPr>
                <w:color w:val="212529"/>
                <w:spacing w:val="-4"/>
              </w:rPr>
              <w:t>14.87</w:t>
            </w:r>
          </w:p>
        </w:tc>
        <w:tc>
          <w:tcPr>
            <w:tcW w:w="1078" w:type="dxa"/>
            <w:vAlign w:val="top"/>
          </w:tcPr>
          <w:p>
            <w:pPr>
              <w:pStyle w:val="TableText"/>
              <w:ind w:right="24"/>
              <w:spacing w:before="115" w:line="238" w:lineRule="auto"/>
              <w:jc w:val="right"/>
              <w:rPr/>
            </w:pPr>
            <w:r>
              <w:rPr>
                <w:color w:val="212529"/>
                <w:spacing w:val="-4"/>
              </w:rPr>
              <w:t>14.87</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891" w:type="dxa"/>
            <w:vAlign w:val="top"/>
          </w:tcPr>
          <w:p>
            <w:pPr>
              <w:pStyle w:val="TableText"/>
              <w:ind w:left="9"/>
              <w:spacing w:before="115" w:line="239" w:lineRule="auto"/>
              <w:rPr/>
            </w:pPr>
            <w:r>
              <w:rPr>
                <w:color w:val="212529"/>
                <w:spacing w:val="-2"/>
              </w:rPr>
              <w:t>20132</w:t>
            </w:r>
          </w:p>
        </w:tc>
        <w:tc>
          <w:tcPr>
            <w:tcW w:w="1438" w:type="dxa"/>
            <w:vAlign w:val="top"/>
          </w:tcPr>
          <w:p>
            <w:pPr>
              <w:pStyle w:val="TableText"/>
              <w:ind w:left="9"/>
              <w:spacing w:before="115" w:line="219" w:lineRule="auto"/>
              <w:rPr/>
            </w:pPr>
            <w:r>
              <w:rPr>
                <w:color w:val="212529"/>
                <w:spacing w:val="-2"/>
              </w:rPr>
              <w:t>组织事务</w:t>
            </w:r>
          </w:p>
        </w:tc>
        <w:tc>
          <w:tcPr>
            <w:tcW w:w="1063" w:type="dxa"/>
            <w:vAlign w:val="top"/>
          </w:tcPr>
          <w:p>
            <w:pPr>
              <w:pStyle w:val="TableText"/>
              <w:ind w:right="21"/>
              <w:spacing w:before="116" w:line="238" w:lineRule="auto"/>
              <w:jc w:val="right"/>
              <w:rPr/>
            </w:pPr>
            <w:r>
              <w:rPr>
                <w:color w:val="212529"/>
                <w:spacing w:val="-4"/>
              </w:rPr>
              <w:t>14.87</w:t>
            </w:r>
          </w:p>
        </w:tc>
        <w:tc>
          <w:tcPr>
            <w:tcW w:w="1078" w:type="dxa"/>
            <w:vAlign w:val="top"/>
          </w:tcPr>
          <w:p>
            <w:pPr>
              <w:pStyle w:val="TableText"/>
              <w:ind w:right="24"/>
              <w:spacing w:before="116" w:line="238" w:lineRule="auto"/>
              <w:jc w:val="right"/>
              <w:rPr/>
            </w:pPr>
            <w:r>
              <w:rPr>
                <w:color w:val="212529"/>
                <w:spacing w:val="-4"/>
              </w:rPr>
              <w:t>14.87</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891" w:type="dxa"/>
            <w:vAlign w:val="top"/>
          </w:tcPr>
          <w:p>
            <w:pPr>
              <w:pStyle w:val="TableText"/>
              <w:ind w:left="9"/>
              <w:spacing w:before="116" w:line="239" w:lineRule="auto"/>
              <w:rPr/>
            </w:pPr>
            <w:r>
              <w:rPr>
                <w:color w:val="212529"/>
                <w:spacing w:val="-2"/>
              </w:rPr>
              <w:t>2013299</w:t>
            </w:r>
          </w:p>
        </w:tc>
        <w:tc>
          <w:tcPr>
            <w:tcW w:w="1438" w:type="dxa"/>
            <w:vAlign w:val="top"/>
          </w:tcPr>
          <w:p>
            <w:pPr>
              <w:pStyle w:val="TableText"/>
              <w:ind w:left="22" w:right="163" w:hanging="16"/>
              <w:spacing w:before="11" w:line="204" w:lineRule="auto"/>
              <w:rPr/>
            </w:pPr>
            <w:r>
              <w:rPr>
                <w:color w:val="212529"/>
                <w:spacing w:val="-1"/>
              </w:rPr>
              <w:t>其他组织事务支</w:t>
            </w:r>
            <w:r>
              <w:rPr>
                <w:color w:val="212529"/>
              </w:rPr>
              <w:t xml:space="preserve"> </w:t>
            </w:r>
            <w:r>
              <w:rPr>
                <w:color w:val="212529"/>
              </w:rPr>
              <w:t>出</w:t>
            </w:r>
          </w:p>
        </w:tc>
        <w:tc>
          <w:tcPr>
            <w:tcW w:w="1063" w:type="dxa"/>
            <w:vAlign w:val="top"/>
          </w:tcPr>
          <w:p>
            <w:pPr>
              <w:pStyle w:val="TableText"/>
              <w:ind w:right="21"/>
              <w:spacing w:before="117" w:line="238" w:lineRule="auto"/>
              <w:jc w:val="right"/>
              <w:rPr/>
            </w:pPr>
            <w:r>
              <w:rPr>
                <w:color w:val="212529"/>
                <w:spacing w:val="-4"/>
              </w:rPr>
              <w:t>14.87</w:t>
            </w:r>
          </w:p>
        </w:tc>
        <w:tc>
          <w:tcPr>
            <w:tcW w:w="1078" w:type="dxa"/>
            <w:vAlign w:val="top"/>
          </w:tcPr>
          <w:p>
            <w:pPr>
              <w:pStyle w:val="TableText"/>
              <w:ind w:right="24"/>
              <w:spacing w:before="117" w:line="238" w:lineRule="auto"/>
              <w:jc w:val="right"/>
              <w:rPr/>
            </w:pPr>
            <w:r>
              <w:rPr>
                <w:color w:val="212529"/>
                <w:spacing w:val="-4"/>
              </w:rPr>
              <w:t>14.87</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4" w:hRule="atLeast"/>
        </w:trPr>
        <w:tc>
          <w:tcPr>
            <w:tcW w:w="891" w:type="dxa"/>
            <w:vAlign w:val="top"/>
          </w:tcPr>
          <w:p>
            <w:pPr>
              <w:pStyle w:val="TableText"/>
              <w:ind w:left="9"/>
              <w:spacing w:before="117" w:line="239" w:lineRule="auto"/>
              <w:rPr/>
            </w:pPr>
            <w:r>
              <w:rPr>
                <w:color w:val="212529"/>
                <w:spacing w:val="-3"/>
              </w:rPr>
              <w:t>205</w:t>
            </w:r>
          </w:p>
        </w:tc>
        <w:tc>
          <w:tcPr>
            <w:tcW w:w="1438" w:type="dxa"/>
            <w:vAlign w:val="top"/>
          </w:tcPr>
          <w:p>
            <w:pPr>
              <w:pStyle w:val="TableText"/>
              <w:ind w:left="9"/>
              <w:spacing w:before="117" w:line="219" w:lineRule="auto"/>
              <w:rPr/>
            </w:pPr>
            <w:r>
              <w:rPr>
                <w:color w:val="212529"/>
                <w:spacing w:val="-2"/>
              </w:rPr>
              <w:t>教育支出</w:t>
            </w:r>
          </w:p>
        </w:tc>
        <w:tc>
          <w:tcPr>
            <w:tcW w:w="1063" w:type="dxa"/>
            <w:vAlign w:val="top"/>
          </w:tcPr>
          <w:p>
            <w:pPr>
              <w:pStyle w:val="TableText"/>
              <w:ind w:right="23"/>
              <w:spacing w:before="118" w:line="238" w:lineRule="auto"/>
              <w:jc w:val="right"/>
              <w:rPr/>
            </w:pPr>
            <w:r>
              <w:rPr>
                <w:color w:val="212529"/>
                <w:spacing w:val="-2"/>
              </w:rPr>
              <w:t>7984.97</w:t>
            </w:r>
          </w:p>
        </w:tc>
        <w:tc>
          <w:tcPr>
            <w:tcW w:w="1078" w:type="dxa"/>
            <w:vAlign w:val="top"/>
          </w:tcPr>
          <w:p>
            <w:pPr>
              <w:pStyle w:val="TableText"/>
              <w:ind w:right="26"/>
              <w:spacing w:before="118" w:line="238" w:lineRule="auto"/>
              <w:jc w:val="right"/>
              <w:rPr/>
            </w:pPr>
            <w:r>
              <w:rPr>
                <w:color w:val="212529"/>
                <w:spacing w:val="-2"/>
              </w:rPr>
              <w:t>7680.78</w:t>
            </w:r>
          </w:p>
        </w:tc>
        <w:tc>
          <w:tcPr>
            <w:tcW w:w="883" w:type="dxa"/>
            <w:vAlign w:val="top"/>
          </w:tcPr>
          <w:p>
            <w:pPr>
              <w:rPr>
                <w:rFonts w:ascii="Arial"/>
                <w:sz w:val="21"/>
              </w:rPr>
            </w:pPr>
            <w:r/>
          </w:p>
        </w:tc>
        <w:tc>
          <w:tcPr>
            <w:tcW w:w="958" w:type="dxa"/>
            <w:vAlign w:val="top"/>
          </w:tcPr>
          <w:p>
            <w:pPr>
              <w:pStyle w:val="TableText"/>
              <w:ind w:right="23"/>
              <w:spacing w:before="118" w:line="238" w:lineRule="auto"/>
              <w:jc w:val="right"/>
              <w:rPr/>
            </w:pPr>
            <w:r>
              <w:rPr>
                <w:color w:val="212529"/>
                <w:spacing w:val="-2"/>
              </w:rPr>
              <w:t>300.00</w:t>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pStyle w:val="TableText"/>
              <w:ind w:right="28"/>
              <w:spacing w:before="118" w:line="238" w:lineRule="auto"/>
              <w:jc w:val="right"/>
              <w:rPr/>
            </w:pPr>
            <w:r>
              <w:rPr>
                <w:color w:val="212529"/>
                <w:spacing w:val="-2"/>
              </w:rPr>
              <w:t>4.19</w:t>
            </w:r>
          </w:p>
        </w:tc>
      </w:tr>
      <w:tr>
        <w:trPr>
          <w:trHeight w:val="404" w:hRule="atLeast"/>
        </w:trPr>
        <w:tc>
          <w:tcPr>
            <w:tcW w:w="891" w:type="dxa"/>
            <w:vAlign w:val="top"/>
          </w:tcPr>
          <w:p>
            <w:pPr>
              <w:pStyle w:val="TableText"/>
              <w:ind w:left="9"/>
              <w:spacing w:before="118" w:line="239" w:lineRule="auto"/>
              <w:rPr/>
            </w:pPr>
            <w:r>
              <w:rPr>
                <w:color w:val="212529"/>
                <w:spacing w:val="-2"/>
              </w:rPr>
              <w:t>20502</w:t>
            </w:r>
          </w:p>
        </w:tc>
        <w:tc>
          <w:tcPr>
            <w:tcW w:w="1438" w:type="dxa"/>
            <w:vAlign w:val="top"/>
          </w:tcPr>
          <w:p>
            <w:pPr>
              <w:pStyle w:val="TableText"/>
              <w:ind w:left="6"/>
              <w:spacing w:before="118" w:line="219" w:lineRule="auto"/>
              <w:rPr/>
            </w:pPr>
            <w:r>
              <w:rPr>
                <w:color w:val="212529"/>
                <w:spacing w:val="-2"/>
              </w:rPr>
              <w:t>普通教育</w:t>
            </w:r>
          </w:p>
        </w:tc>
        <w:tc>
          <w:tcPr>
            <w:tcW w:w="1063" w:type="dxa"/>
            <w:vAlign w:val="top"/>
          </w:tcPr>
          <w:p>
            <w:pPr>
              <w:pStyle w:val="TableText"/>
              <w:ind w:right="23"/>
              <w:spacing w:before="119" w:line="238" w:lineRule="auto"/>
              <w:jc w:val="right"/>
              <w:rPr/>
            </w:pPr>
            <w:r>
              <w:rPr>
                <w:color w:val="212529"/>
                <w:spacing w:val="-2"/>
              </w:rPr>
              <w:t>7984.97</w:t>
            </w:r>
          </w:p>
        </w:tc>
        <w:tc>
          <w:tcPr>
            <w:tcW w:w="1078" w:type="dxa"/>
            <w:vAlign w:val="top"/>
          </w:tcPr>
          <w:p>
            <w:pPr>
              <w:pStyle w:val="TableText"/>
              <w:ind w:right="26"/>
              <w:spacing w:before="119" w:line="238" w:lineRule="auto"/>
              <w:jc w:val="right"/>
              <w:rPr/>
            </w:pPr>
            <w:r>
              <w:rPr>
                <w:color w:val="212529"/>
                <w:spacing w:val="-2"/>
              </w:rPr>
              <w:t>7680.78</w:t>
            </w:r>
          </w:p>
        </w:tc>
        <w:tc>
          <w:tcPr>
            <w:tcW w:w="883" w:type="dxa"/>
            <w:vAlign w:val="top"/>
          </w:tcPr>
          <w:p>
            <w:pPr>
              <w:rPr>
                <w:rFonts w:ascii="Arial"/>
                <w:sz w:val="21"/>
              </w:rPr>
            </w:pPr>
            <w:r/>
          </w:p>
        </w:tc>
        <w:tc>
          <w:tcPr>
            <w:tcW w:w="958" w:type="dxa"/>
            <w:vAlign w:val="top"/>
          </w:tcPr>
          <w:p>
            <w:pPr>
              <w:pStyle w:val="TableText"/>
              <w:ind w:right="23"/>
              <w:spacing w:before="119" w:line="238" w:lineRule="auto"/>
              <w:jc w:val="right"/>
              <w:rPr/>
            </w:pPr>
            <w:r>
              <w:rPr>
                <w:color w:val="212529"/>
                <w:spacing w:val="-2"/>
              </w:rPr>
              <w:t>300.00</w:t>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pStyle w:val="TableText"/>
              <w:ind w:right="28"/>
              <w:spacing w:before="119" w:line="238" w:lineRule="auto"/>
              <w:jc w:val="right"/>
              <w:rPr/>
            </w:pPr>
            <w:r>
              <w:rPr>
                <w:color w:val="212529"/>
                <w:spacing w:val="-2"/>
              </w:rPr>
              <w:t>4.19</w:t>
            </w:r>
          </w:p>
        </w:tc>
      </w:tr>
      <w:tr>
        <w:trPr>
          <w:trHeight w:val="405" w:hRule="atLeast"/>
        </w:trPr>
        <w:tc>
          <w:tcPr>
            <w:tcW w:w="891" w:type="dxa"/>
            <w:vAlign w:val="top"/>
          </w:tcPr>
          <w:p>
            <w:pPr>
              <w:pStyle w:val="TableText"/>
              <w:ind w:left="9"/>
              <w:spacing w:before="119" w:line="239" w:lineRule="auto"/>
              <w:rPr/>
            </w:pPr>
            <w:r>
              <w:rPr>
                <w:color w:val="212529"/>
                <w:spacing w:val="-2"/>
              </w:rPr>
              <w:t>2050204</w:t>
            </w:r>
          </w:p>
        </w:tc>
        <w:tc>
          <w:tcPr>
            <w:tcW w:w="1438" w:type="dxa"/>
            <w:vAlign w:val="top"/>
          </w:tcPr>
          <w:p>
            <w:pPr>
              <w:pStyle w:val="TableText"/>
              <w:ind w:left="11"/>
              <w:spacing w:before="119" w:line="219" w:lineRule="auto"/>
              <w:rPr/>
            </w:pPr>
            <w:r>
              <w:rPr>
                <w:color w:val="212529"/>
                <w:spacing w:val="-3"/>
              </w:rPr>
              <w:t>高中教育</w:t>
            </w:r>
          </w:p>
        </w:tc>
        <w:tc>
          <w:tcPr>
            <w:tcW w:w="1063" w:type="dxa"/>
            <w:vAlign w:val="top"/>
          </w:tcPr>
          <w:p>
            <w:pPr>
              <w:pStyle w:val="TableText"/>
              <w:ind w:right="23"/>
              <w:spacing w:before="120" w:line="238" w:lineRule="auto"/>
              <w:jc w:val="right"/>
              <w:rPr/>
            </w:pPr>
            <w:r>
              <w:rPr>
                <w:color w:val="212529"/>
                <w:spacing w:val="-2"/>
              </w:rPr>
              <w:t>7984.97</w:t>
            </w:r>
          </w:p>
        </w:tc>
        <w:tc>
          <w:tcPr>
            <w:tcW w:w="1078" w:type="dxa"/>
            <w:vAlign w:val="top"/>
          </w:tcPr>
          <w:p>
            <w:pPr>
              <w:pStyle w:val="TableText"/>
              <w:ind w:right="26"/>
              <w:spacing w:before="120" w:line="238" w:lineRule="auto"/>
              <w:jc w:val="right"/>
              <w:rPr/>
            </w:pPr>
            <w:r>
              <w:rPr>
                <w:color w:val="212529"/>
                <w:spacing w:val="-2"/>
              </w:rPr>
              <w:t>7680.78</w:t>
            </w:r>
          </w:p>
        </w:tc>
        <w:tc>
          <w:tcPr>
            <w:tcW w:w="883" w:type="dxa"/>
            <w:vAlign w:val="top"/>
          </w:tcPr>
          <w:p>
            <w:pPr>
              <w:rPr>
                <w:rFonts w:ascii="Arial"/>
                <w:sz w:val="21"/>
              </w:rPr>
            </w:pPr>
            <w:r/>
          </w:p>
        </w:tc>
        <w:tc>
          <w:tcPr>
            <w:tcW w:w="958" w:type="dxa"/>
            <w:vAlign w:val="top"/>
          </w:tcPr>
          <w:p>
            <w:pPr>
              <w:pStyle w:val="TableText"/>
              <w:ind w:right="23"/>
              <w:spacing w:before="120" w:line="238" w:lineRule="auto"/>
              <w:jc w:val="right"/>
              <w:rPr/>
            </w:pPr>
            <w:r>
              <w:rPr>
                <w:color w:val="212529"/>
                <w:spacing w:val="-2"/>
              </w:rPr>
              <w:t>300.00</w:t>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pStyle w:val="TableText"/>
              <w:ind w:right="28"/>
              <w:spacing w:before="120" w:line="238" w:lineRule="auto"/>
              <w:jc w:val="right"/>
              <w:rPr/>
            </w:pPr>
            <w:r>
              <w:rPr>
                <w:color w:val="212529"/>
                <w:spacing w:val="-2"/>
              </w:rPr>
              <w:t>4.19</w:t>
            </w:r>
          </w:p>
        </w:tc>
      </w:tr>
      <w:tr>
        <w:trPr>
          <w:trHeight w:val="419" w:hRule="atLeast"/>
        </w:trPr>
        <w:tc>
          <w:tcPr>
            <w:tcW w:w="891" w:type="dxa"/>
            <w:vAlign w:val="top"/>
          </w:tcPr>
          <w:p>
            <w:pPr>
              <w:pStyle w:val="TableText"/>
              <w:ind w:left="9"/>
              <w:spacing w:before="119" w:line="239" w:lineRule="auto"/>
              <w:rPr/>
            </w:pPr>
            <w:r>
              <w:rPr>
                <w:color w:val="212529"/>
                <w:spacing w:val="-3"/>
              </w:rPr>
              <w:t>208</w:t>
            </w:r>
          </w:p>
        </w:tc>
        <w:tc>
          <w:tcPr>
            <w:tcW w:w="1438" w:type="dxa"/>
            <w:vAlign w:val="top"/>
          </w:tcPr>
          <w:p>
            <w:pPr>
              <w:pStyle w:val="TableText"/>
              <w:ind w:left="7" w:right="163"/>
              <w:spacing w:before="15" w:line="202" w:lineRule="auto"/>
              <w:rPr/>
            </w:pPr>
            <w:r>
              <w:rPr>
                <w:color w:val="212529"/>
                <w:spacing w:val="-2"/>
              </w:rPr>
              <w:t>社会保障和就业</w:t>
            </w:r>
            <w:r>
              <w:rPr>
                <w:color w:val="212529"/>
                <w:spacing w:val="4"/>
              </w:rPr>
              <w:t xml:space="preserve"> </w:t>
            </w:r>
            <w:r>
              <w:rPr>
                <w:color w:val="212529"/>
                <w:spacing w:val="-2"/>
              </w:rPr>
              <w:t>支出</w:t>
            </w:r>
          </w:p>
        </w:tc>
        <w:tc>
          <w:tcPr>
            <w:tcW w:w="1063" w:type="dxa"/>
            <w:vAlign w:val="top"/>
          </w:tcPr>
          <w:p>
            <w:pPr>
              <w:pStyle w:val="TableText"/>
              <w:ind w:right="23"/>
              <w:spacing w:before="120" w:line="238" w:lineRule="auto"/>
              <w:jc w:val="right"/>
              <w:rPr/>
            </w:pPr>
            <w:r>
              <w:rPr>
                <w:color w:val="212529"/>
                <w:spacing w:val="-2"/>
              </w:rPr>
              <w:t>316.39</w:t>
            </w:r>
          </w:p>
        </w:tc>
        <w:tc>
          <w:tcPr>
            <w:tcW w:w="1078" w:type="dxa"/>
            <w:vAlign w:val="top"/>
          </w:tcPr>
          <w:p>
            <w:pPr>
              <w:pStyle w:val="TableText"/>
              <w:ind w:right="26"/>
              <w:spacing w:before="120" w:line="238" w:lineRule="auto"/>
              <w:jc w:val="right"/>
              <w:rPr/>
            </w:pPr>
            <w:r>
              <w:rPr>
                <w:color w:val="212529"/>
                <w:spacing w:val="-2"/>
              </w:rPr>
              <w:t>316.39</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20805</w:t>
            </w:r>
          </w:p>
        </w:tc>
        <w:tc>
          <w:tcPr>
            <w:tcW w:w="1438" w:type="dxa"/>
            <w:vAlign w:val="top"/>
          </w:tcPr>
          <w:p>
            <w:pPr>
              <w:pStyle w:val="TableText"/>
              <w:ind w:left="6" w:right="163"/>
              <w:spacing w:before="17" w:line="201" w:lineRule="auto"/>
              <w:rPr/>
            </w:pPr>
            <w:r>
              <w:rPr>
                <w:color w:val="212529"/>
                <w:spacing w:val="-2"/>
              </w:rPr>
              <w:t>行政事业单位养</w:t>
            </w:r>
            <w:r>
              <w:rPr>
                <w:color w:val="212529"/>
                <w:spacing w:val="5"/>
              </w:rPr>
              <w:t xml:space="preserve"> </w:t>
            </w:r>
            <w:r>
              <w:rPr>
                <w:color w:val="212529"/>
                <w:spacing w:val="-2"/>
              </w:rPr>
              <w:t>老支出</w:t>
            </w:r>
          </w:p>
        </w:tc>
        <w:tc>
          <w:tcPr>
            <w:tcW w:w="1063" w:type="dxa"/>
            <w:vAlign w:val="top"/>
          </w:tcPr>
          <w:p>
            <w:pPr>
              <w:pStyle w:val="TableText"/>
              <w:ind w:right="23"/>
              <w:spacing w:before="121" w:line="238" w:lineRule="auto"/>
              <w:jc w:val="right"/>
              <w:rPr/>
            </w:pPr>
            <w:r>
              <w:rPr>
                <w:color w:val="212529"/>
                <w:spacing w:val="-2"/>
              </w:rPr>
              <w:t>316.39</w:t>
            </w:r>
          </w:p>
        </w:tc>
        <w:tc>
          <w:tcPr>
            <w:tcW w:w="1078" w:type="dxa"/>
            <w:vAlign w:val="top"/>
          </w:tcPr>
          <w:p>
            <w:pPr>
              <w:pStyle w:val="TableText"/>
              <w:ind w:right="26"/>
              <w:spacing w:before="121" w:line="238" w:lineRule="auto"/>
              <w:jc w:val="right"/>
              <w:rPr/>
            </w:pPr>
            <w:r>
              <w:rPr>
                <w:color w:val="212529"/>
                <w:spacing w:val="-2"/>
              </w:rPr>
              <w:t>316.39</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891" w:type="dxa"/>
            <w:vAlign w:val="top"/>
          </w:tcPr>
          <w:p>
            <w:pPr>
              <w:pStyle w:val="TableText"/>
              <w:ind w:left="9"/>
              <w:spacing w:before="226" w:line="239" w:lineRule="auto"/>
              <w:rPr/>
            </w:pPr>
            <w:r>
              <w:rPr>
                <w:color w:val="212529"/>
                <w:spacing w:val="-2"/>
              </w:rPr>
              <w:t>2080505</w:t>
            </w:r>
          </w:p>
        </w:tc>
        <w:tc>
          <w:tcPr>
            <w:tcW w:w="1438" w:type="dxa"/>
            <w:vAlign w:val="top"/>
          </w:tcPr>
          <w:p>
            <w:pPr>
              <w:pStyle w:val="TableText"/>
              <w:ind w:left="6"/>
              <w:spacing w:before="17" w:line="215" w:lineRule="auto"/>
              <w:rPr/>
            </w:pPr>
            <w:r>
              <w:rPr>
                <w:color w:val="212529"/>
                <w:spacing w:val="-1"/>
              </w:rPr>
              <w:t>机关事业单位基</w:t>
            </w:r>
          </w:p>
          <w:p>
            <w:pPr>
              <w:pStyle w:val="TableText"/>
              <w:ind w:left="7" w:right="163"/>
              <w:spacing w:before="1" w:line="200" w:lineRule="auto"/>
              <w:rPr/>
            </w:pPr>
            <w:r>
              <w:rPr>
                <w:color w:val="212529"/>
                <w:spacing w:val="-2"/>
              </w:rPr>
              <w:t>本养老保险缴费</w:t>
            </w:r>
            <w:r>
              <w:rPr>
                <w:color w:val="212529"/>
                <w:spacing w:val="5"/>
              </w:rPr>
              <w:t xml:space="preserve"> </w:t>
            </w:r>
            <w:r>
              <w:rPr>
                <w:color w:val="212529"/>
                <w:spacing w:val="-2"/>
              </w:rPr>
              <w:t>支出</w:t>
            </w:r>
          </w:p>
        </w:tc>
        <w:tc>
          <w:tcPr>
            <w:tcW w:w="1063" w:type="dxa"/>
            <w:vAlign w:val="top"/>
          </w:tcPr>
          <w:p>
            <w:pPr>
              <w:pStyle w:val="TableText"/>
              <w:ind w:right="23"/>
              <w:spacing w:before="227" w:line="238" w:lineRule="auto"/>
              <w:jc w:val="right"/>
              <w:rPr/>
            </w:pPr>
            <w:r>
              <w:rPr>
                <w:color w:val="212529"/>
                <w:spacing w:val="-2"/>
              </w:rPr>
              <w:t>316.39</w:t>
            </w:r>
          </w:p>
        </w:tc>
        <w:tc>
          <w:tcPr>
            <w:tcW w:w="1078" w:type="dxa"/>
            <w:vAlign w:val="top"/>
          </w:tcPr>
          <w:p>
            <w:pPr>
              <w:pStyle w:val="TableText"/>
              <w:ind w:right="26"/>
              <w:spacing w:before="227" w:line="238" w:lineRule="auto"/>
              <w:jc w:val="right"/>
              <w:rPr/>
            </w:pPr>
            <w:r>
              <w:rPr>
                <w:color w:val="212529"/>
                <w:spacing w:val="-2"/>
              </w:rPr>
              <w:t>316.39</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891" w:type="dxa"/>
            <w:vAlign w:val="top"/>
          </w:tcPr>
          <w:p>
            <w:pPr>
              <w:pStyle w:val="TableText"/>
              <w:ind w:left="9"/>
              <w:spacing w:before="122" w:line="239" w:lineRule="auto"/>
              <w:rPr/>
            </w:pPr>
            <w:r>
              <w:rPr>
                <w:color w:val="212529"/>
                <w:spacing w:val="-3"/>
              </w:rPr>
              <w:t>210</w:t>
            </w:r>
          </w:p>
        </w:tc>
        <w:tc>
          <w:tcPr>
            <w:tcW w:w="1438" w:type="dxa"/>
            <w:vAlign w:val="top"/>
          </w:tcPr>
          <w:p>
            <w:pPr>
              <w:pStyle w:val="TableText"/>
              <w:ind w:left="8"/>
              <w:spacing w:before="122" w:line="219" w:lineRule="auto"/>
              <w:rPr/>
            </w:pPr>
            <w:r>
              <w:rPr>
                <w:color w:val="212529"/>
                <w:spacing w:val="-2"/>
              </w:rPr>
              <w:t>卫生健康支出</w:t>
            </w:r>
          </w:p>
        </w:tc>
        <w:tc>
          <w:tcPr>
            <w:tcW w:w="1063" w:type="dxa"/>
            <w:vAlign w:val="top"/>
          </w:tcPr>
          <w:p>
            <w:pPr>
              <w:pStyle w:val="TableText"/>
              <w:ind w:right="22"/>
              <w:spacing w:before="123" w:line="238" w:lineRule="auto"/>
              <w:jc w:val="right"/>
              <w:rPr/>
            </w:pPr>
            <w:r>
              <w:rPr>
                <w:color w:val="212529"/>
                <w:spacing w:val="-3"/>
              </w:rPr>
              <w:t>129.03</w:t>
            </w:r>
          </w:p>
        </w:tc>
        <w:tc>
          <w:tcPr>
            <w:tcW w:w="1078" w:type="dxa"/>
            <w:vAlign w:val="top"/>
          </w:tcPr>
          <w:p>
            <w:pPr>
              <w:pStyle w:val="TableText"/>
              <w:ind w:right="24"/>
              <w:spacing w:before="123" w:line="238" w:lineRule="auto"/>
              <w:jc w:val="right"/>
              <w:rPr/>
            </w:pPr>
            <w:r>
              <w:rPr>
                <w:color w:val="212529"/>
                <w:spacing w:val="-3"/>
              </w:rPr>
              <w:t>129.03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21011</w:t>
            </w:r>
          </w:p>
        </w:tc>
        <w:tc>
          <w:tcPr>
            <w:tcW w:w="1438" w:type="dxa"/>
            <w:vAlign w:val="top"/>
          </w:tcPr>
          <w:p>
            <w:pPr>
              <w:pStyle w:val="TableText"/>
              <w:ind w:left="6" w:right="163"/>
              <w:spacing w:before="19" w:line="200" w:lineRule="auto"/>
              <w:rPr/>
            </w:pPr>
            <w:r>
              <w:rPr>
                <w:color w:val="212529"/>
                <w:spacing w:val="-2"/>
              </w:rPr>
              <w:t>行政事业单位医</w:t>
            </w:r>
            <w:r>
              <w:rPr>
                <w:color w:val="212529"/>
                <w:spacing w:val="5"/>
              </w:rPr>
              <w:t xml:space="preserve"> </w:t>
            </w:r>
            <w:r>
              <w:rPr>
                <w:color w:val="212529"/>
              </w:rPr>
              <w:t>疗</w:t>
            </w:r>
          </w:p>
        </w:tc>
        <w:tc>
          <w:tcPr>
            <w:tcW w:w="1063" w:type="dxa"/>
            <w:vAlign w:val="top"/>
          </w:tcPr>
          <w:p>
            <w:pPr>
              <w:pStyle w:val="TableText"/>
              <w:ind w:right="22"/>
              <w:spacing w:before="123" w:line="238" w:lineRule="auto"/>
              <w:jc w:val="right"/>
              <w:rPr/>
            </w:pPr>
            <w:r>
              <w:rPr>
                <w:color w:val="212529"/>
                <w:spacing w:val="-3"/>
              </w:rPr>
              <w:t>129.03</w:t>
            </w:r>
          </w:p>
        </w:tc>
        <w:tc>
          <w:tcPr>
            <w:tcW w:w="1078" w:type="dxa"/>
            <w:vAlign w:val="top"/>
          </w:tcPr>
          <w:p>
            <w:pPr>
              <w:pStyle w:val="TableText"/>
              <w:ind w:right="24"/>
              <w:spacing w:before="123" w:line="238" w:lineRule="auto"/>
              <w:jc w:val="right"/>
              <w:rPr/>
            </w:pPr>
            <w:r>
              <w:rPr>
                <w:color w:val="212529"/>
                <w:spacing w:val="-3"/>
              </w:rPr>
              <w:t>129.03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891" w:type="dxa"/>
            <w:vAlign w:val="top"/>
          </w:tcPr>
          <w:p>
            <w:pPr>
              <w:pStyle w:val="TableText"/>
              <w:ind w:left="9"/>
              <w:spacing w:before="123" w:line="239" w:lineRule="auto"/>
              <w:rPr/>
            </w:pPr>
            <w:r>
              <w:rPr>
                <w:color w:val="212529"/>
                <w:spacing w:val="-2"/>
              </w:rPr>
              <w:t>2101102</w:t>
            </w:r>
          </w:p>
        </w:tc>
        <w:tc>
          <w:tcPr>
            <w:tcW w:w="1438" w:type="dxa"/>
            <w:vAlign w:val="top"/>
          </w:tcPr>
          <w:p>
            <w:pPr>
              <w:pStyle w:val="TableText"/>
              <w:ind w:left="8"/>
              <w:spacing w:before="124" w:line="219" w:lineRule="auto"/>
              <w:rPr/>
            </w:pPr>
            <w:r>
              <w:rPr>
                <w:color w:val="212529"/>
                <w:spacing w:val="-2"/>
              </w:rPr>
              <w:t>事业单位医疗</w:t>
            </w:r>
          </w:p>
        </w:tc>
        <w:tc>
          <w:tcPr>
            <w:tcW w:w="1063" w:type="dxa"/>
            <w:vAlign w:val="top"/>
          </w:tcPr>
          <w:p>
            <w:pPr>
              <w:pStyle w:val="TableText"/>
              <w:ind w:right="22"/>
              <w:spacing w:before="124" w:line="238" w:lineRule="auto"/>
              <w:jc w:val="right"/>
              <w:rPr/>
            </w:pPr>
            <w:r>
              <w:rPr>
                <w:color w:val="212529"/>
                <w:spacing w:val="-3"/>
              </w:rPr>
              <w:t>129.03</w:t>
            </w:r>
          </w:p>
        </w:tc>
        <w:tc>
          <w:tcPr>
            <w:tcW w:w="1078" w:type="dxa"/>
            <w:vAlign w:val="top"/>
          </w:tcPr>
          <w:p>
            <w:pPr>
              <w:pStyle w:val="TableText"/>
              <w:ind w:right="24"/>
              <w:spacing w:before="124" w:line="238" w:lineRule="auto"/>
              <w:jc w:val="right"/>
              <w:rPr/>
            </w:pPr>
            <w:r>
              <w:rPr>
                <w:color w:val="212529"/>
                <w:spacing w:val="-3"/>
              </w:rPr>
              <w:t>129.03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891" w:type="dxa"/>
            <w:vAlign w:val="top"/>
          </w:tcPr>
          <w:p>
            <w:pPr>
              <w:pStyle w:val="TableText"/>
              <w:ind w:left="9"/>
              <w:spacing w:before="124"/>
              <w:rPr/>
            </w:pPr>
            <w:r>
              <w:rPr>
                <w:color w:val="212529"/>
                <w:spacing w:val="-3"/>
              </w:rPr>
              <w:t>221</w:t>
            </w:r>
          </w:p>
        </w:tc>
        <w:tc>
          <w:tcPr>
            <w:tcW w:w="1438" w:type="dxa"/>
            <w:vAlign w:val="top"/>
          </w:tcPr>
          <w:p>
            <w:pPr>
              <w:pStyle w:val="TableText"/>
              <w:ind w:left="7"/>
              <w:spacing w:before="123" w:line="219" w:lineRule="auto"/>
              <w:rPr/>
            </w:pPr>
            <w:r>
              <w:rPr>
                <w:color w:val="212529"/>
                <w:spacing w:val="-2"/>
              </w:rPr>
              <w:t>住房保障支出</w:t>
            </w:r>
          </w:p>
        </w:tc>
        <w:tc>
          <w:tcPr>
            <w:tcW w:w="1063" w:type="dxa"/>
            <w:vAlign w:val="top"/>
          </w:tcPr>
          <w:p>
            <w:pPr>
              <w:pStyle w:val="TableText"/>
              <w:ind w:right="23"/>
              <w:spacing w:before="124" w:line="238" w:lineRule="auto"/>
              <w:jc w:val="right"/>
              <w:rPr/>
            </w:pPr>
            <w:r>
              <w:rPr>
                <w:color w:val="212529"/>
                <w:spacing w:val="-2"/>
              </w:rPr>
              <w:t>263.83</w:t>
            </w:r>
          </w:p>
        </w:tc>
        <w:tc>
          <w:tcPr>
            <w:tcW w:w="1078" w:type="dxa"/>
            <w:vAlign w:val="top"/>
          </w:tcPr>
          <w:p>
            <w:pPr>
              <w:pStyle w:val="TableText"/>
              <w:ind w:right="26"/>
              <w:spacing w:before="124" w:line="238" w:lineRule="auto"/>
              <w:jc w:val="right"/>
              <w:rPr/>
            </w:pPr>
            <w:r>
              <w:rPr>
                <w:color w:val="212529"/>
                <w:spacing w:val="-2"/>
              </w:rPr>
              <w:t>263.83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891" w:type="dxa"/>
            <w:vAlign w:val="top"/>
          </w:tcPr>
          <w:p>
            <w:pPr>
              <w:pStyle w:val="TableText"/>
              <w:ind w:left="9"/>
              <w:spacing w:before="123" w:line="239" w:lineRule="auto"/>
              <w:rPr/>
            </w:pPr>
            <w:r>
              <w:rPr>
                <w:color w:val="212529"/>
                <w:spacing w:val="-2"/>
              </w:rPr>
              <w:t>22102</w:t>
            </w:r>
          </w:p>
        </w:tc>
        <w:tc>
          <w:tcPr>
            <w:tcW w:w="1438" w:type="dxa"/>
            <w:vAlign w:val="top"/>
          </w:tcPr>
          <w:p>
            <w:pPr>
              <w:pStyle w:val="TableText"/>
              <w:ind w:left="7"/>
              <w:spacing w:before="123" w:line="219" w:lineRule="auto"/>
              <w:rPr/>
            </w:pPr>
            <w:r>
              <w:rPr>
                <w:color w:val="212529"/>
                <w:spacing w:val="-2"/>
              </w:rPr>
              <w:t>住房改革支出</w:t>
            </w:r>
          </w:p>
        </w:tc>
        <w:tc>
          <w:tcPr>
            <w:tcW w:w="1063" w:type="dxa"/>
            <w:vAlign w:val="top"/>
          </w:tcPr>
          <w:p>
            <w:pPr>
              <w:pStyle w:val="TableText"/>
              <w:ind w:right="23"/>
              <w:spacing w:before="124" w:line="238" w:lineRule="auto"/>
              <w:jc w:val="right"/>
              <w:rPr/>
            </w:pPr>
            <w:r>
              <w:rPr>
                <w:color w:val="212529"/>
                <w:spacing w:val="-2"/>
              </w:rPr>
              <w:t>263.83</w:t>
            </w:r>
          </w:p>
        </w:tc>
        <w:tc>
          <w:tcPr>
            <w:tcW w:w="1078" w:type="dxa"/>
            <w:vAlign w:val="top"/>
          </w:tcPr>
          <w:p>
            <w:pPr>
              <w:pStyle w:val="TableText"/>
              <w:ind w:right="26"/>
              <w:spacing w:before="124" w:line="238" w:lineRule="auto"/>
              <w:jc w:val="right"/>
              <w:rPr/>
            </w:pPr>
            <w:r>
              <w:rPr>
                <w:color w:val="212529"/>
                <w:spacing w:val="-2"/>
              </w:rPr>
              <w:t>263.83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891" w:type="dxa"/>
            <w:vAlign w:val="top"/>
          </w:tcPr>
          <w:p>
            <w:pPr>
              <w:pStyle w:val="TableText"/>
              <w:ind w:left="9"/>
              <w:spacing w:before="123" w:line="239" w:lineRule="auto"/>
              <w:rPr/>
            </w:pPr>
            <w:r>
              <w:rPr>
                <w:color w:val="212529"/>
                <w:spacing w:val="-2"/>
              </w:rPr>
              <w:t>2210201</w:t>
            </w:r>
          </w:p>
        </w:tc>
        <w:tc>
          <w:tcPr>
            <w:tcW w:w="1438" w:type="dxa"/>
            <w:vAlign w:val="top"/>
          </w:tcPr>
          <w:p>
            <w:pPr>
              <w:pStyle w:val="TableText"/>
              <w:ind w:left="7"/>
              <w:spacing w:before="124" w:line="219" w:lineRule="auto"/>
              <w:rPr/>
            </w:pPr>
            <w:r>
              <w:rPr>
                <w:color w:val="212529"/>
                <w:spacing w:val="-2"/>
              </w:rPr>
              <w:t>住房公积金</w:t>
            </w:r>
          </w:p>
        </w:tc>
        <w:tc>
          <w:tcPr>
            <w:tcW w:w="1063" w:type="dxa"/>
            <w:vAlign w:val="top"/>
          </w:tcPr>
          <w:p>
            <w:pPr>
              <w:pStyle w:val="TableText"/>
              <w:ind w:right="23"/>
              <w:spacing w:before="124" w:line="238" w:lineRule="auto"/>
              <w:jc w:val="right"/>
              <w:rPr/>
            </w:pPr>
            <w:r>
              <w:rPr>
                <w:color w:val="212529"/>
                <w:spacing w:val="-2"/>
              </w:rPr>
              <w:t>263.83</w:t>
            </w:r>
          </w:p>
        </w:tc>
        <w:tc>
          <w:tcPr>
            <w:tcW w:w="1078" w:type="dxa"/>
            <w:vAlign w:val="top"/>
          </w:tcPr>
          <w:p>
            <w:pPr>
              <w:pStyle w:val="TableText"/>
              <w:ind w:right="26"/>
              <w:spacing w:before="124" w:line="238" w:lineRule="auto"/>
              <w:jc w:val="right"/>
              <w:rPr/>
            </w:pPr>
            <w:r>
              <w:rPr>
                <w:color w:val="212529"/>
                <w:spacing w:val="-2"/>
              </w:rPr>
              <w:t>263.83</w:t>
            </w:r>
          </w:p>
        </w:tc>
        <w:tc>
          <w:tcPr>
            <w:tcW w:w="883" w:type="dxa"/>
            <w:vAlign w:val="top"/>
          </w:tcPr>
          <w:p>
            <w:pPr>
              <w:rPr>
                <w:rFonts w:ascii="Arial"/>
                <w:sz w:val="21"/>
              </w:rPr>
            </w:pPr>
            <w:r/>
          </w:p>
        </w:tc>
        <w:tc>
          <w:tcPr>
            <w:tcW w:w="958" w:type="dxa"/>
            <w:vAlign w:val="top"/>
          </w:tcPr>
          <w:p>
            <w:pPr>
              <w:rPr>
                <w:rFonts w:ascii="Arial"/>
                <w:sz w:val="21"/>
              </w:rPr>
            </w:pPr>
            <w:r/>
          </w:p>
        </w:tc>
        <w:tc>
          <w:tcPr>
            <w:tcW w:w="884" w:type="dxa"/>
            <w:vAlign w:val="top"/>
          </w:tcPr>
          <w:p>
            <w:pPr>
              <w:rPr>
                <w:rFonts w:ascii="Arial"/>
                <w:sz w:val="21"/>
              </w:rPr>
            </w:pPr>
            <w:r/>
          </w:p>
        </w:tc>
        <w:tc>
          <w:tcPr>
            <w:tcW w:w="614" w:type="dxa"/>
            <w:vAlign w:val="top"/>
          </w:tcPr>
          <w:p>
            <w:pPr>
              <w:rPr>
                <w:rFonts w:ascii="Arial"/>
                <w:sz w:val="21"/>
              </w:rPr>
            </w:pPr>
            <w:r/>
          </w:p>
        </w:tc>
        <w:tc>
          <w:tcPr>
            <w:tcW w:w="74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11"/>
          <w:footerReference w:type="default" r:id="rId12"/>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07"/>
        <w:gridCol w:w="1138"/>
        <w:gridCol w:w="1138"/>
        <w:gridCol w:w="1123"/>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88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部门名称：兴县友兰中学</w:t>
            </w:r>
          </w:p>
        </w:tc>
        <w:tc>
          <w:tcPr>
            <w:tcW w:w="2261"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48" w:type="dxa"/>
            <w:vAlign w:val="top"/>
            <w:gridSpan w:val="2"/>
          </w:tcPr>
          <w:p>
            <w:pPr>
              <w:ind w:left="117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38" w:type="dxa"/>
            <w:vAlign w:val="top"/>
            <w:vMerge w:val="restart"/>
            <w:tcBorders>
              <w:bottom w:val="nil"/>
            </w:tcBorders>
          </w:tcPr>
          <w:p>
            <w:pPr>
              <w:spacing w:line="243" w:lineRule="auto"/>
              <w:rPr>
                <w:rFonts w:ascii="Arial"/>
                <w:sz w:val="21"/>
              </w:rPr>
            </w:pPr>
            <w:r/>
          </w:p>
          <w:p>
            <w:pPr>
              <w:ind w:left="18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30"/>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13"/>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79" w:type="dxa"/>
            <w:vAlign w:val="top"/>
            <w:vMerge w:val="restart"/>
            <w:tcBorders>
              <w:bottom w:val="nil"/>
            </w:tcBorders>
          </w:tcPr>
          <w:p>
            <w:pPr>
              <w:spacing w:line="243" w:lineRule="auto"/>
              <w:rPr>
                <w:rFonts w:ascii="Arial"/>
                <w:sz w:val="21"/>
              </w:rPr>
            </w:pPr>
            <w:r/>
          </w:p>
          <w:p>
            <w:pPr>
              <w:ind w:left="16"/>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120" w:right="49"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12"/>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07" w:type="dxa"/>
            <w:vAlign w:val="top"/>
          </w:tcPr>
          <w:p>
            <w:pPr>
              <w:ind w:left="47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48" w:type="dxa"/>
            <w:vAlign w:val="top"/>
            <w:gridSpan w:val="2"/>
          </w:tcPr>
          <w:p>
            <w:pPr>
              <w:ind w:left="1177"/>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08"/>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8"/>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50"/>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48" w:type="dxa"/>
            <w:vAlign w:val="top"/>
            <w:gridSpan w:val="2"/>
          </w:tcPr>
          <w:p>
            <w:pPr>
              <w:ind w:left="1180"/>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70"/>
              <w:spacing w:before="135" w:line="183" w:lineRule="auto"/>
              <w:rPr>
                <w:rFonts w:ascii="Arial" w:hAnsi="Arial" w:eastAsia="Arial" w:cs="Arial"/>
                <w:sz w:val="15"/>
                <w:szCs w:val="15"/>
              </w:rPr>
            </w:pPr>
            <w:r>
              <w:rPr>
                <w:rFonts w:ascii="Arial" w:hAnsi="Arial" w:eastAsia="Arial" w:cs="Arial"/>
                <w:sz w:val="15"/>
                <w:szCs w:val="15"/>
                <w:color w:val="212529"/>
                <w:spacing w:val="3"/>
              </w:rPr>
              <w:t>8950.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3"/>
              </w:rPr>
              <w:t>55</w:t>
            </w:r>
          </w:p>
        </w:tc>
        <w:tc>
          <w:tcPr>
            <w:tcW w:w="1138" w:type="dxa"/>
            <w:vAlign w:val="top"/>
          </w:tcPr>
          <w:p>
            <w:pPr>
              <w:ind w:left="469"/>
              <w:spacing w:before="135" w:line="183" w:lineRule="auto"/>
              <w:rPr>
                <w:rFonts w:ascii="Arial" w:hAnsi="Arial" w:eastAsia="Arial" w:cs="Arial"/>
                <w:sz w:val="15"/>
                <w:szCs w:val="15"/>
              </w:rPr>
            </w:pPr>
            <w:r>
              <w:rPr>
                <w:rFonts w:ascii="Arial" w:hAnsi="Arial" w:eastAsia="Arial" w:cs="Arial"/>
                <w:sz w:val="15"/>
                <w:szCs w:val="15"/>
                <w:color w:val="212529"/>
                <w:spacing w:val="2"/>
              </w:rPr>
              <w:t>3229.</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72</w:t>
            </w:r>
          </w:p>
        </w:tc>
        <w:tc>
          <w:tcPr>
            <w:tcW w:w="1123" w:type="dxa"/>
            <w:vAlign w:val="top"/>
          </w:tcPr>
          <w:p>
            <w:pPr>
              <w:ind w:left="465"/>
              <w:spacing w:before="136" w:line="161" w:lineRule="auto"/>
              <w:rPr>
                <w:rFonts w:ascii="Arial" w:hAnsi="Arial" w:eastAsia="Arial" w:cs="Arial"/>
                <w:sz w:val="17"/>
                <w:szCs w:val="17"/>
              </w:rPr>
            </w:pPr>
            <w:r>
              <w:rPr>
                <w:rFonts w:ascii="Arial" w:hAnsi="Arial" w:eastAsia="Arial" w:cs="Arial"/>
                <w:sz w:val="17"/>
                <w:szCs w:val="17"/>
                <w:color w:val="212529"/>
              </w:rPr>
              <w:t>5720.83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07" w:type="dxa"/>
            <w:vAlign w:val="top"/>
          </w:tcPr>
          <w:p>
            <w:pPr>
              <w:pStyle w:val="TableText"/>
              <w:spacing w:before="114" w:line="219" w:lineRule="auto"/>
              <w:rPr/>
            </w:pPr>
            <w:r>
              <w:rPr>
                <w:color w:val="212529"/>
                <w:spacing w:val="-2"/>
              </w:rPr>
              <w:t>一般公共服务支出</w:t>
            </w:r>
          </w:p>
        </w:tc>
        <w:tc>
          <w:tcPr>
            <w:tcW w:w="1138" w:type="dxa"/>
            <w:vAlign w:val="top"/>
          </w:tcPr>
          <w:p>
            <w:pPr>
              <w:pStyle w:val="TableText"/>
              <w:ind w:right="25"/>
              <w:spacing w:before="115" w:line="238" w:lineRule="auto"/>
              <w:jc w:val="right"/>
              <w:rPr/>
            </w:pPr>
            <w:r>
              <w:rPr>
                <w:color w:val="212529"/>
                <w:spacing w:val="-4"/>
              </w:rPr>
              <w:t>14.87</w:t>
            </w:r>
          </w:p>
        </w:tc>
        <w:tc>
          <w:tcPr>
            <w:tcW w:w="1138" w:type="dxa"/>
            <w:vAlign w:val="top"/>
          </w:tcPr>
          <w:p>
            <w:pPr>
              <w:rPr>
                <w:rFonts w:ascii="Arial"/>
                <w:sz w:val="21"/>
              </w:rPr>
            </w:pPr>
            <w:r/>
          </w:p>
        </w:tc>
        <w:tc>
          <w:tcPr>
            <w:tcW w:w="1123" w:type="dxa"/>
            <w:vAlign w:val="top"/>
          </w:tcPr>
          <w:p>
            <w:pPr>
              <w:pStyle w:val="TableText"/>
              <w:ind w:right="18"/>
              <w:spacing w:before="115" w:line="238" w:lineRule="auto"/>
              <w:jc w:val="right"/>
              <w:rPr/>
            </w:pPr>
            <w:r>
              <w:rPr>
                <w:color w:val="212529"/>
                <w:spacing w:val="-4"/>
              </w:rPr>
              <w:t>14.87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07" w:type="dxa"/>
            <w:vAlign w:val="top"/>
          </w:tcPr>
          <w:p>
            <w:pPr>
              <w:pStyle w:val="TableText"/>
              <w:ind w:left="1"/>
              <w:spacing w:before="115" w:line="219" w:lineRule="auto"/>
              <w:rPr/>
            </w:pPr>
            <w:r>
              <w:rPr>
                <w:color w:val="212529"/>
                <w:spacing w:val="-2"/>
              </w:rPr>
              <w:t>组织事务</w:t>
            </w:r>
          </w:p>
        </w:tc>
        <w:tc>
          <w:tcPr>
            <w:tcW w:w="1138" w:type="dxa"/>
            <w:vAlign w:val="top"/>
          </w:tcPr>
          <w:p>
            <w:pPr>
              <w:pStyle w:val="TableText"/>
              <w:ind w:right="25"/>
              <w:spacing w:before="116" w:line="238" w:lineRule="auto"/>
              <w:jc w:val="right"/>
              <w:rPr/>
            </w:pPr>
            <w:r>
              <w:rPr>
                <w:color w:val="212529"/>
                <w:spacing w:val="-4"/>
              </w:rPr>
              <w:t>14.87</w:t>
            </w:r>
          </w:p>
        </w:tc>
        <w:tc>
          <w:tcPr>
            <w:tcW w:w="1138" w:type="dxa"/>
            <w:vAlign w:val="top"/>
          </w:tcPr>
          <w:p>
            <w:pPr>
              <w:rPr>
                <w:rFonts w:ascii="Arial"/>
                <w:sz w:val="21"/>
              </w:rPr>
            </w:pPr>
            <w:r/>
          </w:p>
        </w:tc>
        <w:tc>
          <w:tcPr>
            <w:tcW w:w="1123" w:type="dxa"/>
            <w:vAlign w:val="top"/>
          </w:tcPr>
          <w:p>
            <w:pPr>
              <w:pStyle w:val="TableText"/>
              <w:ind w:right="18"/>
              <w:spacing w:before="116" w:line="238" w:lineRule="auto"/>
              <w:jc w:val="right"/>
              <w:rPr/>
            </w:pPr>
            <w:r>
              <w:rPr>
                <w:color w:val="212529"/>
                <w:spacing w:val="-4"/>
              </w:rPr>
              <w:t>14.87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07" w:type="dxa"/>
            <w:vAlign w:val="top"/>
          </w:tcPr>
          <w:p>
            <w:pPr>
              <w:pStyle w:val="TableText"/>
              <w:spacing w:before="116" w:line="219" w:lineRule="auto"/>
              <w:rPr/>
            </w:pPr>
            <w:r>
              <w:rPr>
                <w:color w:val="212529"/>
                <w:spacing w:val="-1"/>
              </w:rPr>
              <w:t>其他组织事务支出</w:t>
            </w:r>
          </w:p>
        </w:tc>
        <w:tc>
          <w:tcPr>
            <w:tcW w:w="1138" w:type="dxa"/>
            <w:vAlign w:val="top"/>
          </w:tcPr>
          <w:p>
            <w:pPr>
              <w:pStyle w:val="TableText"/>
              <w:ind w:right="25"/>
              <w:spacing w:before="117" w:line="238" w:lineRule="auto"/>
              <w:jc w:val="right"/>
              <w:rPr/>
            </w:pPr>
            <w:r>
              <w:rPr>
                <w:color w:val="212529"/>
                <w:spacing w:val="-4"/>
              </w:rPr>
              <w:t>14.87</w:t>
            </w:r>
          </w:p>
        </w:tc>
        <w:tc>
          <w:tcPr>
            <w:tcW w:w="1138" w:type="dxa"/>
            <w:vAlign w:val="top"/>
          </w:tcPr>
          <w:p>
            <w:pPr>
              <w:rPr>
                <w:rFonts w:ascii="Arial"/>
                <w:sz w:val="21"/>
              </w:rPr>
            </w:pPr>
            <w:r/>
          </w:p>
        </w:tc>
        <w:tc>
          <w:tcPr>
            <w:tcW w:w="1123" w:type="dxa"/>
            <w:vAlign w:val="top"/>
          </w:tcPr>
          <w:p>
            <w:pPr>
              <w:pStyle w:val="TableText"/>
              <w:ind w:right="18"/>
              <w:spacing w:before="117" w:line="238" w:lineRule="auto"/>
              <w:jc w:val="right"/>
              <w:rPr/>
            </w:pPr>
            <w:r>
              <w:rPr>
                <w:color w:val="212529"/>
                <w:spacing w:val="-4"/>
              </w:rPr>
              <w:t>14.87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205</w:t>
            </w:r>
          </w:p>
        </w:tc>
        <w:tc>
          <w:tcPr>
            <w:tcW w:w="1707" w:type="dxa"/>
            <w:vAlign w:val="top"/>
          </w:tcPr>
          <w:p>
            <w:pPr>
              <w:pStyle w:val="TableText"/>
              <w:spacing w:before="117" w:line="219" w:lineRule="auto"/>
              <w:rPr/>
            </w:pPr>
            <w:r>
              <w:rPr>
                <w:color w:val="212529"/>
                <w:spacing w:val="-2"/>
              </w:rPr>
              <w:t>教育支出</w:t>
            </w:r>
          </w:p>
        </w:tc>
        <w:tc>
          <w:tcPr>
            <w:tcW w:w="1138" w:type="dxa"/>
            <w:vAlign w:val="top"/>
          </w:tcPr>
          <w:p>
            <w:pPr>
              <w:pStyle w:val="TableText"/>
              <w:ind w:right="28"/>
              <w:spacing w:before="118" w:line="238" w:lineRule="auto"/>
              <w:jc w:val="right"/>
              <w:rPr/>
            </w:pPr>
            <w:r>
              <w:rPr>
                <w:color w:val="212529"/>
                <w:spacing w:val="-1"/>
              </w:rPr>
              <w:t>8226.44</w:t>
            </w:r>
          </w:p>
        </w:tc>
        <w:tc>
          <w:tcPr>
            <w:tcW w:w="1138" w:type="dxa"/>
            <w:vAlign w:val="top"/>
          </w:tcPr>
          <w:p>
            <w:pPr>
              <w:pStyle w:val="TableText"/>
              <w:ind w:right="32"/>
              <w:spacing w:before="118" w:line="238" w:lineRule="auto"/>
              <w:jc w:val="right"/>
              <w:rPr/>
            </w:pPr>
            <w:r>
              <w:rPr>
                <w:color w:val="212529"/>
                <w:spacing w:val="-2"/>
              </w:rPr>
              <w:t>2520.48</w:t>
            </w:r>
          </w:p>
        </w:tc>
        <w:tc>
          <w:tcPr>
            <w:tcW w:w="1123" w:type="dxa"/>
            <w:vAlign w:val="top"/>
          </w:tcPr>
          <w:p>
            <w:pPr>
              <w:pStyle w:val="TableText"/>
              <w:ind w:right="21"/>
              <w:spacing w:before="118" w:line="238" w:lineRule="auto"/>
              <w:jc w:val="right"/>
              <w:rPr/>
            </w:pPr>
            <w:r>
              <w:rPr>
                <w:color w:val="212529"/>
                <w:spacing w:val="-2"/>
              </w:rPr>
              <w:t>5705.96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8" w:line="239" w:lineRule="auto"/>
              <w:rPr/>
            </w:pPr>
            <w:r>
              <w:rPr>
                <w:color w:val="212529"/>
                <w:spacing w:val="-2"/>
              </w:rPr>
              <w:t>20502</w:t>
            </w:r>
          </w:p>
        </w:tc>
        <w:tc>
          <w:tcPr>
            <w:tcW w:w="1707" w:type="dxa"/>
            <w:vAlign w:val="top"/>
          </w:tcPr>
          <w:p>
            <w:pPr>
              <w:pStyle w:val="TableText"/>
              <w:spacing w:before="118" w:line="219" w:lineRule="auto"/>
              <w:rPr/>
            </w:pPr>
            <w:r>
              <w:rPr>
                <w:color w:val="212529"/>
                <w:spacing w:val="-2"/>
              </w:rPr>
              <w:t>普通教育</w:t>
            </w:r>
          </w:p>
        </w:tc>
        <w:tc>
          <w:tcPr>
            <w:tcW w:w="1138" w:type="dxa"/>
            <w:vAlign w:val="top"/>
          </w:tcPr>
          <w:p>
            <w:pPr>
              <w:pStyle w:val="TableText"/>
              <w:ind w:right="28"/>
              <w:spacing w:before="119" w:line="238" w:lineRule="auto"/>
              <w:jc w:val="right"/>
              <w:rPr/>
            </w:pPr>
            <w:r>
              <w:rPr>
                <w:color w:val="212529"/>
                <w:spacing w:val="-1"/>
              </w:rPr>
              <w:t>8226.44</w:t>
            </w:r>
          </w:p>
        </w:tc>
        <w:tc>
          <w:tcPr>
            <w:tcW w:w="1138" w:type="dxa"/>
            <w:vAlign w:val="top"/>
          </w:tcPr>
          <w:p>
            <w:pPr>
              <w:pStyle w:val="TableText"/>
              <w:ind w:right="32"/>
              <w:spacing w:before="119" w:line="238" w:lineRule="auto"/>
              <w:jc w:val="right"/>
              <w:rPr/>
            </w:pPr>
            <w:r>
              <w:rPr>
                <w:color w:val="212529"/>
                <w:spacing w:val="-2"/>
              </w:rPr>
              <w:t>2520.48</w:t>
            </w:r>
          </w:p>
        </w:tc>
        <w:tc>
          <w:tcPr>
            <w:tcW w:w="1123" w:type="dxa"/>
            <w:vAlign w:val="top"/>
          </w:tcPr>
          <w:p>
            <w:pPr>
              <w:pStyle w:val="TableText"/>
              <w:ind w:right="21"/>
              <w:spacing w:before="119" w:line="238" w:lineRule="auto"/>
              <w:jc w:val="right"/>
              <w:rPr/>
            </w:pPr>
            <w:r>
              <w:rPr>
                <w:color w:val="212529"/>
                <w:spacing w:val="-2"/>
              </w:rPr>
              <w:t>5705.96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19" w:line="239" w:lineRule="auto"/>
              <w:rPr/>
            </w:pPr>
            <w:r>
              <w:rPr>
                <w:color w:val="212529"/>
                <w:spacing w:val="-2"/>
              </w:rPr>
              <w:t>2050204</w:t>
            </w:r>
          </w:p>
        </w:tc>
        <w:tc>
          <w:tcPr>
            <w:tcW w:w="1707" w:type="dxa"/>
            <w:vAlign w:val="top"/>
          </w:tcPr>
          <w:p>
            <w:pPr>
              <w:pStyle w:val="TableText"/>
              <w:ind w:left="3"/>
              <w:spacing w:before="119" w:line="219" w:lineRule="auto"/>
              <w:rPr/>
            </w:pPr>
            <w:r>
              <w:rPr>
                <w:color w:val="212529"/>
                <w:spacing w:val="-3"/>
              </w:rPr>
              <w:t>高中教育</w:t>
            </w:r>
          </w:p>
        </w:tc>
        <w:tc>
          <w:tcPr>
            <w:tcW w:w="1138" w:type="dxa"/>
            <w:vAlign w:val="top"/>
          </w:tcPr>
          <w:p>
            <w:pPr>
              <w:pStyle w:val="TableText"/>
              <w:ind w:right="28"/>
              <w:spacing w:before="120" w:line="238" w:lineRule="auto"/>
              <w:jc w:val="right"/>
              <w:rPr/>
            </w:pPr>
            <w:r>
              <w:rPr>
                <w:color w:val="212529"/>
                <w:spacing w:val="-1"/>
              </w:rPr>
              <w:t>8226.44</w:t>
            </w:r>
          </w:p>
        </w:tc>
        <w:tc>
          <w:tcPr>
            <w:tcW w:w="1138" w:type="dxa"/>
            <w:vAlign w:val="top"/>
          </w:tcPr>
          <w:p>
            <w:pPr>
              <w:pStyle w:val="TableText"/>
              <w:ind w:right="32"/>
              <w:spacing w:before="120" w:line="238" w:lineRule="auto"/>
              <w:jc w:val="right"/>
              <w:rPr/>
            </w:pPr>
            <w:r>
              <w:rPr>
                <w:color w:val="212529"/>
                <w:spacing w:val="-2"/>
              </w:rPr>
              <w:t>2520.48</w:t>
            </w:r>
          </w:p>
        </w:tc>
        <w:tc>
          <w:tcPr>
            <w:tcW w:w="1123" w:type="dxa"/>
            <w:vAlign w:val="top"/>
          </w:tcPr>
          <w:p>
            <w:pPr>
              <w:pStyle w:val="TableText"/>
              <w:ind w:right="21"/>
              <w:spacing w:before="120" w:line="238" w:lineRule="auto"/>
              <w:jc w:val="right"/>
              <w:rPr/>
            </w:pPr>
            <w:r>
              <w:rPr>
                <w:color w:val="212529"/>
                <w:spacing w:val="-2"/>
              </w:rPr>
              <w:t>5705.96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3"/>
              </w:rPr>
              <w:t>208</w:t>
            </w:r>
          </w:p>
        </w:tc>
        <w:tc>
          <w:tcPr>
            <w:tcW w:w="1707" w:type="dxa"/>
            <w:vAlign w:val="top"/>
          </w:tcPr>
          <w:p>
            <w:pPr>
              <w:pStyle w:val="TableText"/>
              <w:spacing w:before="120" w:line="218" w:lineRule="auto"/>
              <w:rPr/>
            </w:pPr>
            <w:r>
              <w:rPr>
                <w:color w:val="212529"/>
                <w:spacing w:val="-1"/>
              </w:rPr>
              <w:t>社会保障和就业支出</w:t>
            </w:r>
          </w:p>
        </w:tc>
        <w:tc>
          <w:tcPr>
            <w:tcW w:w="1138" w:type="dxa"/>
            <w:vAlign w:val="top"/>
          </w:tcPr>
          <w:p>
            <w:pPr>
              <w:pStyle w:val="TableText"/>
              <w:ind w:right="28"/>
              <w:spacing w:before="121" w:line="238" w:lineRule="auto"/>
              <w:jc w:val="right"/>
              <w:rPr/>
            </w:pPr>
            <w:r>
              <w:rPr>
                <w:color w:val="212529"/>
                <w:spacing w:val="-2"/>
              </w:rPr>
              <w:t>316.39</w:t>
            </w:r>
          </w:p>
        </w:tc>
        <w:tc>
          <w:tcPr>
            <w:tcW w:w="1138" w:type="dxa"/>
            <w:vAlign w:val="top"/>
          </w:tcPr>
          <w:p>
            <w:pPr>
              <w:pStyle w:val="TableText"/>
              <w:ind w:right="32"/>
              <w:spacing w:before="121" w:line="238" w:lineRule="auto"/>
              <w:jc w:val="right"/>
              <w:rPr/>
            </w:pPr>
            <w:r>
              <w:rPr>
                <w:color w:val="212529"/>
                <w:spacing w:val="-2"/>
              </w:rPr>
              <w:t>316.39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w:t>
            </w:r>
          </w:p>
        </w:tc>
        <w:tc>
          <w:tcPr>
            <w:tcW w:w="1707" w:type="dxa"/>
            <w:vAlign w:val="top"/>
          </w:tcPr>
          <w:p>
            <w:pPr>
              <w:pStyle w:val="TableText"/>
              <w:ind w:left="15" w:right="80" w:hanging="15"/>
              <w:spacing w:before="17" w:line="201" w:lineRule="auto"/>
              <w:rPr/>
            </w:pPr>
            <w:r>
              <w:rPr>
                <w:color w:val="212529"/>
                <w:spacing w:val="-1"/>
              </w:rPr>
              <w:t>行政事业单位养老支</w:t>
            </w:r>
            <w:r>
              <w:rPr>
                <w:color w:val="212529"/>
              </w:rPr>
              <w:t xml:space="preserve"> </w:t>
            </w:r>
            <w:r>
              <w:rPr>
                <w:color w:val="212529"/>
              </w:rPr>
              <w:t>出</w:t>
            </w:r>
          </w:p>
        </w:tc>
        <w:tc>
          <w:tcPr>
            <w:tcW w:w="1138" w:type="dxa"/>
            <w:vAlign w:val="top"/>
          </w:tcPr>
          <w:p>
            <w:pPr>
              <w:pStyle w:val="TableText"/>
              <w:ind w:right="28"/>
              <w:spacing w:before="122" w:line="238" w:lineRule="auto"/>
              <w:jc w:val="right"/>
              <w:rPr/>
            </w:pPr>
            <w:r>
              <w:rPr>
                <w:color w:val="212529"/>
                <w:spacing w:val="-2"/>
              </w:rPr>
              <w:t>316.39</w:t>
            </w:r>
          </w:p>
        </w:tc>
        <w:tc>
          <w:tcPr>
            <w:tcW w:w="1138" w:type="dxa"/>
            <w:vAlign w:val="top"/>
          </w:tcPr>
          <w:p>
            <w:pPr>
              <w:pStyle w:val="TableText"/>
              <w:ind w:right="32"/>
              <w:spacing w:before="122" w:line="238" w:lineRule="auto"/>
              <w:jc w:val="right"/>
              <w:rPr/>
            </w:pPr>
            <w:r>
              <w:rPr>
                <w:color w:val="212529"/>
                <w:spacing w:val="-2"/>
              </w:rPr>
              <w:t>316.39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2080505</w:t>
            </w:r>
          </w:p>
        </w:tc>
        <w:tc>
          <w:tcPr>
            <w:tcW w:w="1707" w:type="dxa"/>
            <w:vAlign w:val="top"/>
          </w:tcPr>
          <w:p>
            <w:pPr>
              <w:pStyle w:val="TableText"/>
              <w:ind w:left="1" w:right="80" w:hanging="1"/>
              <w:spacing w:before="19" w:line="200" w:lineRule="auto"/>
              <w:rPr/>
            </w:pPr>
            <w:r>
              <w:rPr>
                <w:color w:val="212529"/>
                <w:spacing w:val="-1"/>
              </w:rPr>
              <w:t>机关事业单位基本养</w:t>
            </w:r>
            <w:r>
              <w:rPr>
                <w:color w:val="212529"/>
              </w:rPr>
              <w:t xml:space="preserve"> </w:t>
            </w:r>
            <w:r>
              <w:rPr>
                <w:color w:val="212529"/>
                <w:spacing w:val="-2"/>
              </w:rPr>
              <w:t>老保险缴费支出</w:t>
            </w:r>
          </w:p>
        </w:tc>
        <w:tc>
          <w:tcPr>
            <w:tcW w:w="1138" w:type="dxa"/>
            <w:vAlign w:val="top"/>
          </w:tcPr>
          <w:p>
            <w:pPr>
              <w:pStyle w:val="TableText"/>
              <w:ind w:right="28"/>
              <w:spacing w:before="123" w:line="238" w:lineRule="auto"/>
              <w:jc w:val="right"/>
              <w:rPr/>
            </w:pPr>
            <w:r>
              <w:rPr>
                <w:color w:val="212529"/>
                <w:spacing w:val="-2"/>
              </w:rPr>
              <w:t>316.39</w:t>
            </w:r>
          </w:p>
        </w:tc>
        <w:tc>
          <w:tcPr>
            <w:tcW w:w="1138" w:type="dxa"/>
            <w:vAlign w:val="top"/>
          </w:tcPr>
          <w:p>
            <w:pPr>
              <w:pStyle w:val="TableText"/>
              <w:ind w:right="32"/>
              <w:spacing w:before="123" w:line="238" w:lineRule="auto"/>
              <w:jc w:val="right"/>
              <w:rPr/>
            </w:pPr>
            <w:r>
              <w:rPr>
                <w:color w:val="212529"/>
                <w:spacing w:val="-2"/>
              </w:rPr>
              <w:t>316.39</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3"/>
              </w:rPr>
              <w:t>210</w:t>
            </w:r>
          </w:p>
        </w:tc>
        <w:tc>
          <w:tcPr>
            <w:tcW w:w="1707" w:type="dxa"/>
            <w:vAlign w:val="top"/>
          </w:tcPr>
          <w:p>
            <w:pPr>
              <w:pStyle w:val="TableText"/>
              <w:spacing w:before="123" w:line="219" w:lineRule="auto"/>
              <w:rPr/>
            </w:pPr>
            <w:r>
              <w:rPr>
                <w:color w:val="212529"/>
                <w:spacing w:val="-2"/>
              </w:rPr>
              <w:t>卫生健康支出</w:t>
            </w:r>
          </w:p>
        </w:tc>
        <w:tc>
          <w:tcPr>
            <w:tcW w:w="1138" w:type="dxa"/>
            <w:vAlign w:val="top"/>
          </w:tcPr>
          <w:p>
            <w:pPr>
              <w:pStyle w:val="TableText"/>
              <w:ind w:right="26"/>
              <w:spacing w:before="124" w:line="238" w:lineRule="auto"/>
              <w:jc w:val="right"/>
              <w:rPr/>
            </w:pPr>
            <w:r>
              <w:rPr>
                <w:color w:val="212529"/>
                <w:spacing w:val="-3"/>
              </w:rPr>
              <w:t>129.03</w:t>
            </w:r>
          </w:p>
        </w:tc>
        <w:tc>
          <w:tcPr>
            <w:tcW w:w="1138" w:type="dxa"/>
            <w:vAlign w:val="top"/>
          </w:tcPr>
          <w:p>
            <w:pPr>
              <w:pStyle w:val="TableText"/>
              <w:ind w:right="30"/>
              <w:spacing w:before="124" w:line="238" w:lineRule="auto"/>
              <w:jc w:val="right"/>
              <w:rPr/>
            </w:pPr>
            <w:r>
              <w:rPr>
                <w:color w:val="212529"/>
                <w:spacing w:val="-3"/>
              </w:rPr>
              <w:t>129.03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w:t>
            </w:r>
          </w:p>
        </w:tc>
        <w:tc>
          <w:tcPr>
            <w:tcW w:w="1707" w:type="dxa"/>
            <w:vAlign w:val="top"/>
          </w:tcPr>
          <w:p>
            <w:pPr>
              <w:pStyle w:val="TableText"/>
              <w:spacing w:before="124" w:line="219" w:lineRule="auto"/>
              <w:rPr/>
            </w:pPr>
            <w:r>
              <w:rPr>
                <w:color w:val="212529"/>
                <w:spacing w:val="-1"/>
              </w:rPr>
              <w:t>行政事业单位医疗</w:t>
            </w:r>
          </w:p>
        </w:tc>
        <w:tc>
          <w:tcPr>
            <w:tcW w:w="1138" w:type="dxa"/>
            <w:vAlign w:val="top"/>
          </w:tcPr>
          <w:p>
            <w:pPr>
              <w:pStyle w:val="TableText"/>
              <w:ind w:right="26"/>
              <w:spacing w:before="124" w:line="238" w:lineRule="auto"/>
              <w:jc w:val="right"/>
              <w:rPr/>
            </w:pPr>
            <w:r>
              <w:rPr>
                <w:color w:val="212529"/>
                <w:spacing w:val="-3"/>
              </w:rPr>
              <w:t>129.03</w:t>
            </w:r>
          </w:p>
        </w:tc>
        <w:tc>
          <w:tcPr>
            <w:tcW w:w="1138" w:type="dxa"/>
            <w:vAlign w:val="top"/>
          </w:tcPr>
          <w:p>
            <w:pPr>
              <w:pStyle w:val="TableText"/>
              <w:ind w:right="30"/>
              <w:spacing w:before="124" w:line="238" w:lineRule="auto"/>
              <w:jc w:val="right"/>
              <w:rPr/>
            </w:pPr>
            <w:r>
              <w:rPr>
                <w:color w:val="212529"/>
                <w:spacing w:val="-3"/>
              </w:rPr>
              <w:t>129.03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2101102</w:t>
            </w:r>
          </w:p>
        </w:tc>
        <w:tc>
          <w:tcPr>
            <w:tcW w:w="1707" w:type="dxa"/>
            <w:vAlign w:val="top"/>
          </w:tcPr>
          <w:p>
            <w:pPr>
              <w:pStyle w:val="TableText"/>
              <w:spacing w:before="124" w:line="219" w:lineRule="auto"/>
              <w:rPr/>
            </w:pPr>
            <w:r>
              <w:rPr>
                <w:color w:val="212529"/>
                <w:spacing w:val="-2"/>
              </w:rPr>
              <w:t>事业单位医疗</w:t>
            </w:r>
          </w:p>
        </w:tc>
        <w:tc>
          <w:tcPr>
            <w:tcW w:w="1138" w:type="dxa"/>
            <w:vAlign w:val="top"/>
          </w:tcPr>
          <w:p>
            <w:pPr>
              <w:pStyle w:val="TableText"/>
              <w:ind w:right="26"/>
              <w:spacing w:before="124" w:line="238" w:lineRule="auto"/>
              <w:jc w:val="right"/>
              <w:rPr/>
            </w:pPr>
            <w:r>
              <w:rPr>
                <w:color w:val="212529"/>
                <w:spacing w:val="-3"/>
              </w:rPr>
              <w:t>129.03</w:t>
            </w:r>
          </w:p>
        </w:tc>
        <w:tc>
          <w:tcPr>
            <w:tcW w:w="1138" w:type="dxa"/>
            <w:vAlign w:val="top"/>
          </w:tcPr>
          <w:p>
            <w:pPr>
              <w:pStyle w:val="TableText"/>
              <w:ind w:right="30"/>
              <w:spacing w:before="124" w:line="238" w:lineRule="auto"/>
              <w:jc w:val="right"/>
              <w:rPr/>
            </w:pPr>
            <w:r>
              <w:rPr>
                <w:color w:val="212529"/>
                <w:spacing w:val="-3"/>
              </w:rPr>
              <w:t>129.03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4"/>
              <w:rPr/>
            </w:pPr>
            <w:r>
              <w:rPr>
                <w:color w:val="212529"/>
                <w:spacing w:val="-3"/>
              </w:rPr>
              <w:t>221</w:t>
            </w:r>
          </w:p>
        </w:tc>
        <w:tc>
          <w:tcPr>
            <w:tcW w:w="1707" w:type="dxa"/>
            <w:vAlign w:val="top"/>
          </w:tcPr>
          <w:p>
            <w:pPr>
              <w:pStyle w:val="TableText"/>
              <w:spacing w:before="123" w:line="219" w:lineRule="auto"/>
              <w:rPr/>
            </w:pPr>
            <w:r>
              <w:rPr>
                <w:color w:val="212529"/>
                <w:spacing w:val="-2"/>
              </w:rPr>
              <w:t>住房保障支出</w:t>
            </w:r>
          </w:p>
        </w:tc>
        <w:tc>
          <w:tcPr>
            <w:tcW w:w="1138" w:type="dxa"/>
            <w:vAlign w:val="top"/>
          </w:tcPr>
          <w:p>
            <w:pPr>
              <w:pStyle w:val="TableText"/>
              <w:ind w:right="28"/>
              <w:spacing w:before="124" w:line="238" w:lineRule="auto"/>
              <w:jc w:val="right"/>
              <w:rPr/>
            </w:pPr>
            <w:r>
              <w:rPr>
                <w:color w:val="212529"/>
                <w:spacing w:val="-2"/>
              </w:rPr>
              <w:t>263.83</w:t>
            </w:r>
          </w:p>
        </w:tc>
        <w:tc>
          <w:tcPr>
            <w:tcW w:w="1138" w:type="dxa"/>
            <w:vAlign w:val="top"/>
          </w:tcPr>
          <w:p>
            <w:pPr>
              <w:pStyle w:val="TableText"/>
              <w:ind w:right="32"/>
              <w:spacing w:before="124" w:line="238" w:lineRule="auto"/>
              <w:jc w:val="right"/>
              <w:rPr/>
            </w:pPr>
            <w:r>
              <w:rPr>
                <w:color w:val="212529"/>
                <w:spacing w:val="-2"/>
              </w:rPr>
              <w:t>263.83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w:t>
            </w:r>
          </w:p>
        </w:tc>
        <w:tc>
          <w:tcPr>
            <w:tcW w:w="1707" w:type="dxa"/>
            <w:vAlign w:val="top"/>
          </w:tcPr>
          <w:p>
            <w:pPr>
              <w:pStyle w:val="TableText"/>
              <w:spacing w:before="123" w:line="219" w:lineRule="auto"/>
              <w:rPr/>
            </w:pPr>
            <w:r>
              <w:rPr>
                <w:color w:val="212529"/>
                <w:spacing w:val="-2"/>
              </w:rPr>
              <w:t>住房改革支出</w:t>
            </w:r>
          </w:p>
        </w:tc>
        <w:tc>
          <w:tcPr>
            <w:tcW w:w="1138" w:type="dxa"/>
            <w:vAlign w:val="top"/>
          </w:tcPr>
          <w:p>
            <w:pPr>
              <w:pStyle w:val="TableText"/>
              <w:ind w:right="28"/>
              <w:spacing w:before="124" w:line="238" w:lineRule="auto"/>
              <w:jc w:val="right"/>
              <w:rPr/>
            </w:pPr>
            <w:r>
              <w:rPr>
                <w:color w:val="212529"/>
                <w:spacing w:val="-2"/>
              </w:rPr>
              <w:t>263.83</w:t>
            </w:r>
          </w:p>
        </w:tc>
        <w:tc>
          <w:tcPr>
            <w:tcW w:w="1138" w:type="dxa"/>
            <w:vAlign w:val="top"/>
          </w:tcPr>
          <w:p>
            <w:pPr>
              <w:pStyle w:val="TableText"/>
              <w:ind w:right="32"/>
              <w:spacing w:before="124" w:line="238" w:lineRule="auto"/>
              <w:jc w:val="right"/>
              <w:rPr/>
            </w:pPr>
            <w:r>
              <w:rPr>
                <w:color w:val="212529"/>
                <w:spacing w:val="-2"/>
              </w:rPr>
              <w:t>263.83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2210201</w:t>
            </w:r>
          </w:p>
        </w:tc>
        <w:tc>
          <w:tcPr>
            <w:tcW w:w="1707" w:type="dxa"/>
            <w:vAlign w:val="top"/>
          </w:tcPr>
          <w:p>
            <w:pPr>
              <w:pStyle w:val="TableText"/>
              <w:spacing w:before="124" w:line="219" w:lineRule="auto"/>
              <w:rPr/>
            </w:pPr>
            <w:r>
              <w:rPr>
                <w:color w:val="212529"/>
                <w:spacing w:val="-2"/>
              </w:rPr>
              <w:t>住房公积金</w:t>
            </w:r>
          </w:p>
        </w:tc>
        <w:tc>
          <w:tcPr>
            <w:tcW w:w="1138" w:type="dxa"/>
            <w:vAlign w:val="top"/>
          </w:tcPr>
          <w:p>
            <w:pPr>
              <w:pStyle w:val="TableText"/>
              <w:ind w:right="28"/>
              <w:spacing w:before="124" w:line="238" w:lineRule="auto"/>
              <w:jc w:val="right"/>
              <w:rPr/>
            </w:pPr>
            <w:r>
              <w:rPr>
                <w:color w:val="212529"/>
                <w:spacing w:val="-2"/>
              </w:rPr>
              <w:t>263.83</w:t>
            </w:r>
          </w:p>
        </w:tc>
        <w:tc>
          <w:tcPr>
            <w:tcW w:w="1138" w:type="dxa"/>
            <w:vAlign w:val="top"/>
          </w:tcPr>
          <w:p>
            <w:pPr>
              <w:pStyle w:val="TableText"/>
              <w:ind w:right="32"/>
              <w:spacing w:before="124" w:line="238" w:lineRule="auto"/>
              <w:jc w:val="right"/>
              <w:rPr/>
            </w:pPr>
            <w:r>
              <w:rPr>
                <w:color w:val="212529"/>
                <w:spacing w:val="-2"/>
              </w:rPr>
              <w:t>263.83</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8"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部门名称：兴县友兰中学</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43"/>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37"/>
              <w:spacing w:before="174" w:line="238" w:lineRule="auto"/>
              <w:rPr/>
            </w:pPr>
            <w:r>
              <w:rPr>
                <w:color w:val="212529"/>
                <w:spacing w:val="-1"/>
              </w:rPr>
              <w:t>8404.89</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3"/>
              <w:spacing w:before="174" w:line="238" w:lineRule="auto"/>
              <w:jc w:val="right"/>
              <w:rPr/>
            </w:pPr>
            <w:r>
              <w:rPr>
                <w:color w:val="212529"/>
                <w:spacing w:val="-4"/>
              </w:rPr>
              <w:t>14.87</w:t>
            </w:r>
          </w:p>
        </w:tc>
        <w:tc>
          <w:tcPr>
            <w:tcW w:w="1018" w:type="dxa"/>
            <w:vAlign w:val="top"/>
          </w:tcPr>
          <w:p>
            <w:pPr>
              <w:pStyle w:val="TableText"/>
              <w:ind w:right="18"/>
              <w:spacing w:before="174" w:line="238" w:lineRule="auto"/>
              <w:jc w:val="right"/>
              <w:rPr/>
            </w:pPr>
            <w:r>
              <w:rPr>
                <w:color w:val="212529"/>
                <w:spacing w:val="-4"/>
              </w:rPr>
              <w:t>14.87</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9"/>
              <w:spacing w:before="10" w:line="215" w:lineRule="auto"/>
              <w:rPr/>
            </w:pPr>
            <w:r>
              <w:rPr>
                <w:color w:val="212529"/>
                <w:spacing w:val="-2"/>
              </w:rPr>
              <w:t>二、政府性基</w:t>
            </w:r>
          </w:p>
          <w:p>
            <w:pPr>
              <w:pStyle w:val="TableText"/>
              <w:ind w:left="7" w:right="185" w:firstLine="1"/>
              <w:spacing w:before="1" w:line="204" w:lineRule="auto"/>
              <w:rPr/>
            </w:pPr>
            <w:r>
              <w:rPr>
                <w:color w:val="212529"/>
                <w:spacing w:val="-2"/>
              </w:rPr>
              <w:t>金预算财政拨</w:t>
            </w:r>
            <w:r>
              <w:rPr>
                <w:color w:val="212529"/>
                <w:spacing w:val="2"/>
              </w:rPr>
              <w:t xml:space="preserve"> </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rPr>
                <w:rFonts w:ascii="Arial"/>
                <w:sz w:val="21"/>
              </w:rPr>
            </w:pPr>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6"/>
              <w:spacing w:before="11" w:line="215" w:lineRule="auto"/>
              <w:rPr/>
            </w:pPr>
            <w:r>
              <w:rPr>
                <w:color w:val="212529"/>
                <w:spacing w:val="-1"/>
              </w:rPr>
              <w:t>三、国有资本</w:t>
            </w:r>
          </w:p>
          <w:p>
            <w:pPr>
              <w:pStyle w:val="TableText"/>
              <w:ind w:left="8" w:right="185"/>
              <w:spacing w:line="204" w:lineRule="auto"/>
              <w:rPr/>
            </w:pPr>
            <w:r>
              <w:rPr>
                <w:color w:val="212529"/>
                <w:spacing w:val="-2"/>
              </w:rPr>
              <w:t>经营预算财政</w:t>
            </w:r>
            <w:r>
              <w:rPr>
                <w:color w:val="212529"/>
                <w:spacing w:val="2"/>
              </w:rPr>
              <w:t xml:space="preserve"> </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spacing w:val="3"/>
              </w:rPr>
              <w:t xml:space="preserve"> </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pStyle w:val="TableText"/>
              <w:ind w:right="25"/>
              <w:spacing w:before="178" w:line="238" w:lineRule="auto"/>
              <w:jc w:val="right"/>
              <w:rPr/>
            </w:pPr>
            <w:r>
              <w:rPr>
                <w:color w:val="212529"/>
                <w:spacing w:val="-2"/>
              </w:rPr>
              <w:t>7680.78</w:t>
            </w:r>
          </w:p>
        </w:tc>
        <w:tc>
          <w:tcPr>
            <w:tcW w:w="1018" w:type="dxa"/>
            <w:vAlign w:val="top"/>
          </w:tcPr>
          <w:p>
            <w:pPr>
              <w:pStyle w:val="TableText"/>
              <w:ind w:right="21"/>
              <w:spacing w:before="178" w:line="238" w:lineRule="auto"/>
              <w:jc w:val="right"/>
              <w:rPr/>
            </w:pPr>
            <w:r>
              <w:rPr>
                <w:color w:val="212529"/>
                <w:spacing w:val="-2"/>
              </w:rPr>
              <w:t>7680.78</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spacing w:val="4"/>
              </w:rPr>
              <w:t xml:space="preserve"> </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5"/>
              <w:spacing w:before="181" w:line="238" w:lineRule="auto"/>
              <w:jc w:val="right"/>
              <w:rPr/>
            </w:pPr>
            <w:r>
              <w:rPr>
                <w:color w:val="212529"/>
                <w:spacing w:val="-2"/>
              </w:rPr>
              <w:t>316.39</w:t>
            </w:r>
          </w:p>
        </w:tc>
        <w:tc>
          <w:tcPr>
            <w:tcW w:w="1018" w:type="dxa"/>
            <w:vAlign w:val="top"/>
          </w:tcPr>
          <w:p>
            <w:pPr>
              <w:pStyle w:val="TableText"/>
              <w:ind w:right="20"/>
              <w:spacing w:before="181" w:line="238" w:lineRule="auto"/>
              <w:jc w:val="right"/>
              <w:rPr/>
            </w:pPr>
            <w:r>
              <w:rPr>
                <w:color w:val="212529"/>
                <w:spacing w:val="-2"/>
              </w:rPr>
              <w:t>316.39</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spacing w:val="3"/>
              </w:rPr>
              <w:t xml:space="preserve"> </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3"/>
              <w:spacing w:before="182" w:line="238" w:lineRule="auto"/>
              <w:jc w:val="right"/>
              <w:rPr/>
            </w:pPr>
            <w:r>
              <w:rPr>
                <w:color w:val="212529"/>
                <w:spacing w:val="-3"/>
              </w:rPr>
              <w:t>129.03</w:t>
            </w:r>
          </w:p>
        </w:tc>
        <w:tc>
          <w:tcPr>
            <w:tcW w:w="1018" w:type="dxa"/>
            <w:vAlign w:val="top"/>
          </w:tcPr>
          <w:p>
            <w:pPr>
              <w:pStyle w:val="TableText"/>
              <w:ind w:right="19"/>
              <w:spacing w:before="182" w:line="238" w:lineRule="auto"/>
              <w:jc w:val="right"/>
              <w:rPr/>
            </w:pPr>
            <w:r>
              <w:rPr>
                <w:color w:val="212529"/>
                <w:spacing w:val="-3"/>
              </w:rPr>
              <w:t>129.03</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spacing w:val="4"/>
              </w:rPr>
              <w:t xml:space="preserve"> </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spacing w:val="4"/>
              </w:rPr>
              <w:t xml:space="preserve"> </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4"/>
              </w:rPr>
              <w:t xml:space="preserve"> </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十四、资源勘探</w:t>
            </w:r>
          </w:p>
          <w:p>
            <w:pPr>
              <w:pStyle w:val="TableText"/>
              <w:ind w:left="1"/>
              <w:spacing w:line="218" w:lineRule="auto"/>
              <w:rPr/>
            </w:pP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3"/>
              </w:rPr>
              <w:t xml:space="preserve"> </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4"/>
              </w:rPr>
              <w:t xml:space="preserve"> </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4"/>
              </w:rPr>
              <w:t xml:space="preserve"> </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263.83</w:t>
            </w:r>
          </w:p>
        </w:tc>
        <w:tc>
          <w:tcPr>
            <w:tcW w:w="1018" w:type="dxa"/>
            <w:vAlign w:val="top"/>
          </w:tcPr>
          <w:p>
            <w:pPr>
              <w:pStyle w:val="TableText"/>
              <w:ind w:right="21"/>
              <w:spacing w:before="184" w:line="238" w:lineRule="auto"/>
              <w:jc w:val="right"/>
              <w:rPr/>
            </w:pPr>
            <w:r>
              <w:rPr>
                <w:color w:val="212529"/>
                <w:spacing w:val="-2"/>
              </w:rPr>
              <w:t>263.83</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left="1"/>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7"/>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bookmarkStart w:name="bookmark33" w:id="14"/>
            <w:bookmarkEnd w:id="14"/>
            <w:r>
              <w:rPr>
                <w:color w:val="212529"/>
                <w:spacing w:val="-3"/>
              </w:rPr>
              <w:t>21</w:t>
            </w:r>
          </w:p>
        </w:tc>
        <w:tc>
          <w:tcPr>
            <w:tcW w:w="1213" w:type="dxa"/>
            <w:vAlign w:val="top"/>
          </w:tcPr>
          <w:p>
            <w:pPr>
              <w:rPr>
                <w:rFonts w:ascii="Arial"/>
                <w:sz w:val="21"/>
              </w:rPr>
            </w:pPr>
            <w:r/>
          </w:p>
        </w:tc>
        <w:tc>
          <w:tcPr>
            <w:tcW w:w="1393" w:type="dxa"/>
            <w:vAlign w:val="top"/>
          </w:tcPr>
          <w:p>
            <w:pPr>
              <w:pStyle w:val="TableText"/>
              <w:ind w:left="1"/>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1"/>
              <w:spacing w:before="5" w:line="215" w:lineRule="auto"/>
              <w:rPr/>
            </w:pPr>
            <w:r>
              <w:rPr>
                <w:color w:val="212529"/>
                <w:spacing w:val="-2"/>
              </w:rPr>
              <w:t>二十二、灾害防</w:t>
            </w:r>
          </w:p>
          <w:p>
            <w:pPr>
              <w:pStyle w:val="TableText"/>
              <w:ind w:left="13" w:right="126" w:hanging="8"/>
              <w:spacing w:line="207" w:lineRule="auto"/>
              <w:rPr/>
            </w:pPr>
            <w:r>
              <w:rPr>
                <w:color w:val="212529"/>
                <w:spacing w:val="-3"/>
              </w:rPr>
              <w:t>治及应急管理支</w:t>
            </w:r>
            <w:r>
              <w:rPr>
                <w:color w:val="212529"/>
                <w:spacing w:val="5"/>
              </w:rPr>
              <w:t xml:space="preserve"> </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spacing w:val="3"/>
              </w:rPr>
              <w:t xml:space="preserve"> </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 xml:space="preserve"> </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spacing w:before="9" w:line="215" w:lineRule="auto"/>
              <w:rPr/>
            </w:pPr>
            <w:r>
              <w:rPr>
                <w:color w:val="212529"/>
                <w:spacing w:val="-2"/>
              </w:rPr>
              <w:t>二十六、抗疫特</w:t>
            </w:r>
          </w:p>
          <w:p>
            <w:pPr>
              <w:pStyle w:val="TableText"/>
              <w:ind w:left="14" w:right="126" w:hanging="13"/>
              <w:spacing w:line="205" w:lineRule="auto"/>
              <w:rPr/>
            </w:pPr>
            <w:r>
              <w:rPr>
                <w:color w:val="212529"/>
                <w:spacing w:val="-2"/>
              </w:rPr>
              <w:t>别国债安排的支</w:t>
            </w:r>
            <w:r>
              <w:rPr>
                <w:color w:val="212529"/>
                <w:spacing w:val="3"/>
              </w:rPr>
              <w:t xml:space="preserve"> </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37"/>
              <w:spacing w:before="182" w:line="161" w:lineRule="auto"/>
              <w:rPr>
                <w:rFonts w:ascii="Arial" w:hAnsi="Arial" w:eastAsia="Arial" w:cs="Arial"/>
                <w:sz w:val="17"/>
                <w:szCs w:val="17"/>
              </w:rPr>
            </w:pPr>
            <w:r>
              <w:rPr>
                <w:rFonts w:ascii="Arial" w:hAnsi="Arial" w:eastAsia="Arial" w:cs="Arial"/>
                <w:sz w:val="17"/>
                <w:szCs w:val="17"/>
                <w:color w:val="212529"/>
              </w:rPr>
              <w:t>8404.89</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3"/>
              <w:spacing w:before="181" w:line="183" w:lineRule="auto"/>
              <w:rPr>
                <w:rFonts w:ascii="Arial" w:hAnsi="Arial" w:eastAsia="Arial" w:cs="Arial"/>
                <w:sz w:val="15"/>
                <w:szCs w:val="15"/>
              </w:rPr>
            </w:pPr>
            <w:r>
              <w:rPr>
                <w:rFonts w:ascii="Arial" w:hAnsi="Arial" w:eastAsia="Arial" w:cs="Arial"/>
                <w:sz w:val="15"/>
                <w:szCs w:val="15"/>
                <w:color w:val="212529"/>
                <w:spacing w:val="3"/>
              </w:rPr>
              <w:t>8404.</w:t>
            </w:r>
            <w:r>
              <w:rPr>
                <w:rFonts w:ascii="Arial" w:hAnsi="Arial" w:eastAsia="Arial" w:cs="Arial"/>
                <w:sz w:val="15"/>
                <w:szCs w:val="15"/>
                <w:color w:val="212529"/>
                <w:spacing w:val="14"/>
              </w:rPr>
              <w:t xml:space="preserve"> </w:t>
            </w:r>
            <w:r>
              <w:rPr>
                <w:rFonts w:ascii="Arial" w:hAnsi="Arial" w:eastAsia="Arial" w:cs="Arial"/>
                <w:sz w:val="15"/>
                <w:szCs w:val="15"/>
                <w:color w:val="212529"/>
                <w:spacing w:val="3"/>
              </w:rPr>
              <w:t>89</w:t>
            </w:r>
          </w:p>
        </w:tc>
        <w:tc>
          <w:tcPr>
            <w:tcW w:w="1018" w:type="dxa"/>
            <w:vAlign w:val="top"/>
          </w:tcPr>
          <w:p>
            <w:pPr>
              <w:ind w:left="358"/>
              <w:spacing w:before="181" w:line="183" w:lineRule="auto"/>
              <w:rPr>
                <w:rFonts w:ascii="Arial" w:hAnsi="Arial" w:eastAsia="Arial" w:cs="Arial"/>
                <w:sz w:val="15"/>
                <w:szCs w:val="15"/>
              </w:rPr>
            </w:pPr>
            <w:r>
              <w:rPr>
                <w:rFonts w:ascii="Arial" w:hAnsi="Arial" w:eastAsia="Arial" w:cs="Arial"/>
                <w:sz w:val="15"/>
                <w:szCs w:val="15"/>
                <w:color w:val="212529"/>
                <w:spacing w:val="2"/>
              </w:rPr>
              <w:t>8404.</w:t>
            </w:r>
            <w:r>
              <w:rPr>
                <w:rFonts w:ascii="Arial" w:hAnsi="Arial" w:eastAsia="Arial" w:cs="Arial"/>
                <w:sz w:val="15"/>
                <w:szCs w:val="15"/>
                <w:color w:val="212529"/>
                <w:spacing w:val="21"/>
              </w:rPr>
              <w:t xml:space="preserve"> </w:t>
            </w:r>
            <w:r>
              <w:rPr>
                <w:rFonts w:ascii="Arial" w:hAnsi="Arial" w:eastAsia="Arial" w:cs="Arial"/>
                <w:sz w:val="15"/>
                <w:szCs w:val="15"/>
                <w:color w:val="212529"/>
                <w:spacing w:val="2"/>
              </w:rPr>
              <w:t>89</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37"/>
              <w:spacing w:before="187" w:line="161" w:lineRule="auto"/>
              <w:rPr>
                <w:rFonts w:ascii="Arial" w:hAnsi="Arial" w:eastAsia="Arial" w:cs="Arial"/>
                <w:sz w:val="17"/>
                <w:szCs w:val="17"/>
              </w:rPr>
            </w:pPr>
            <w:r>
              <w:rPr>
                <w:rFonts w:ascii="Arial" w:hAnsi="Arial" w:eastAsia="Arial" w:cs="Arial"/>
                <w:sz w:val="17"/>
                <w:szCs w:val="17"/>
                <w:color w:val="212529"/>
              </w:rPr>
              <w:t>8404.89</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8404.89</w:t>
            </w:r>
          </w:p>
        </w:tc>
        <w:tc>
          <w:tcPr>
            <w:tcW w:w="1018"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8404.89</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9"/>
          <w:footerReference w:type="default" r:id="rId16"/>
          <w:pgSz w:w="11900" w:h="16840"/>
          <w:pgMar w:top="642" w:right="0" w:bottom="340" w:left="0" w:header="326" w:footer="111"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14"/>
        <w:gridCol w:w="2156"/>
        <w:gridCol w:w="1617"/>
        <w:gridCol w:w="1497"/>
        <w:gridCol w:w="1565"/>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9"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15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1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9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65"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87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部门名称：兴县友兰中学</w:t>
            </w:r>
          </w:p>
        </w:tc>
        <w:tc>
          <w:tcPr>
            <w:tcW w:w="1617" w:type="dxa"/>
            <w:vAlign w:val="top"/>
            <w:tcBorders>
              <w:top w:val="single" w:color="FFFFFF" w:sz="6" w:space="0"/>
              <w:left w:val="single" w:color="FFFFFF" w:sz="2" w:space="0"/>
              <w:right w:val="single" w:color="FFFFFF" w:sz="2" w:space="0"/>
            </w:tcBorders>
          </w:tcPr>
          <w:p>
            <w:pPr>
              <w:pStyle w:val="TableText"/>
              <w:ind w:left="442"/>
              <w:spacing w:before="214" w:line="200" w:lineRule="auto"/>
              <w:rPr/>
            </w:pPr>
            <w:r>
              <w:rPr>
                <w:color w:val="212529"/>
                <w:spacing w:val="-2"/>
              </w:rPr>
              <w:t>2024年度</w:t>
            </w:r>
          </w:p>
        </w:tc>
        <w:tc>
          <w:tcPr>
            <w:tcW w:w="1497"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tcBorders>
              <w:top w:val="single" w:color="FFFFFF" w:sz="6" w:space="0"/>
              <w:left w:val="single" w:color="FFFFFF" w:sz="2" w:space="0"/>
              <w:right w:val="single" w:color="FFFFFF" w:sz="2" w:space="0"/>
            </w:tcBorders>
          </w:tcPr>
          <w:p>
            <w:pPr>
              <w:pStyle w:val="TableText"/>
              <w:ind w:left="274"/>
              <w:spacing w:before="109" w:line="219" w:lineRule="auto"/>
              <w:rPr/>
            </w:pPr>
            <w:r>
              <w:rPr>
                <w:color w:val="212529"/>
                <w:spacing w:val="-2"/>
              </w:rPr>
              <w:t>金额单位：万元</w:t>
            </w:r>
          </w:p>
        </w:tc>
      </w:tr>
      <w:tr>
        <w:trPr>
          <w:trHeight w:val="374" w:hRule="atLeast"/>
        </w:trPr>
        <w:tc>
          <w:tcPr>
            <w:tcW w:w="3870" w:type="dxa"/>
            <w:vAlign w:val="top"/>
            <w:gridSpan w:val="2"/>
          </w:tcPr>
          <w:p>
            <w:pPr>
              <w:ind w:left="1703"/>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679" w:type="dxa"/>
            <w:vAlign w:val="top"/>
            <w:gridSpan w:val="3"/>
          </w:tcPr>
          <w:p>
            <w:pPr>
              <w:ind w:left="189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14" w:type="dxa"/>
            <w:vAlign w:val="top"/>
          </w:tcPr>
          <w:p>
            <w:pPr>
              <w:ind w:left="40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156" w:type="dxa"/>
            <w:vAlign w:val="top"/>
          </w:tcPr>
          <w:p>
            <w:pPr>
              <w:ind w:left="62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17" w:type="dxa"/>
            <w:vAlign w:val="top"/>
          </w:tcPr>
          <w:p>
            <w:pPr>
              <w:ind w:left="581"/>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97" w:type="dxa"/>
            <w:vAlign w:val="top"/>
          </w:tcPr>
          <w:p>
            <w:pPr>
              <w:ind w:left="305"/>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65" w:type="dxa"/>
            <w:vAlign w:val="top"/>
          </w:tcPr>
          <w:p>
            <w:pPr>
              <w:ind w:left="335"/>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870" w:type="dxa"/>
            <w:vAlign w:val="top"/>
            <w:gridSpan w:val="2"/>
          </w:tcPr>
          <w:p>
            <w:pPr>
              <w:ind w:left="1706"/>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17" w:type="dxa"/>
            <w:vAlign w:val="top"/>
          </w:tcPr>
          <w:p>
            <w:pPr>
              <w:ind w:left="756"/>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97" w:type="dxa"/>
            <w:vAlign w:val="top"/>
          </w:tcPr>
          <w:p>
            <w:pPr>
              <w:ind w:left="686"/>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65" w:type="dxa"/>
            <w:vAlign w:val="top"/>
          </w:tcPr>
          <w:p>
            <w:pPr>
              <w:ind w:left="72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870" w:type="dxa"/>
            <w:vAlign w:val="top"/>
            <w:gridSpan w:val="2"/>
          </w:tcPr>
          <w:p>
            <w:pPr>
              <w:ind w:left="1697"/>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17" w:type="dxa"/>
            <w:vAlign w:val="top"/>
          </w:tcPr>
          <w:p>
            <w:pPr>
              <w:pStyle w:val="TableText"/>
              <w:ind w:right="30"/>
              <w:spacing w:before="79" w:line="281" w:lineRule="exact"/>
              <w:jc w:val="right"/>
              <w:rPr>
                <w:sz w:val="21"/>
                <w:szCs w:val="21"/>
              </w:rPr>
            </w:pPr>
            <w:r>
              <w:rPr>
                <w:sz w:val="21"/>
                <w:szCs w:val="21"/>
                <w:color w:val="212529"/>
                <w:spacing w:val="5"/>
                <w:position w:val="1"/>
              </w:rPr>
              <w:t>8404.89</w:t>
            </w:r>
          </w:p>
        </w:tc>
        <w:tc>
          <w:tcPr>
            <w:tcW w:w="1497" w:type="dxa"/>
            <w:vAlign w:val="top"/>
          </w:tcPr>
          <w:p>
            <w:pPr>
              <w:pStyle w:val="TableText"/>
              <w:ind w:right="23"/>
              <w:spacing w:before="79" w:line="281" w:lineRule="exact"/>
              <w:jc w:val="right"/>
              <w:rPr>
                <w:sz w:val="21"/>
                <w:szCs w:val="21"/>
              </w:rPr>
            </w:pPr>
            <w:r>
              <w:rPr>
                <w:sz w:val="21"/>
                <w:szCs w:val="21"/>
                <w:color w:val="212529"/>
                <w:spacing w:val="5"/>
                <w:position w:val="1"/>
              </w:rPr>
              <w:t>3229.72</w:t>
            </w:r>
          </w:p>
        </w:tc>
        <w:tc>
          <w:tcPr>
            <w:tcW w:w="1565" w:type="dxa"/>
            <w:vAlign w:val="top"/>
          </w:tcPr>
          <w:p>
            <w:pPr>
              <w:pStyle w:val="TableText"/>
              <w:ind w:right="31"/>
              <w:spacing w:before="79" w:line="281" w:lineRule="exact"/>
              <w:jc w:val="right"/>
              <w:rPr>
                <w:sz w:val="21"/>
                <w:szCs w:val="21"/>
              </w:rPr>
            </w:pPr>
            <w:r>
              <w:rPr>
                <w:sz w:val="21"/>
                <w:szCs w:val="21"/>
                <w:color w:val="212529"/>
                <w:spacing w:val="5"/>
                <w:position w:val="1"/>
              </w:rPr>
              <w:t>5175.17</w:t>
            </w:r>
          </w:p>
        </w:tc>
      </w:tr>
      <w:tr>
        <w:trPr>
          <w:trHeight w:val="374" w:hRule="atLeast"/>
        </w:trPr>
        <w:tc>
          <w:tcPr>
            <w:tcW w:w="171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156" w:type="dxa"/>
            <w:vAlign w:val="top"/>
          </w:tcPr>
          <w:p>
            <w:pPr>
              <w:pStyle w:val="TableText"/>
              <w:ind w:left="7"/>
              <w:spacing w:before="81" w:line="227" w:lineRule="auto"/>
              <w:rPr>
                <w:sz w:val="21"/>
                <w:szCs w:val="21"/>
              </w:rPr>
            </w:pPr>
            <w:r>
              <w:rPr>
                <w:sz w:val="21"/>
                <w:szCs w:val="21"/>
                <w:color w:val="212529"/>
                <w:spacing w:val="12"/>
              </w:rPr>
              <w:t>一般公共服务支出</w:t>
            </w:r>
          </w:p>
        </w:tc>
        <w:tc>
          <w:tcPr>
            <w:tcW w:w="1617" w:type="dxa"/>
            <w:vAlign w:val="top"/>
          </w:tcPr>
          <w:p>
            <w:pPr>
              <w:pStyle w:val="TableText"/>
              <w:ind w:right="30"/>
              <w:spacing w:before="80" w:line="281" w:lineRule="exact"/>
              <w:jc w:val="right"/>
              <w:rPr>
                <w:sz w:val="21"/>
                <w:szCs w:val="21"/>
              </w:rPr>
            </w:pPr>
            <w:r>
              <w:rPr>
                <w:sz w:val="21"/>
                <w:szCs w:val="21"/>
                <w:color w:val="212529"/>
                <w:spacing w:val="2"/>
                <w:position w:val="1"/>
              </w:rPr>
              <w:t>14.87</w:t>
            </w:r>
          </w:p>
        </w:tc>
        <w:tc>
          <w:tcPr>
            <w:tcW w:w="1497" w:type="dxa"/>
            <w:vAlign w:val="top"/>
          </w:tcPr>
          <w:p>
            <w:pPr>
              <w:rPr>
                <w:rFonts w:ascii="Arial"/>
                <w:sz w:val="21"/>
              </w:rPr>
            </w:pPr>
            <w:r/>
          </w:p>
        </w:tc>
        <w:tc>
          <w:tcPr>
            <w:tcW w:w="1565" w:type="dxa"/>
            <w:vAlign w:val="top"/>
          </w:tcPr>
          <w:p>
            <w:pPr>
              <w:pStyle w:val="TableText"/>
              <w:ind w:right="31"/>
              <w:spacing w:before="80" w:line="281" w:lineRule="exact"/>
              <w:jc w:val="right"/>
              <w:rPr>
                <w:sz w:val="21"/>
                <w:szCs w:val="21"/>
              </w:rPr>
            </w:pPr>
            <w:r>
              <w:rPr>
                <w:sz w:val="21"/>
                <w:szCs w:val="21"/>
                <w:color w:val="212529"/>
                <w:spacing w:val="2"/>
                <w:position w:val="1"/>
              </w:rPr>
              <w:t>14.87</w:t>
            </w:r>
          </w:p>
        </w:tc>
      </w:tr>
      <w:tr>
        <w:trPr>
          <w:trHeight w:val="374" w:hRule="atLeast"/>
        </w:trPr>
        <w:tc>
          <w:tcPr>
            <w:tcW w:w="1714"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156" w:type="dxa"/>
            <w:vAlign w:val="top"/>
          </w:tcPr>
          <w:p>
            <w:pPr>
              <w:pStyle w:val="TableText"/>
              <w:ind w:left="8"/>
              <w:spacing w:before="82" w:line="227" w:lineRule="auto"/>
              <w:rPr>
                <w:sz w:val="21"/>
                <w:szCs w:val="21"/>
              </w:rPr>
            </w:pPr>
            <w:r>
              <w:rPr>
                <w:sz w:val="21"/>
                <w:szCs w:val="21"/>
                <w:color w:val="212529"/>
                <w:spacing w:val="10"/>
              </w:rPr>
              <w:t>组织事务</w:t>
            </w:r>
          </w:p>
        </w:tc>
        <w:tc>
          <w:tcPr>
            <w:tcW w:w="1617" w:type="dxa"/>
            <w:vAlign w:val="top"/>
          </w:tcPr>
          <w:p>
            <w:pPr>
              <w:pStyle w:val="TableText"/>
              <w:ind w:right="30"/>
              <w:spacing w:before="81" w:line="281" w:lineRule="exact"/>
              <w:jc w:val="right"/>
              <w:rPr>
                <w:sz w:val="21"/>
                <w:szCs w:val="21"/>
              </w:rPr>
            </w:pPr>
            <w:r>
              <w:rPr>
                <w:sz w:val="21"/>
                <w:szCs w:val="21"/>
                <w:color w:val="212529"/>
                <w:spacing w:val="2"/>
                <w:position w:val="1"/>
              </w:rPr>
              <w:t>14.87</w:t>
            </w:r>
          </w:p>
        </w:tc>
        <w:tc>
          <w:tcPr>
            <w:tcW w:w="1497" w:type="dxa"/>
            <w:vAlign w:val="top"/>
          </w:tcPr>
          <w:p>
            <w:pPr>
              <w:rPr>
                <w:rFonts w:ascii="Arial"/>
                <w:sz w:val="21"/>
              </w:rPr>
            </w:pPr>
            <w:r/>
          </w:p>
        </w:tc>
        <w:tc>
          <w:tcPr>
            <w:tcW w:w="1565" w:type="dxa"/>
            <w:vAlign w:val="top"/>
          </w:tcPr>
          <w:p>
            <w:pPr>
              <w:pStyle w:val="TableText"/>
              <w:ind w:right="31"/>
              <w:spacing w:before="81" w:line="281" w:lineRule="exact"/>
              <w:jc w:val="right"/>
              <w:rPr>
                <w:sz w:val="21"/>
                <w:szCs w:val="21"/>
              </w:rPr>
            </w:pPr>
            <w:r>
              <w:rPr>
                <w:sz w:val="21"/>
                <w:szCs w:val="21"/>
                <w:color w:val="212529"/>
                <w:spacing w:val="2"/>
                <w:position w:val="1"/>
              </w:rPr>
              <w:t>14.87</w:t>
            </w:r>
          </w:p>
        </w:tc>
      </w:tr>
      <w:tr>
        <w:trPr>
          <w:trHeight w:val="374" w:hRule="atLeast"/>
        </w:trPr>
        <w:tc>
          <w:tcPr>
            <w:tcW w:w="1714"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156" w:type="dxa"/>
            <w:vAlign w:val="top"/>
          </w:tcPr>
          <w:p>
            <w:pPr>
              <w:pStyle w:val="TableText"/>
              <w:ind w:left="4"/>
              <w:spacing w:before="83" w:line="227" w:lineRule="auto"/>
              <w:rPr>
                <w:sz w:val="21"/>
                <w:szCs w:val="21"/>
              </w:rPr>
            </w:pPr>
            <w:r>
              <w:rPr>
                <w:sz w:val="21"/>
                <w:szCs w:val="21"/>
                <w:color w:val="212529"/>
                <w:spacing w:val="13"/>
              </w:rPr>
              <w:t>其他组织事务支出</w:t>
            </w:r>
          </w:p>
        </w:tc>
        <w:tc>
          <w:tcPr>
            <w:tcW w:w="1617" w:type="dxa"/>
            <w:vAlign w:val="top"/>
          </w:tcPr>
          <w:p>
            <w:pPr>
              <w:pStyle w:val="TableText"/>
              <w:ind w:right="30"/>
              <w:spacing w:before="82" w:line="281" w:lineRule="exact"/>
              <w:jc w:val="right"/>
              <w:rPr>
                <w:sz w:val="21"/>
                <w:szCs w:val="21"/>
              </w:rPr>
            </w:pPr>
            <w:r>
              <w:rPr>
                <w:sz w:val="21"/>
                <w:szCs w:val="21"/>
                <w:color w:val="212529"/>
                <w:spacing w:val="2"/>
                <w:position w:val="1"/>
              </w:rPr>
              <w:t>14.87</w:t>
            </w:r>
          </w:p>
        </w:tc>
        <w:tc>
          <w:tcPr>
            <w:tcW w:w="1497" w:type="dxa"/>
            <w:vAlign w:val="top"/>
          </w:tcPr>
          <w:p>
            <w:pPr>
              <w:rPr>
                <w:rFonts w:ascii="Arial"/>
                <w:sz w:val="21"/>
              </w:rPr>
            </w:pPr>
            <w:r/>
          </w:p>
        </w:tc>
        <w:tc>
          <w:tcPr>
            <w:tcW w:w="1565" w:type="dxa"/>
            <w:vAlign w:val="top"/>
          </w:tcPr>
          <w:p>
            <w:pPr>
              <w:pStyle w:val="TableText"/>
              <w:ind w:right="31"/>
              <w:spacing w:before="82" w:line="281" w:lineRule="exact"/>
              <w:jc w:val="right"/>
              <w:rPr>
                <w:sz w:val="21"/>
                <w:szCs w:val="21"/>
              </w:rPr>
            </w:pPr>
            <w:r>
              <w:rPr>
                <w:sz w:val="21"/>
                <w:szCs w:val="21"/>
                <w:color w:val="212529"/>
                <w:spacing w:val="2"/>
                <w:position w:val="1"/>
              </w:rPr>
              <w:t>14.87</w:t>
            </w:r>
          </w:p>
        </w:tc>
      </w:tr>
      <w:tr>
        <w:trPr>
          <w:trHeight w:val="374" w:hRule="atLeast"/>
        </w:trPr>
        <w:tc>
          <w:tcPr>
            <w:tcW w:w="1714" w:type="dxa"/>
            <w:vAlign w:val="top"/>
          </w:tcPr>
          <w:p>
            <w:pPr>
              <w:pStyle w:val="TableText"/>
              <w:ind w:left="11"/>
              <w:spacing w:before="83" w:line="281" w:lineRule="exact"/>
              <w:rPr>
                <w:sz w:val="21"/>
                <w:szCs w:val="21"/>
              </w:rPr>
            </w:pPr>
            <w:r>
              <w:rPr>
                <w:sz w:val="21"/>
                <w:szCs w:val="21"/>
                <w:color w:val="212529"/>
                <w:spacing w:val="2"/>
                <w:position w:val="1"/>
              </w:rPr>
              <w:t>205</w:t>
            </w:r>
          </w:p>
        </w:tc>
        <w:tc>
          <w:tcPr>
            <w:tcW w:w="2156" w:type="dxa"/>
            <w:vAlign w:val="top"/>
          </w:tcPr>
          <w:p>
            <w:pPr>
              <w:pStyle w:val="TableText"/>
              <w:ind w:left="7"/>
              <w:spacing w:before="84" w:line="227" w:lineRule="auto"/>
              <w:rPr>
                <w:sz w:val="21"/>
                <w:szCs w:val="21"/>
              </w:rPr>
            </w:pPr>
            <w:r>
              <w:rPr>
                <w:sz w:val="21"/>
                <w:szCs w:val="21"/>
                <w:color w:val="212529"/>
                <w:spacing w:val="10"/>
              </w:rPr>
              <w:t>教育支出</w:t>
            </w:r>
          </w:p>
        </w:tc>
        <w:tc>
          <w:tcPr>
            <w:tcW w:w="1617" w:type="dxa"/>
            <w:vAlign w:val="top"/>
          </w:tcPr>
          <w:p>
            <w:pPr>
              <w:pStyle w:val="TableText"/>
              <w:ind w:right="30"/>
              <w:spacing w:before="83" w:line="281" w:lineRule="exact"/>
              <w:jc w:val="right"/>
              <w:rPr>
                <w:sz w:val="21"/>
                <w:szCs w:val="21"/>
              </w:rPr>
            </w:pPr>
            <w:r>
              <w:rPr>
                <w:sz w:val="21"/>
                <w:szCs w:val="21"/>
                <w:color w:val="212529"/>
                <w:spacing w:val="5"/>
                <w:position w:val="1"/>
              </w:rPr>
              <w:t>7680.78</w:t>
            </w:r>
          </w:p>
        </w:tc>
        <w:tc>
          <w:tcPr>
            <w:tcW w:w="1497" w:type="dxa"/>
            <w:vAlign w:val="top"/>
          </w:tcPr>
          <w:p>
            <w:pPr>
              <w:pStyle w:val="TableText"/>
              <w:ind w:right="23"/>
              <w:spacing w:before="83" w:line="281" w:lineRule="exact"/>
              <w:jc w:val="right"/>
              <w:rPr>
                <w:sz w:val="21"/>
                <w:szCs w:val="21"/>
              </w:rPr>
            </w:pPr>
            <w:r>
              <w:rPr>
                <w:sz w:val="21"/>
                <w:szCs w:val="21"/>
                <w:color w:val="212529"/>
                <w:spacing w:val="5"/>
                <w:position w:val="1"/>
              </w:rPr>
              <w:t>2520.48</w:t>
            </w:r>
          </w:p>
        </w:tc>
        <w:tc>
          <w:tcPr>
            <w:tcW w:w="1565" w:type="dxa"/>
            <w:vAlign w:val="top"/>
          </w:tcPr>
          <w:p>
            <w:pPr>
              <w:pStyle w:val="TableText"/>
              <w:ind w:right="31"/>
              <w:spacing w:before="83" w:line="281" w:lineRule="exact"/>
              <w:jc w:val="right"/>
              <w:rPr>
                <w:sz w:val="21"/>
                <w:szCs w:val="21"/>
              </w:rPr>
            </w:pPr>
            <w:r>
              <w:rPr>
                <w:sz w:val="21"/>
                <w:szCs w:val="21"/>
                <w:color w:val="212529"/>
                <w:spacing w:val="5"/>
                <w:position w:val="1"/>
              </w:rPr>
              <w:t>5160.30</w:t>
            </w:r>
          </w:p>
        </w:tc>
      </w:tr>
      <w:tr>
        <w:trPr>
          <w:trHeight w:val="374" w:hRule="atLeast"/>
        </w:trPr>
        <w:tc>
          <w:tcPr>
            <w:tcW w:w="1714" w:type="dxa"/>
            <w:vAlign w:val="top"/>
          </w:tcPr>
          <w:p>
            <w:pPr>
              <w:pStyle w:val="TableText"/>
              <w:ind w:left="11"/>
              <w:spacing w:before="84" w:line="280" w:lineRule="exact"/>
              <w:rPr>
                <w:sz w:val="21"/>
                <w:szCs w:val="21"/>
              </w:rPr>
            </w:pPr>
            <w:r>
              <w:rPr>
                <w:sz w:val="21"/>
                <w:szCs w:val="21"/>
                <w:color w:val="212529"/>
                <w:spacing w:val="4"/>
                <w:position w:val="1"/>
              </w:rPr>
              <w:t>20502</w:t>
            </w:r>
          </w:p>
        </w:tc>
        <w:tc>
          <w:tcPr>
            <w:tcW w:w="2156" w:type="dxa"/>
            <w:vAlign w:val="top"/>
          </w:tcPr>
          <w:p>
            <w:pPr>
              <w:pStyle w:val="TableText"/>
              <w:ind w:left="4"/>
              <w:spacing w:before="85" w:line="227" w:lineRule="auto"/>
              <w:rPr>
                <w:sz w:val="21"/>
                <w:szCs w:val="21"/>
              </w:rPr>
            </w:pPr>
            <w:r>
              <w:rPr>
                <w:sz w:val="21"/>
                <w:szCs w:val="21"/>
                <w:color w:val="212529"/>
                <w:spacing w:val="11"/>
              </w:rPr>
              <w:t>普通教育</w:t>
            </w:r>
          </w:p>
        </w:tc>
        <w:tc>
          <w:tcPr>
            <w:tcW w:w="1617" w:type="dxa"/>
            <w:vAlign w:val="top"/>
          </w:tcPr>
          <w:p>
            <w:pPr>
              <w:pStyle w:val="TableText"/>
              <w:ind w:right="30"/>
              <w:spacing w:before="84" w:line="280" w:lineRule="exact"/>
              <w:jc w:val="right"/>
              <w:rPr>
                <w:sz w:val="21"/>
                <w:szCs w:val="21"/>
              </w:rPr>
            </w:pPr>
            <w:r>
              <w:rPr>
                <w:sz w:val="21"/>
                <w:szCs w:val="21"/>
                <w:color w:val="212529"/>
                <w:spacing w:val="5"/>
                <w:position w:val="1"/>
              </w:rPr>
              <w:t>7680.78</w:t>
            </w:r>
          </w:p>
        </w:tc>
        <w:tc>
          <w:tcPr>
            <w:tcW w:w="1497" w:type="dxa"/>
            <w:vAlign w:val="top"/>
          </w:tcPr>
          <w:p>
            <w:pPr>
              <w:pStyle w:val="TableText"/>
              <w:ind w:right="23"/>
              <w:spacing w:before="84" w:line="280" w:lineRule="exact"/>
              <w:jc w:val="right"/>
              <w:rPr>
                <w:sz w:val="21"/>
                <w:szCs w:val="21"/>
              </w:rPr>
            </w:pPr>
            <w:r>
              <w:rPr>
                <w:sz w:val="21"/>
                <w:szCs w:val="21"/>
                <w:color w:val="212529"/>
                <w:spacing w:val="5"/>
                <w:position w:val="1"/>
              </w:rPr>
              <w:t>2520.48</w:t>
            </w:r>
          </w:p>
        </w:tc>
        <w:tc>
          <w:tcPr>
            <w:tcW w:w="1565" w:type="dxa"/>
            <w:vAlign w:val="top"/>
          </w:tcPr>
          <w:p>
            <w:pPr>
              <w:pStyle w:val="TableText"/>
              <w:ind w:right="31"/>
              <w:spacing w:before="84" w:line="280" w:lineRule="exact"/>
              <w:jc w:val="right"/>
              <w:rPr>
                <w:sz w:val="21"/>
                <w:szCs w:val="21"/>
              </w:rPr>
            </w:pPr>
            <w:r>
              <w:rPr>
                <w:sz w:val="21"/>
                <w:szCs w:val="21"/>
                <w:color w:val="212529"/>
                <w:spacing w:val="5"/>
                <w:position w:val="1"/>
              </w:rPr>
              <w:t>5160.30</w:t>
            </w:r>
          </w:p>
        </w:tc>
      </w:tr>
      <w:tr>
        <w:trPr>
          <w:trHeight w:val="374" w:hRule="atLeast"/>
        </w:trPr>
        <w:tc>
          <w:tcPr>
            <w:tcW w:w="1714" w:type="dxa"/>
            <w:vAlign w:val="top"/>
          </w:tcPr>
          <w:p>
            <w:pPr>
              <w:pStyle w:val="TableText"/>
              <w:ind w:left="11"/>
              <w:spacing w:before="85" w:line="279" w:lineRule="exact"/>
              <w:rPr>
                <w:sz w:val="21"/>
                <w:szCs w:val="21"/>
              </w:rPr>
            </w:pPr>
            <w:r>
              <w:rPr>
                <w:sz w:val="21"/>
                <w:szCs w:val="21"/>
                <w:color w:val="212529"/>
                <w:spacing w:val="5"/>
                <w:position w:val="1"/>
              </w:rPr>
              <w:t>2050204</w:t>
            </w:r>
          </w:p>
        </w:tc>
        <w:tc>
          <w:tcPr>
            <w:tcW w:w="2156" w:type="dxa"/>
            <w:vAlign w:val="top"/>
          </w:tcPr>
          <w:p>
            <w:pPr>
              <w:pStyle w:val="TableText"/>
              <w:ind w:left="10"/>
              <w:spacing w:before="86" w:line="227" w:lineRule="auto"/>
              <w:rPr>
                <w:sz w:val="21"/>
                <w:szCs w:val="21"/>
              </w:rPr>
            </w:pPr>
            <w:r>
              <w:rPr>
                <w:sz w:val="21"/>
                <w:szCs w:val="21"/>
                <w:color w:val="212529"/>
                <w:spacing w:val="10"/>
              </w:rPr>
              <w:t>高中教育</w:t>
            </w:r>
          </w:p>
        </w:tc>
        <w:tc>
          <w:tcPr>
            <w:tcW w:w="1617" w:type="dxa"/>
            <w:vAlign w:val="top"/>
          </w:tcPr>
          <w:p>
            <w:pPr>
              <w:pStyle w:val="TableText"/>
              <w:ind w:right="30"/>
              <w:spacing w:before="85" w:line="279" w:lineRule="exact"/>
              <w:jc w:val="right"/>
              <w:rPr>
                <w:sz w:val="21"/>
                <w:szCs w:val="21"/>
              </w:rPr>
            </w:pPr>
            <w:r>
              <w:rPr>
                <w:sz w:val="21"/>
                <w:szCs w:val="21"/>
                <w:color w:val="212529"/>
                <w:spacing w:val="5"/>
                <w:position w:val="1"/>
              </w:rPr>
              <w:t>7680.78</w:t>
            </w:r>
          </w:p>
        </w:tc>
        <w:tc>
          <w:tcPr>
            <w:tcW w:w="1497" w:type="dxa"/>
            <w:vAlign w:val="top"/>
          </w:tcPr>
          <w:p>
            <w:pPr>
              <w:pStyle w:val="TableText"/>
              <w:ind w:right="23"/>
              <w:spacing w:before="85" w:line="279" w:lineRule="exact"/>
              <w:jc w:val="right"/>
              <w:rPr>
                <w:sz w:val="21"/>
                <w:szCs w:val="21"/>
              </w:rPr>
            </w:pPr>
            <w:r>
              <w:rPr>
                <w:sz w:val="21"/>
                <w:szCs w:val="21"/>
                <w:color w:val="212529"/>
                <w:spacing w:val="5"/>
                <w:position w:val="1"/>
              </w:rPr>
              <w:t>2520.48</w:t>
            </w:r>
          </w:p>
        </w:tc>
        <w:tc>
          <w:tcPr>
            <w:tcW w:w="1565" w:type="dxa"/>
            <w:vAlign w:val="top"/>
          </w:tcPr>
          <w:p>
            <w:pPr>
              <w:pStyle w:val="TableText"/>
              <w:ind w:right="31"/>
              <w:spacing w:before="85" w:line="279" w:lineRule="exact"/>
              <w:jc w:val="right"/>
              <w:rPr>
                <w:sz w:val="21"/>
                <w:szCs w:val="21"/>
              </w:rPr>
            </w:pPr>
            <w:r>
              <w:rPr>
                <w:sz w:val="21"/>
                <w:szCs w:val="21"/>
                <w:color w:val="212529"/>
                <w:spacing w:val="5"/>
                <w:position w:val="1"/>
              </w:rPr>
              <w:t>5160.30</w:t>
            </w:r>
          </w:p>
        </w:tc>
      </w:tr>
      <w:tr>
        <w:trPr>
          <w:trHeight w:val="374" w:hRule="atLeast"/>
        </w:trPr>
        <w:tc>
          <w:tcPr>
            <w:tcW w:w="1714" w:type="dxa"/>
            <w:vAlign w:val="top"/>
          </w:tcPr>
          <w:p>
            <w:pPr>
              <w:pStyle w:val="TableText"/>
              <w:ind w:left="11"/>
              <w:spacing w:before="86" w:line="278" w:lineRule="exact"/>
              <w:rPr>
                <w:sz w:val="21"/>
                <w:szCs w:val="21"/>
              </w:rPr>
            </w:pPr>
            <w:r>
              <w:rPr>
                <w:sz w:val="21"/>
                <w:szCs w:val="21"/>
                <w:color w:val="212529"/>
                <w:spacing w:val="2"/>
                <w:position w:val="1"/>
              </w:rPr>
              <w:t>208</w:t>
            </w:r>
          </w:p>
        </w:tc>
        <w:tc>
          <w:tcPr>
            <w:tcW w:w="2156" w:type="dxa"/>
            <w:vAlign w:val="top"/>
          </w:tcPr>
          <w:p>
            <w:pPr>
              <w:pStyle w:val="TableText"/>
              <w:ind w:left="6"/>
              <w:spacing w:before="86" w:line="227" w:lineRule="auto"/>
              <w:rPr>
                <w:sz w:val="21"/>
                <w:szCs w:val="21"/>
              </w:rPr>
            </w:pPr>
            <w:r>
              <w:rPr>
                <w:sz w:val="21"/>
                <w:szCs w:val="21"/>
                <w:color w:val="212529"/>
                <w:spacing w:val="13"/>
              </w:rPr>
              <w:t>社会保障和就业支出</w:t>
            </w:r>
          </w:p>
        </w:tc>
        <w:tc>
          <w:tcPr>
            <w:tcW w:w="1617" w:type="dxa"/>
            <w:vAlign w:val="top"/>
          </w:tcPr>
          <w:p>
            <w:pPr>
              <w:pStyle w:val="TableText"/>
              <w:ind w:right="30"/>
              <w:spacing w:before="86" w:line="278" w:lineRule="exact"/>
              <w:jc w:val="right"/>
              <w:rPr>
                <w:sz w:val="21"/>
                <w:szCs w:val="21"/>
              </w:rPr>
            </w:pPr>
            <w:r>
              <w:rPr>
                <w:sz w:val="21"/>
                <w:szCs w:val="21"/>
                <w:color w:val="212529"/>
                <w:spacing w:val="4"/>
                <w:position w:val="1"/>
              </w:rPr>
              <w:t>316.39</w:t>
            </w:r>
          </w:p>
        </w:tc>
        <w:tc>
          <w:tcPr>
            <w:tcW w:w="1497" w:type="dxa"/>
            <w:vAlign w:val="top"/>
          </w:tcPr>
          <w:p>
            <w:pPr>
              <w:pStyle w:val="TableText"/>
              <w:ind w:right="23"/>
              <w:spacing w:before="86" w:line="278" w:lineRule="exact"/>
              <w:jc w:val="right"/>
              <w:rPr>
                <w:sz w:val="21"/>
                <w:szCs w:val="21"/>
              </w:rPr>
            </w:pPr>
            <w:r>
              <w:rPr>
                <w:sz w:val="21"/>
                <w:szCs w:val="21"/>
                <w:color w:val="212529"/>
                <w:spacing w:val="4"/>
                <w:position w:val="1"/>
              </w:rPr>
              <w:t>316.39</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2" w:line="282" w:lineRule="exact"/>
              <w:rPr>
                <w:sz w:val="21"/>
                <w:szCs w:val="21"/>
              </w:rPr>
            </w:pPr>
            <w:r>
              <w:rPr>
                <w:sz w:val="21"/>
                <w:szCs w:val="21"/>
                <w:color w:val="212529"/>
                <w:spacing w:val="4"/>
                <w:position w:val="1"/>
              </w:rPr>
              <w:t>20805</w:t>
            </w:r>
          </w:p>
        </w:tc>
        <w:tc>
          <w:tcPr>
            <w:tcW w:w="2156" w:type="dxa"/>
            <w:vAlign w:val="top"/>
          </w:tcPr>
          <w:p>
            <w:pPr>
              <w:pStyle w:val="TableText"/>
              <w:ind w:left="23" w:right="124" w:hanging="18"/>
              <w:spacing w:before="28" w:line="207"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17" w:type="dxa"/>
            <w:vAlign w:val="top"/>
          </w:tcPr>
          <w:p>
            <w:pPr>
              <w:pStyle w:val="TableText"/>
              <w:ind w:right="30"/>
              <w:spacing w:before="162" w:line="281" w:lineRule="exact"/>
              <w:jc w:val="right"/>
              <w:rPr>
                <w:sz w:val="21"/>
                <w:szCs w:val="21"/>
              </w:rPr>
            </w:pPr>
            <w:r>
              <w:rPr>
                <w:sz w:val="21"/>
                <w:szCs w:val="21"/>
                <w:color w:val="212529"/>
                <w:spacing w:val="4"/>
                <w:position w:val="1"/>
              </w:rPr>
              <w:t>316.39</w:t>
            </w:r>
          </w:p>
        </w:tc>
        <w:tc>
          <w:tcPr>
            <w:tcW w:w="1497" w:type="dxa"/>
            <w:vAlign w:val="top"/>
          </w:tcPr>
          <w:p>
            <w:pPr>
              <w:pStyle w:val="TableText"/>
              <w:ind w:right="23"/>
              <w:spacing w:before="162" w:line="281" w:lineRule="exact"/>
              <w:jc w:val="right"/>
              <w:rPr>
                <w:sz w:val="21"/>
                <w:szCs w:val="21"/>
              </w:rPr>
            </w:pPr>
            <w:r>
              <w:rPr>
                <w:sz w:val="21"/>
                <w:szCs w:val="21"/>
                <w:color w:val="212529"/>
                <w:spacing w:val="4"/>
                <w:position w:val="1"/>
              </w:rPr>
              <w:t>316.39</w:t>
            </w:r>
          </w:p>
        </w:tc>
        <w:tc>
          <w:tcPr>
            <w:tcW w:w="1565" w:type="dxa"/>
            <w:vAlign w:val="top"/>
          </w:tcPr>
          <w:p>
            <w:pPr>
              <w:rPr>
                <w:rFonts w:ascii="Arial"/>
                <w:sz w:val="21"/>
              </w:rPr>
            </w:pPr>
            <w:r/>
          </w:p>
        </w:tc>
      </w:tr>
      <w:tr>
        <w:trPr>
          <w:trHeight w:val="509" w:hRule="atLeast"/>
        </w:trPr>
        <w:tc>
          <w:tcPr>
            <w:tcW w:w="1714" w:type="dxa"/>
            <w:vAlign w:val="top"/>
          </w:tcPr>
          <w:p>
            <w:pPr>
              <w:pStyle w:val="TableText"/>
              <w:ind w:left="11"/>
              <w:spacing w:before="163" w:line="282" w:lineRule="exact"/>
              <w:rPr>
                <w:sz w:val="21"/>
                <w:szCs w:val="21"/>
              </w:rPr>
            </w:pPr>
            <w:r>
              <w:rPr>
                <w:sz w:val="21"/>
                <w:szCs w:val="21"/>
                <w:color w:val="212529"/>
                <w:spacing w:val="5"/>
                <w:position w:val="1"/>
              </w:rPr>
              <w:t>2080505</w:t>
            </w:r>
          </w:p>
        </w:tc>
        <w:tc>
          <w:tcPr>
            <w:tcW w:w="2156" w:type="dxa"/>
            <w:vAlign w:val="top"/>
          </w:tcPr>
          <w:p>
            <w:pPr>
              <w:pStyle w:val="TableText"/>
              <w:ind w:left="5" w:right="124" w:hanging="1"/>
              <w:spacing w:before="28" w:line="207"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17" w:type="dxa"/>
            <w:vAlign w:val="top"/>
          </w:tcPr>
          <w:p>
            <w:pPr>
              <w:pStyle w:val="TableText"/>
              <w:ind w:right="30"/>
              <w:spacing w:before="163" w:line="281" w:lineRule="exact"/>
              <w:jc w:val="right"/>
              <w:rPr>
                <w:sz w:val="21"/>
                <w:szCs w:val="21"/>
              </w:rPr>
            </w:pPr>
            <w:r>
              <w:rPr>
                <w:sz w:val="21"/>
                <w:szCs w:val="21"/>
                <w:color w:val="212529"/>
                <w:spacing w:val="4"/>
                <w:position w:val="1"/>
              </w:rPr>
              <w:t>316.39</w:t>
            </w:r>
          </w:p>
        </w:tc>
        <w:tc>
          <w:tcPr>
            <w:tcW w:w="1497" w:type="dxa"/>
            <w:vAlign w:val="top"/>
          </w:tcPr>
          <w:p>
            <w:pPr>
              <w:pStyle w:val="TableText"/>
              <w:ind w:right="23"/>
              <w:spacing w:before="163" w:line="281" w:lineRule="exact"/>
              <w:jc w:val="right"/>
              <w:rPr>
                <w:sz w:val="21"/>
                <w:szCs w:val="21"/>
              </w:rPr>
            </w:pPr>
            <w:r>
              <w:rPr>
                <w:sz w:val="21"/>
                <w:szCs w:val="21"/>
                <w:color w:val="212529"/>
                <w:spacing w:val="4"/>
                <w:position w:val="1"/>
              </w:rPr>
              <w:t>316.39</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2"/>
              </w:rPr>
              <w:t>210</w:t>
            </w:r>
          </w:p>
        </w:tc>
        <w:tc>
          <w:tcPr>
            <w:tcW w:w="2156" w:type="dxa"/>
            <w:vAlign w:val="top"/>
          </w:tcPr>
          <w:p>
            <w:pPr>
              <w:pStyle w:val="TableText"/>
              <w:ind w:left="6"/>
              <w:spacing w:before="90" w:line="227" w:lineRule="auto"/>
              <w:rPr>
                <w:sz w:val="21"/>
                <w:szCs w:val="21"/>
              </w:rPr>
            </w:pPr>
            <w:r>
              <w:rPr>
                <w:sz w:val="21"/>
                <w:szCs w:val="21"/>
                <w:color w:val="212529"/>
                <w:spacing w:val="12"/>
              </w:rPr>
              <w:t>卫生健康支出</w:t>
            </w:r>
          </w:p>
        </w:tc>
        <w:tc>
          <w:tcPr>
            <w:tcW w:w="1617" w:type="dxa"/>
            <w:vAlign w:val="top"/>
          </w:tcPr>
          <w:p>
            <w:pPr>
              <w:pStyle w:val="TableText"/>
              <w:ind w:right="30"/>
              <w:spacing w:before="89" w:line="242" w:lineRule="auto"/>
              <w:jc w:val="right"/>
              <w:rPr>
                <w:sz w:val="21"/>
                <w:szCs w:val="21"/>
              </w:rPr>
            </w:pPr>
            <w:r>
              <w:rPr>
                <w:sz w:val="21"/>
                <w:szCs w:val="21"/>
                <w:color w:val="212529"/>
                <w:spacing w:val="2"/>
              </w:rPr>
              <w:t>129.03</w:t>
            </w:r>
          </w:p>
        </w:tc>
        <w:tc>
          <w:tcPr>
            <w:tcW w:w="1497" w:type="dxa"/>
            <w:vAlign w:val="top"/>
          </w:tcPr>
          <w:p>
            <w:pPr>
              <w:pStyle w:val="TableText"/>
              <w:ind w:right="23"/>
              <w:spacing w:before="89" w:line="242" w:lineRule="auto"/>
              <w:jc w:val="right"/>
              <w:rPr>
                <w:sz w:val="21"/>
                <w:szCs w:val="21"/>
              </w:rPr>
            </w:pPr>
            <w:r>
              <w:rPr>
                <w:sz w:val="21"/>
                <w:szCs w:val="21"/>
                <w:color w:val="212529"/>
                <w:spacing w:val="2"/>
              </w:rPr>
              <w:t>129.03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4"/>
              </w:rPr>
              <w:t>21011</w:t>
            </w:r>
          </w:p>
        </w:tc>
        <w:tc>
          <w:tcPr>
            <w:tcW w:w="2156" w:type="dxa"/>
            <w:vAlign w:val="top"/>
          </w:tcPr>
          <w:p>
            <w:pPr>
              <w:pStyle w:val="TableText"/>
              <w:ind w:left="5"/>
              <w:spacing w:before="89" w:line="228" w:lineRule="auto"/>
              <w:rPr>
                <w:sz w:val="21"/>
                <w:szCs w:val="21"/>
              </w:rPr>
            </w:pPr>
            <w:r>
              <w:rPr>
                <w:sz w:val="21"/>
                <w:szCs w:val="21"/>
                <w:color w:val="212529"/>
                <w:spacing w:val="13"/>
              </w:rPr>
              <w:t>行政事业单位医疗</w:t>
            </w:r>
          </w:p>
        </w:tc>
        <w:tc>
          <w:tcPr>
            <w:tcW w:w="1617" w:type="dxa"/>
            <w:vAlign w:val="top"/>
          </w:tcPr>
          <w:p>
            <w:pPr>
              <w:pStyle w:val="TableText"/>
              <w:ind w:right="30"/>
              <w:spacing w:before="89" w:line="242" w:lineRule="auto"/>
              <w:jc w:val="right"/>
              <w:rPr>
                <w:sz w:val="21"/>
                <w:szCs w:val="21"/>
              </w:rPr>
            </w:pPr>
            <w:r>
              <w:rPr>
                <w:sz w:val="21"/>
                <w:szCs w:val="21"/>
                <w:color w:val="212529"/>
                <w:spacing w:val="2"/>
              </w:rPr>
              <w:t>129.03</w:t>
            </w:r>
          </w:p>
        </w:tc>
        <w:tc>
          <w:tcPr>
            <w:tcW w:w="1497" w:type="dxa"/>
            <w:vAlign w:val="top"/>
          </w:tcPr>
          <w:p>
            <w:pPr>
              <w:pStyle w:val="TableText"/>
              <w:ind w:right="23"/>
              <w:spacing w:before="89" w:line="242" w:lineRule="auto"/>
              <w:jc w:val="right"/>
              <w:rPr>
                <w:sz w:val="21"/>
                <w:szCs w:val="21"/>
              </w:rPr>
            </w:pPr>
            <w:r>
              <w:rPr>
                <w:sz w:val="21"/>
                <w:szCs w:val="21"/>
                <w:color w:val="212529"/>
                <w:spacing w:val="2"/>
              </w:rPr>
              <w:t>129.03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5"/>
              </w:rPr>
              <w:t>2101102</w:t>
            </w:r>
          </w:p>
        </w:tc>
        <w:tc>
          <w:tcPr>
            <w:tcW w:w="2156" w:type="dxa"/>
            <w:vAlign w:val="top"/>
          </w:tcPr>
          <w:p>
            <w:pPr>
              <w:pStyle w:val="TableText"/>
              <w:ind w:left="6"/>
              <w:spacing w:before="89" w:line="228" w:lineRule="auto"/>
              <w:rPr>
                <w:sz w:val="21"/>
                <w:szCs w:val="21"/>
              </w:rPr>
            </w:pPr>
            <w:r>
              <w:rPr>
                <w:sz w:val="21"/>
                <w:szCs w:val="21"/>
                <w:color w:val="212529"/>
                <w:spacing w:val="12"/>
              </w:rPr>
              <w:t>事业单位医疗</w:t>
            </w:r>
          </w:p>
        </w:tc>
        <w:tc>
          <w:tcPr>
            <w:tcW w:w="1617" w:type="dxa"/>
            <w:vAlign w:val="top"/>
          </w:tcPr>
          <w:p>
            <w:pPr>
              <w:pStyle w:val="TableText"/>
              <w:ind w:right="30"/>
              <w:spacing w:before="89" w:line="242" w:lineRule="auto"/>
              <w:jc w:val="right"/>
              <w:rPr>
                <w:sz w:val="21"/>
                <w:szCs w:val="21"/>
              </w:rPr>
            </w:pPr>
            <w:r>
              <w:rPr>
                <w:sz w:val="21"/>
                <w:szCs w:val="21"/>
                <w:color w:val="212529"/>
                <w:spacing w:val="2"/>
              </w:rPr>
              <w:t>129.03</w:t>
            </w:r>
          </w:p>
        </w:tc>
        <w:tc>
          <w:tcPr>
            <w:tcW w:w="1497" w:type="dxa"/>
            <w:vAlign w:val="top"/>
          </w:tcPr>
          <w:p>
            <w:pPr>
              <w:pStyle w:val="TableText"/>
              <w:ind w:right="23"/>
              <w:spacing w:before="89" w:line="242" w:lineRule="auto"/>
              <w:jc w:val="right"/>
              <w:rPr>
                <w:sz w:val="21"/>
                <w:szCs w:val="21"/>
              </w:rPr>
            </w:pPr>
            <w:r>
              <w:rPr>
                <w:sz w:val="21"/>
                <w:szCs w:val="21"/>
                <w:color w:val="212529"/>
                <w:spacing w:val="2"/>
              </w:rPr>
              <w:t>129.03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2"/>
              </w:rPr>
              <w:t>221</w:t>
            </w:r>
          </w:p>
        </w:tc>
        <w:tc>
          <w:tcPr>
            <w:tcW w:w="2156" w:type="dxa"/>
            <w:vAlign w:val="top"/>
          </w:tcPr>
          <w:p>
            <w:pPr>
              <w:pStyle w:val="TableText"/>
              <w:ind w:left="5"/>
              <w:spacing w:before="90" w:line="227" w:lineRule="auto"/>
              <w:rPr>
                <w:sz w:val="21"/>
                <w:szCs w:val="21"/>
              </w:rPr>
            </w:pPr>
            <w:r>
              <w:rPr>
                <w:sz w:val="21"/>
                <w:szCs w:val="21"/>
                <w:color w:val="212529"/>
                <w:spacing w:val="12"/>
              </w:rPr>
              <w:t>住房保障支出</w:t>
            </w:r>
          </w:p>
        </w:tc>
        <w:tc>
          <w:tcPr>
            <w:tcW w:w="1617" w:type="dxa"/>
            <w:vAlign w:val="top"/>
          </w:tcPr>
          <w:p>
            <w:pPr>
              <w:pStyle w:val="TableText"/>
              <w:ind w:right="30"/>
              <w:spacing w:before="89" w:line="242" w:lineRule="auto"/>
              <w:jc w:val="right"/>
              <w:rPr>
                <w:sz w:val="21"/>
                <w:szCs w:val="21"/>
              </w:rPr>
            </w:pPr>
            <w:r>
              <w:rPr>
                <w:sz w:val="21"/>
                <w:szCs w:val="21"/>
                <w:color w:val="212529"/>
                <w:spacing w:val="5"/>
              </w:rPr>
              <w:t>263.83</w:t>
            </w:r>
          </w:p>
        </w:tc>
        <w:tc>
          <w:tcPr>
            <w:tcW w:w="1497" w:type="dxa"/>
            <w:vAlign w:val="top"/>
          </w:tcPr>
          <w:p>
            <w:pPr>
              <w:pStyle w:val="TableText"/>
              <w:ind w:right="23"/>
              <w:spacing w:before="89" w:line="242" w:lineRule="auto"/>
              <w:jc w:val="right"/>
              <w:rPr>
                <w:sz w:val="21"/>
                <w:szCs w:val="21"/>
              </w:rPr>
            </w:pPr>
            <w:r>
              <w:rPr>
                <w:sz w:val="21"/>
                <w:szCs w:val="21"/>
                <w:color w:val="212529"/>
                <w:spacing w:val="5"/>
              </w:rPr>
              <w:t>263.83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4"/>
              </w:rPr>
              <w:t>22102</w:t>
            </w:r>
          </w:p>
        </w:tc>
        <w:tc>
          <w:tcPr>
            <w:tcW w:w="2156" w:type="dxa"/>
            <w:vAlign w:val="top"/>
          </w:tcPr>
          <w:p>
            <w:pPr>
              <w:pStyle w:val="TableText"/>
              <w:ind w:left="5"/>
              <w:spacing w:before="90" w:line="227" w:lineRule="auto"/>
              <w:rPr>
                <w:sz w:val="21"/>
                <w:szCs w:val="21"/>
              </w:rPr>
            </w:pPr>
            <w:r>
              <w:rPr>
                <w:sz w:val="21"/>
                <w:szCs w:val="21"/>
                <w:color w:val="212529"/>
                <w:spacing w:val="12"/>
              </w:rPr>
              <w:t>住房改革支出</w:t>
            </w:r>
          </w:p>
        </w:tc>
        <w:tc>
          <w:tcPr>
            <w:tcW w:w="1617" w:type="dxa"/>
            <w:vAlign w:val="top"/>
          </w:tcPr>
          <w:p>
            <w:pPr>
              <w:pStyle w:val="TableText"/>
              <w:ind w:right="30"/>
              <w:spacing w:before="89" w:line="242" w:lineRule="auto"/>
              <w:jc w:val="right"/>
              <w:rPr>
                <w:sz w:val="21"/>
                <w:szCs w:val="21"/>
              </w:rPr>
            </w:pPr>
            <w:r>
              <w:rPr>
                <w:sz w:val="21"/>
                <w:szCs w:val="21"/>
                <w:color w:val="212529"/>
                <w:spacing w:val="5"/>
              </w:rPr>
              <w:t>263.83</w:t>
            </w:r>
          </w:p>
        </w:tc>
        <w:tc>
          <w:tcPr>
            <w:tcW w:w="1497" w:type="dxa"/>
            <w:vAlign w:val="top"/>
          </w:tcPr>
          <w:p>
            <w:pPr>
              <w:pStyle w:val="TableText"/>
              <w:ind w:right="23"/>
              <w:spacing w:before="89" w:line="242" w:lineRule="auto"/>
              <w:jc w:val="right"/>
              <w:rPr>
                <w:sz w:val="21"/>
                <w:szCs w:val="21"/>
              </w:rPr>
            </w:pPr>
            <w:r>
              <w:rPr>
                <w:sz w:val="21"/>
                <w:szCs w:val="21"/>
                <w:color w:val="212529"/>
                <w:spacing w:val="5"/>
              </w:rPr>
              <w:t>263.83</w:t>
            </w:r>
          </w:p>
        </w:tc>
        <w:tc>
          <w:tcPr>
            <w:tcW w:w="1565" w:type="dxa"/>
            <w:vAlign w:val="top"/>
          </w:tcPr>
          <w:p>
            <w:pPr>
              <w:rPr>
                <w:rFonts w:ascii="Arial"/>
                <w:sz w:val="21"/>
              </w:rPr>
            </w:pPr>
            <w:r/>
          </w:p>
        </w:tc>
      </w:tr>
      <w:tr>
        <w:trPr>
          <w:trHeight w:val="375" w:hRule="atLeast"/>
        </w:trPr>
        <w:tc>
          <w:tcPr>
            <w:tcW w:w="1714" w:type="dxa"/>
            <w:vAlign w:val="top"/>
          </w:tcPr>
          <w:p>
            <w:pPr>
              <w:pStyle w:val="TableText"/>
              <w:ind w:left="11"/>
              <w:spacing w:before="89" w:line="242" w:lineRule="auto"/>
              <w:rPr>
                <w:sz w:val="21"/>
                <w:szCs w:val="21"/>
              </w:rPr>
            </w:pPr>
            <w:r>
              <w:rPr>
                <w:sz w:val="21"/>
                <w:szCs w:val="21"/>
                <w:color w:val="212529"/>
                <w:spacing w:val="5"/>
              </w:rPr>
              <w:t>2210201</w:t>
            </w:r>
          </w:p>
        </w:tc>
        <w:tc>
          <w:tcPr>
            <w:tcW w:w="2156" w:type="dxa"/>
            <w:vAlign w:val="top"/>
          </w:tcPr>
          <w:p>
            <w:pPr>
              <w:pStyle w:val="TableText"/>
              <w:ind w:left="5"/>
              <w:spacing w:before="89" w:line="228" w:lineRule="auto"/>
              <w:rPr>
                <w:sz w:val="21"/>
                <w:szCs w:val="21"/>
              </w:rPr>
            </w:pPr>
            <w:r>
              <w:rPr>
                <w:sz w:val="21"/>
                <w:szCs w:val="21"/>
                <w:color w:val="212529"/>
                <w:spacing w:val="12"/>
              </w:rPr>
              <w:t>住房公积金</w:t>
            </w:r>
          </w:p>
        </w:tc>
        <w:tc>
          <w:tcPr>
            <w:tcW w:w="1617" w:type="dxa"/>
            <w:vAlign w:val="top"/>
          </w:tcPr>
          <w:p>
            <w:pPr>
              <w:pStyle w:val="TableText"/>
              <w:ind w:right="30"/>
              <w:spacing w:before="89" w:line="242" w:lineRule="auto"/>
              <w:jc w:val="right"/>
              <w:rPr>
                <w:sz w:val="21"/>
                <w:szCs w:val="21"/>
              </w:rPr>
            </w:pPr>
            <w:r>
              <w:rPr>
                <w:sz w:val="21"/>
                <w:szCs w:val="21"/>
                <w:color w:val="212529"/>
                <w:spacing w:val="5"/>
              </w:rPr>
              <w:t>263.83</w:t>
            </w:r>
          </w:p>
        </w:tc>
        <w:tc>
          <w:tcPr>
            <w:tcW w:w="1497" w:type="dxa"/>
            <w:vAlign w:val="top"/>
          </w:tcPr>
          <w:p>
            <w:pPr>
              <w:pStyle w:val="TableText"/>
              <w:ind w:right="23"/>
              <w:spacing w:before="89" w:line="242" w:lineRule="auto"/>
              <w:jc w:val="right"/>
              <w:rPr>
                <w:sz w:val="21"/>
                <w:szCs w:val="21"/>
              </w:rPr>
            </w:pPr>
            <w:r>
              <w:rPr>
                <w:sz w:val="21"/>
                <w:szCs w:val="21"/>
                <w:color w:val="212529"/>
                <w:spacing w:val="5"/>
              </w:rPr>
              <w:t>263.83</w:t>
            </w:r>
          </w:p>
        </w:tc>
        <w:tc>
          <w:tcPr>
            <w:tcW w:w="1565" w:type="dxa"/>
            <w:vAlign w:val="top"/>
          </w:tcPr>
          <w:p>
            <w:pPr>
              <w:rPr>
                <w:rFonts w:ascii="Arial"/>
                <w:sz w:val="21"/>
              </w:rPr>
            </w:pPr>
            <w:r/>
          </w:p>
        </w:tc>
      </w:tr>
      <w:tr>
        <w:trPr>
          <w:trHeight w:val="382" w:hRule="atLeast"/>
        </w:trPr>
        <w:tc>
          <w:tcPr>
            <w:tcW w:w="8549"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1"/>
          <w:footerReference w:type="default" r:id="rId17"/>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0"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7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1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40"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部门名称：兴县友兰中学</w:t>
            </w:r>
          </w:p>
        </w:tc>
        <w:tc>
          <w:tcPr>
            <w:tcW w:w="929"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09" w:type="dxa"/>
            <w:vAlign w:val="top"/>
            <w:tcBorders>
              <w:left w:val="single" w:color="FFFFFF" w:sz="2" w:space="0"/>
              <w:right w:val="single" w:color="FFFFFF" w:sz="2" w:space="0"/>
              <w:top w:val="single" w:color="FFFFFF" w:sz="6" w:space="0"/>
            </w:tcBorders>
          </w:tcPr>
          <w:p>
            <w:pPr>
              <w:rPr>
                <w:rFonts w:ascii="Arial"/>
                <w:sz w:val="21"/>
              </w:rPr>
            </w:pPr>
            <w:r/>
          </w:p>
        </w:tc>
        <w:tc>
          <w:tcPr>
            <w:tcW w:w="824" w:type="dxa"/>
            <w:vAlign w:val="top"/>
            <w:tcBorders>
              <w:left w:val="single" w:color="FFFFFF" w:sz="2" w:space="0"/>
              <w:right w:val="single" w:color="FFFFFF" w:sz="2" w:space="0"/>
              <w:top w:val="single" w:color="FFFFFF" w:sz="6" w:space="0"/>
            </w:tcBorders>
          </w:tcPr>
          <w:p>
            <w:pPr>
              <w:rPr>
                <w:rFonts w:ascii="Arial"/>
                <w:sz w:val="21"/>
              </w:rPr>
            </w:pPr>
            <w:r/>
          </w:p>
        </w:tc>
        <w:tc>
          <w:tcPr>
            <w:tcW w:w="2899" w:type="dxa"/>
            <w:vAlign w:val="top"/>
            <w:gridSpan w:val="2"/>
            <w:tcBorders>
              <w:left w:val="single" w:color="FFFFFF" w:sz="2" w:space="0"/>
              <w:right w:val="single" w:color="FFFFFF" w:sz="2" w:space="0"/>
              <w:top w:val="single" w:color="FFFFFF" w:sz="6" w:space="0"/>
            </w:tcBorders>
          </w:tcPr>
          <w:p>
            <w:pPr>
              <w:pStyle w:val="TableText"/>
              <w:ind w:left="1608"/>
              <w:spacing w:before="169" w:line="219" w:lineRule="auto"/>
              <w:rPr/>
            </w:pPr>
            <w:r>
              <w:rPr>
                <w:color w:val="212529"/>
                <w:spacing w:val="-2"/>
              </w:rPr>
              <w:t>金额单位：万元</w:t>
            </w:r>
          </w:p>
        </w:tc>
      </w:tr>
      <w:tr>
        <w:trPr>
          <w:trHeight w:val="524" w:hRule="atLeast"/>
        </w:trPr>
        <w:tc>
          <w:tcPr>
            <w:tcW w:w="3513" w:type="dxa"/>
            <w:vAlign w:val="top"/>
            <w:gridSpan w:val="3"/>
          </w:tcPr>
          <w:p>
            <w:pPr>
              <w:ind w:left="130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56" w:type="dxa"/>
            <w:vAlign w:val="top"/>
            <w:gridSpan w:val="9"/>
          </w:tcPr>
          <w:p>
            <w:pPr>
              <w:ind w:left="4532"/>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76" w:type="dxa"/>
            <w:vAlign w:val="top"/>
          </w:tcPr>
          <w:p>
            <w:pPr>
              <w:ind w:left="10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19" w:type="dxa"/>
            <w:vAlign w:val="top"/>
          </w:tcPr>
          <w:p>
            <w:pPr>
              <w:spacing w:line="322" w:lineRule="auto"/>
              <w:rPr>
                <w:rFonts w:ascii="Arial"/>
                <w:sz w:val="21"/>
              </w:rPr>
            </w:pPr>
            <w:r/>
          </w:p>
          <w:p>
            <w:pPr>
              <w:ind w:left="16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2"/>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2"/>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29" w:type="dxa"/>
            <w:vAlign w:val="top"/>
          </w:tcPr>
          <w:p>
            <w:pPr>
              <w:spacing w:line="322" w:lineRule="auto"/>
              <w:rPr>
                <w:rFonts w:ascii="Arial"/>
                <w:sz w:val="21"/>
              </w:rPr>
            </w:pPr>
            <w:r/>
          </w:p>
          <w:p>
            <w:pPr>
              <w:ind w:left="12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8"/>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09" w:type="dxa"/>
            <w:vAlign w:val="top"/>
          </w:tcPr>
          <w:p>
            <w:pPr>
              <w:spacing w:line="322" w:lineRule="auto"/>
              <w:rPr>
                <w:rFonts w:ascii="Arial"/>
                <w:sz w:val="21"/>
              </w:rPr>
            </w:pPr>
            <w:r/>
          </w:p>
          <w:p>
            <w:pPr>
              <w:ind w:left="21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8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16" w:type="dxa"/>
            <w:vAlign w:val="top"/>
          </w:tcPr>
          <w:p>
            <w:pPr>
              <w:spacing w:line="322" w:lineRule="auto"/>
              <w:rPr>
                <w:rFonts w:ascii="Arial"/>
                <w:sz w:val="21"/>
              </w:rPr>
            </w:pPr>
            <w:r/>
          </w:p>
          <w:p>
            <w:pPr>
              <w:ind w:left="22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76"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1019" w:type="dxa"/>
            <w:vAlign w:val="top"/>
          </w:tcPr>
          <w:p>
            <w:pPr>
              <w:pStyle w:val="TableText"/>
              <w:ind w:right="31"/>
              <w:spacing w:before="173" w:line="238" w:lineRule="auto"/>
              <w:jc w:val="right"/>
              <w:rPr/>
            </w:pPr>
            <w:r>
              <w:rPr>
                <w:color w:val="212529"/>
                <w:spacing w:val="-2"/>
              </w:rPr>
              <w:t>2971.30</w:t>
            </w:r>
          </w:p>
        </w:tc>
        <w:tc>
          <w:tcPr>
            <w:tcW w:w="824" w:type="dxa"/>
            <w:vAlign w:val="top"/>
          </w:tcPr>
          <w:p>
            <w:pPr>
              <w:ind w:left="8"/>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5" w:right="202"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929" w:type="dxa"/>
            <w:vAlign w:val="top"/>
          </w:tcPr>
          <w:p>
            <w:pPr>
              <w:pStyle w:val="TableText"/>
              <w:ind w:right="27"/>
              <w:spacing w:before="173" w:line="238" w:lineRule="auto"/>
              <w:jc w:val="right"/>
              <w:rPr/>
            </w:pPr>
            <w:r>
              <w:rPr>
                <w:color w:val="212529"/>
                <w:spacing w:val="-2"/>
              </w:rPr>
              <w:t>258.42</w:t>
            </w:r>
          </w:p>
        </w:tc>
        <w:tc>
          <w:tcPr>
            <w:tcW w:w="824" w:type="dxa"/>
            <w:vAlign w:val="top"/>
          </w:tcPr>
          <w:p>
            <w:pPr>
              <w:ind w:left="11"/>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14" w:right="141"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09" w:type="dxa"/>
            <w:vAlign w:val="top"/>
          </w:tcPr>
          <w:p>
            <w:pPr>
              <w:rPr>
                <w:rFonts w:ascii="Arial"/>
                <w:sz w:val="21"/>
              </w:rPr>
            </w:pPr>
            <w:r/>
          </w:p>
        </w:tc>
        <w:tc>
          <w:tcPr>
            <w:tcW w:w="824" w:type="dxa"/>
            <w:vAlign w:val="top"/>
          </w:tcPr>
          <w:p>
            <w:pPr>
              <w:pStyle w:val="TableText"/>
              <w:ind w:left="13"/>
              <w:spacing w:before="172" w:line="239" w:lineRule="auto"/>
              <w:rPr/>
            </w:pPr>
            <w:r>
              <w:rPr>
                <w:color w:val="212529"/>
                <w:spacing w:val="-2"/>
              </w:rPr>
              <w:t>31011</w:t>
            </w:r>
          </w:p>
        </w:tc>
        <w:tc>
          <w:tcPr>
            <w:tcW w:w="1783" w:type="dxa"/>
            <w:vAlign w:val="top"/>
          </w:tcPr>
          <w:p>
            <w:pPr>
              <w:pStyle w:val="TableText"/>
              <w:ind w:left="16" w:right="13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3" w:line="239" w:lineRule="auto"/>
              <w:rPr/>
            </w:pPr>
            <w:r>
              <w:rPr>
                <w:color w:val="212529"/>
                <w:spacing w:val="-2"/>
              </w:rPr>
              <w:t>30101</w:t>
            </w:r>
          </w:p>
        </w:tc>
        <w:tc>
          <w:tcPr>
            <w:tcW w:w="1618" w:type="dxa"/>
            <w:vAlign w:val="top"/>
          </w:tcPr>
          <w:p>
            <w:pPr>
              <w:pStyle w:val="TableText"/>
              <w:ind w:left="186"/>
              <w:spacing w:before="173" w:line="218" w:lineRule="auto"/>
              <w:rPr/>
            </w:pPr>
            <w:r>
              <w:rPr>
                <w:color w:val="212529"/>
                <w:spacing w:val="-2"/>
              </w:rPr>
              <w:t>基本工资</w:t>
            </w:r>
          </w:p>
        </w:tc>
        <w:tc>
          <w:tcPr>
            <w:tcW w:w="1019" w:type="dxa"/>
            <w:vAlign w:val="top"/>
          </w:tcPr>
          <w:p>
            <w:pPr>
              <w:pStyle w:val="TableText"/>
              <w:ind w:right="29"/>
              <w:spacing w:before="174" w:line="238" w:lineRule="auto"/>
              <w:jc w:val="right"/>
              <w:rPr/>
            </w:pPr>
            <w:r>
              <w:rPr>
                <w:color w:val="212529"/>
                <w:spacing w:val="-3"/>
              </w:rPr>
              <w:t>1201.83</w:t>
            </w:r>
          </w:p>
        </w:tc>
        <w:tc>
          <w:tcPr>
            <w:tcW w:w="824" w:type="dxa"/>
            <w:vAlign w:val="top"/>
          </w:tcPr>
          <w:p>
            <w:pPr>
              <w:pStyle w:val="TableText"/>
              <w:ind w:left="8"/>
              <w:spacing w:before="173" w:line="239" w:lineRule="auto"/>
              <w:rPr/>
            </w:pPr>
            <w:r>
              <w:rPr>
                <w:color w:val="212529"/>
                <w:spacing w:val="-2"/>
              </w:rPr>
              <w:t>30201</w:t>
            </w:r>
          </w:p>
        </w:tc>
        <w:tc>
          <w:tcPr>
            <w:tcW w:w="1303" w:type="dxa"/>
            <w:vAlign w:val="top"/>
          </w:tcPr>
          <w:p>
            <w:pPr>
              <w:pStyle w:val="TableText"/>
              <w:ind w:left="195"/>
              <w:spacing w:before="173" w:line="219" w:lineRule="auto"/>
              <w:rPr/>
            </w:pPr>
            <w:r>
              <w:rPr>
                <w:color w:val="212529"/>
                <w:spacing w:val="-3"/>
              </w:rPr>
              <w:t>办公费</w:t>
            </w:r>
          </w:p>
        </w:tc>
        <w:tc>
          <w:tcPr>
            <w:tcW w:w="929" w:type="dxa"/>
            <w:vAlign w:val="top"/>
          </w:tcPr>
          <w:p>
            <w:pPr>
              <w:rPr>
                <w:rFonts w:ascii="Arial"/>
                <w:sz w:val="21"/>
              </w:rPr>
            </w:pPr>
            <w:r/>
          </w:p>
        </w:tc>
        <w:tc>
          <w:tcPr>
            <w:tcW w:w="824" w:type="dxa"/>
            <w:vAlign w:val="top"/>
          </w:tcPr>
          <w:p>
            <w:pPr>
              <w:pStyle w:val="TableText"/>
              <w:ind w:left="11"/>
              <w:spacing w:before="173" w:line="239" w:lineRule="auto"/>
              <w:rPr/>
            </w:pPr>
            <w:r>
              <w:rPr>
                <w:color w:val="212529"/>
                <w:spacing w:val="-2"/>
              </w:rPr>
              <w:t>30701</w:t>
            </w:r>
          </w:p>
        </w:tc>
        <w:tc>
          <w:tcPr>
            <w:tcW w:w="1244" w:type="dxa"/>
            <w:vAlign w:val="top"/>
          </w:tcPr>
          <w:p>
            <w:pPr>
              <w:pStyle w:val="TableText"/>
              <w:ind w:left="20" w:right="140" w:firstLine="192"/>
              <w:spacing w:before="70" w:line="221" w:lineRule="auto"/>
              <w:rPr/>
            </w:pPr>
            <w:r>
              <w:rPr>
                <w:color w:val="212529"/>
                <w:spacing w:val="-5"/>
              </w:rPr>
              <w:t>国内债务付</w:t>
            </w:r>
            <w:r>
              <w:rPr>
                <w:color w:val="212529"/>
              </w:rPr>
              <w:t xml:space="preserve"> </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3" w:line="239" w:lineRule="auto"/>
              <w:rPr/>
            </w:pPr>
            <w:r>
              <w:rPr>
                <w:color w:val="212529"/>
                <w:spacing w:val="-2"/>
              </w:rPr>
              <w:t>31012</w:t>
            </w:r>
          </w:p>
        </w:tc>
        <w:tc>
          <w:tcPr>
            <w:tcW w:w="1783" w:type="dxa"/>
            <w:vAlign w:val="top"/>
          </w:tcPr>
          <w:p>
            <w:pPr>
              <w:pStyle w:val="TableText"/>
              <w:ind w:left="196"/>
              <w:spacing w:before="174" w:line="219" w:lineRule="auto"/>
              <w:rPr/>
            </w:pPr>
            <w:r>
              <w:rPr>
                <w:color w:val="212529"/>
                <w:spacing w:val="-2"/>
              </w:rPr>
              <w:t>拆迁补偿</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4" w:line="239" w:lineRule="auto"/>
              <w:rPr/>
            </w:pPr>
            <w:r>
              <w:rPr>
                <w:color w:val="212529"/>
                <w:spacing w:val="-2"/>
              </w:rPr>
              <w:t>30102</w:t>
            </w:r>
          </w:p>
        </w:tc>
        <w:tc>
          <w:tcPr>
            <w:tcW w:w="1618" w:type="dxa"/>
            <w:vAlign w:val="top"/>
          </w:tcPr>
          <w:p>
            <w:pPr>
              <w:pStyle w:val="TableText"/>
              <w:ind w:left="186"/>
              <w:spacing w:before="174" w:line="219" w:lineRule="auto"/>
              <w:rPr/>
            </w:pPr>
            <w:r>
              <w:rPr>
                <w:color w:val="212529"/>
                <w:spacing w:val="-2"/>
              </w:rPr>
              <w:t>津贴补贴</w:t>
            </w:r>
          </w:p>
        </w:tc>
        <w:tc>
          <w:tcPr>
            <w:tcW w:w="1019" w:type="dxa"/>
            <w:vAlign w:val="top"/>
          </w:tcPr>
          <w:p>
            <w:pPr>
              <w:pStyle w:val="TableText"/>
              <w:ind w:right="29"/>
              <w:spacing w:before="175" w:line="238" w:lineRule="auto"/>
              <w:jc w:val="right"/>
              <w:rPr/>
            </w:pPr>
            <w:r>
              <w:rPr>
                <w:color w:val="212529"/>
                <w:spacing w:val="-3"/>
              </w:rPr>
              <w:t>199.74</w:t>
            </w:r>
          </w:p>
        </w:tc>
        <w:tc>
          <w:tcPr>
            <w:tcW w:w="824" w:type="dxa"/>
            <w:vAlign w:val="top"/>
          </w:tcPr>
          <w:p>
            <w:pPr>
              <w:pStyle w:val="TableText"/>
              <w:ind w:left="8"/>
              <w:spacing w:before="174" w:line="239" w:lineRule="auto"/>
              <w:rPr/>
            </w:pPr>
            <w:r>
              <w:rPr>
                <w:color w:val="212529"/>
                <w:spacing w:val="-2"/>
              </w:rPr>
              <w:t>30202</w:t>
            </w:r>
          </w:p>
        </w:tc>
        <w:tc>
          <w:tcPr>
            <w:tcW w:w="1303" w:type="dxa"/>
            <w:vAlign w:val="top"/>
          </w:tcPr>
          <w:p>
            <w:pPr>
              <w:pStyle w:val="TableText"/>
              <w:ind w:left="206"/>
              <w:spacing w:before="174" w:line="219" w:lineRule="auto"/>
              <w:rPr/>
            </w:pPr>
            <w:r>
              <w:rPr>
                <w:color w:val="212529"/>
                <w:spacing w:val="-5"/>
              </w:rPr>
              <w:t>印刷费</w:t>
            </w:r>
          </w:p>
        </w:tc>
        <w:tc>
          <w:tcPr>
            <w:tcW w:w="929" w:type="dxa"/>
            <w:vAlign w:val="top"/>
          </w:tcPr>
          <w:p>
            <w:pPr>
              <w:rPr>
                <w:rFonts w:ascii="Arial"/>
                <w:sz w:val="21"/>
              </w:rPr>
            </w:pPr>
            <w:r/>
          </w:p>
        </w:tc>
        <w:tc>
          <w:tcPr>
            <w:tcW w:w="824" w:type="dxa"/>
            <w:vAlign w:val="top"/>
          </w:tcPr>
          <w:p>
            <w:pPr>
              <w:pStyle w:val="TableText"/>
              <w:ind w:left="11"/>
              <w:spacing w:before="174" w:line="239" w:lineRule="auto"/>
              <w:rPr/>
            </w:pPr>
            <w:r>
              <w:rPr>
                <w:color w:val="212529"/>
                <w:spacing w:val="-2"/>
              </w:rPr>
              <w:t>30702</w:t>
            </w:r>
          </w:p>
        </w:tc>
        <w:tc>
          <w:tcPr>
            <w:tcW w:w="1244" w:type="dxa"/>
            <w:vAlign w:val="top"/>
          </w:tcPr>
          <w:p>
            <w:pPr>
              <w:pStyle w:val="TableText"/>
              <w:ind w:left="20" w:right="140" w:firstLine="192"/>
              <w:spacing w:before="71" w:line="221" w:lineRule="auto"/>
              <w:rPr/>
            </w:pPr>
            <w:r>
              <w:rPr>
                <w:color w:val="212529"/>
                <w:spacing w:val="-5"/>
              </w:rPr>
              <w:t>国外债务付</w:t>
            </w:r>
            <w:r>
              <w:rPr>
                <w:color w:val="212529"/>
              </w:rPr>
              <w:t xml:space="preserve"> </w:t>
            </w:r>
            <w:r>
              <w:rPr>
                <w:color w:val="212529"/>
              </w:rPr>
              <w:t>息</w:t>
            </w:r>
          </w:p>
        </w:tc>
        <w:tc>
          <w:tcPr>
            <w:tcW w:w="1109" w:type="dxa"/>
            <w:vAlign w:val="top"/>
          </w:tcPr>
          <w:p>
            <w:pPr>
              <w:rPr>
                <w:rFonts w:ascii="Arial"/>
                <w:sz w:val="21"/>
              </w:rPr>
            </w:pPr>
            <w:r/>
          </w:p>
        </w:tc>
        <w:tc>
          <w:tcPr>
            <w:tcW w:w="824" w:type="dxa"/>
            <w:vAlign w:val="top"/>
          </w:tcPr>
          <w:p>
            <w:pPr>
              <w:pStyle w:val="TableText"/>
              <w:ind w:left="13"/>
              <w:spacing w:before="174" w:line="239" w:lineRule="auto"/>
              <w:rPr/>
            </w:pPr>
            <w:r>
              <w:rPr>
                <w:color w:val="212529"/>
                <w:spacing w:val="-2"/>
              </w:rPr>
              <w:t>31013</w:t>
            </w:r>
          </w:p>
        </w:tc>
        <w:tc>
          <w:tcPr>
            <w:tcW w:w="1783" w:type="dxa"/>
            <w:vAlign w:val="top"/>
          </w:tcPr>
          <w:p>
            <w:pPr>
              <w:pStyle w:val="TableText"/>
              <w:ind w:left="202"/>
              <w:spacing w:before="174" w:line="219" w:lineRule="auto"/>
              <w:rPr/>
            </w:pPr>
            <w:r>
              <w:rPr>
                <w:color w:val="212529"/>
                <w:spacing w:val="-2"/>
              </w:rPr>
              <w:t>公务用车购置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5" w:line="239" w:lineRule="auto"/>
              <w:rPr/>
            </w:pPr>
            <w:r>
              <w:rPr>
                <w:color w:val="212529"/>
                <w:spacing w:val="-2"/>
              </w:rPr>
              <w:t>30103</w:t>
            </w:r>
          </w:p>
        </w:tc>
        <w:tc>
          <w:tcPr>
            <w:tcW w:w="1618" w:type="dxa"/>
            <w:vAlign w:val="top"/>
          </w:tcPr>
          <w:p>
            <w:pPr>
              <w:pStyle w:val="TableText"/>
              <w:ind w:left="188"/>
              <w:spacing w:before="176" w:line="219" w:lineRule="auto"/>
              <w:rPr/>
            </w:pPr>
            <w:r>
              <w:rPr>
                <w:color w:val="212529"/>
                <w:spacing w:val="-3"/>
              </w:rPr>
              <w:t>奖金</w:t>
            </w:r>
          </w:p>
        </w:tc>
        <w:tc>
          <w:tcPr>
            <w:tcW w:w="1019" w:type="dxa"/>
            <w:vAlign w:val="top"/>
          </w:tcPr>
          <w:p>
            <w:pPr>
              <w:pStyle w:val="TableText"/>
              <w:ind w:right="27"/>
              <w:spacing w:before="176" w:line="238" w:lineRule="auto"/>
              <w:jc w:val="right"/>
              <w:rPr/>
            </w:pPr>
            <w:r>
              <w:rPr>
                <w:color w:val="212529"/>
                <w:spacing w:val="-4"/>
              </w:rPr>
              <w:t>1.00</w:t>
            </w:r>
          </w:p>
        </w:tc>
        <w:tc>
          <w:tcPr>
            <w:tcW w:w="824" w:type="dxa"/>
            <w:vAlign w:val="top"/>
          </w:tcPr>
          <w:p>
            <w:pPr>
              <w:pStyle w:val="TableText"/>
              <w:ind w:left="8"/>
              <w:spacing w:before="175" w:line="239" w:lineRule="auto"/>
              <w:rPr/>
            </w:pPr>
            <w:r>
              <w:rPr>
                <w:color w:val="212529"/>
                <w:spacing w:val="-2"/>
              </w:rPr>
              <w:t>30203</w:t>
            </w:r>
          </w:p>
        </w:tc>
        <w:tc>
          <w:tcPr>
            <w:tcW w:w="1303" w:type="dxa"/>
            <w:vAlign w:val="top"/>
          </w:tcPr>
          <w:p>
            <w:pPr>
              <w:pStyle w:val="TableText"/>
              <w:ind w:left="200"/>
              <w:spacing w:before="176" w:line="219" w:lineRule="auto"/>
              <w:rPr/>
            </w:pPr>
            <w:r>
              <w:rPr>
                <w:color w:val="212529"/>
                <w:spacing w:val="-4"/>
              </w:rPr>
              <w:t>咨询费</w:t>
            </w:r>
          </w:p>
        </w:tc>
        <w:tc>
          <w:tcPr>
            <w:tcW w:w="929" w:type="dxa"/>
            <w:vAlign w:val="top"/>
          </w:tcPr>
          <w:p>
            <w:pPr>
              <w:rPr>
                <w:rFonts w:ascii="Arial"/>
                <w:sz w:val="21"/>
              </w:rPr>
            </w:pPr>
            <w:r/>
          </w:p>
        </w:tc>
        <w:tc>
          <w:tcPr>
            <w:tcW w:w="824" w:type="dxa"/>
            <w:vAlign w:val="top"/>
          </w:tcPr>
          <w:p>
            <w:pPr>
              <w:pStyle w:val="TableText"/>
              <w:ind w:left="11"/>
              <w:spacing w:before="175" w:line="239" w:lineRule="auto"/>
              <w:rPr/>
            </w:pPr>
            <w:r>
              <w:rPr>
                <w:color w:val="212529"/>
                <w:spacing w:val="-2"/>
              </w:rPr>
              <w:t>30703</w:t>
            </w:r>
          </w:p>
        </w:tc>
        <w:tc>
          <w:tcPr>
            <w:tcW w:w="1244" w:type="dxa"/>
            <w:vAlign w:val="top"/>
          </w:tcPr>
          <w:p>
            <w:pPr>
              <w:pStyle w:val="TableText"/>
              <w:ind w:left="15" w:right="14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5" w:line="239" w:lineRule="auto"/>
              <w:rPr/>
            </w:pPr>
            <w:r>
              <w:rPr>
                <w:color w:val="212529"/>
                <w:spacing w:val="-2"/>
              </w:rPr>
              <w:t>31019</w:t>
            </w:r>
          </w:p>
        </w:tc>
        <w:tc>
          <w:tcPr>
            <w:tcW w:w="1783" w:type="dxa"/>
            <w:vAlign w:val="top"/>
          </w:tcPr>
          <w:p>
            <w:pPr>
              <w:pStyle w:val="TableText"/>
              <w:ind w:left="196"/>
              <w:spacing w:before="176" w:line="219" w:lineRule="auto"/>
              <w:rPr/>
            </w:pPr>
            <w:r>
              <w:rPr>
                <w:color w:val="212529"/>
                <w:spacing w:val="-1"/>
              </w:rPr>
              <w:t>其他交通工具购置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6" w:line="239" w:lineRule="auto"/>
              <w:rPr/>
            </w:pPr>
            <w:r>
              <w:rPr>
                <w:color w:val="212529"/>
                <w:spacing w:val="-2"/>
              </w:rPr>
              <w:t>30106</w:t>
            </w:r>
          </w:p>
        </w:tc>
        <w:tc>
          <w:tcPr>
            <w:tcW w:w="1618" w:type="dxa"/>
            <w:vAlign w:val="top"/>
          </w:tcPr>
          <w:p>
            <w:pPr>
              <w:pStyle w:val="TableText"/>
              <w:ind w:left="188"/>
              <w:spacing w:before="176" w:line="219" w:lineRule="auto"/>
              <w:rPr/>
            </w:pPr>
            <w:r>
              <w:rPr>
                <w:color w:val="212529"/>
                <w:spacing w:val="-2"/>
              </w:rPr>
              <w:t>伙食补助费</w:t>
            </w:r>
          </w:p>
        </w:tc>
        <w:tc>
          <w:tcPr>
            <w:tcW w:w="1019" w:type="dxa"/>
            <w:vAlign w:val="top"/>
          </w:tcPr>
          <w:p>
            <w:pPr>
              <w:rPr>
                <w:rFonts w:ascii="Arial"/>
                <w:sz w:val="21"/>
              </w:rPr>
            </w:pPr>
            <w:r/>
          </w:p>
        </w:tc>
        <w:tc>
          <w:tcPr>
            <w:tcW w:w="824" w:type="dxa"/>
            <w:vAlign w:val="top"/>
          </w:tcPr>
          <w:p>
            <w:pPr>
              <w:pStyle w:val="TableText"/>
              <w:ind w:left="8"/>
              <w:spacing w:before="176" w:line="239" w:lineRule="auto"/>
              <w:rPr/>
            </w:pPr>
            <w:r>
              <w:rPr>
                <w:color w:val="212529"/>
                <w:spacing w:val="-2"/>
              </w:rPr>
              <w:t>30204</w:t>
            </w:r>
          </w:p>
        </w:tc>
        <w:tc>
          <w:tcPr>
            <w:tcW w:w="1303" w:type="dxa"/>
            <w:vAlign w:val="top"/>
          </w:tcPr>
          <w:p>
            <w:pPr>
              <w:pStyle w:val="TableText"/>
              <w:ind w:left="191"/>
              <w:spacing w:before="177" w:line="219" w:lineRule="auto"/>
              <w:rPr/>
            </w:pPr>
            <w:r>
              <w:rPr>
                <w:color w:val="212529"/>
                <w:spacing w:val="-2"/>
              </w:rPr>
              <w:t>手续费</w:t>
            </w:r>
          </w:p>
        </w:tc>
        <w:tc>
          <w:tcPr>
            <w:tcW w:w="929" w:type="dxa"/>
            <w:vAlign w:val="top"/>
          </w:tcPr>
          <w:p>
            <w:pPr>
              <w:rPr>
                <w:rFonts w:ascii="Arial"/>
                <w:sz w:val="21"/>
              </w:rPr>
            </w:pPr>
            <w:r/>
          </w:p>
        </w:tc>
        <w:tc>
          <w:tcPr>
            <w:tcW w:w="824" w:type="dxa"/>
            <w:vAlign w:val="top"/>
          </w:tcPr>
          <w:p>
            <w:pPr>
              <w:pStyle w:val="TableText"/>
              <w:ind w:left="11"/>
              <w:spacing w:before="176" w:line="239" w:lineRule="auto"/>
              <w:rPr/>
            </w:pPr>
            <w:r>
              <w:rPr>
                <w:color w:val="212529"/>
                <w:spacing w:val="-2"/>
              </w:rPr>
              <w:t>30704</w:t>
            </w:r>
          </w:p>
        </w:tc>
        <w:tc>
          <w:tcPr>
            <w:tcW w:w="1244" w:type="dxa"/>
            <w:vAlign w:val="top"/>
          </w:tcPr>
          <w:p>
            <w:pPr>
              <w:pStyle w:val="TableText"/>
              <w:ind w:left="15" w:right="14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09" w:type="dxa"/>
            <w:vAlign w:val="top"/>
          </w:tcPr>
          <w:p>
            <w:pPr>
              <w:rPr>
                <w:rFonts w:ascii="Arial"/>
                <w:sz w:val="21"/>
              </w:rPr>
            </w:pPr>
            <w:r/>
          </w:p>
        </w:tc>
        <w:tc>
          <w:tcPr>
            <w:tcW w:w="824" w:type="dxa"/>
            <w:vAlign w:val="top"/>
          </w:tcPr>
          <w:p>
            <w:pPr>
              <w:pStyle w:val="TableText"/>
              <w:ind w:left="13"/>
              <w:spacing w:before="176" w:line="239" w:lineRule="auto"/>
              <w:rPr/>
            </w:pPr>
            <w:r>
              <w:rPr>
                <w:color w:val="212529"/>
                <w:spacing w:val="-2"/>
              </w:rPr>
              <w:t>31021</w:t>
            </w:r>
          </w:p>
        </w:tc>
        <w:tc>
          <w:tcPr>
            <w:tcW w:w="1783" w:type="dxa"/>
            <w:vAlign w:val="top"/>
          </w:tcPr>
          <w:p>
            <w:pPr>
              <w:pStyle w:val="TableText"/>
              <w:ind w:left="198"/>
              <w:spacing w:before="176" w:line="218" w:lineRule="auto"/>
              <w:rPr/>
            </w:pPr>
            <w:r>
              <w:rPr>
                <w:color w:val="212529"/>
                <w:spacing w:val="-1"/>
              </w:rPr>
              <w:t>文物和陈列品购置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7" w:line="239" w:lineRule="auto"/>
              <w:rPr/>
            </w:pPr>
            <w:r>
              <w:rPr>
                <w:color w:val="212529"/>
                <w:spacing w:val="-2"/>
              </w:rPr>
              <w:t>30107</w:t>
            </w:r>
          </w:p>
        </w:tc>
        <w:tc>
          <w:tcPr>
            <w:tcW w:w="1618" w:type="dxa"/>
            <w:vAlign w:val="top"/>
          </w:tcPr>
          <w:p>
            <w:pPr>
              <w:pStyle w:val="TableText"/>
              <w:ind w:left="190"/>
              <w:spacing w:before="178" w:line="219" w:lineRule="auto"/>
              <w:rPr/>
            </w:pPr>
            <w:r>
              <w:rPr>
                <w:color w:val="212529"/>
                <w:spacing w:val="-2"/>
              </w:rPr>
              <w:t>绩效工资</w:t>
            </w:r>
          </w:p>
        </w:tc>
        <w:tc>
          <w:tcPr>
            <w:tcW w:w="1019" w:type="dxa"/>
            <w:vAlign w:val="top"/>
          </w:tcPr>
          <w:p>
            <w:pPr>
              <w:pStyle w:val="TableText"/>
              <w:ind w:right="30"/>
              <w:spacing w:before="178" w:line="238" w:lineRule="auto"/>
              <w:jc w:val="right"/>
              <w:rPr/>
            </w:pPr>
            <w:r>
              <w:rPr>
                <w:color w:val="212529"/>
                <w:spacing w:val="-2"/>
              </w:rPr>
              <w:t>701.00</w:t>
            </w:r>
          </w:p>
        </w:tc>
        <w:tc>
          <w:tcPr>
            <w:tcW w:w="824" w:type="dxa"/>
            <w:vAlign w:val="top"/>
          </w:tcPr>
          <w:p>
            <w:pPr>
              <w:pStyle w:val="TableText"/>
              <w:ind w:left="8"/>
              <w:spacing w:before="177" w:line="239" w:lineRule="auto"/>
              <w:rPr/>
            </w:pPr>
            <w:r>
              <w:rPr>
                <w:color w:val="212529"/>
                <w:spacing w:val="-2"/>
              </w:rPr>
              <w:t>30205</w:t>
            </w:r>
          </w:p>
        </w:tc>
        <w:tc>
          <w:tcPr>
            <w:tcW w:w="1303" w:type="dxa"/>
            <w:vAlign w:val="top"/>
          </w:tcPr>
          <w:p>
            <w:pPr>
              <w:pStyle w:val="TableText"/>
              <w:ind w:left="193"/>
              <w:spacing w:before="177" w:line="219" w:lineRule="auto"/>
              <w:rPr/>
            </w:pPr>
            <w:r>
              <w:rPr>
                <w:color w:val="212529"/>
                <w:spacing w:val="-3"/>
              </w:rPr>
              <w:t>水费</w:t>
            </w:r>
          </w:p>
        </w:tc>
        <w:tc>
          <w:tcPr>
            <w:tcW w:w="929" w:type="dxa"/>
            <w:vAlign w:val="top"/>
          </w:tcPr>
          <w:p>
            <w:pPr>
              <w:rPr>
                <w:rFonts w:ascii="Arial"/>
                <w:sz w:val="21"/>
              </w:rPr>
            </w:pPr>
            <w:r/>
          </w:p>
        </w:tc>
        <w:tc>
          <w:tcPr>
            <w:tcW w:w="824" w:type="dxa"/>
            <w:vAlign w:val="top"/>
          </w:tcPr>
          <w:p>
            <w:pPr>
              <w:ind w:left="11"/>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2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11"/>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09" w:type="dxa"/>
            <w:vAlign w:val="top"/>
          </w:tcPr>
          <w:p>
            <w:pPr>
              <w:pStyle w:val="TableText"/>
              <w:ind w:left="171"/>
              <w:spacing w:before="259" w:line="129" w:lineRule="exact"/>
              <w:rPr/>
            </w:pPr>
            <w:r>
              <w:rPr>
                <w:color w:val="212529"/>
                <w:position w:val="-3"/>
              </w:rPr>
              <w:t>————</w:t>
            </w:r>
          </w:p>
        </w:tc>
        <w:tc>
          <w:tcPr>
            <w:tcW w:w="824" w:type="dxa"/>
            <w:vAlign w:val="top"/>
          </w:tcPr>
          <w:p>
            <w:pPr>
              <w:pStyle w:val="TableText"/>
              <w:ind w:left="13"/>
              <w:spacing w:before="177" w:line="239" w:lineRule="auto"/>
              <w:rPr/>
            </w:pPr>
            <w:r>
              <w:rPr>
                <w:color w:val="212529"/>
                <w:spacing w:val="-2"/>
              </w:rPr>
              <w:t>31022</w:t>
            </w:r>
          </w:p>
        </w:tc>
        <w:tc>
          <w:tcPr>
            <w:tcW w:w="1783" w:type="dxa"/>
            <w:vAlign w:val="top"/>
          </w:tcPr>
          <w:p>
            <w:pPr>
              <w:pStyle w:val="TableText"/>
              <w:ind w:left="196"/>
              <w:spacing w:before="177" w:line="219" w:lineRule="auto"/>
              <w:rPr/>
            </w:pPr>
            <w:r>
              <w:rPr>
                <w:color w:val="212529"/>
                <w:spacing w:val="-1"/>
              </w:rPr>
              <w:t>无形资产购置</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8" w:line="239" w:lineRule="auto"/>
              <w:rPr/>
            </w:pPr>
            <w:r>
              <w:rPr>
                <w:color w:val="212529"/>
                <w:spacing w:val="-2"/>
              </w:rPr>
              <w:t>30108</w:t>
            </w:r>
          </w:p>
        </w:tc>
        <w:tc>
          <w:tcPr>
            <w:tcW w:w="1618" w:type="dxa"/>
            <w:vAlign w:val="top"/>
          </w:tcPr>
          <w:p>
            <w:pPr>
              <w:pStyle w:val="TableText"/>
              <w:ind w:left="8" w:right="16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1019" w:type="dxa"/>
            <w:vAlign w:val="top"/>
          </w:tcPr>
          <w:p>
            <w:pPr>
              <w:pStyle w:val="TableText"/>
              <w:ind w:right="30"/>
              <w:spacing w:before="179" w:line="238" w:lineRule="auto"/>
              <w:jc w:val="right"/>
              <w:rPr/>
            </w:pPr>
            <w:r>
              <w:rPr>
                <w:color w:val="212529"/>
                <w:spacing w:val="-2"/>
              </w:rPr>
              <w:t>318.58</w:t>
            </w:r>
          </w:p>
        </w:tc>
        <w:tc>
          <w:tcPr>
            <w:tcW w:w="824" w:type="dxa"/>
            <w:vAlign w:val="top"/>
          </w:tcPr>
          <w:p>
            <w:pPr>
              <w:pStyle w:val="TableText"/>
              <w:ind w:left="8"/>
              <w:spacing w:before="178" w:line="239" w:lineRule="auto"/>
              <w:rPr/>
            </w:pPr>
            <w:r>
              <w:rPr>
                <w:color w:val="212529"/>
                <w:spacing w:val="-2"/>
              </w:rPr>
              <w:t>30206</w:t>
            </w:r>
          </w:p>
        </w:tc>
        <w:tc>
          <w:tcPr>
            <w:tcW w:w="1303" w:type="dxa"/>
            <w:vAlign w:val="top"/>
          </w:tcPr>
          <w:p>
            <w:pPr>
              <w:pStyle w:val="TableText"/>
              <w:ind w:left="212"/>
              <w:spacing w:before="179" w:line="219" w:lineRule="auto"/>
              <w:rPr/>
            </w:pPr>
            <w:r>
              <w:rPr>
                <w:color w:val="212529"/>
                <w:spacing w:val="-7"/>
              </w:rPr>
              <w:t>电费</w:t>
            </w:r>
          </w:p>
        </w:tc>
        <w:tc>
          <w:tcPr>
            <w:tcW w:w="929" w:type="dxa"/>
            <w:vAlign w:val="top"/>
          </w:tcPr>
          <w:p>
            <w:pPr>
              <w:rPr>
                <w:rFonts w:ascii="Arial"/>
                <w:sz w:val="21"/>
              </w:rPr>
            </w:pPr>
            <w:r/>
          </w:p>
        </w:tc>
        <w:tc>
          <w:tcPr>
            <w:tcW w:w="824" w:type="dxa"/>
            <w:vAlign w:val="top"/>
          </w:tcPr>
          <w:p>
            <w:pPr>
              <w:pStyle w:val="TableText"/>
              <w:ind w:left="11"/>
              <w:spacing w:before="178" w:line="239" w:lineRule="auto"/>
              <w:rPr/>
            </w:pPr>
            <w:r>
              <w:rPr>
                <w:color w:val="212529"/>
                <w:spacing w:val="-2"/>
              </w:rPr>
              <w:t>30901</w:t>
            </w:r>
          </w:p>
        </w:tc>
        <w:tc>
          <w:tcPr>
            <w:tcW w:w="1244" w:type="dxa"/>
            <w:vAlign w:val="top"/>
          </w:tcPr>
          <w:p>
            <w:pPr>
              <w:pStyle w:val="TableText"/>
              <w:ind w:left="14" w:right="14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09" w:type="dxa"/>
            <w:vAlign w:val="top"/>
          </w:tcPr>
          <w:p>
            <w:pPr>
              <w:pStyle w:val="TableText"/>
              <w:ind w:left="171"/>
              <w:spacing w:before="260" w:line="129" w:lineRule="exact"/>
              <w:rPr/>
            </w:pPr>
            <w:r>
              <w:rPr>
                <w:color w:val="212529"/>
                <w:position w:val="-3"/>
              </w:rPr>
              <w:t>————</w:t>
            </w:r>
          </w:p>
        </w:tc>
        <w:tc>
          <w:tcPr>
            <w:tcW w:w="824" w:type="dxa"/>
            <w:vAlign w:val="top"/>
          </w:tcPr>
          <w:p>
            <w:pPr>
              <w:pStyle w:val="TableText"/>
              <w:ind w:left="13"/>
              <w:spacing w:before="178" w:line="239" w:lineRule="auto"/>
              <w:rPr/>
            </w:pPr>
            <w:r>
              <w:rPr>
                <w:color w:val="212529"/>
                <w:spacing w:val="-2"/>
              </w:rPr>
              <w:t>31099</w:t>
            </w:r>
          </w:p>
        </w:tc>
        <w:tc>
          <w:tcPr>
            <w:tcW w:w="1783" w:type="dxa"/>
            <w:vAlign w:val="top"/>
          </w:tcPr>
          <w:p>
            <w:pPr>
              <w:pStyle w:val="TableText"/>
              <w:ind w:left="196"/>
              <w:spacing w:before="178" w:line="218" w:lineRule="auto"/>
              <w:rPr/>
            </w:pPr>
            <w:r>
              <w:rPr>
                <w:color w:val="212529"/>
                <w:spacing w:val="-1"/>
              </w:rPr>
              <w:t>其他资本性支出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79" w:line="239" w:lineRule="auto"/>
              <w:rPr/>
            </w:pPr>
            <w:r>
              <w:rPr>
                <w:color w:val="212529"/>
                <w:spacing w:val="-2"/>
              </w:rPr>
              <w:t>30109</w:t>
            </w:r>
          </w:p>
        </w:tc>
        <w:tc>
          <w:tcPr>
            <w:tcW w:w="1618" w:type="dxa"/>
            <w:vAlign w:val="top"/>
          </w:tcPr>
          <w:p>
            <w:pPr>
              <w:pStyle w:val="TableText"/>
              <w:ind w:left="185"/>
              <w:spacing w:before="179" w:line="219" w:lineRule="auto"/>
              <w:rPr/>
            </w:pPr>
            <w:r>
              <w:rPr>
                <w:color w:val="212529"/>
                <w:spacing w:val="-1"/>
              </w:rPr>
              <w:t>职业年金缴费</w:t>
            </w:r>
          </w:p>
        </w:tc>
        <w:tc>
          <w:tcPr>
            <w:tcW w:w="1019" w:type="dxa"/>
            <w:vAlign w:val="top"/>
          </w:tcPr>
          <w:p>
            <w:pPr>
              <w:rPr>
                <w:rFonts w:ascii="Arial"/>
                <w:sz w:val="21"/>
              </w:rPr>
            </w:pPr>
            <w:r/>
          </w:p>
        </w:tc>
        <w:tc>
          <w:tcPr>
            <w:tcW w:w="824" w:type="dxa"/>
            <w:vAlign w:val="top"/>
          </w:tcPr>
          <w:p>
            <w:pPr>
              <w:pStyle w:val="TableText"/>
              <w:ind w:left="8"/>
              <w:spacing w:before="179" w:line="239" w:lineRule="auto"/>
              <w:rPr/>
            </w:pPr>
            <w:r>
              <w:rPr>
                <w:color w:val="212529"/>
                <w:spacing w:val="-2"/>
              </w:rPr>
              <w:t>30207</w:t>
            </w:r>
          </w:p>
        </w:tc>
        <w:tc>
          <w:tcPr>
            <w:tcW w:w="1303" w:type="dxa"/>
            <w:vAlign w:val="top"/>
          </w:tcPr>
          <w:p>
            <w:pPr>
              <w:pStyle w:val="TableText"/>
              <w:ind w:left="205"/>
              <w:spacing w:before="180" w:line="219" w:lineRule="auto"/>
              <w:rPr/>
            </w:pPr>
            <w:r>
              <w:rPr>
                <w:color w:val="212529"/>
                <w:spacing w:val="-5"/>
              </w:rPr>
              <w:t>邮电费</w:t>
            </w:r>
          </w:p>
        </w:tc>
        <w:tc>
          <w:tcPr>
            <w:tcW w:w="929" w:type="dxa"/>
            <w:vAlign w:val="top"/>
          </w:tcPr>
          <w:p>
            <w:pPr>
              <w:rPr>
                <w:rFonts w:ascii="Arial"/>
                <w:sz w:val="21"/>
              </w:rPr>
            </w:pPr>
            <w:r/>
          </w:p>
        </w:tc>
        <w:tc>
          <w:tcPr>
            <w:tcW w:w="824" w:type="dxa"/>
            <w:vAlign w:val="top"/>
          </w:tcPr>
          <w:p>
            <w:pPr>
              <w:pStyle w:val="TableText"/>
              <w:ind w:left="11"/>
              <w:spacing w:before="179" w:line="239" w:lineRule="auto"/>
              <w:rPr/>
            </w:pPr>
            <w:r>
              <w:rPr>
                <w:color w:val="212529"/>
                <w:spacing w:val="-2"/>
              </w:rPr>
              <w:t>30902</w:t>
            </w:r>
          </w:p>
        </w:tc>
        <w:tc>
          <w:tcPr>
            <w:tcW w:w="1244" w:type="dxa"/>
            <w:vAlign w:val="top"/>
          </w:tcPr>
          <w:p>
            <w:pPr>
              <w:pStyle w:val="TableText"/>
              <w:ind w:left="17" w:right="140" w:firstLine="181"/>
              <w:spacing w:before="75" w:line="220" w:lineRule="auto"/>
              <w:rPr/>
            </w:pPr>
            <w:r>
              <w:rPr>
                <w:color w:val="212529"/>
                <w:spacing w:val="-3"/>
              </w:rPr>
              <w:t>办公设备购</w:t>
            </w:r>
            <w:r>
              <w:rPr>
                <w:color w:val="212529"/>
                <w:spacing w:val="3"/>
              </w:rPr>
              <w:t xml:space="preserve"> </w:t>
            </w:r>
            <w:r>
              <w:rPr>
                <w:color w:val="212529"/>
              </w:rPr>
              <w:t>置</w:t>
            </w:r>
          </w:p>
        </w:tc>
        <w:tc>
          <w:tcPr>
            <w:tcW w:w="1109" w:type="dxa"/>
            <w:vAlign w:val="top"/>
          </w:tcPr>
          <w:p>
            <w:pPr>
              <w:pStyle w:val="TableText"/>
              <w:ind w:left="171"/>
              <w:spacing w:before="261" w:line="129" w:lineRule="exact"/>
              <w:rPr/>
            </w:pPr>
            <w:r>
              <w:rPr>
                <w:color w:val="212529"/>
                <w:position w:val="-3"/>
              </w:rPr>
              <w:t>————</w:t>
            </w:r>
          </w:p>
        </w:tc>
        <w:tc>
          <w:tcPr>
            <w:tcW w:w="824" w:type="dxa"/>
            <w:vAlign w:val="top"/>
          </w:tcPr>
          <w:p>
            <w:pPr>
              <w:ind w:left="13"/>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14" w:right="13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16" w:type="dxa"/>
            <w:vAlign w:val="top"/>
          </w:tcPr>
          <w:p>
            <w:pPr>
              <w:pStyle w:val="TableText"/>
              <w:ind w:left="175"/>
              <w:spacing w:before="261" w:line="129" w:lineRule="exact"/>
              <w:rPr/>
            </w:pPr>
            <w:r>
              <w:rPr>
                <w:color w:val="212529"/>
                <w:position w:val="-3"/>
              </w:rPr>
              <w:t>————</w:t>
            </w:r>
          </w:p>
        </w:tc>
      </w:tr>
      <w:tr>
        <w:trPr>
          <w:trHeight w:val="524" w:hRule="atLeast"/>
        </w:trPr>
        <w:tc>
          <w:tcPr>
            <w:tcW w:w="876" w:type="dxa"/>
            <w:vAlign w:val="top"/>
          </w:tcPr>
          <w:p>
            <w:pPr>
              <w:pStyle w:val="TableText"/>
              <w:ind w:left="10"/>
              <w:spacing w:before="180" w:line="239" w:lineRule="auto"/>
              <w:rPr/>
            </w:pPr>
            <w:r>
              <w:rPr>
                <w:color w:val="212529"/>
                <w:spacing w:val="-2"/>
              </w:rPr>
              <w:t>30110</w:t>
            </w:r>
          </w:p>
        </w:tc>
        <w:tc>
          <w:tcPr>
            <w:tcW w:w="1618" w:type="dxa"/>
            <w:vAlign w:val="top"/>
          </w:tcPr>
          <w:p>
            <w:pPr>
              <w:pStyle w:val="TableText"/>
              <w:ind w:left="18" w:right="16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1019" w:type="dxa"/>
            <w:vAlign w:val="top"/>
          </w:tcPr>
          <w:p>
            <w:pPr>
              <w:pStyle w:val="TableText"/>
              <w:ind w:right="29"/>
              <w:spacing w:before="181" w:line="238" w:lineRule="auto"/>
              <w:jc w:val="right"/>
              <w:rPr/>
            </w:pPr>
            <w:r>
              <w:rPr>
                <w:color w:val="212529"/>
                <w:spacing w:val="-3"/>
              </w:rPr>
              <w:t>129.03</w:t>
            </w:r>
          </w:p>
        </w:tc>
        <w:tc>
          <w:tcPr>
            <w:tcW w:w="824" w:type="dxa"/>
            <w:vAlign w:val="top"/>
          </w:tcPr>
          <w:p>
            <w:pPr>
              <w:pStyle w:val="TableText"/>
              <w:ind w:left="8"/>
              <w:spacing w:before="180" w:line="239" w:lineRule="auto"/>
              <w:rPr/>
            </w:pPr>
            <w:r>
              <w:rPr>
                <w:color w:val="212529"/>
                <w:spacing w:val="-2"/>
              </w:rPr>
              <w:t>30208</w:t>
            </w:r>
          </w:p>
        </w:tc>
        <w:tc>
          <w:tcPr>
            <w:tcW w:w="1303" w:type="dxa"/>
            <w:vAlign w:val="top"/>
          </w:tcPr>
          <w:p>
            <w:pPr>
              <w:pStyle w:val="TableText"/>
              <w:ind w:left="192"/>
              <w:spacing w:before="181" w:line="219" w:lineRule="auto"/>
              <w:rPr/>
            </w:pPr>
            <w:r>
              <w:rPr>
                <w:color w:val="212529"/>
                <w:spacing w:val="-2"/>
              </w:rPr>
              <w:t>取暖费</w:t>
            </w:r>
          </w:p>
        </w:tc>
        <w:tc>
          <w:tcPr>
            <w:tcW w:w="929" w:type="dxa"/>
            <w:vAlign w:val="top"/>
          </w:tcPr>
          <w:p>
            <w:pPr>
              <w:pStyle w:val="TableText"/>
              <w:ind w:right="27"/>
              <w:spacing w:before="181" w:line="238" w:lineRule="auto"/>
              <w:jc w:val="right"/>
              <w:rPr/>
            </w:pPr>
            <w:r>
              <w:rPr>
                <w:color w:val="212529"/>
                <w:spacing w:val="-2"/>
              </w:rPr>
              <w:t>241.67</w:t>
            </w:r>
          </w:p>
        </w:tc>
        <w:tc>
          <w:tcPr>
            <w:tcW w:w="824" w:type="dxa"/>
            <w:vAlign w:val="top"/>
          </w:tcPr>
          <w:p>
            <w:pPr>
              <w:pStyle w:val="TableText"/>
              <w:ind w:left="11"/>
              <w:spacing w:before="180" w:line="239" w:lineRule="auto"/>
              <w:rPr/>
            </w:pPr>
            <w:r>
              <w:rPr>
                <w:color w:val="212529"/>
                <w:spacing w:val="-2"/>
              </w:rPr>
              <w:t>30903</w:t>
            </w:r>
          </w:p>
        </w:tc>
        <w:tc>
          <w:tcPr>
            <w:tcW w:w="1244" w:type="dxa"/>
            <w:vAlign w:val="top"/>
          </w:tcPr>
          <w:p>
            <w:pPr>
              <w:pStyle w:val="TableText"/>
              <w:ind w:left="17" w:right="140" w:firstLine="177"/>
              <w:spacing w:before="76" w:line="220" w:lineRule="auto"/>
              <w:rPr/>
            </w:pPr>
            <w:r>
              <w:rPr>
                <w:color w:val="212529"/>
                <w:spacing w:val="-2"/>
              </w:rPr>
              <w:t>专用设备购</w:t>
            </w:r>
            <w:r>
              <w:rPr>
                <w:color w:val="212529"/>
                <w:spacing w:val="1"/>
              </w:rPr>
              <w:t xml:space="preserve"> </w:t>
            </w:r>
            <w:r>
              <w:rPr>
                <w:color w:val="212529"/>
              </w:rPr>
              <w:t>置</w:t>
            </w:r>
          </w:p>
        </w:tc>
        <w:tc>
          <w:tcPr>
            <w:tcW w:w="1109" w:type="dxa"/>
            <w:vAlign w:val="top"/>
          </w:tcPr>
          <w:p>
            <w:pPr>
              <w:pStyle w:val="TableText"/>
              <w:ind w:left="171"/>
              <w:spacing w:before="262" w:line="129" w:lineRule="exact"/>
              <w:rPr/>
            </w:pPr>
            <w:r>
              <w:rPr>
                <w:color w:val="212529"/>
                <w:position w:val="-3"/>
              </w:rPr>
              <w:t>————</w:t>
            </w:r>
          </w:p>
        </w:tc>
        <w:tc>
          <w:tcPr>
            <w:tcW w:w="824" w:type="dxa"/>
            <w:vAlign w:val="top"/>
          </w:tcPr>
          <w:p>
            <w:pPr>
              <w:pStyle w:val="TableText"/>
              <w:ind w:left="13"/>
              <w:spacing w:before="180" w:line="239" w:lineRule="auto"/>
              <w:rPr/>
            </w:pPr>
            <w:r>
              <w:rPr>
                <w:color w:val="212529"/>
                <w:spacing w:val="-2"/>
              </w:rPr>
              <w:t>31101</w:t>
            </w:r>
          </w:p>
        </w:tc>
        <w:tc>
          <w:tcPr>
            <w:tcW w:w="1783" w:type="dxa"/>
            <w:vAlign w:val="top"/>
          </w:tcPr>
          <w:p>
            <w:pPr>
              <w:pStyle w:val="TableText"/>
              <w:ind w:left="18" w:right="13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16" w:type="dxa"/>
            <w:vAlign w:val="top"/>
          </w:tcPr>
          <w:p>
            <w:pPr>
              <w:pStyle w:val="TableText"/>
              <w:ind w:left="175"/>
              <w:spacing w:before="262" w:line="129" w:lineRule="exact"/>
              <w:rPr/>
            </w:pPr>
            <w:r>
              <w:rPr>
                <w:color w:val="212529"/>
                <w:position w:val="-3"/>
              </w:rPr>
              <w:t>————</w:t>
            </w:r>
          </w:p>
        </w:tc>
      </w:tr>
      <w:tr>
        <w:trPr>
          <w:trHeight w:val="524" w:hRule="atLeast"/>
        </w:trPr>
        <w:tc>
          <w:tcPr>
            <w:tcW w:w="876" w:type="dxa"/>
            <w:vAlign w:val="top"/>
          </w:tcPr>
          <w:p>
            <w:pPr>
              <w:pStyle w:val="TableText"/>
              <w:ind w:left="10"/>
              <w:spacing w:before="181" w:line="239" w:lineRule="auto"/>
              <w:rPr/>
            </w:pPr>
            <w:r>
              <w:rPr>
                <w:color w:val="212529"/>
                <w:spacing w:val="-2"/>
              </w:rPr>
              <w:t>30111</w:t>
            </w:r>
          </w:p>
        </w:tc>
        <w:tc>
          <w:tcPr>
            <w:tcW w:w="1618" w:type="dxa"/>
            <w:vAlign w:val="top"/>
          </w:tcPr>
          <w:p>
            <w:pPr>
              <w:pStyle w:val="TableText"/>
              <w:ind w:left="6" w:right="16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1019" w:type="dxa"/>
            <w:vAlign w:val="top"/>
          </w:tcPr>
          <w:p>
            <w:pPr>
              <w:rPr>
                <w:rFonts w:ascii="Arial"/>
                <w:sz w:val="21"/>
              </w:rPr>
            </w:pPr>
            <w:r/>
          </w:p>
        </w:tc>
        <w:tc>
          <w:tcPr>
            <w:tcW w:w="824" w:type="dxa"/>
            <w:vAlign w:val="top"/>
          </w:tcPr>
          <w:p>
            <w:pPr>
              <w:pStyle w:val="TableText"/>
              <w:ind w:left="8"/>
              <w:spacing w:before="181" w:line="239" w:lineRule="auto"/>
              <w:rPr/>
            </w:pPr>
            <w:r>
              <w:rPr>
                <w:color w:val="212529"/>
                <w:spacing w:val="-2"/>
              </w:rPr>
              <w:t>30209</w:t>
            </w:r>
          </w:p>
        </w:tc>
        <w:tc>
          <w:tcPr>
            <w:tcW w:w="1303" w:type="dxa"/>
            <w:vAlign w:val="top"/>
          </w:tcPr>
          <w:p>
            <w:pPr>
              <w:pStyle w:val="TableText"/>
              <w:ind w:left="191"/>
              <w:spacing w:before="181" w:line="219" w:lineRule="auto"/>
              <w:rPr/>
            </w:pPr>
            <w:r>
              <w:rPr>
                <w:color w:val="212529"/>
                <w:spacing w:val="-2"/>
              </w:rPr>
              <w:t>物业管理费</w:t>
            </w:r>
          </w:p>
        </w:tc>
        <w:tc>
          <w:tcPr>
            <w:tcW w:w="929" w:type="dxa"/>
            <w:vAlign w:val="top"/>
          </w:tcPr>
          <w:p>
            <w:pPr>
              <w:rPr>
                <w:rFonts w:ascii="Arial"/>
                <w:sz w:val="21"/>
              </w:rPr>
            </w:pPr>
            <w:r/>
          </w:p>
        </w:tc>
        <w:tc>
          <w:tcPr>
            <w:tcW w:w="824" w:type="dxa"/>
            <w:vAlign w:val="top"/>
          </w:tcPr>
          <w:p>
            <w:pPr>
              <w:pStyle w:val="TableText"/>
              <w:ind w:left="11"/>
              <w:spacing w:before="181" w:line="239" w:lineRule="auto"/>
              <w:rPr/>
            </w:pPr>
            <w:r>
              <w:rPr>
                <w:color w:val="212529"/>
                <w:spacing w:val="-2"/>
              </w:rPr>
              <w:t>30905</w:t>
            </w:r>
          </w:p>
        </w:tc>
        <w:tc>
          <w:tcPr>
            <w:tcW w:w="1244" w:type="dxa"/>
            <w:vAlign w:val="top"/>
          </w:tcPr>
          <w:p>
            <w:pPr>
              <w:pStyle w:val="TableText"/>
              <w:ind w:left="18" w:right="140" w:firstLine="176"/>
              <w:spacing w:before="77" w:line="218" w:lineRule="auto"/>
              <w:rPr/>
            </w:pPr>
            <w:r>
              <w:rPr>
                <w:color w:val="212529"/>
                <w:spacing w:val="-2"/>
              </w:rPr>
              <w:t>基础设施建</w:t>
            </w:r>
            <w:r>
              <w:rPr>
                <w:color w:val="212529"/>
                <w:spacing w:val="2"/>
              </w:rPr>
              <w:t xml:space="preserve"> </w:t>
            </w:r>
            <w:r>
              <w:rPr>
                <w:color w:val="212529"/>
              </w:rPr>
              <w:t>设</w:t>
            </w:r>
          </w:p>
        </w:tc>
        <w:tc>
          <w:tcPr>
            <w:tcW w:w="1109" w:type="dxa"/>
            <w:vAlign w:val="top"/>
          </w:tcPr>
          <w:p>
            <w:pPr>
              <w:pStyle w:val="TableText"/>
              <w:ind w:left="171"/>
              <w:spacing w:before="263" w:line="129" w:lineRule="exact"/>
              <w:rPr/>
            </w:pPr>
            <w:r>
              <w:rPr>
                <w:color w:val="212529"/>
                <w:position w:val="-3"/>
              </w:rPr>
              <w:t>————</w:t>
            </w:r>
          </w:p>
        </w:tc>
        <w:tc>
          <w:tcPr>
            <w:tcW w:w="824" w:type="dxa"/>
            <w:vAlign w:val="top"/>
          </w:tcPr>
          <w:p>
            <w:pPr>
              <w:pStyle w:val="TableText"/>
              <w:ind w:left="13"/>
              <w:spacing w:before="181" w:line="239" w:lineRule="auto"/>
              <w:rPr/>
            </w:pPr>
            <w:r>
              <w:rPr>
                <w:color w:val="212529"/>
                <w:spacing w:val="-2"/>
              </w:rPr>
              <w:t>31199</w:t>
            </w:r>
          </w:p>
        </w:tc>
        <w:tc>
          <w:tcPr>
            <w:tcW w:w="1783" w:type="dxa"/>
            <w:vAlign w:val="top"/>
          </w:tcPr>
          <w:p>
            <w:pPr>
              <w:pStyle w:val="TableText"/>
              <w:ind w:left="196"/>
              <w:spacing w:before="182" w:line="219" w:lineRule="auto"/>
              <w:rPr/>
            </w:pPr>
            <w:r>
              <w:rPr>
                <w:color w:val="212529"/>
                <w:spacing w:val="-1"/>
              </w:rPr>
              <w:t>其他对企业补助</w:t>
            </w:r>
          </w:p>
        </w:tc>
        <w:tc>
          <w:tcPr>
            <w:tcW w:w="1116" w:type="dxa"/>
            <w:vAlign w:val="top"/>
          </w:tcPr>
          <w:p>
            <w:pPr>
              <w:pStyle w:val="TableText"/>
              <w:ind w:left="175"/>
              <w:spacing w:before="263" w:line="129" w:lineRule="exact"/>
              <w:rPr/>
            </w:pPr>
            <w:r>
              <w:rPr>
                <w:color w:val="212529"/>
                <w:position w:val="-3"/>
              </w:rPr>
              <w:t>————</w:t>
            </w:r>
          </w:p>
        </w:tc>
      </w:tr>
      <w:tr>
        <w:trPr>
          <w:trHeight w:val="524" w:hRule="atLeast"/>
        </w:trPr>
        <w:tc>
          <w:tcPr>
            <w:tcW w:w="876" w:type="dxa"/>
            <w:vAlign w:val="top"/>
          </w:tcPr>
          <w:p>
            <w:pPr>
              <w:pStyle w:val="TableText"/>
              <w:ind w:left="10"/>
              <w:spacing w:before="182" w:line="239" w:lineRule="auto"/>
              <w:rPr/>
            </w:pPr>
            <w:r>
              <w:rPr>
                <w:color w:val="212529"/>
                <w:spacing w:val="-2"/>
              </w:rPr>
              <w:t>30112</w:t>
            </w:r>
          </w:p>
        </w:tc>
        <w:tc>
          <w:tcPr>
            <w:tcW w:w="1618" w:type="dxa"/>
            <w:vAlign w:val="top"/>
          </w:tcPr>
          <w:p>
            <w:pPr>
              <w:pStyle w:val="TableText"/>
              <w:ind w:left="17" w:right="162" w:firstLine="169"/>
              <w:spacing w:before="77" w:line="218" w:lineRule="auto"/>
              <w:rPr/>
            </w:pPr>
            <w:r>
              <w:rPr>
                <w:color w:val="212529"/>
                <w:spacing w:val="-1"/>
              </w:rPr>
              <w:t>其他社会保障缴</w:t>
            </w:r>
            <w:r>
              <w:rPr>
                <w:color w:val="212529"/>
              </w:rPr>
              <w:t xml:space="preserve"> </w:t>
            </w:r>
            <w:r>
              <w:rPr>
                <w:color w:val="212529"/>
              </w:rPr>
              <w:t>费</w:t>
            </w:r>
          </w:p>
        </w:tc>
        <w:tc>
          <w:tcPr>
            <w:tcW w:w="1019" w:type="dxa"/>
            <w:vAlign w:val="top"/>
          </w:tcPr>
          <w:p>
            <w:pPr>
              <w:pStyle w:val="TableText"/>
              <w:ind w:right="28"/>
              <w:spacing w:before="183" w:line="238" w:lineRule="auto"/>
              <w:jc w:val="right"/>
              <w:rPr/>
            </w:pPr>
            <w:r>
              <w:rPr>
                <w:color w:val="212529"/>
                <w:spacing w:val="-4"/>
              </w:rPr>
              <w:t>10.92</w:t>
            </w:r>
          </w:p>
        </w:tc>
        <w:tc>
          <w:tcPr>
            <w:tcW w:w="824" w:type="dxa"/>
            <w:vAlign w:val="top"/>
          </w:tcPr>
          <w:p>
            <w:pPr>
              <w:pStyle w:val="TableText"/>
              <w:ind w:left="8"/>
              <w:spacing w:before="182" w:line="239" w:lineRule="auto"/>
              <w:rPr/>
            </w:pPr>
            <w:r>
              <w:rPr>
                <w:color w:val="212529"/>
                <w:spacing w:val="-2"/>
              </w:rPr>
              <w:t>30211</w:t>
            </w:r>
          </w:p>
        </w:tc>
        <w:tc>
          <w:tcPr>
            <w:tcW w:w="1303" w:type="dxa"/>
            <w:vAlign w:val="top"/>
          </w:tcPr>
          <w:p>
            <w:pPr>
              <w:pStyle w:val="TableText"/>
              <w:ind w:left="193"/>
              <w:spacing w:before="183" w:line="219" w:lineRule="auto"/>
              <w:rPr/>
            </w:pPr>
            <w:r>
              <w:rPr>
                <w:color w:val="212529"/>
                <w:spacing w:val="-3"/>
              </w:rPr>
              <w:t>差旅费</w:t>
            </w:r>
          </w:p>
        </w:tc>
        <w:tc>
          <w:tcPr>
            <w:tcW w:w="929" w:type="dxa"/>
            <w:vAlign w:val="top"/>
          </w:tcPr>
          <w:p>
            <w:pPr>
              <w:rPr>
                <w:rFonts w:ascii="Arial"/>
                <w:sz w:val="21"/>
              </w:rPr>
            </w:pPr>
            <w:r/>
          </w:p>
        </w:tc>
        <w:tc>
          <w:tcPr>
            <w:tcW w:w="824" w:type="dxa"/>
            <w:vAlign w:val="top"/>
          </w:tcPr>
          <w:p>
            <w:pPr>
              <w:pStyle w:val="TableText"/>
              <w:ind w:left="11"/>
              <w:spacing w:before="182" w:line="239" w:lineRule="auto"/>
              <w:rPr/>
            </w:pPr>
            <w:r>
              <w:rPr>
                <w:color w:val="212529"/>
                <w:spacing w:val="-2"/>
              </w:rPr>
              <w:t>30906</w:t>
            </w:r>
          </w:p>
        </w:tc>
        <w:tc>
          <w:tcPr>
            <w:tcW w:w="1244" w:type="dxa"/>
            <w:vAlign w:val="top"/>
          </w:tcPr>
          <w:p>
            <w:pPr>
              <w:pStyle w:val="TableText"/>
              <w:ind w:left="197"/>
              <w:spacing w:before="182" w:line="219" w:lineRule="auto"/>
              <w:rPr/>
            </w:pPr>
            <w:r>
              <w:rPr>
                <w:color w:val="212529"/>
                <w:spacing w:val="-2"/>
              </w:rPr>
              <w:t>大型修缮</w:t>
            </w:r>
          </w:p>
        </w:tc>
        <w:tc>
          <w:tcPr>
            <w:tcW w:w="1109" w:type="dxa"/>
            <w:vAlign w:val="top"/>
          </w:tcPr>
          <w:p>
            <w:pPr>
              <w:pStyle w:val="TableText"/>
              <w:ind w:left="171"/>
              <w:spacing w:before="264" w:line="129" w:lineRule="exact"/>
              <w:rPr/>
            </w:pPr>
            <w:r>
              <w:rPr>
                <w:color w:val="212529"/>
                <w:position w:val="-3"/>
              </w:rPr>
              <w:t>————</w:t>
            </w:r>
          </w:p>
        </w:tc>
        <w:tc>
          <w:tcPr>
            <w:tcW w:w="824" w:type="dxa"/>
            <w:vAlign w:val="top"/>
          </w:tcPr>
          <w:p>
            <w:pPr>
              <w:ind w:left="13"/>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16" w:type="dxa"/>
            <w:vAlign w:val="top"/>
          </w:tcPr>
          <w:p>
            <w:pPr>
              <w:rPr>
                <w:rFonts w:ascii="Arial"/>
                <w:sz w:val="21"/>
              </w:rPr>
            </w:pPr>
            <w:r/>
          </w:p>
        </w:tc>
      </w:tr>
      <w:tr>
        <w:trPr>
          <w:trHeight w:val="532" w:hRule="atLeast"/>
        </w:trPr>
        <w:tc>
          <w:tcPr>
            <w:tcW w:w="876" w:type="dxa"/>
            <w:vAlign w:val="top"/>
          </w:tcPr>
          <w:p>
            <w:pPr>
              <w:pStyle w:val="TableText"/>
              <w:ind w:left="10"/>
              <w:spacing w:before="183" w:line="239" w:lineRule="auto"/>
              <w:rPr/>
            </w:pPr>
            <w:r>
              <w:rPr>
                <w:color w:val="212529"/>
                <w:spacing w:val="-2"/>
              </w:rPr>
              <w:t>30113</w:t>
            </w:r>
          </w:p>
        </w:tc>
        <w:tc>
          <w:tcPr>
            <w:tcW w:w="1618" w:type="dxa"/>
            <w:vAlign w:val="top"/>
          </w:tcPr>
          <w:p>
            <w:pPr>
              <w:pStyle w:val="TableText"/>
              <w:ind w:left="188"/>
              <w:spacing w:before="184" w:line="219" w:lineRule="auto"/>
              <w:rPr/>
            </w:pPr>
            <w:r>
              <w:rPr>
                <w:color w:val="212529"/>
                <w:spacing w:val="-2"/>
              </w:rPr>
              <w:t>住房公积金</w:t>
            </w:r>
          </w:p>
        </w:tc>
        <w:tc>
          <w:tcPr>
            <w:tcW w:w="1019" w:type="dxa"/>
            <w:vAlign w:val="top"/>
          </w:tcPr>
          <w:p>
            <w:pPr>
              <w:pStyle w:val="TableText"/>
              <w:ind w:right="31"/>
              <w:spacing w:before="184" w:line="238" w:lineRule="auto"/>
              <w:jc w:val="right"/>
              <w:rPr/>
            </w:pPr>
            <w:r>
              <w:rPr>
                <w:color w:val="212529"/>
                <w:spacing w:val="-2"/>
              </w:rPr>
              <w:t>263.83</w:t>
            </w:r>
          </w:p>
        </w:tc>
        <w:tc>
          <w:tcPr>
            <w:tcW w:w="824" w:type="dxa"/>
            <w:vAlign w:val="top"/>
          </w:tcPr>
          <w:p>
            <w:pPr>
              <w:pStyle w:val="TableText"/>
              <w:ind w:left="8"/>
              <w:spacing w:before="183" w:line="239" w:lineRule="auto"/>
              <w:rPr/>
            </w:pPr>
            <w:r>
              <w:rPr>
                <w:color w:val="212529"/>
                <w:spacing w:val="-2"/>
              </w:rPr>
              <w:t>30212</w:t>
            </w:r>
          </w:p>
        </w:tc>
        <w:tc>
          <w:tcPr>
            <w:tcW w:w="1303" w:type="dxa"/>
            <w:vAlign w:val="top"/>
          </w:tcPr>
          <w:p>
            <w:pPr>
              <w:pStyle w:val="TableText"/>
              <w:ind w:left="16" w:right="383"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929" w:type="dxa"/>
            <w:vAlign w:val="top"/>
          </w:tcPr>
          <w:p>
            <w:pPr>
              <w:rPr>
                <w:rFonts w:ascii="Arial"/>
                <w:sz w:val="21"/>
              </w:rPr>
            </w:pPr>
            <w:r/>
          </w:p>
        </w:tc>
        <w:tc>
          <w:tcPr>
            <w:tcW w:w="824" w:type="dxa"/>
            <w:vAlign w:val="top"/>
          </w:tcPr>
          <w:p>
            <w:pPr>
              <w:pStyle w:val="TableText"/>
              <w:ind w:left="11"/>
              <w:spacing w:before="183" w:line="239" w:lineRule="auto"/>
              <w:rPr/>
            </w:pPr>
            <w:r>
              <w:rPr>
                <w:color w:val="212529"/>
                <w:spacing w:val="-2"/>
              </w:rPr>
              <w:t>30907</w:t>
            </w:r>
          </w:p>
        </w:tc>
        <w:tc>
          <w:tcPr>
            <w:tcW w:w="1244" w:type="dxa"/>
            <w:vAlign w:val="top"/>
          </w:tcPr>
          <w:p>
            <w:pPr>
              <w:pStyle w:val="TableText"/>
              <w:ind w:left="17" w:right="14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09" w:type="dxa"/>
            <w:vAlign w:val="top"/>
          </w:tcPr>
          <w:p>
            <w:pPr>
              <w:pStyle w:val="TableText"/>
              <w:ind w:left="171"/>
              <w:spacing w:before="265" w:line="129" w:lineRule="exact"/>
              <w:rPr/>
            </w:pPr>
            <w:r>
              <w:rPr>
                <w:color w:val="212529"/>
                <w:position w:val="-3"/>
              </w:rPr>
              <w:t>————</w:t>
            </w:r>
          </w:p>
        </w:tc>
        <w:tc>
          <w:tcPr>
            <w:tcW w:w="824" w:type="dxa"/>
            <w:vAlign w:val="top"/>
          </w:tcPr>
          <w:p>
            <w:pPr>
              <w:pStyle w:val="TableText"/>
              <w:ind w:left="13"/>
              <w:spacing w:before="183" w:line="239" w:lineRule="auto"/>
              <w:rPr/>
            </w:pPr>
            <w:r>
              <w:rPr>
                <w:color w:val="212529"/>
                <w:spacing w:val="-2"/>
              </w:rPr>
              <w:t>31201</w:t>
            </w:r>
          </w:p>
        </w:tc>
        <w:tc>
          <w:tcPr>
            <w:tcW w:w="1783" w:type="dxa"/>
            <w:vAlign w:val="top"/>
          </w:tcPr>
          <w:p>
            <w:pPr>
              <w:pStyle w:val="TableText"/>
              <w:ind w:left="203"/>
              <w:spacing w:before="183" w:line="218" w:lineRule="auto"/>
              <w:rPr/>
            </w:pPr>
            <w:r>
              <w:rPr>
                <w:color w:val="212529"/>
                <w:spacing w:val="-3"/>
              </w:rPr>
              <w:t>资本金注入</w:t>
            </w:r>
          </w:p>
        </w:tc>
        <w:tc>
          <w:tcPr>
            <w:tcW w:w="1116" w:type="dxa"/>
            <w:vAlign w:val="top"/>
          </w:tcPr>
          <w:p>
            <w:pPr>
              <w:rPr>
                <w:rFonts w:ascii="Arial"/>
                <w:sz w:val="21"/>
              </w:rPr>
            </w:pPr>
            <w:r/>
          </w:p>
        </w:tc>
      </w:tr>
    </w:tbl>
    <w:p>
      <w:pPr>
        <w:pStyle w:val="BodyText"/>
        <w:rPr/>
      </w:pPr>
      <w:r/>
    </w:p>
    <w:p>
      <w:pPr>
        <w:sectPr>
          <w:headerReference w:type="default" r:id="rId18"/>
          <w:footerReference w:type="default" r:id="rId19"/>
          <w:pgSz w:w="16840" w:h="11900"/>
          <w:pgMar w:top="642" w:right="0" w:bottom="340" w:left="0" w:header="326" w:footer="11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76"/>
        <w:gridCol w:w="1618"/>
        <w:gridCol w:w="1019"/>
        <w:gridCol w:w="824"/>
        <w:gridCol w:w="1303"/>
        <w:gridCol w:w="929"/>
        <w:gridCol w:w="824"/>
        <w:gridCol w:w="1244"/>
        <w:gridCol w:w="1109"/>
        <w:gridCol w:w="824"/>
        <w:gridCol w:w="1783"/>
        <w:gridCol w:w="1116"/>
      </w:tblGrid>
      <w:tr>
        <w:trPr>
          <w:trHeight w:val="532" w:hRule="atLeast"/>
        </w:trPr>
        <w:tc>
          <w:tcPr>
            <w:tcW w:w="876" w:type="dxa"/>
            <w:vAlign w:val="top"/>
          </w:tcPr>
          <w:p>
            <w:pPr>
              <w:pStyle w:val="TableText"/>
              <w:ind w:left="10"/>
              <w:spacing w:before="160" w:line="239" w:lineRule="auto"/>
              <w:rPr/>
            </w:pPr>
            <w:bookmarkStart w:name="bookmark35" w:id="18"/>
            <w:bookmarkEnd w:id="18"/>
            <w:r>
              <w:rPr>
                <w:color w:val="212529"/>
                <w:spacing w:val="-2"/>
              </w:rPr>
              <w:t>30114</w:t>
            </w:r>
          </w:p>
        </w:tc>
        <w:tc>
          <w:tcPr>
            <w:tcW w:w="1618" w:type="dxa"/>
            <w:vAlign w:val="top"/>
          </w:tcPr>
          <w:p>
            <w:pPr>
              <w:pStyle w:val="TableText"/>
              <w:ind w:left="195"/>
              <w:spacing w:before="161" w:line="219" w:lineRule="auto"/>
              <w:rPr/>
            </w:pPr>
            <w:r>
              <w:rPr>
                <w:color w:val="212529"/>
                <w:spacing w:val="-4"/>
              </w:rPr>
              <w:t>医疗费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30213</w:t>
            </w:r>
          </w:p>
        </w:tc>
        <w:tc>
          <w:tcPr>
            <w:tcW w:w="1303" w:type="dxa"/>
            <w:vAlign w:val="top"/>
          </w:tcPr>
          <w:p>
            <w:pPr>
              <w:pStyle w:val="TableText"/>
              <w:ind w:left="21" w:right="215" w:firstLine="172"/>
              <w:spacing w:before="55" w:line="218" w:lineRule="auto"/>
              <w:rPr/>
            </w:pPr>
            <w:r>
              <w:rPr>
                <w:color w:val="212529"/>
                <w:spacing w:val="-5"/>
              </w:rPr>
              <w:t>维修（护）</w:t>
            </w:r>
            <w:r>
              <w:rPr>
                <w:color w:val="212529"/>
                <w:spacing w:val="2"/>
              </w:rPr>
              <w:t xml:space="preserve"> </w:t>
            </w:r>
            <w:r>
              <w:rPr>
                <w:color w:val="212529"/>
              </w:rPr>
              <w:t>费</w:t>
            </w:r>
          </w:p>
        </w:tc>
        <w:tc>
          <w:tcPr>
            <w:tcW w:w="929" w:type="dxa"/>
            <w:vAlign w:val="top"/>
          </w:tcPr>
          <w:p>
            <w:pPr>
              <w:rPr>
                <w:rFonts w:ascii="Arial"/>
                <w:sz w:val="21"/>
              </w:rPr>
            </w:pPr>
            <w:r/>
          </w:p>
        </w:tc>
        <w:tc>
          <w:tcPr>
            <w:tcW w:w="824" w:type="dxa"/>
            <w:vAlign w:val="top"/>
          </w:tcPr>
          <w:p>
            <w:pPr>
              <w:pStyle w:val="TableText"/>
              <w:ind w:left="11"/>
              <w:spacing w:before="160" w:line="239" w:lineRule="auto"/>
              <w:rPr/>
            </w:pPr>
            <w:r>
              <w:rPr>
                <w:color w:val="212529"/>
                <w:spacing w:val="-2"/>
              </w:rPr>
              <w:t>30908</w:t>
            </w:r>
          </w:p>
        </w:tc>
        <w:tc>
          <w:tcPr>
            <w:tcW w:w="1244" w:type="dxa"/>
            <w:vAlign w:val="top"/>
          </w:tcPr>
          <w:p>
            <w:pPr>
              <w:pStyle w:val="TableText"/>
              <w:ind w:left="195"/>
              <w:spacing w:before="161" w:line="219" w:lineRule="auto"/>
              <w:rPr/>
            </w:pPr>
            <w:r>
              <w:rPr>
                <w:color w:val="212529"/>
                <w:spacing w:val="-2"/>
              </w:rPr>
              <w:t>物资储备</w:t>
            </w:r>
          </w:p>
        </w:tc>
        <w:tc>
          <w:tcPr>
            <w:tcW w:w="1109" w:type="dxa"/>
            <w:vAlign w:val="top"/>
          </w:tcPr>
          <w:p>
            <w:pPr>
              <w:pStyle w:val="TableText"/>
              <w:ind w:left="171"/>
              <w:spacing w:before="242" w:line="129" w:lineRule="exact"/>
              <w:rPr/>
            </w:pPr>
            <w:r>
              <w:rPr>
                <w:color w:val="212529"/>
                <w:position w:val="-3"/>
              </w:rPr>
              <w:t>————</w:t>
            </w:r>
          </w:p>
        </w:tc>
        <w:tc>
          <w:tcPr>
            <w:tcW w:w="824" w:type="dxa"/>
            <w:vAlign w:val="top"/>
          </w:tcPr>
          <w:p>
            <w:pPr>
              <w:pStyle w:val="TableText"/>
              <w:ind w:left="13"/>
              <w:spacing w:before="160" w:line="239" w:lineRule="auto"/>
              <w:rPr/>
            </w:pPr>
            <w:r>
              <w:rPr>
                <w:color w:val="212529"/>
                <w:spacing w:val="-2"/>
              </w:rPr>
              <w:t>31203</w:t>
            </w:r>
          </w:p>
        </w:tc>
        <w:tc>
          <w:tcPr>
            <w:tcW w:w="1783" w:type="dxa"/>
            <w:vAlign w:val="top"/>
          </w:tcPr>
          <w:p>
            <w:pPr>
              <w:pStyle w:val="TableText"/>
              <w:ind w:left="16" w:right="13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3" w:line="239" w:lineRule="auto"/>
              <w:rPr/>
            </w:pPr>
            <w:r>
              <w:rPr>
                <w:color w:val="212529"/>
                <w:spacing w:val="-2"/>
              </w:rPr>
              <w:t>30199</w:t>
            </w:r>
          </w:p>
        </w:tc>
        <w:tc>
          <w:tcPr>
            <w:tcW w:w="1618" w:type="dxa"/>
            <w:vAlign w:val="top"/>
          </w:tcPr>
          <w:p>
            <w:pPr>
              <w:pStyle w:val="TableText"/>
              <w:ind w:left="22" w:right="162" w:firstLine="163"/>
              <w:spacing w:before="49" w:line="219" w:lineRule="auto"/>
              <w:rPr/>
            </w:pPr>
            <w:r>
              <w:rPr>
                <w:color w:val="212529"/>
                <w:spacing w:val="-1"/>
              </w:rPr>
              <w:t>其他工资福利支</w:t>
            </w:r>
            <w:r>
              <w:rPr>
                <w:color w:val="212529"/>
              </w:rPr>
              <w:t xml:space="preserve"> </w:t>
            </w:r>
            <w:r>
              <w:rPr>
                <w:color w:val="212529"/>
              </w:rPr>
              <w:t>出</w:t>
            </w:r>
          </w:p>
        </w:tc>
        <w:tc>
          <w:tcPr>
            <w:tcW w:w="1019" w:type="dxa"/>
            <w:vAlign w:val="top"/>
          </w:tcPr>
          <w:p>
            <w:pPr>
              <w:pStyle w:val="TableText"/>
              <w:ind w:right="29"/>
              <w:spacing w:before="154" w:line="238" w:lineRule="auto"/>
              <w:jc w:val="right"/>
              <w:rPr/>
            </w:pPr>
            <w:r>
              <w:rPr>
                <w:color w:val="212529"/>
                <w:spacing w:val="-3"/>
              </w:rPr>
              <w:t>145.36</w:t>
            </w:r>
          </w:p>
        </w:tc>
        <w:tc>
          <w:tcPr>
            <w:tcW w:w="824" w:type="dxa"/>
            <w:vAlign w:val="top"/>
          </w:tcPr>
          <w:p>
            <w:pPr>
              <w:pStyle w:val="TableText"/>
              <w:ind w:left="8"/>
              <w:spacing w:before="153" w:line="239" w:lineRule="auto"/>
              <w:rPr/>
            </w:pPr>
            <w:r>
              <w:rPr>
                <w:color w:val="212529"/>
                <w:spacing w:val="-2"/>
              </w:rPr>
              <w:t>30214</w:t>
            </w:r>
          </w:p>
        </w:tc>
        <w:tc>
          <w:tcPr>
            <w:tcW w:w="1303" w:type="dxa"/>
            <w:vAlign w:val="top"/>
          </w:tcPr>
          <w:p>
            <w:pPr>
              <w:pStyle w:val="TableText"/>
              <w:ind w:left="191"/>
              <w:spacing w:before="154" w:line="219" w:lineRule="auto"/>
              <w:rPr/>
            </w:pPr>
            <w:r>
              <w:rPr>
                <w:color w:val="212529"/>
                <w:spacing w:val="-2"/>
              </w:rPr>
              <w:t>租赁费</w:t>
            </w:r>
          </w:p>
        </w:tc>
        <w:tc>
          <w:tcPr>
            <w:tcW w:w="929" w:type="dxa"/>
            <w:vAlign w:val="top"/>
          </w:tcPr>
          <w:p>
            <w:pPr>
              <w:rPr>
                <w:rFonts w:ascii="Arial"/>
                <w:sz w:val="21"/>
              </w:rPr>
            </w:pPr>
            <w:r/>
          </w:p>
        </w:tc>
        <w:tc>
          <w:tcPr>
            <w:tcW w:w="824" w:type="dxa"/>
            <w:vAlign w:val="top"/>
          </w:tcPr>
          <w:p>
            <w:pPr>
              <w:pStyle w:val="TableText"/>
              <w:ind w:left="11"/>
              <w:spacing w:before="153" w:line="239" w:lineRule="auto"/>
              <w:rPr/>
            </w:pPr>
            <w:r>
              <w:rPr>
                <w:color w:val="212529"/>
                <w:spacing w:val="-2"/>
              </w:rPr>
              <w:t>30913</w:t>
            </w:r>
          </w:p>
        </w:tc>
        <w:tc>
          <w:tcPr>
            <w:tcW w:w="1244" w:type="dxa"/>
            <w:vAlign w:val="top"/>
          </w:tcPr>
          <w:p>
            <w:pPr>
              <w:pStyle w:val="TableText"/>
              <w:ind w:left="17" w:right="140" w:firstLine="183"/>
              <w:spacing w:before="49" w:line="220" w:lineRule="auto"/>
              <w:rPr/>
            </w:pPr>
            <w:r>
              <w:rPr>
                <w:color w:val="212529"/>
                <w:spacing w:val="-3"/>
              </w:rPr>
              <w:t>公务用车购</w:t>
            </w:r>
            <w:r>
              <w:rPr>
                <w:color w:val="212529"/>
                <w:spacing w:val="1"/>
              </w:rPr>
              <w:t xml:space="preserve"> </w:t>
            </w:r>
            <w:r>
              <w:rPr>
                <w:color w:val="212529"/>
              </w:rPr>
              <w:t>置</w:t>
            </w:r>
          </w:p>
        </w:tc>
        <w:tc>
          <w:tcPr>
            <w:tcW w:w="1109" w:type="dxa"/>
            <w:vAlign w:val="top"/>
          </w:tcPr>
          <w:p>
            <w:pPr>
              <w:pStyle w:val="TableText"/>
              <w:ind w:left="171"/>
              <w:spacing w:before="235" w:line="129" w:lineRule="exact"/>
              <w:rPr/>
            </w:pPr>
            <w:r>
              <w:rPr>
                <w:color w:val="212529"/>
                <w:position w:val="-3"/>
              </w:rPr>
              <w:t>————</w:t>
            </w:r>
          </w:p>
        </w:tc>
        <w:tc>
          <w:tcPr>
            <w:tcW w:w="824" w:type="dxa"/>
            <w:vAlign w:val="top"/>
          </w:tcPr>
          <w:p>
            <w:pPr>
              <w:pStyle w:val="TableText"/>
              <w:ind w:left="13"/>
              <w:spacing w:before="153" w:line="239" w:lineRule="auto"/>
              <w:rPr/>
            </w:pPr>
            <w:r>
              <w:rPr>
                <w:color w:val="212529"/>
                <w:spacing w:val="-2"/>
              </w:rPr>
              <w:t>31204</w:t>
            </w:r>
          </w:p>
        </w:tc>
        <w:tc>
          <w:tcPr>
            <w:tcW w:w="1783" w:type="dxa"/>
            <w:vAlign w:val="top"/>
          </w:tcPr>
          <w:p>
            <w:pPr>
              <w:pStyle w:val="TableText"/>
              <w:ind w:left="206"/>
              <w:spacing w:before="153" w:line="219" w:lineRule="auto"/>
              <w:rPr/>
            </w:pPr>
            <w:r>
              <w:rPr>
                <w:color w:val="212529"/>
                <w:spacing w:val="-4"/>
              </w:rPr>
              <w:t>费用补贴</w:t>
            </w:r>
          </w:p>
        </w:tc>
        <w:tc>
          <w:tcPr>
            <w:tcW w:w="1116" w:type="dxa"/>
            <w:vAlign w:val="top"/>
          </w:tcPr>
          <w:p>
            <w:pPr>
              <w:rPr>
                <w:rFonts w:ascii="Arial"/>
                <w:sz w:val="21"/>
              </w:rPr>
            </w:pPr>
            <w:r/>
          </w:p>
        </w:tc>
      </w:tr>
      <w:tr>
        <w:trPr>
          <w:trHeight w:val="524" w:hRule="atLeast"/>
        </w:trPr>
        <w:tc>
          <w:tcPr>
            <w:tcW w:w="876"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left="5" w:right="16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1019" w:type="dxa"/>
            <w:vAlign w:val="top"/>
          </w:tcPr>
          <w:p>
            <w:pPr>
              <w:rPr>
                <w:rFonts w:ascii="Arial"/>
                <w:sz w:val="21"/>
              </w:rPr>
            </w:pPr>
            <w:r/>
          </w:p>
        </w:tc>
        <w:tc>
          <w:tcPr>
            <w:tcW w:w="824" w:type="dxa"/>
            <w:vAlign w:val="top"/>
          </w:tcPr>
          <w:p>
            <w:pPr>
              <w:pStyle w:val="TableText"/>
              <w:ind w:left="8"/>
              <w:spacing w:before="154" w:line="239" w:lineRule="auto"/>
              <w:rPr/>
            </w:pPr>
            <w:r>
              <w:rPr>
                <w:color w:val="212529"/>
                <w:spacing w:val="-2"/>
              </w:rPr>
              <w:t>30215</w:t>
            </w:r>
          </w:p>
        </w:tc>
        <w:tc>
          <w:tcPr>
            <w:tcW w:w="1303" w:type="dxa"/>
            <w:vAlign w:val="top"/>
          </w:tcPr>
          <w:p>
            <w:pPr>
              <w:pStyle w:val="TableText"/>
              <w:ind w:left="191"/>
              <w:spacing w:before="154" w:line="218" w:lineRule="auto"/>
              <w:rPr/>
            </w:pPr>
            <w:r>
              <w:rPr>
                <w:color w:val="212529"/>
                <w:spacing w:val="-2"/>
              </w:rPr>
              <w:t>会议费</w:t>
            </w:r>
          </w:p>
        </w:tc>
        <w:tc>
          <w:tcPr>
            <w:tcW w:w="929" w:type="dxa"/>
            <w:vAlign w:val="top"/>
          </w:tcPr>
          <w:p>
            <w:pPr>
              <w:rPr>
                <w:rFonts w:ascii="Arial"/>
                <w:sz w:val="21"/>
              </w:rPr>
            </w:pPr>
            <w:r/>
          </w:p>
        </w:tc>
        <w:tc>
          <w:tcPr>
            <w:tcW w:w="824" w:type="dxa"/>
            <w:vAlign w:val="top"/>
          </w:tcPr>
          <w:p>
            <w:pPr>
              <w:pStyle w:val="TableText"/>
              <w:ind w:left="11"/>
              <w:spacing w:before="154" w:line="239" w:lineRule="auto"/>
              <w:rPr/>
            </w:pPr>
            <w:r>
              <w:rPr>
                <w:color w:val="212529"/>
                <w:spacing w:val="-2"/>
              </w:rPr>
              <w:t>30919</w:t>
            </w:r>
          </w:p>
        </w:tc>
        <w:tc>
          <w:tcPr>
            <w:tcW w:w="1244" w:type="dxa"/>
            <w:vAlign w:val="top"/>
          </w:tcPr>
          <w:p>
            <w:pPr>
              <w:pStyle w:val="TableText"/>
              <w:ind w:left="19" w:right="14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09" w:type="dxa"/>
            <w:vAlign w:val="top"/>
          </w:tcPr>
          <w:p>
            <w:pPr>
              <w:pStyle w:val="TableText"/>
              <w:ind w:left="171"/>
              <w:spacing w:before="236" w:line="129" w:lineRule="exact"/>
              <w:rPr/>
            </w:pPr>
            <w:r>
              <w:rPr>
                <w:color w:val="212529"/>
                <w:position w:val="-3"/>
              </w:rPr>
              <w:t>————</w:t>
            </w:r>
          </w:p>
        </w:tc>
        <w:tc>
          <w:tcPr>
            <w:tcW w:w="824" w:type="dxa"/>
            <w:vAlign w:val="top"/>
          </w:tcPr>
          <w:p>
            <w:pPr>
              <w:pStyle w:val="TableText"/>
              <w:ind w:left="13"/>
              <w:spacing w:before="154" w:line="239" w:lineRule="auto"/>
              <w:rPr/>
            </w:pPr>
            <w:r>
              <w:rPr>
                <w:color w:val="212529"/>
                <w:spacing w:val="-2"/>
              </w:rPr>
              <w:t>31205</w:t>
            </w:r>
          </w:p>
        </w:tc>
        <w:tc>
          <w:tcPr>
            <w:tcW w:w="1783" w:type="dxa"/>
            <w:vAlign w:val="top"/>
          </w:tcPr>
          <w:p>
            <w:pPr>
              <w:pStyle w:val="TableText"/>
              <w:ind w:left="197"/>
              <w:spacing w:before="154" w:line="219" w:lineRule="auto"/>
              <w:rPr/>
            </w:pPr>
            <w:r>
              <w:rPr>
                <w:color w:val="212529"/>
                <w:spacing w:val="-2"/>
              </w:rPr>
              <w:t>利息补贴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5" w:line="239" w:lineRule="auto"/>
              <w:rPr/>
            </w:pPr>
            <w:r>
              <w:rPr>
                <w:color w:val="212529"/>
                <w:spacing w:val="-2"/>
              </w:rPr>
              <w:t>30301</w:t>
            </w:r>
          </w:p>
        </w:tc>
        <w:tc>
          <w:tcPr>
            <w:tcW w:w="1618" w:type="dxa"/>
            <w:vAlign w:val="top"/>
          </w:tcPr>
          <w:p>
            <w:pPr>
              <w:pStyle w:val="TableText"/>
              <w:ind w:left="190"/>
              <w:spacing w:before="155" w:line="219" w:lineRule="auto"/>
              <w:rPr/>
            </w:pPr>
            <w:r>
              <w:rPr>
                <w:color w:val="212529"/>
                <w:spacing w:val="-3"/>
              </w:rPr>
              <w:t>离休费</w:t>
            </w:r>
          </w:p>
        </w:tc>
        <w:tc>
          <w:tcPr>
            <w:tcW w:w="1019" w:type="dxa"/>
            <w:vAlign w:val="top"/>
          </w:tcPr>
          <w:p>
            <w:pPr>
              <w:rPr>
                <w:rFonts w:ascii="Arial"/>
                <w:sz w:val="21"/>
              </w:rPr>
            </w:pPr>
            <w:r/>
          </w:p>
        </w:tc>
        <w:tc>
          <w:tcPr>
            <w:tcW w:w="824" w:type="dxa"/>
            <w:vAlign w:val="top"/>
          </w:tcPr>
          <w:p>
            <w:pPr>
              <w:pStyle w:val="TableText"/>
              <w:ind w:left="8"/>
              <w:spacing w:before="155" w:line="239" w:lineRule="auto"/>
              <w:rPr/>
            </w:pPr>
            <w:r>
              <w:rPr>
                <w:color w:val="212529"/>
                <w:spacing w:val="-2"/>
              </w:rPr>
              <w:t>30216</w:t>
            </w:r>
          </w:p>
        </w:tc>
        <w:tc>
          <w:tcPr>
            <w:tcW w:w="1303" w:type="dxa"/>
            <w:vAlign w:val="top"/>
          </w:tcPr>
          <w:p>
            <w:pPr>
              <w:pStyle w:val="TableText"/>
              <w:ind w:left="192"/>
              <w:spacing w:before="156" w:line="219" w:lineRule="auto"/>
              <w:rPr/>
            </w:pPr>
            <w:r>
              <w:rPr>
                <w:color w:val="212529"/>
                <w:spacing w:val="-2"/>
              </w:rPr>
              <w:t>培训费</w:t>
            </w:r>
          </w:p>
        </w:tc>
        <w:tc>
          <w:tcPr>
            <w:tcW w:w="929" w:type="dxa"/>
            <w:vAlign w:val="top"/>
          </w:tcPr>
          <w:p>
            <w:pPr>
              <w:rPr>
                <w:rFonts w:ascii="Arial"/>
                <w:sz w:val="21"/>
              </w:rPr>
            </w:pPr>
            <w:r/>
          </w:p>
        </w:tc>
        <w:tc>
          <w:tcPr>
            <w:tcW w:w="824" w:type="dxa"/>
            <w:vAlign w:val="top"/>
          </w:tcPr>
          <w:p>
            <w:pPr>
              <w:pStyle w:val="TableText"/>
              <w:ind w:left="11"/>
              <w:spacing w:before="155" w:line="239" w:lineRule="auto"/>
              <w:rPr/>
            </w:pPr>
            <w:r>
              <w:rPr>
                <w:color w:val="212529"/>
                <w:spacing w:val="-2"/>
              </w:rPr>
              <w:t>30921</w:t>
            </w:r>
          </w:p>
        </w:tc>
        <w:tc>
          <w:tcPr>
            <w:tcW w:w="1244" w:type="dxa"/>
            <w:vAlign w:val="top"/>
          </w:tcPr>
          <w:p>
            <w:pPr>
              <w:pStyle w:val="TableText"/>
              <w:ind w:left="30" w:right="14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09" w:type="dxa"/>
            <w:vAlign w:val="top"/>
          </w:tcPr>
          <w:p>
            <w:pPr>
              <w:pStyle w:val="TableText"/>
              <w:ind w:left="171"/>
              <w:spacing w:before="237" w:line="129" w:lineRule="exact"/>
              <w:rPr/>
            </w:pPr>
            <w:r>
              <w:rPr>
                <w:color w:val="212529"/>
                <w:position w:val="-3"/>
              </w:rPr>
              <w:t>————</w:t>
            </w:r>
          </w:p>
        </w:tc>
        <w:tc>
          <w:tcPr>
            <w:tcW w:w="824" w:type="dxa"/>
            <w:vAlign w:val="top"/>
          </w:tcPr>
          <w:p>
            <w:pPr>
              <w:pStyle w:val="TableText"/>
              <w:ind w:left="13"/>
              <w:spacing w:before="155" w:line="239" w:lineRule="auto"/>
              <w:rPr/>
            </w:pPr>
            <w:r>
              <w:rPr>
                <w:color w:val="212529"/>
                <w:spacing w:val="-2"/>
              </w:rPr>
              <w:t>31206</w:t>
            </w:r>
          </w:p>
        </w:tc>
        <w:tc>
          <w:tcPr>
            <w:tcW w:w="1783" w:type="dxa"/>
            <w:vAlign w:val="top"/>
          </w:tcPr>
          <w:p>
            <w:pPr>
              <w:pStyle w:val="TableText"/>
              <w:ind w:left="196"/>
              <w:spacing w:before="155" w:line="218" w:lineRule="auto"/>
              <w:rPr/>
            </w:pPr>
            <w:r>
              <w:rPr>
                <w:color w:val="212529"/>
                <w:spacing w:val="-1"/>
              </w:rPr>
              <w:t>其他资本性补助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6" w:line="239" w:lineRule="auto"/>
              <w:rPr/>
            </w:pPr>
            <w:r>
              <w:rPr>
                <w:color w:val="212529"/>
                <w:spacing w:val="-2"/>
              </w:rPr>
              <w:t>30302</w:t>
            </w:r>
          </w:p>
        </w:tc>
        <w:tc>
          <w:tcPr>
            <w:tcW w:w="1618" w:type="dxa"/>
            <w:vAlign w:val="top"/>
          </w:tcPr>
          <w:p>
            <w:pPr>
              <w:pStyle w:val="TableText"/>
              <w:ind w:left="188"/>
              <w:spacing w:before="156" w:line="219" w:lineRule="auto"/>
              <w:rPr/>
            </w:pPr>
            <w:r>
              <w:rPr>
                <w:color w:val="212529"/>
                <w:spacing w:val="-2"/>
              </w:rPr>
              <w:t>退休费</w:t>
            </w:r>
          </w:p>
        </w:tc>
        <w:tc>
          <w:tcPr>
            <w:tcW w:w="1019" w:type="dxa"/>
            <w:vAlign w:val="top"/>
          </w:tcPr>
          <w:p>
            <w:pPr>
              <w:rPr>
                <w:rFonts w:ascii="Arial"/>
                <w:sz w:val="21"/>
              </w:rPr>
            </w:pPr>
            <w:r/>
          </w:p>
        </w:tc>
        <w:tc>
          <w:tcPr>
            <w:tcW w:w="824" w:type="dxa"/>
            <w:vAlign w:val="top"/>
          </w:tcPr>
          <w:p>
            <w:pPr>
              <w:pStyle w:val="TableText"/>
              <w:ind w:left="8"/>
              <w:spacing w:before="156" w:line="239" w:lineRule="auto"/>
              <w:rPr/>
            </w:pPr>
            <w:r>
              <w:rPr>
                <w:color w:val="212529"/>
                <w:spacing w:val="-2"/>
              </w:rPr>
              <w:t>30217</w:t>
            </w:r>
          </w:p>
        </w:tc>
        <w:tc>
          <w:tcPr>
            <w:tcW w:w="1303" w:type="dxa"/>
            <w:vAlign w:val="top"/>
          </w:tcPr>
          <w:p>
            <w:pPr>
              <w:pStyle w:val="TableText"/>
              <w:ind w:left="197"/>
              <w:spacing w:before="156" w:line="219" w:lineRule="auto"/>
              <w:rPr/>
            </w:pPr>
            <w:r>
              <w:rPr>
                <w:color w:val="212529"/>
                <w:spacing w:val="-3"/>
              </w:rPr>
              <w:t>公务接待费</w:t>
            </w:r>
          </w:p>
        </w:tc>
        <w:tc>
          <w:tcPr>
            <w:tcW w:w="929" w:type="dxa"/>
            <w:vAlign w:val="top"/>
          </w:tcPr>
          <w:p>
            <w:pPr>
              <w:rPr>
                <w:rFonts w:ascii="Arial"/>
                <w:sz w:val="21"/>
              </w:rPr>
            </w:pPr>
            <w:r/>
          </w:p>
        </w:tc>
        <w:tc>
          <w:tcPr>
            <w:tcW w:w="824" w:type="dxa"/>
            <w:vAlign w:val="top"/>
          </w:tcPr>
          <w:p>
            <w:pPr>
              <w:pStyle w:val="TableText"/>
              <w:ind w:left="11"/>
              <w:spacing w:before="156" w:line="239" w:lineRule="auto"/>
              <w:rPr/>
            </w:pPr>
            <w:r>
              <w:rPr>
                <w:color w:val="212529"/>
                <w:spacing w:val="-2"/>
              </w:rPr>
              <w:t>30922</w:t>
            </w:r>
          </w:p>
        </w:tc>
        <w:tc>
          <w:tcPr>
            <w:tcW w:w="1244" w:type="dxa"/>
            <w:vAlign w:val="top"/>
          </w:tcPr>
          <w:p>
            <w:pPr>
              <w:pStyle w:val="TableText"/>
              <w:ind w:left="17" w:right="140" w:firstLine="177"/>
              <w:spacing w:before="52" w:line="220" w:lineRule="auto"/>
              <w:rPr/>
            </w:pPr>
            <w:r>
              <w:rPr>
                <w:color w:val="212529"/>
                <w:spacing w:val="-2"/>
              </w:rPr>
              <w:t>无形资产购</w:t>
            </w:r>
            <w:r>
              <w:rPr>
                <w:color w:val="212529"/>
                <w:spacing w:val="1"/>
              </w:rPr>
              <w:t xml:space="preserve"> </w:t>
            </w:r>
            <w:r>
              <w:rPr>
                <w:color w:val="212529"/>
              </w:rPr>
              <w:t>置</w:t>
            </w:r>
          </w:p>
        </w:tc>
        <w:tc>
          <w:tcPr>
            <w:tcW w:w="1109" w:type="dxa"/>
            <w:vAlign w:val="top"/>
          </w:tcPr>
          <w:p>
            <w:pPr>
              <w:pStyle w:val="TableText"/>
              <w:ind w:left="171"/>
              <w:spacing w:before="238" w:line="129" w:lineRule="exact"/>
              <w:rPr/>
            </w:pPr>
            <w:r>
              <w:rPr>
                <w:color w:val="212529"/>
                <w:position w:val="-3"/>
              </w:rPr>
              <w:t>————</w:t>
            </w:r>
          </w:p>
        </w:tc>
        <w:tc>
          <w:tcPr>
            <w:tcW w:w="824" w:type="dxa"/>
            <w:vAlign w:val="top"/>
          </w:tcPr>
          <w:p>
            <w:pPr>
              <w:pStyle w:val="TableText"/>
              <w:ind w:left="13"/>
              <w:spacing w:before="156" w:line="239" w:lineRule="auto"/>
              <w:rPr/>
            </w:pPr>
            <w:r>
              <w:rPr>
                <w:color w:val="212529"/>
                <w:spacing w:val="-2"/>
              </w:rPr>
              <w:t>31299</w:t>
            </w:r>
          </w:p>
        </w:tc>
        <w:tc>
          <w:tcPr>
            <w:tcW w:w="1783" w:type="dxa"/>
            <w:vAlign w:val="top"/>
          </w:tcPr>
          <w:p>
            <w:pPr>
              <w:pStyle w:val="TableText"/>
              <w:ind w:left="196"/>
              <w:spacing w:before="157" w:line="219" w:lineRule="auto"/>
              <w:rPr/>
            </w:pPr>
            <w:r>
              <w:rPr>
                <w:color w:val="212529"/>
                <w:spacing w:val="-1"/>
              </w:rPr>
              <w:t>其他对企业补助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7" w:line="239" w:lineRule="auto"/>
              <w:rPr/>
            </w:pPr>
            <w:r>
              <w:rPr>
                <w:color w:val="212529"/>
                <w:spacing w:val="-2"/>
              </w:rPr>
              <w:t>30303</w:t>
            </w:r>
          </w:p>
        </w:tc>
        <w:tc>
          <w:tcPr>
            <w:tcW w:w="1618" w:type="dxa"/>
            <w:vAlign w:val="top"/>
          </w:tcPr>
          <w:p>
            <w:pPr>
              <w:pStyle w:val="TableText"/>
              <w:ind w:left="188"/>
              <w:spacing w:before="157" w:line="219" w:lineRule="auto"/>
              <w:rPr/>
            </w:pPr>
            <w:r>
              <w:rPr>
                <w:color w:val="212529"/>
                <w:spacing w:val="-2"/>
              </w:rPr>
              <w:t>退职（役）费</w:t>
            </w:r>
          </w:p>
        </w:tc>
        <w:tc>
          <w:tcPr>
            <w:tcW w:w="1019" w:type="dxa"/>
            <w:vAlign w:val="top"/>
          </w:tcPr>
          <w:p>
            <w:pPr>
              <w:rPr>
                <w:rFonts w:ascii="Arial"/>
                <w:sz w:val="21"/>
              </w:rPr>
            </w:pPr>
            <w:r/>
          </w:p>
        </w:tc>
        <w:tc>
          <w:tcPr>
            <w:tcW w:w="824" w:type="dxa"/>
            <w:vAlign w:val="top"/>
          </w:tcPr>
          <w:p>
            <w:pPr>
              <w:pStyle w:val="TableText"/>
              <w:ind w:left="8"/>
              <w:spacing w:before="157" w:line="239" w:lineRule="auto"/>
              <w:rPr/>
            </w:pPr>
            <w:r>
              <w:rPr>
                <w:color w:val="212529"/>
                <w:spacing w:val="-2"/>
              </w:rPr>
              <w:t>30218</w:t>
            </w:r>
          </w:p>
        </w:tc>
        <w:tc>
          <w:tcPr>
            <w:tcW w:w="1303" w:type="dxa"/>
            <w:vAlign w:val="top"/>
          </w:tcPr>
          <w:p>
            <w:pPr>
              <w:pStyle w:val="TableText"/>
              <w:ind w:left="191"/>
              <w:spacing w:before="157" w:line="218" w:lineRule="auto"/>
              <w:rPr/>
            </w:pPr>
            <w:r>
              <w:rPr>
                <w:color w:val="212529"/>
                <w:spacing w:val="-2"/>
              </w:rPr>
              <w:t>专用材料费</w:t>
            </w:r>
          </w:p>
        </w:tc>
        <w:tc>
          <w:tcPr>
            <w:tcW w:w="929" w:type="dxa"/>
            <w:vAlign w:val="top"/>
          </w:tcPr>
          <w:p>
            <w:pPr>
              <w:rPr>
                <w:rFonts w:ascii="Arial"/>
                <w:sz w:val="21"/>
              </w:rPr>
            </w:pPr>
            <w:r/>
          </w:p>
        </w:tc>
        <w:tc>
          <w:tcPr>
            <w:tcW w:w="824" w:type="dxa"/>
            <w:vAlign w:val="top"/>
          </w:tcPr>
          <w:p>
            <w:pPr>
              <w:pStyle w:val="TableText"/>
              <w:ind w:left="11"/>
              <w:spacing w:before="157" w:line="239" w:lineRule="auto"/>
              <w:rPr/>
            </w:pPr>
            <w:r>
              <w:rPr>
                <w:color w:val="212529"/>
                <w:spacing w:val="-2"/>
              </w:rPr>
              <w:t>30999</w:t>
            </w:r>
          </w:p>
        </w:tc>
        <w:tc>
          <w:tcPr>
            <w:tcW w:w="1244" w:type="dxa"/>
            <w:vAlign w:val="top"/>
          </w:tcPr>
          <w:p>
            <w:pPr>
              <w:pStyle w:val="TableText"/>
              <w:ind w:left="18" w:right="14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09" w:type="dxa"/>
            <w:vAlign w:val="top"/>
          </w:tcPr>
          <w:p>
            <w:pPr>
              <w:pStyle w:val="TableText"/>
              <w:ind w:left="171"/>
              <w:spacing w:before="239" w:line="129" w:lineRule="exact"/>
              <w:rPr/>
            </w:pPr>
            <w:r>
              <w:rPr>
                <w:color w:val="212529"/>
                <w:position w:val="-3"/>
              </w:rPr>
              <w:t>————</w:t>
            </w:r>
          </w:p>
        </w:tc>
        <w:tc>
          <w:tcPr>
            <w:tcW w:w="824" w:type="dxa"/>
            <w:vAlign w:val="top"/>
          </w:tcPr>
          <w:p>
            <w:pPr>
              <w:ind w:left="13"/>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8" w:line="239" w:lineRule="auto"/>
              <w:rPr/>
            </w:pPr>
            <w:r>
              <w:rPr>
                <w:color w:val="212529"/>
                <w:spacing w:val="-2"/>
              </w:rPr>
              <w:t>30304</w:t>
            </w:r>
          </w:p>
        </w:tc>
        <w:tc>
          <w:tcPr>
            <w:tcW w:w="1618" w:type="dxa"/>
            <w:vAlign w:val="top"/>
          </w:tcPr>
          <w:p>
            <w:pPr>
              <w:pStyle w:val="TableText"/>
              <w:ind w:left="185"/>
              <w:spacing w:before="158" w:line="219" w:lineRule="auto"/>
              <w:rPr/>
            </w:pPr>
            <w:r>
              <w:rPr>
                <w:color w:val="212529"/>
                <w:spacing w:val="-2"/>
              </w:rPr>
              <w:t>抚恤金</w:t>
            </w:r>
          </w:p>
        </w:tc>
        <w:tc>
          <w:tcPr>
            <w:tcW w:w="1019" w:type="dxa"/>
            <w:vAlign w:val="top"/>
          </w:tcPr>
          <w:p>
            <w:pPr>
              <w:rPr>
                <w:rFonts w:ascii="Arial"/>
                <w:sz w:val="21"/>
              </w:rPr>
            </w:pPr>
            <w:r/>
          </w:p>
        </w:tc>
        <w:tc>
          <w:tcPr>
            <w:tcW w:w="824" w:type="dxa"/>
            <w:vAlign w:val="top"/>
          </w:tcPr>
          <w:p>
            <w:pPr>
              <w:pStyle w:val="TableText"/>
              <w:ind w:left="8"/>
              <w:spacing w:before="158" w:line="239" w:lineRule="auto"/>
              <w:rPr/>
            </w:pPr>
            <w:r>
              <w:rPr>
                <w:color w:val="212529"/>
                <w:spacing w:val="-2"/>
              </w:rPr>
              <w:t>30224</w:t>
            </w:r>
          </w:p>
        </w:tc>
        <w:tc>
          <w:tcPr>
            <w:tcW w:w="1303" w:type="dxa"/>
            <w:vAlign w:val="top"/>
          </w:tcPr>
          <w:p>
            <w:pPr>
              <w:pStyle w:val="TableText"/>
              <w:ind w:left="191"/>
              <w:spacing w:before="158" w:line="219" w:lineRule="auto"/>
              <w:rPr/>
            </w:pPr>
            <w:r>
              <w:rPr>
                <w:color w:val="212529"/>
                <w:spacing w:val="-2"/>
              </w:rPr>
              <w:t>被装购置费</w:t>
            </w:r>
          </w:p>
        </w:tc>
        <w:tc>
          <w:tcPr>
            <w:tcW w:w="929" w:type="dxa"/>
            <w:vAlign w:val="top"/>
          </w:tcPr>
          <w:p>
            <w:pPr>
              <w:rPr>
                <w:rFonts w:ascii="Arial"/>
                <w:sz w:val="21"/>
              </w:rPr>
            </w:pPr>
            <w:r/>
          </w:p>
        </w:tc>
        <w:tc>
          <w:tcPr>
            <w:tcW w:w="824" w:type="dxa"/>
            <w:vAlign w:val="top"/>
          </w:tcPr>
          <w:p>
            <w:pPr>
              <w:ind w:left="11"/>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2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09" w:type="dxa"/>
            <w:vAlign w:val="top"/>
          </w:tcPr>
          <w:p>
            <w:pPr>
              <w:rPr>
                <w:rFonts w:ascii="Arial"/>
                <w:sz w:val="21"/>
              </w:rPr>
            </w:pPr>
            <w:r/>
          </w:p>
        </w:tc>
        <w:tc>
          <w:tcPr>
            <w:tcW w:w="824" w:type="dxa"/>
            <w:vAlign w:val="top"/>
          </w:tcPr>
          <w:p>
            <w:pPr>
              <w:pStyle w:val="TableText"/>
              <w:ind w:left="13"/>
              <w:spacing w:before="158" w:line="239" w:lineRule="auto"/>
              <w:rPr/>
            </w:pPr>
            <w:r>
              <w:rPr>
                <w:color w:val="212529"/>
                <w:spacing w:val="-2"/>
              </w:rPr>
              <w:t>31302</w:t>
            </w:r>
          </w:p>
        </w:tc>
        <w:tc>
          <w:tcPr>
            <w:tcW w:w="1783" w:type="dxa"/>
            <w:vAlign w:val="top"/>
          </w:tcPr>
          <w:p>
            <w:pPr>
              <w:pStyle w:val="TableText"/>
              <w:ind w:left="16" w:right="138" w:firstLine="179"/>
              <w:spacing w:before="53" w:line="218" w:lineRule="auto"/>
              <w:rPr/>
            </w:pPr>
            <w:r>
              <w:rPr>
                <w:color w:val="212529"/>
                <w:spacing w:val="-1"/>
              </w:rPr>
              <w:t>对社会保险基金补</w:t>
            </w:r>
            <w:r>
              <w:rPr>
                <w:color w:val="212529"/>
              </w:rPr>
              <w:t xml:space="preserve"> </w:t>
            </w:r>
            <w:r>
              <w:rPr>
                <w:color w:val="212529"/>
              </w:rPr>
              <w:t>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59" w:line="239" w:lineRule="auto"/>
              <w:rPr/>
            </w:pPr>
            <w:r>
              <w:rPr>
                <w:color w:val="212529"/>
                <w:spacing w:val="-2"/>
              </w:rPr>
              <w:t>30305</w:t>
            </w:r>
          </w:p>
        </w:tc>
        <w:tc>
          <w:tcPr>
            <w:tcW w:w="1618" w:type="dxa"/>
            <w:vAlign w:val="top"/>
          </w:tcPr>
          <w:p>
            <w:pPr>
              <w:pStyle w:val="TableText"/>
              <w:ind w:left="192"/>
              <w:spacing w:before="160" w:line="219" w:lineRule="auto"/>
              <w:rPr/>
            </w:pPr>
            <w:r>
              <w:rPr>
                <w:color w:val="212529"/>
                <w:spacing w:val="-3"/>
              </w:rPr>
              <w:t>生活补助</w:t>
            </w:r>
          </w:p>
        </w:tc>
        <w:tc>
          <w:tcPr>
            <w:tcW w:w="1019" w:type="dxa"/>
            <w:vAlign w:val="top"/>
          </w:tcPr>
          <w:p>
            <w:pPr>
              <w:rPr>
                <w:rFonts w:ascii="Arial"/>
                <w:sz w:val="21"/>
              </w:rPr>
            </w:pPr>
            <w:r/>
          </w:p>
        </w:tc>
        <w:tc>
          <w:tcPr>
            <w:tcW w:w="824" w:type="dxa"/>
            <w:vAlign w:val="top"/>
          </w:tcPr>
          <w:p>
            <w:pPr>
              <w:pStyle w:val="TableText"/>
              <w:ind w:left="8"/>
              <w:spacing w:before="159" w:line="239" w:lineRule="auto"/>
              <w:rPr/>
            </w:pPr>
            <w:r>
              <w:rPr>
                <w:color w:val="212529"/>
                <w:spacing w:val="-2"/>
              </w:rPr>
              <w:t>30225</w:t>
            </w:r>
          </w:p>
        </w:tc>
        <w:tc>
          <w:tcPr>
            <w:tcW w:w="1303" w:type="dxa"/>
            <w:vAlign w:val="top"/>
          </w:tcPr>
          <w:p>
            <w:pPr>
              <w:pStyle w:val="TableText"/>
              <w:ind w:left="191"/>
              <w:spacing w:before="160" w:line="219" w:lineRule="auto"/>
              <w:rPr/>
            </w:pPr>
            <w:r>
              <w:rPr>
                <w:color w:val="212529"/>
                <w:spacing w:val="-2"/>
              </w:rPr>
              <w:t>专用燃料费</w:t>
            </w:r>
          </w:p>
        </w:tc>
        <w:tc>
          <w:tcPr>
            <w:tcW w:w="929" w:type="dxa"/>
            <w:vAlign w:val="top"/>
          </w:tcPr>
          <w:p>
            <w:pPr>
              <w:rPr>
                <w:rFonts w:ascii="Arial"/>
                <w:sz w:val="21"/>
              </w:rPr>
            </w:pPr>
            <w:r/>
          </w:p>
        </w:tc>
        <w:tc>
          <w:tcPr>
            <w:tcW w:w="824" w:type="dxa"/>
            <w:vAlign w:val="top"/>
          </w:tcPr>
          <w:p>
            <w:pPr>
              <w:pStyle w:val="TableText"/>
              <w:ind w:left="11"/>
              <w:spacing w:before="159" w:line="239" w:lineRule="auto"/>
              <w:rPr/>
            </w:pPr>
            <w:r>
              <w:rPr>
                <w:color w:val="212529"/>
                <w:spacing w:val="-2"/>
              </w:rPr>
              <w:t>31001</w:t>
            </w:r>
          </w:p>
        </w:tc>
        <w:tc>
          <w:tcPr>
            <w:tcW w:w="1244" w:type="dxa"/>
            <w:vAlign w:val="top"/>
          </w:tcPr>
          <w:p>
            <w:pPr>
              <w:pStyle w:val="TableText"/>
              <w:ind w:left="14" w:right="14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09" w:type="dxa"/>
            <w:vAlign w:val="top"/>
          </w:tcPr>
          <w:p>
            <w:pPr>
              <w:rPr>
                <w:rFonts w:ascii="Arial"/>
                <w:sz w:val="21"/>
              </w:rPr>
            </w:pPr>
            <w:r/>
          </w:p>
        </w:tc>
        <w:tc>
          <w:tcPr>
            <w:tcW w:w="824" w:type="dxa"/>
            <w:vAlign w:val="top"/>
          </w:tcPr>
          <w:p>
            <w:pPr>
              <w:pStyle w:val="TableText"/>
              <w:ind w:left="13"/>
              <w:spacing w:before="159" w:line="239" w:lineRule="auto"/>
              <w:rPr/>
            </w:pPr>
            <w:r>
              <w:rPr>
                <w:color w:val="212529"/>
                <w:spacing w:val="-2"/>
              </w:rPr>
              <w:t>31303</w:t>
            </w:r>
          </w:p>
        </w:tc>
        <w:tc>
          <w:tcPr>
            <w:tcW w:w="1783" w:type="dxa"/>
            <w:vAlign w:val="top"/>
          </w:tcPr>
          <w:p>
            <w:pPr>
              <w:pStyle w:val="TableText"/>
              <w:ind w:left="16" w:right="13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0" w:line="239" w:lineRule="auto"/>
              <w:rPr/>
            </w:pPr>
            <w:r>
              <w:rPr>
                <w:color w:val="212529"/>
                <w:spacing w:val="-2"/>
              </w:rPr>
              <w:t>30306</w:t>
            </w:r>
          </w:p>
        </w:tc>
        <w:tc>
          <w:tcPr>
            <w:tcW w:w="1618" w:type="dxa"/>
            <w:vAlign w:val="top"/>
          </w:tcPr>
          <w:p>
            <w:pPr>
              <w:pStyle w:val="TableText"/>
              <w:ind w:left="188"/>
              <w:spacing w:before="160" w:line="219" w:lineRule="auto"/>
              <w:rPr/>
            </w:pPr>
            <w:r>
              <w:rPr>
                <w:color w:val="212529"/>
                <w:spacing w:val="-2"/>
              </w:rPr>
              <w:t>救济费</w:t>
            </w:r>
          </w:p>
        </w:tc>
        <w:tc>
          <w:tcPr>
            <w:tcW w:w="1019" w:type="dxa"/>
            <w:vAlign w:val="top"/>
          </w:tcPr>
          <w:p>
            <w:pPr>
              <w:rPr>
                <w:rFonts w:ascii="Arial"/>
                <w:sz w:val="21"/>
              </w:rPr>
            </w:pPr>
            <w:r/>
          </w:p>
        </w:tc>
        <w:tc>
          <w:tcPr>
            <w:tcW w:w="824" w:type="dxa"/>
            <w:vAlign w:val="top"/>
          </w:tcPr>
          <w:p>
            <w:pPr>
              <w:pStyle w:val="TableText"/>
              <w:ind w:left="8"/>
              <w:spacing w:before="160" w:line="239" w:lineRule="auto"/>
              <w:rPr/>
            </w:pPr>
            <w:r>
              <w:rPr>
                <w:color w:val="212529"/>
                <w:spacing w:val="-2"/>
              </w:rPr>
              <w:t>30226</w:t>
            </w:r>
          </w:p>
        </w:tc>
        <w:tc>
          <w:tcPr>
            <w:tcW w:w="1303" w:type="dxa"/>
            <w:vAlign w:val="top"/>
          </w:tcPr>
          <w:p>
            <w:pPr>
              <w:pStyle w:val="TableText"/>
              <w:ind w:left="196"/>
              <w:spacing w:before="160" w:line="219" w:lineRule="auto"/>
              <w:rPr/>
            </w:pPr>
            <w:r>
              <w:rPr>
                <w:color w:val="212529"/>
                <w:spacing w:val="-3"/>
              </w:rPr>
              <w:t>劳务费</w:t>
            </w:r>
          </w:p>
        </w:tc>
        <w:tc>
          <w:tcPr>
            <w:tcW w:w="929" w:type="dxa"/>
            <w:vAlign w:val="top"/>
          </w:tcPr>
          <w:p>
            <w:pPr>
              <w:rPr>
                <w:rFonts w:ascii="Arial"/>
                <w:sz w:val="21"/>
              </w:rPr>
            </w:pPr>
            <w:r/>
          </w:p>
        </w:tc>
        <w:tc>
          <w:tcPr>
            <w:tcW w:w="824" w:type="dxa"/>
            <w:vAlign w:val="top"/>
          </w:tcPr>
          <w:p>
            <w:pPr>
              <w:pStyle w:val="TableText"/>
              <w:ind w:left="11"/>
              <w:spacing w:before="160" w:line="239" w:lineRule="auto"/>
              <w:rPr/>
            </w:pPr>
            <w:r>
              <w:rPr>
                <w:color w:val="212529"/>
                <w:spacing w:val="-2"/>
              </w:rPr>
              <w:t>31002</w:t>
            </w:r>
          </w:p>
        </w:tc>
        <w:tc>
          <w:tcPr>
            <w:tcW w:w="1244" w:type="dxa"/>
            <w:vAlign w:val="top"/>
          </w:tcPr>
          <w:p>
            <w:pPr>
              <w:pStyle w:val="TableText"/>
              <w:ind w:left="17" w:right="140" w:firstLine="181"/>
              <w:spacing w:before="56" w:line="220" w:lineRule="auto"/>
              <w:rPr/>
            </w:pPr>
            <w:r>
              <w:rPr>
                <w:color w:val="212529"/>
                <w:spacing w:val="-3"/>
              </w:rPr>
              <w:t>办公设备购</w:t>
            </w:r>
            <w:r>
              <w:rPr>
                <w:color w:val="212529"/>
                <w:spacing w:val="3"/>
              </w:rPr>
              <w:t xml:space="preserve"> </w:t>
            </w:r>
            <w:r>
              <w:rPr>
                <w:color w:val="212529"/>
              </w:rPr>
              <w:t>置</w:t>
            </w:r>
          </w:p>
        </w:tc>
        <w:tc>
          <w:tcPr>
            <w:tcW w:w="1109" w:type="dxa"/>
            <w:vAlign w:val="top"/>
          </w:tcPr>
          <w:p>
            <w:pPr>
              <w:rPr>
                <w:rFonts w:ascii="Arial"/>
                <w:sz w:val="21"/>
              </w:rPr>
            </w:pPr>
            <w:r/>
          </w:p>
        </w:tc>
        <w:tc>
          <w:tcPr>
            <w:tcW w:w="824" w:type="dxa"/>
            <w:vAlign w:val="top"/>
          </w:tcPr>
          <w:p>
            <w:pPr>
              <w:pStyle w:val="TableText"/>
              <w:ind w:left="13"/>
              <w:spacing w:before="160" w:line="239" w:lineRule="auto"/>
              <w:rPr/>
            </w:pPr>
            <w:r>
              <w:rPr>
                <w:color w:val="212529"/>
                <w:spacing w:val="-2"/>
              </w:rPr>
              <w:t>31304</w:t>
            </w:r>
          </w:p>
        </w:tc>
        <w:tc>
          <w:tcPr>
            <w:tcW w:w="1783" w:type="dxa"/>
            <w:vAlign w:val="top"/>
          </w:tcPr>
          <w:p>
            <w:pPr>
              <w:pStyle w:val="TableText"/>
              <w:ind w:left="16" w:right="13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1" w:line="239" w:lineRule="auto"/>
              <w:rPr/>
            </w:pPr>
            <w:r>
              <w:rPr>
                <w:color w:val="212529"/>
                <w:spacing w:val="-2"/>
              </w:rPr>
              <w:t>30307</w:t>
            </w:r>
          </w:p>
        </w:tc>
        <w:tc>
          <w:tcPr>
            <w:tcW w:w="1618" w:type="dxa"/>
            <w:vAlign w:val="top"/>
          </w:tcPr>
          <w:p>
            <w:pPr>
              <w:pStyle w:val="TableText"/>
              <w:ind w:left="195"/>
              <w:spacing w:before="162" w:line="219" w:lineRule="auto"/>
              <w:rPr/>
            </w:pPr>
            <w:r>
              <w:rPr>
                <w:color w:val="212529"/>
                <w:spacing w:val="-3"/>
              </w:rPr>
              <w:t>医疗费补助</w:t>
            </w:r>
          </w:p>
        </w:tc>
        <w:tc>
          <w:tcPr>
            <w:tcW w:w="1019" w:type="dxa"/>
            <w:vAlign w:val="top"/>
          </w:tcPr>
          <w:p>
            <w:pPr>
              <w:rPr>
                <w:rFonts w:ascii="Arial"/>
                <w:sz w:val="21"/>
              </w:rPr>
            </w:pPr>
            <w:r/>
          </w:p>
        </w:tc>
        <w:tc>
          <w:tcPr>
            <w:tcW w:w="824" w:type="dxa"/>
            <w:vAlign w:val="top"/>
          </w:tcPr>
          <w:p>
            <w:pPr>
              <w:pStyle w:val="TableText"/>
              <w:ind w:left="8"/>
              <w:spacing w:before="161" w:line="239" w:lineRule="auto"/>
              <w:rPr/>
            </w:pPr>
            <w:r>
              <w:rPr>
                <w:color w:val="212529"/>
                <w:spacing w:val="-2"/>
              </w:rPr>
              <w:t>30227</w:t>
            </w:r>
          </w:p>
        </w:tc>
        <w:tc>
          <w:tcPr>
            <w:tcW w:w="1303" w:type="dxa"/>
            <w:vAlign w:val="top"/>
          </w:tcPr>
          <w:p>
            <w:pPr>
              <w:pStyle w:val="TableText"/>
              <w:ind w:left="191"/>
              <w:spacing w:before="161" w:line="219" w:lineRule="auto"/>
              <w:rPr/>
            </w:pPr>
            <w:r>
              <w:rPr>
                <w:color w:val="212529"/>
                <w:spacing w:val="-2"/>
              </w:rPr>
              <w:t>委托业务费</w:t>
            </w:r>
          </w:p>
        </w:tc>
        <w:tc>
          <w:tcPr>
            <w:tcW w:w="929" w:type="dxa"/>
            <w:vAlign w:val="top"/>
          </w:tcPr>
          <w:p>
            <w:pPr>
              <w:rPr>
                <w:rFonts w:ascii="Arial"/>
                <w:sz w:val="21"/>
              </w:rPr>
            </w:pPr>
            <w:r/>
          </w:p>
        </w:tc>
        <w:tc>
          <w:tcPr>
            <w:tcW w:w="824" w:type="dxa"/>
            <w:vAlign w:val="top"/>
          </w:tcPr>
          <w:p>
            <w:pPr>
              <w:pStyle w:val="TableText"/>
              <w:ind w:left="11"/>
              <w:spacing w:before="161" w:line="239" w:lineRule="auto"/>
              <w:rPr/>
            </w:pPr>
            <w:r>
              <w:rPr>
                <w:color w:val="212529"/>
                <w:spacing w:val="-2"/>
              </w:rPr>
              <w:t>31003</w:t>
            </w:r>
          </w:p>
        </w:tc>
        <w:tc>
          <w:tcPr>
            <w:tcW w:w="1244" w:type="dxa"/>
            <w:vAlign w:val="top"/>
          </w:tcPr>
          <w:p>
            <w:pPr>
              <w:pStyle w:val="TableText"/>
              <w:ind w:left="17" w:right="140" w:firstLine="177"/>
              <w:spacing w:before="57" w:line="220" w:lineRule="auto"/>
              <w:rPr/>
            </w:pPr>
            <w:r>
              <w:rPr>
                <w:color w:val="212529"/>
                <w:spacing w:val="-2"/>
              </w:rPr>
              <w:t>专用设备购</w:t>
            </w:r>
            <w:r>
              <w:rPr>
                <w:color w:val="212529"/>
                <w:spacing w:val="1"/>
              </w:rPr>
              <w:t xml:space="preserve"> </w:t>
            </w:r>
            <w:r>
              <w:rPr>
                <w:color w:val="212529"/>
              </w:rPr>
              <w:t>置</w:t>
            </w:r>
          </w:p>
        </w:tc>
        <w:tc>
          <w:tcPr>
            <w:tcW w:w="1109" w:type="dxa"/>
            <w:vAlign w:val="top"/>
          </w:tcPr>
          <w:p>
            <w:pPr>
              <w:rPr>
                <w:rFonts w:ascii="Arial"/>
                <w:sz w:val="21"/>
              </w:rPr>
            </w:pPr>
            <w:r/>
          </w:p>
        </w:tc>
        <w:tc>
          <w:tcPr>
            <w:tcW w:w="824" w:type="dxa"/>
            <w:vAlign w:val="top"/>
          </w:tcPr>
          <w:p>
            <w:pPr>
              <w:ind w:left="13"/>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2" w:line="239" w:lineRule="auto"/>
              <w:rPr/>
            </w:pPr>
            <w:r>
              <w:rPr>
                <w:color w:val="212529"/>
                <w:spacing w:val="-2"/>
              </w:rPr>
              <w:t>30308</w:t>
            </w:r>
          </w:p>
        </w:tc>
        <w:tc>
          <w:tcPr>
            <w:tcW w:w="1618" w:type="dxa"/>
            <w:vAlign w:val="top"/>
          </w:tcPr>
          <w:p>
            <w:pPr>
              <w:pStyle w:val="TableText"/>
              <w:ind w:left="187"/>
              <w:spacing w:before="163" w:line="219" w:lineRule="auto"/>
              <w:rPr/>
            </w:pPr>
            <w:r>
              <w:rPr>
                <w:color w:val="212529"/>
                <w:spacing w:val="-2"/>
              </w:rPr>
              <w:t>助学金</w:t>
            </w:r>
          </w:p>
        </w:tc>
        <w:tc>
          <w:tcPr>
            <w:tcW w:w="1019" w:type="dxa"/>
            <w:vAlign w:val="top"/>
          </w:tcPr>
          <w:p>
            <w:pPr>
              <w:rPr>
                <w:rFonts w:ascii="Arial"/>
                <w:sz w:val="21"/>
              </w:rPr>
            </w:pPr>
            <w:r/>
          </w:p>
        </w:tc>
        <w:tc>
          <w:tcPr>
            <w:tcW w:w="824" w:type="dxa"/>
            <w:vAlign w:val="top"/>
          </w:tcPr>
          <w:p>
            <w:pPr>
              <w:pStyle w:val="TableText"/>
              <w:ind w:left="8"/>
              <w:spacing w:before="162" w:line="239" w:lineRule="auto"/>
              <w:rPr/>
            </w:pPr>
            <w:r>
              <w:rPr>
                <w:color w:val="212529"/>
                <w:spacing w:val="-2"/>
              </w:rPr>
              <w:t>30228</w:t>
            </w:r>
          </w:p>
        </w:tc>
        <w:tc>
          <w:tcPr>
            <w:tcW w:w="1303" w:type="dxa"/>
            <w:vAlign w:val="top"/>
          </w:tcPr>
          <w:p>
            <w:pPr>
              <w:pStyle w:val="TableText"/>
              <w:ind w:left="193"/>
              <w:spacing w:before="162" w:line="218" w:lineRule="auto"/>
              <w:rPr/>
            </w:pPr>
            <w:r>
              <w:rPr>
                <w:color w:val="212529"/>
                <w:spacing w:val="-2"/>
              </w:rPr>
              <w:t>工会经费</w:t>
            </w:r>
          </w:p>
        </w:tc>
        <w:tc>
          <w:tcPr>
            <w:tcW w:w="929" w:type="dxa"/>
            <w:vAlign w:val="top"/>
          </w:tcPr>
          <w:p>
            <w:pPr>
              <w:pStyle w:val="TableText"/>
              <w:ind w:right="24"/>
              <w:spacing w:before="163" w:line="238" w:lineRule="auto"/>
              <w:jc w:val="right"/>
              <w:rPr/>
            </w:pPr>
            <w:r>
              <w:rPr>
                <w:color w:val="212529"/>
                <w:spacing w:val="-4"/>
              </w:rPr>
              <w:t>16.75</w:t>
            </w:r>
          </w:p>
        </w:tc>
        <w:tc>
          <w:tcPr>
            <w:tcW w:w="824" w:type="dxa"/>
            <w:vAlign w:val="top"/>
          </w:tcPr>
          <w:p>
            <w:pPr>
              <w:pStyle w:val="TableText"/>
              <w:ind w:left="11"/>
              <w:spacing w:before="162" w:line="239" w:lineRule="auto"/>
              <w:rPr/>
            </w:pPr>
            <w:r>
              <w:rPr>
                <w:color w:val="212529"/>
                <w:spacing w:val="-2"/>
              </w:rPr>
              <w:t>31005</w:t>
            </w:r>
          </w:p>
        </w:tc>
        <w:tc>
          <w:tcPr>
            <w:tcW w:w="1244" w:type="dxa"/>
            <w:vAlign w:val="top"/>
          </w:tcPr>
          <w:p>
            <w:pPr>
              <w:pStyle w:val="TableText"/>
              <w:ind w:left="18" w:right="140" w:firstLine="176"/>
              <w:spacing w:before="58" w:line="218" w:lineRule="auto"/>
              <w:rPr/>
            </w:pPr>
            <w:r>
              <w:rPr>
                <w:color w:val="212529"/>
                <w:spacing w:val="-2"/>
              </w:rPr>
              <w:t>基础设施建</w:t>
            </w:r>
            <w:r>
              <w:rPr>
                <w:color w:val="212529"/>
                <w:spacing w:val="2"/>
              </w:rPr>
              <w:t xml:space="preserve"> </w:t>
            </w:r>
            <w:r>
              <w:rPr>
                <w:color w:val="212529"/>
              </w:rPr>
              <w:t>设</w:t>
            </w:r>
          </w:p>
        </w:tc>
        <w:tc>
          <w:tcPr>
            <w:tcW w:w="1109" w:type="dxa"/>
            <w:vAlign w:val="top"/>
          </w:tcPr>
          <w:p>
            <w:pPr>
              <w:rPr>
                <w:rFonts w:ascii="Arial"/>
                <w:sz w:val="21"/>
              </w:rPr>
            </w:pPr>
            <w:r/>
          </w:p>
        </w:tc>
        <w:tc>
          <w:tcPr>
            <w:tcW w:w="824" w:type="dxa"/>
            <w:vAlign w:val="top"/>
          </w:tcPr>
          <w:p>
            <w:pPr>
              <w:pStyle w:val="TableText"/>
              <w:ind w:left="13"/>
              <w:spacing w:before="162" w:line="239" w:lineRule="auto"/>
              <w:rPr/>
            </w:pPr>
            <w:r>
              <w:rPr>
                <w:color w:val="212529"/>
                <w:spacing w:val="-2"/>
              </w:rPr>
              <w:t>39907</w:t>
            </w:r>
          </w:p>
        </w:tc>
        <w:tc>
          <w:tcPr>
            <w:tcW w:w="1783" w:type="dxa"/>
            <w:vAlign w:val="top"/>
          </w:tcPr>
          <w:p>
            <w:pPr>
              <w:pStyle w:val="TableText"/>
              <w:ind w:left="214"/>
              <w:spacing w:before="162" w:line="219" w:lineRule="auto"/>
              <w:rPr/>
            </w:pPr>
            <w:r>
              <w:rPr>
                <w:color w:val="212529"/>
                <w:spacing w:val="-3"/>
              </w:rPr>
              <w:t>国家赔偿费用支出</w:t>
            </w:r>
          </w:p>
        </w:tc>
        <w:tc>
          <w:tcPr>
            <w:tcW w:w="1116" w:type="dxa"/>
            <w:vAlign w:val="top"/>
          </w:tcPr>
          <w:p>
            <w:pPr>
              <w:rPr>
                <w:rFonts w:ascii="Arial"/>
                <w:sz w:val="21"/>
              </w:rPr>
            </w:pPr>
            <w:r/>
          </w:p>
        </w:tc>
      </w:tr>
      <w:tr>
        <w:trPr>
          <w:trHeight w:val="629" w:hRule="atLeast"/>
        </w:trPr>
        <w:tc>
          <w:tcPr>
            <w:tcW w:w="876" w:type="dxa"/>
            <w:vAlign w:val="top"/>
          </w:tcPr>
          <w:p>
            <w:pPr>
              <w:pStyle w:val="TableText"/>
              <w:ind w:left="10"/>
              <w:spacing w:before="223" w:line="239" w:lineRule="auto"/>
              <w:rPr/>
            </w:pPr>
            <w:r>
              <w:rPr>
                <w:color w:val="212529"/>
                <w:spacing w:val="-2"/>
              </w:rPr>
              <w:t>30309</w:t>
            </w:r>
          </w:p>
        </w:tc>
        <w:tc>
          <w:tcPr>
            <w:tcW w:w="1618" w:type="dxa"/>
            <w:vAlign w:val="top"/>
          </w:tcPr>
          <w:p>
            <w:pPr>
              <w:pStyle w:val="TableText"/>
              <w:ind w:left="188"/>
              <w:spacing w:before="223" w:line="219" w:lineRule="auto"/>
              <w:rPr/>
            </w:pPr>
            <w:r>
              <w:rPr>
                <w:color w:val="212529"/>
                <w:spacing w:val="-2"/>
              </w:rPr>
              <w:t>奖励金</w:t>
            </w:r>
          </w:p>
        </w:tc>
        <w:tc>
          <w:tcPr>
            <w:tcW w:w="1019" w:type="dxa"/>
            <w:vAlign w:val="top"/>
          </w:tcPr>
          <w:p>
            <w:pPr>
              <w:rPr>
                <w:rFonts w:ascii="Arial"/>
                <w:sz w:val="21"/>
              </w:rPr>
            </w:pPr>
            <w:r/>
          </w:p>
        </w:tc>
        <w:tc>
          <w:tcPr>
            <w:tcW w:w="824" w:type="dxa"/>
            <w:vAlign w:val="top"/>
          </w:tcPr>
          <w:p>
            <w:pPr>
              <w:pStyle w:val="TableText"/>
              <w:ind w:left="8"/>
              <w:spacing w:before="223" w:line="239" w:lineRule="auto"/>
              <w:rPr/>
            </w:pPr>
            <w:r>
              <w:rPr>
                <w:color w:val="212529"/>
                <w:spacing w:val="-2"/>
              </w:rPr>
              <w:t>30229</w:t>
            </w:r>
          </w:p>
        </w:tc>
        <w:tc>
          <w:tcPr>
            <w:tcW w:w="1303" w:type="dxa"/>
            <w:vAlign w:val="top"/>
          </w:tcPr>
          <w:p>
            <w:pPr>
              <w:pStyle w:val="TableText"/>
              <w:ind w:left="191"/>
              <w:spacing w:before="224" w:line="219" w:lineRule="auto"/>
              <w:rPr/>
            </w:pPr>
            <w:r>
              <w:rPr>
                <w:color w:val="212529"/>
                <w:spacing w:val="-2"/>
              </w:rPr>
              <w:t>福利费</w:t>
            </w:r>
          </w:p>
        </w:tc>
        <w:tc>
          <w:tcPr>
            <w:tcW w:w="929" w:type="dxa"/>
            <w:vAlign w:val="top"/>
          </w:tcPr>
          <w:p>
            <w:pPr>
              <w:rPr>
                <w:rFonts w:ascii="Arial"/>
                <w:sz w:val="21"/>
              </w:rPr>
            </w:pPr>
            <w:r/>
          </w:p>
        </w:tc>
        <w:tc>
          <w:tcPr>
            <w:tcW w:w="824" w:type="dxa"/>
            <w:vAlign w:val="top"/>
          </w:tcPr>
          <w:p>
            <w:pPr>
              <w:pStyle w:val="TableText"/>
              <w:ind w:left="11"/>
              <w:spacing w:before="223" w:line="239" w:lineRule="auto"/>
              <w:rPr/>
            </w:pPr>
            <w:r>
              <w:rPr>
                <w:color w:val="212529"/>
                <w:spacing w:val="-2"/>
              </w:rPr>
              <w:t>31006</w:t>
            </w:r>
          </w:p>
        </w:tc>
        <w:tc>
          <w:tcPr>
            <w:tcW w:w="1244" w:type="dxa"/>
            <w:vAlign w:val="top"/>
          </w:tcPr>
          <w:p>
            <w:pPr>
              <w:pStyle w:val="TableText"/>
              <w:ind w:left="197"/>
              <w:spacing w:before="223" w:line="219" w:lineRule="auto"/>
              <w:rPr/>
            </w:pPr>
            <w:r>
              <w:rPr>
                <w:color w:val="212529"/>
                <w:spacing w:val="-2"/>
              </w:rPr>
              <w:t>大型修缮</w:t>
            </w:r>
          </w:p>
        </w:tc>
        <w:tc>
          <w:tcPr>
            <w:tcW w:w="1109" w:type="dxa"/>
            <w:vAlign w:val="top"/>
          </w:tcPr>
          <w:p>
            <w:pPr>
              <w:rPr>
                <w:rFonts w:ascii="Arial"/>
                <w:sz w:val="21"/>
              </w:rPr>
            </w:pPr>
            <w:r/>
          </w:p>
        </w:tc>
        <w:tc>
          <w:tcPr>
            <w:tcW w:w="824" w:type="dxa"/>
            <w:vAlign w:val="top"/>
          </w:tcPr>
          <w:p>
            <w:pPr>
              <w:pStyle w:val="TableText"/>
              <w:ind w:left="13"/>
              <w:spacing w:before="223" w:line="239" w:lineRule="auto"/>
              <w:rPr/>
            </w:pPr>
            <w:r>
              <w:rPr>
                <w:color w:val="212529"/>
                <w:spacing w:val="-2"/>
              </w:rPr>
              <w:t>39908</w:t>
            </w:r>
          </w:p>
        </w:tc>
        <w:tc>
          <w:tcPr>
            <w:tcW w:w="1783" w:type="dxa"/>
            <w:vAlign w:val="top"/>
          </w:tcPr>
          <w:p>
            <w:pPr>
              <w:pStyle w:val="TableText"/>
              <w:ind w:left="16" w:right="13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4" w:line="239" w:lineRule="auto"/>
              <w:rPr/>
            </w:pPr>
            <w:r>
              <w:rPr>
                <w:color w:val="212529"/>
                <w:spacing w:val="-2"/>
              </w:rPr>
              <w:t>30310</w:t>
            </w:r>
          </w:p>
        </w:tc>
        <w:tc>
          <w:tcPr>
            <w:tcW w:w="1618" w:type="dxa"/>
            <w:vAlign w:val="top"/>
          </w:tcPr>
          <w:p>
            <w:pPr>
              <w:pStyle w:val="TableText"/>
              <w:ind w:left="10" w:right="16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1019" w:type="dxa"/>
            <w:vAlign w:val="top"/>
          </w:tcPr>
          <w:p>
            <w:pPr>
              <w:rPr>
                <w:rFonts w:ascii="Arial"/>
                <w:sz w:val="21"/>
              </w:rPr>
            </w:pPr>
            <w:r/>
          </w:p>
        </w:tc>
        <w:tc>
          <w:tcPr>
            <w:tcW w:w="824" w:type="dxa"/>
            <w:vAlign w:val="top"/>
          </w:tcPr>
          <w:p>
            <w:pPr>
              <w:pStyle w:val="TableText"/>
              <w:ind w:left="8"/>
              <w:spacing w:before="164" w:line="239" w:lineRule="auto"/>
              <w:rPr/>
            </w:pPr>
            <w:r>
              <w:rPr>
                <w:color w:val="212529"/>
                <w:spacing w:val="-2"/>
              </w:rPr>
              <w:t>30231</w:t>
            </w:r>
          </w:p>
        </w:tc>
        <w:tc>
          <w:tcPr>
            <w:tcW w:w="1303" w:type="dxa"/>
            <w:vAlign w:val="top"/>
          </w:tcPr>
          <w:p>
            <w:pPr>
              <w:pStyle w:val="TableText"/>
              <w:ind w:left="11" w:right="203" w:firstLine="185"/>
              <w:spacing w:before="59" w:line="218" w:lineRule="auto"/>
              <w:rPr/>
            </w:pPr>
            <w:r>
              <w:rPr>
                <w:color w:val="212529"/>
                <w:spacing w:val="-3"/>
              </w:rPr>
              <w:t>公务用车运</w:t>
            </w:r>
            <w:r>
              <w:rPr>
                <w:color w:val="212529"/>
                <w:spacing w:val="1"/>
              </w:rPr>
              <w:t xml:space="preserve"> </w:t>
            </w:r>
            <w:r>
              <w:rPr>
                <w:color w:val="212529"/>
                <w:spacing w:val="-2"/>
              </w:rPr>
              <w:t>行维护费</w:t>
            </w:r>
          </w:p>
        </w:tc>
        <w:tc>
          <w:tcPr>
            <w:tcW w:w="929" w:type="dxa"/>
            <w:vAlign w:val="top"/>
          </w:tcPr>
          <w:p>
            <w:pPr>
              <w:rPr>
                <w:rFonts w:ascii="Arial"/>
                <w:sz w:val="21"/>
              </w:rPr>
            </w:pPr>
            <w:r/>
          </w:p>
        </w:tc>
        <w:tc>
          <w:tcPr>
            <w:tcW w:w="824" w:type="dxa"/>
            <w:vAlign w:val="top"/>
          </w:tcPr>
          <w:p>
            <w:pPr>
              <w:pStyle w:val="TableText"/>
              <w:ind w:left="11"/>
              <w:spacing w:before="164" w:line="239" w:lineRule="auto"/>
              <w:rPr/>
            </w:pPr>
            <w:r>
              <w:rPr>
                <w:color w:val="212529"/>
                <w:spacing w:val="-2"/>
              </w:rPr>
              <w:t>31007</w:t>
            </w:r>
          </w:p>
        </w:tc>
        <w:tc>
          <w:tcPr>
            <w:tcW w:w="1244" w:type="dxa"/>
            <w:vAlign w:val="top"/>
          </w:tcPr>
          <w:p>
            <w:pPr>
              <w:pStyle w:val="TableText"/>
              <w:ind w:left="17" w:right="14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09" w:type="dxa"/>
            <w:vAlign w:val="top"/>
          </w:tcPr>
          <w:p>
            <w:pPr>
              <w:rPr>
                <w:rFonts w:ascii="Arial"/>
                <w:sz w:val="21"/>
              </w:rPr>
            </w:pPr>
            <w:r/>
          </w:p>
        </w:tc>
        <w:tc>
          <w:tcPr>
            <w:tcW w:w="824" w:type="dxa"/>
            <w:vAlign w:val="top"/>
          </w:tcPr>
          <w:p>
            <w:pPr>
              <w:pStyle w:val="TableText"/>
              <w:ind w:left="13"/>
              <w:spacing w:before="164" w:line="239" w:lineRule="auto"/>
              <w:rPr/>
            </w:pPr>
            <w:r>
              <w:rPr>
                <w:color w:val="212529"/>
                <w:spacing w:val="-2"/>
              </w:rPr>
              <w:t>39909</w:t>
            </w:r>
          </w:p>
        </w:tc>
        <w:tc>
          <w:tcPr>
            <w:tcW w:w="1783" w:type="dxa"/>
            <w:vAlign w:val="top"/>
          </w:tcPr>
          <w:p>
            <w:pPr>
              <w:pStyle w:val="TableText"/>
              <w:ind w:left="198"/>
              <w:spacing w:before="165" w:line="219" w:lineRule="auto"/>
              <w:rPr/>
            </w:pPr>
            <w:r>
              <w:rPr>
                <w:color w:val="212529"/>
                <w:spacing w:val="-2"/>
              </w:rPr>
              <w:t>经常性赠与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5" w:line="239" w:lineRule="auto"/>
              <w:rPr/>
            </w:pPr>
            <w:r>
              <w:rPr>
                <w:color w:val="212529"/>
                <w:spacing w:val="-2"/>
              </w:rPr>
              <w:t>30311</w:t>
            </w:r>
          </w:p>
        </w:tc>
        <w:tc>
          <w:tcPr>
            <w:tcW w:w="1618" w:type="dxa"/>
            <w:vAlign w:val="top"/>
          </w:tcPr>
          <w:p>
            <w:pPr>
              <w:pStyle w:val="TableText"/>
              <w:ind w:left="186"/>
              <w:spacing w:before="165" w:line="218" w:lineRule="auto"/>
              <w:rPr/>
            </w:pPr>
            <w:r>
              <w:rPr>
                <w:color w:val="212529"/>
                <w:spacing w:val="-1"/>
              </w:rPr>
              <w:t>代缴社会保险费</w:t>
            </w:r>
          </w:p>
        </w:tc>
        <w:tc>
          <w:tcPr>
            <w:tcW w:w="1019" w:type="dxa"/>
            <w:vAlign w:val="top"/>
          </w:tcPr>
          <w:p>
            <w:pPr>
              <w:rPr>
                <w:rFonts w:ascii="Arial"/>
                <w:sz w:val="21"/>
              </w:rPr>
            </w:pPr>
            <w:r/>
          </w:p>
        </w:tc>
        <w:tc>
          <w:tcPr>
            <w:tcW w:w="824" w:type="dxa"/>
            <w:vAlign w:val="top"/>
          </w:tcPr>
          <w:p>
            <w:pPr>
              <w:pStyle w:val="TableText"/>
              <w:ind w:left="8"/>
              <w:spacing w:before="165" w:line="239" w:lineRule="auto"/>
              <w:rPr/>
            </w:pPr>
            <w:r>
              <w:rPr>
                <w:color w:val="212529"/>
                <w:spacing w:val="-2"/>
              </w:rPr>
              <w:t>30239</w:t>
            </w:r>
          </w:p>
        </w:tc>
        <w:tc>
          <w:tcPr>
            <w:tcW w:w="1303" w:type="dxa"/>
            <w:vAlign w:val="top"/>
          </w:tcPr>
          <w:p>
            <w:pPr>
              <w:pStyle w:val="TableText"/>
              <w:ind w:left="11" w:right="203" w:firstLine="179"/>
              <w:spacing w:before="61" w:line="218" w:lineRule="auto"/>
              <w:rPr/>
            </w:pPr>
            <w:r>
              <w:rPr>
                <w:color w:val="212529"/>
                <w:spacing w:val="-2"/>
              </w:rPr>
              <w:t>其他交通费</w:t>
            </w:r>
            <w:r>
              <w:rPr>
                <w:color w:val="212529"/>
                <w:spacing w:val="2"/>
              </w:rPr>
              <w:t xml:space="preserve"> </w:t>
            </w:r>
            <w:r>
              <w:rPr>
                <w:color w:val="212529"/>
              </w:rPr>
              <w:t>用</w:t>
            </w:r>
          </w:p>
        </w:tc>
        <w:tc>
          <w:tcPr>
            <w:tcW w:w="929" w:type="dxa"/>
            <w:vAlign w:val="top"/>
          </w:tcPr>
          <w:p>
            <w:pPr>
              <w:rPr>
                <w:rFonts w:ascii="Arial"/>
                <w:sz w:val="21"/>
              </w:rPr>
            </w:pPr>
            <w:r/>
          </w:p>
        </w:tc>
        <w:tc>
          <w:tcPr>
            <w:tcW w:w="824" w:type="dxa"/>
            <w:vAlign w:val="top"/>
          </w:tcPr>
          <w:p>
            <w:pPr>
              <w:pStyle w:val="TableText"/>
              <w:ind w:left="11"/>
              <w:spacing w:before="165" w:line="239" w:lineRule="auto"/>
              <w:rPr/>
            </w:pPr>
            <w:r>
              <w:rPr>
                <w:color w:val="212529"/>
                <w:spacing w:val="-2"/>
              </w:rPr>
              <w:t>31008</w:t>
            </w:r>
          </w:p>
        </w:tc>
        <w:tc>
          <w:tcPr>
            <w:tcW w:w="1244" w:type="dxa"/>
            <w:vAlign w:val="top"/>
          </w:tcPr>
          <w:p>
            <w:pPr>
              <w:pStyle w:val="TableText"/>
              <w:ind w:left="195"/>
              <w:spacing w:before="166" w:line="219" w:lineRule="auto"/>
              <w:rPr/>
            </w:pPr>
            <w:r>
              <w:rPr>
                <w:color w:val="212529"/>
                <w:spacing w:val="-2"/>
              </w:rPr>
              <w:t>物资储备</w:t>
            </w:r>
          </w:p>
        </w:tc>
        <w:tc>
          <w:tcPr>
            <w:tcW w:w="1109" w:type="dxa"/>
            <w:vAlign w:val="top"/>
          </w:tcPr>
          <w:p>
            <w:pPr>
              <w:rPr>
                <w:rFonts w:ascii="Arial"/>
                <w:sz w:val="21"/>
              </w:rPr>
            </w:pPr>
            <w:r/>
          </w:p>
        </w:tc>
        <w:tc>
          <w:tcPr>
            <w:tcW w:w="824" w:type="dxa"/>
            <w:vAlign w:val="top"/>
          </w:tcPr>
          <w:p>
            <w:pPr>
              <w:pStyle w:val="TableText"/>
              <w:ind w:left="13"/>
              <w:spacing w:before="165" w:line="239" w:lineRule="auto"/>
              <w:rPr/>
            </w:pPr>
            <w:r>
              <w:rPr>
                <w:color w:val="212529"/>
                <w:spacing w:val="-2"/>
              </w:rPr>
              <w:t>39910</w:t>
            </w:r>
          </w:p>
        </w:tc>
        <w:tc>
          <w:tcPr>
            <w:tcW w:w="1783" w:type="dxa"/>
            <w:vAlign w:val="top"/>
          </w:tcPr>
          <w:p>
            <w:pPr>
              <w:pStyle w:val="TableText"/>
              <w:ind w:left="203"/>
              <w:spacing w:before="165" w:line="218" w:lineRule="auto"/>
              <w:rPr/>
            </w:pPr>
            <w:r>
              <w:rPr>
                <w:color w:val="212529"/>
                <w:spacing w:val="-3"/>
              </w:rPr>
              <w:t>资本性赠与</w:t>
            </w:r>
          </w:p>
        </w:tc>
        <w:tc>
          <w:tcPr>
            <w:tcW w:w="1116" w:type="dxa"/>
            <w:vAlign w:val="top"/>
          </w:tcPr>
          <w:p>
            <w:pPr>
              <w:rPr>
                <w:rFonts w:ascii="Arial"/>
                <w:sz w:val="21"/>
              </w:rPr>
            </w:pPr>
            <w:r/>
          </w:p>
        </w:tc>
      </w:tr>
      <w:tr>
        <w:trPr>
          <w:trHeight w:val="524" w:hRule="atLeast"/>
        </w:trPr>
        <w:tc>
          <w:tcPr>
            <w:tcW w:w="876" w:type="dxa"/>
            <w:vAlign w:val="top"/>
          </w:tcPr>
          <w:p>
            <w:pPr>
              <w:pStyle w:val="TableText"/>
              <w:ind w:left="10"/>
              <w:spacing w:before="166" w:line="239" w:lineRule="auto"/>
              <w:rPr/>
            </w:pPr>
            <w:r>
              <w:rPr>
                <w:color w:val="212529"/>
                <w:spacing w:val="-2"/>
              </w:rPr>
              <w:t>30399</w:t>
            </w:r>
          </w:p>
        </w:tc>
        <w:tc>
          <w:tcPr>
            <w:tcW w:w="1618" w:type="dxa"/>
            <w:vAlign w:val="top"/>
          </w:tcPr>
          <w:p>
            <w:pPr>
              <w:pStyle w:val="TableText"/>
              <w:ind w:left="6" w:right="16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1019" w:type="dxa"/>
            <w:vAlign w:val="top"/>
          </w:tcPr>
          <w:p>
            <w:pPr>
              <w:rPr>
                <w:rFonts w:ascii="Arial"/>
                <w:sz w:val="21"/>
              </w:rPr>
            </w:pPr>
            <w:r/>
          </w:p>
        </w:tc>
        <w:tc>
          <w:tcPr>
            <w:tcW w:w="824" w:type="dxa"/>
            <w:vAlign w:val="top"/>
          </w:tcPr>
          <w:p>
            <w:pPr>
              <w:pStyle w:val="TableText"/>
              <w:ind w:left="8"/>
              <w:spacing w:before="166" w:line="239" w:lineRule="auto"/>
              <w:rPr/>
            </w:pPr>
            <w:r>
              <w:rPr>
                <w:color w:val="212529"/>
                <w:spacing w:val="-2"/>
              </w:rPr>
              <w:t>30240</w:t>
            </w:r>
          </w:p>
        </w:tc>
        <w:tc>
          <w:tcPr>
            <w:tcW w:w="1303" w:type="dxa"/>
            <w:vAlign w:val="top"/>
          </w:tcPr>
          <w:p>
            <w:pPr>
              <w:pStyle w:val="TableText"/>
              <w:ind w:left="21" w:right="203" w:firstLine="168"/>
              <w:spacing w:before="61" w:line="218" w:lineRule="auto"/>
              <w:rPr/>
            </w:pPr>
            <w:r>
              <w:rPr>
                <w:color w:val="212529"/>
                <w:spacing w:val="-2"/>
              </w:rPr>
              <w:t>税金及附加</w:t>
            </w:r>
            <w:r>
              <w:rPr>
                <w:color w:val="212529"/>
                <w:spacing w:val="3"/>
              </w:rPr>
              <w:t xml:space="preserve"> </w:t>
            </w:r>
            <w:r>
              <w:rPr>
                <w:color w:val="212529"/>
                <w:spacing w:val="-5"/>
              </w:rPr>
              <w:t>费用</w:t>
            </w:r>
          </w:p>
        </w:tc>
        <w:tc>
          <w:tcPr>
            <w:tcW w:w="929" w:type="dxa"/>
            <w:vAlign w:val="top"/>
          </w:tcPr>
          <w:p>
            <w:pPr>
              <w:rPr>
                <w:rFonts w:ascii="Arial"/>
                <w:sz w:val="21"/>
              </w:rPr>
            </w:pPr>
            <w:r/>
          </w:p>
        </w:tc>
        <w:tc>
          <w:tcPr>
            <w:tcW w:w="824" w:type="dxa"/>
            <w:vAlign w:val="top"/>
          </w:tcPr>
          <w:p>
            <w:pPr>
              <w:pStyle w:val="TableText"/>
              <w:ind w:left="11"/>
              <w:spacing w:before="166" w:line="239" w:lineRule="auto"/>
              <w:rPr/>
            </w:pPr>
            <w:r>
              <w:rPr>
                <w:color w:val="212529"/>
                <w:spacing w:val="-2"/>
              </w:rPr>
              <w:t>31009</w:t>
            </w:r>
          </w:p>
        </w:tc>
        <w:tc>
          <w:tcPr>
            <w:tcW w:w="1244" w:type="dxa"/>
            <w:vAlign w:val="top"/>
          </w:tcPr>
          <w:p>
            <w:pPr>
              <w:pStyle w:val="TableText"/>
              <w:ind w:left="196"/>
              <w:spacing w:before="167" w:line="219" w:lineRule="auto"/>
              <w:rPr/>
            </w:pPr>
            <w:r>
              <w:rPr>
                <w:color w:val="212529"/>
                <w:spacing w:val="-2"/>
              </w:rPr>
              <w:t>土地补偿</w:t>
            </w:r>
          </w:p>
        </w:tc>
        <w:tc>
          <w:tcPr>
            <w:tcW w:w="1109" w:type="dxa"/>
            <w:vAlign w:val="top"/>
          </w:tcPr>
          <w:p>
            <w:pPr>
              <w:rPr>
                <w:rFonts w:ascii="Arial"/>
                <w:sz w:val="21"/>
              </w:rPr>
            </w:pPr>
            <w:r/>
          </w:p>
        </w:tc>
        <w:tc>
          <w:tcPr>
            <w:tcW w:w="824" w:type="dxa"/>
            <w:vAlign w:val="top"/>
          </w:tcPr>
          <w:p>
            <w:pPr>
              <w:pStyle w:val="TableText"/>
              <w:ind w:left="13"/>
              <w:spacing w:before="166" w:line="239" w:lineRule="auto"/>
              <w:rPr/>
            </w:pPr>
            <w:r>
              <w:rPr>
                <w:color w:val="212529"/>
                <w:spacing w:val="-2"/>
              </w:rPr>
              <w:t>39999</w:t>
            </w:r>
          </w:p>
        </w:tc>
        <w:tc>
          <w:tcPr>
            <w:tcW w:w="1783" w:type="dxa"/>
            <w:vAlign w:val="top"/>
          </w:tcPr>
          <w:p>
            <w:pPr>
              <w:pStyle w:val="TableText"/>
              <w:ind w:left="196"/>
              <w:spacing w:before="167" w:line="219" w:lineRule="auto"/>
              <w:rPr/>
            </w:pPr>
            <w:r>
              <w:rPr>
                <w:color w:val="212529"/>
                <w:spacing w:val="-2"/>
              </w:rPr>
              <w:t>其他支出</w:t>
            </w:r>
          </w:p>
        </w:tc>
        <w:tc>
          <w:tcPr>
            <w:tcW w:w="1116" w:type="dxa"/>
            <w:vAlign w:val="top"/>
          </w:tcPr>
          <w:p>
            <w:pPr>
              <w:rPr>
                <w:rFonts w:ascii="Arial"/>
                <w:sz w:val="21"/>
              </w:rPr>
            </w:pPr>
            <w:r/>
          </w:p>
        </w:tc>
      </w:tr>
      <w:tr>
        <w:trPr>
          <w:trHeight w:val="524" w:hRule="atLeast"/>
        </w:trPr>
        <w:tc>
          <w:tcPr>
            <w:tcW w:w="876" w:type="dxa"/>
            <w:vAlign w:val="top"/>
          </w:tcPr>
          <w:p>
            <w:pPr>
              <w:rPr>
                <w:rFonts w:ascii="Arial"/>
                <w:sz w:val="21"/>
              </w:rPr>
            </w:pPr>
            <w:r/>
          </w:p>
        </w:tc>
        <w:tc>
          <w:tcPr>
            <w:tcW w:w="1618" w:type="dxa"/>
            <w:vAlign w:val="top"/>
          </w:tcPr>
          <w:p>
            <w:pPr>
              <w:rPr>
                <w:rFonts w:ascii="Arial"/>
                <w:sz w:val="21"/>
              </w:rPr>
            </w:pPr>
            <w:r/>
          </w:p>
        </w:tc>
        <w:tc>
          <w:tcPr>
            <w:tcW w:w="1019" w:type="dxa"/>
            <w:vAlign w:val="top"/>
          </w:tcPr>
          <w:p>
            <w:pPr>
              <w:rPr>
                <w:rFonts w:ascii="Arial"/>
                <w:sz w:val="21"/>
              </w:rPr>
            </w:pPr>
            <w:r/>
          </w:p>
        </w:tc>
        <w:tc>
          <w:tcPr>
            <w:tcW w:w="824" w:type="dxa"/>
            <w:vAlign w:val="top"/>
          </w:tcPr>
          <w:p>
            <w:pPr>
              <w:pStyle w:val="TableText"/>
              <w:ind w:left="8"/>
              <w:spacing w:before="167" w:line="239" w:lineRule="auto"/>
              <w:rPr/>
            </w:pPr>
            <w:r>
              <w:rPr>
                <w:color w:val="212529"/>
                <w:spacing w:val="-2"/>
              </w:rPr>
              <w:t>30299</w:t>
            </w:r>
          </w:p>
        </w:tc>
        <w:tc>
          <w:tcPr>
            <w:tcW w:w="1303" w:type="dxa"/>
            <w:vAlign w:val="top"/>
          </w:tcPr>
          <w:p>
            <w:pPr>
              <w:pStyle w:val="TableText"/>
              <w:ind w:left="11" w:right="203" w:firstLine="179"/>
              <w:spacing w:before="62" w:line="218" w:lineRule="auto"/>
              <w:rPr/>
            </w:pPr>
            <w:r>
              <w:rPr>
                <w:color w:val="212529"/>
                <w:spacing w:val="-2"/>
              </w:rPr>
              <w:t>其他商品和</w:t>
            </w:r>
            <w:r>
              <w:rPr>
                <w:color w:val="212529"/>
                <w:spacing w:val="2"/>
              </w:rPr>
              <w:t xml:space="preserve"> </w:t>
            </w:r>
            <w:r>
              <w:rPr>
                <w:color w:val="212529"/>
                <w:spacing w:val="-2"/>
              </w:rPr>
              <w:t>服务支出</w:t>
            </w:r>
          </w:p>
        </w:tc>
        <w:tc>
          <w:tcPr>
            <w:tcW w:w="929" w:type="dxa"/>
            <w:vAlign w:val="top"/>
          </w:tcPr>
          <w:p>
            <w:pPr>
              <w:rPr>
                <w:rFonts w:ascii="Arial"/>
                <w:sz w:val="21"/>
              </w:rPr>
            </w:pPr>
            <w:r/>
          </w:p>
        </w:tc>
        <w:tc>
          <w:tcPr>
            <w:tcW w:w="824" w:type="dxa"/>
            <w:vAlign w:val="top"/>
          </w:tcPr>
          <w:p>
            <w:pPr>
              <w:pStyle w:val="TableText"/>
              <w:ind w:left="11"/>
              <w:spacing w:before="167" w:line="239" w:lineRule="auto"/>
              <w:rPr/>
            </w:pPr>
            <w:r>
              <w:rPr>
                <w:color w:val="212529"/>
                <w:spacing w:val="-2"/>
              </w:rPr>
              <w:t>31010</w:t>
            </w:r>
          </w:p>
        </w:tc>
        <w:tc>
          <w:tcPr>
            <w:tcW w:w="1244" w:type="dxa"/>
            <w:vAlign w:val="top"/>
          </w:tcPr>
          <w:p>
            <w:pPr>
              <w:pStyle w:val="TableText"/>
              <w:ind w:left="199"/>
              <w:spacing w:before="168" w:line="219" w:lineRule="auto"/>
              <w:rPr/>
            </w:pPr>
            <w:r>
              <w:rPr>
                <w:color w:val="212529"/>
                <w:spacing w:val="-2"/>
              </w:rPr>
              <w:t>安置补助</w:t>
            </w:r>
          </w:p>
        </w:tc>
        <w:tc>
          <w:tcPr>
            <w:tcW w:w="1109" w:type="dxa"/>
            <w:vAlign w:val="top"/>
          </w:tcPr>
          <w:p>
            <w:pPr>
              <w:rPr>
                <w:rFonts w:ascii="Arial"/>
                <w:sz w:val="21"/>
              </w:rPr>
            </w:pPr>
            <w:r/>
          </w:p>
        </w:tc>
        <w:tc>
          <w:tcPr>
            <w:tcW w:w="824" w:type="dxa"/>
            <w:vAlign w:val="top"/>
          </w:tcPr>
          <w:p>
            <w:pPr>
              <w:rPr>
                <w:rFonts w:ascii="Arial"/>
                <w:sz w:val="21"/>
              </w:rPr>
            </w:pPr>
            <w:r/>
          </w:p>
        </w:tc>
        <w:tc>
          <w:tcPr>
            <w:tcW w:w="1783" w:type="dxa"/>
            <w:vAlign w:val="top"/>
          </w:tcPr>
          <w:p>
            <w:pPr>
              <w:rPr>
                <w:rFonts w:ascii="Arial"/>
                <w:sz w:val="21"/>
              </w:rPr>
            </w:pPr>
            <w:r/>
          </w:p>
        </w:tc>
        <w:tc>
          <w:tcPr>
            <w:tcW w:w="1116" w:type="dxa"/>
            <w:vAlign w:val="top"/>
          </w:tcPr>
          <w:p>
            <w:pPr>
              <w:rPr>
                <w:rFonts w:ascii="Arial"/>
                <w:sz w:val="21"/>
              </w:rPr>
            </w:pPr>
            <w:r/>
          </w:p>
        </w:tc>
      </w:tr>
      <w:tr>
        <w:trPr>
          <w:trHeight w:val="525" w:hRule="atLeast"/>
        </w:trPr>
        <w:tc>
          <w:tcPr>
            <w:tcW w:w="2494" w:type="dxa"/>
            <w:vAlign w:val="top"/>
            <w:gridSpan w:val="2"/>
          </w:tcPr>
          <w:p>
            <w:pPr>
              <w:ind w:left="685"/>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19" w:type="dxa"/>
            <w:vAlign w:val="top"/>
          </w:tcPr>
          <w:p>
            <w:pPr>
              <w:pStyle w:val="TableText"/>
              <w:ind w:right="31"/>
              <w:spacing w:before="169" w:line="238" w:lineRule="auto"/>
              <w:jc w:val="right"/>
              <w:rPr/>
            </w:pPr>
            <w:r>
              <w:rPr>
                <w:color w:val="212529"/>
                <w:spacing w:val="-2"/>
              </w:rPr>
              <w:t>2971.30</w:t>
            </w:r>
          </w:p>
        </w:tc>
        <w:tc>
          <w:tcPr>
            <w:tcW w:w="8840" w:type="dxa"/>
            <w:vAlign w:val="top"/>
            <w:gridSpan w:val="8"/>
          </w:tcPr>
          <w:p>
            <w:pPr>
              <w:ind w:left="386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16" w:type="dxa"/>
            <w:vAlign w:val="top"/>
          </w:tcPr>
          <w:p>
            <w:pPr>
              <w:pStyle w:val="TableText"/>
              <w:ind w:right="27"/>
              <w:spacing w:before="169" w:line="238" w:lineRule="auto"/>
              <w:jc w:val="right"/>
              <w:rPr/>
            </w:pPr>
            <w:r>
              <w:rPr>
                <w:color w:val="212529"/>
                <w:spacing w:val="-2"/>
              </w:rPr>
              <w:t>258.42</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20"/>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1"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部门名称：兴县友兰中学</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1"/>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2"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部门名称：兴县友兰中学</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23"/>
          <w:pgSz w:w="11900" w:h="16840"/>
          <w:pgMar w:top="642" w:right="0" w:bottom="340" w:left="0" w:header="326" w:footer="111"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23"/>
            <w:bookmarkEnd w:id="23"/>
            <w:bookmarkStart w:name="bookmark13"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9" w:lineRule="auto"/>
              <w:rPr/>
            </w:pPr>
            <w:r>
              <w:rPr>
                <w:color w:val="212529"/>
                <w:spacing w:val="-1"/>
              </w:rPr>
              <w:t>部门名称：兴县友兰中学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84"/>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9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24"/>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86"/>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8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25"/>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93"/>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99"/>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94"/>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33"/>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92"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4"/>
          <w:footerReference w:type="default" r:id="rId25"/>
          <w:pgSz w:w="16840" w:h="11900"/>
          <w:pgMar w:top="642" w:right="0" w:bottom="340" w:left="0" w:header="326" w:footer="110"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4"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单位名称：兴县友兰中学</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3"/>
                <w:position w:val="1"/>
              </w:rPr>
              <w:t>873.10</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pStyle w:val="TableText"/>
              <w:ind w:right="22"/>
              <w:spacing w:before="69" w:line="202" w:lineRule="exact"/>
              <w:jc w:val="right"/>
              <w:rPr>
                <w:sz w:val="15"/>
                <w:szCs w:val="15"/>
              </w:rPr>
            </w:pPr>
            <w:r>
              <w:rPr>
                <w:sz w:val="15"/>
                <w:szCs w:val="15"/>
                <w:color w:val="212529"/>
                <w:spacing w:val="3"/>
                <w:position w:val="1"/>
              </w:rPr>
              <w:t>873.10</w:t>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1"/>
          <w:footerReference w:type="default" r:id="rId26"/>
          <w:pgSz w:w="11900" w:h="16840"/>
          <w:pgMar w:top="642" w:right="0" w:bottom="340" w:left="0" w:header="326" w:footer="11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5"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29"/>
      <w:bookmarkEnd w:id="29"/>
      <w:r>
        <w:rPr>
          <w:rFonts w:ascii="Microsoft YaHei" w:hAnsi="Microsoft YaHei" w:eastAsia="Microsoft YaHei" w:cs="Microsoft YaHei"/>
          <w:sz w:val="22"/>
          <w:szCs w:val="22"/>
          <w:spacing w:val="8"/>
          <w:position w:val="-1"/>
        </w:rPr>
        <w:t>一、收入支出决算总体情况说明</w:t>
      </w:r>
    </w:p>
    <w:p>
      <w:pPr>
        <w:ind w:left="1273" w:right="1223" w:firstLine="446"/>
        <w:spacing w:before="184"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2024年度收入总计8,967.15万元，支</w:t>
      </w:r>
      <w:r>
        <w:rPr>
          <w:rFonts w:ascii="FangSong" w:hAnsi="FangSong" w:eastAsia="FangSong" w:cs="FangSong"/>
          <w:sz w:val="23"/>
          <w:szCs w:val="23"/>
          <w:spacing w:val="4"/>
        </w:rPr>
        <w:t>出总计8,967.15万元。与上年相比，收入总计减少</w:t>
      </w:r>
      <w:r>
        <w:rPr>
          <w:rFonts w:ascii="FangSong" w:hAnsi="FangSong" w:eastAsia="FangSong" w:cs="FangSong"/>
          <w:sz w:val="23"/>
          <w:szCs w:val="23"/>
        </w:rPr>
        <w:t xml:space="preserve"> </w:t>
      </w:r>
      <w:r>
        <w:rPr>
          <w:rFonts w:ascii="FangSong" w:hAnsi="FangSong" w:eastAsia="FangSong" w:cs="FangSong"/>
          <w:sz w:val="23"/>
          <w:szCs w:val="23"/>
          <w:spacing w:val="4"/>
        </w:rPr>
        <w:t>1,014.86万元，下降10.17%，支出总计减少1,014.86万元，下降</w:t>
      </w:r>
      <w:r>
        <w:rPr>
          <w:rFonts w:ascii="FangSong" w:hAnsi="FangSong" w:eastAsia="FangSong" w:cs="FangSong"/>
          <w:sz w:val="23"/>
          <w:szCs w:val="23"/>
          <w:spacing w:val="3"/>
        </w:rPr>
        <w:t>10.17%。主要原因是基建项</w:t>
      </w:r>
      <w:r>
        <w:rPr>
          <w:rFonts w:ascii="FangSong" w:hAnsi="FangSong" w:eastAsia="FangSong" w:cs="FangSong"/>
          <w:sz w:val="23"/>
          <w:szCs w:val="23"/>
        </w:rPr>
        <w:t xml:space="preserve"> </w:t>
      </w:r>
      <w:r>
        <w:rPr>
          <w:rFonts w:ascii="FangSong" w:hAnsi="FangSong" w:eastAsia="FangSong" w:cs="FangSong"/>
          <w:sz w:val="23"/>
          <w:szCs w:val="23"/>
          <w:spacing w:val="-6"/>
        </w:rPr>
        <w:t>目减少。</w:t>
      </w:r>
    </w:p>
    <w:p>
      <w:pPr>
        <w:ind w:left="1722"/>
        <w:spacing w:before="3"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2024年度收入合计8,709.08万元，其</w:t>
      </w:r>
      <w:r>
        <w:rPr>
          <w:rFonts w:ascii="FangSong" w:hAnsi="FangSong" w:eastAsia="FangSong" w:cs="FangSong"/>
          <w:sz w:val="23"/>
          <w:szCs w:val="23"/>
          <w:spacing w:val="-1"/>
        </w:rPr>
        <w:t>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财政拨款收入8,404.89万元，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占比96.51%；</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3"/>
        </w:rPr>
        <w:t>事业收入300.00万元，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占比3.44%；</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其他收入4.19万元，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占比0.05%。</w:t>
      </w:r>
    </w:p>
    <w:p>
      <w:pPr>
        <w:ind w:left="1723"/>
        <w:spacing w:before="119" w:line="230"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7"/>
          <w:position w:val="-1"/>
        </w:rPr>
        <w:t>三、支出决算情况说明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2024年度支出合计8,950.55万元，其</w:t>
      </w:r>
      <w:r>
        <w:rPr>
          <w:rFonts w:ascii="FangSong" w:hAnsi="FangSong" w:eastAsia="FangSong" w:cs="FangSong"/>
          <w:sz w:val="23"/>
          <w:szCs w:val="23"/>
          <w:spacing w:val="-1"/>
        </w:rPr>
        <w:t>中：</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基本支出3,229.72万元，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占比36.08%；</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项目支出5,720.83万元，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占比63.92%。</w:t>
      </w:r>
    </w:p>
    <w:p>
      <w:pPr>
        <w:ind w:left="1732"/>
        <w:spacing w:before="128"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8"/>
          <w:position w:val="-1"/>
        </w:rPr>
        <w:t>四、财政拨款收支决算总体情况说明</w:t>
      </w:r>
    </w:p>
    <w:p>
      <w:pPr>
        <w:ind w:left="1263" w:right="1223" w:firstLine="456"/>
        <w:spacing w:before="174"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2024年度财政拨款收入总计8,404.89</w:t>
      </w:r>
      <w:r>
        <w:rPr>
          <w:rFonts w:ascii="FangSong" w:hAnsi="FangSong" w:eastAsia="FangSong" w:cs="FangSong"/>
          <w:sz w:val="23"/>
          <w:szCs w:val="23"/>
          <w:spacing w:val="4"/>
        </w:rPr>
        <w:t>万元，支出总计8,404.89万元。与上年相比，财政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总计增加956.35万元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，增长12.84%；财政拨</w:t>
      </w:r>
      <w:r>
        <w:rPr>
          <w:rFonts w:ascii="FangSong" w:hAnsi="FangSong" w:eastAsia="FangSong" w:cs="FangSong"/>
          <w:sz w:val="23"/>
          <w:szCs w:val="23"/>
          <w:spacing w:val="7"/>
        </w:rPr>
        <w:t>款支</w:t>
      </w:r>
      <w:r>
        <w:rPr>
          <w:rFonts w:ascii="FangSong" w:hAnsi="FangSong" w:eastAsia="FangSong" w:cs="FangSong"/>
          <w:sz w:val="23"/>
          <w:szCs w:val="23"/>
          <w:spacing w:val="-54"/>
        </w:rPr>
        <w:t xml:space="preserve"> </w:t>
      </w:r>
      <w:r>
        <w:rPr>
          <w:rFonts w:ascii="FangSong" w:hAnsi="FangSong" w:eastAsia="FangSong" w:cs="FangSong"/>
          <w:sz w:val="23"/>
          <w:szCs w:val="23"/>
          <w:spacing w:val="7"/>
        </w:rPr>
        <w:t>出</w:t>
      </w:r>
      <w:r>
        <w:rPr>
          <w:rFonts w:ascii="FangSong" w:hAnsi="FangSong" w:eastAsia="FangSong" w:cs="FangSong"/>
          <w:sz w:val="23"/>
          <w:szCs w:val="23"/>
          <w:spacing w:val="-68"/>
        </w:rPr>
        <w:t xml:space="preserve"> </w:t>
      </w:r>
      <w:r>
        <w:rPr>
          <w:rFonts w:ascii="FangSong" w:hAnsi="FangSong" w:eastAsia="FangSong" w:cs="FangSong"/>
          <w:sz w:val="23"/>
          <w:szCs w:val="23"/>
          <w:spacing w:val="7"/>
        </w:rPr>
        <w:t>总计增加956.35万元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rPr>
        <w:t>12.84%。主要原因是中央改善办学条件资</w:t>
      </w:r>
      <w:r>
        <w:rPr>
          <w:rFonts w:ascii="FangSong" w:hAnsi="FangSong" w:eastAsia="FangSong" w:cs="FangSong"/>
          <w:sz w:val="23"/>
          <w:szCs w:val="23"/>
          <w:spacing w:val="-1"/>
        </w:rPr>
        <w:t>金增加。</w:t>
      </w:r>
    </w:p>
    <w:p>
      <w:pPr>
        <w:ind w:left="1725"/>
        <w:spacing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8" w:right="1223" w:firstLine="452"/>
        <w:spacing w:before="134" w:line="322"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2024年一般公共预算财政拨款决算支出8,404.89万元，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占本年支出合计的93.90%。与上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年相比，一般公共预算财政拨款支出增加956.3</w:t>
      </w:r>
      <w:r>
        <w:rPr>
          <w:rFonts w:ascii="FangSong" w:hAnsi="FangSong" w:eastAsia="FangSong" w:cs="FangSong"/>
          <w:sz w:val="23"/>
          <w:szCs w:val="23"/>
          <w:spacing w:val="4"/>
        </w:rPr>
        <w:t>5万元，增长12.84%。主要原因是中央改善办</w:t>
      </w:r>
      <w:r>
        <w:rPr>
          <w:rFonts w:ascii="FangSong" w:hAnsi="FangSong" w:eastAsia="FangSong" w:cs="FangSong"/>
          <w:sz w:val="23"/>
          <w:szCs w:val="23"/>
        </w:rPr>
        <w:t xml:space="preserve"> </w:t>
      </w:r>
      <w:r>
        <w:rPr>
          <w:rFonts w:ascii="FangSong" w:hAnsi="FangSong" w:eastAsia="FangSong" w:cs="FangSong"/>
          <w:sz w:val="23"/>
          <w:szCs w:val="23"/>
          <w:spacing w:val="-2"/>
        </w:rPr>
        <w:t>学条件资金增加。</w:t>
      </w:r>
    </w:p>
    <w:p>
      <w:pPr>
        <w:ind w:left="1734"/>
        <w:spacing w:before="9"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2024年度一般公共预算财政拨款支出8,404.89万元，主要用于以下方面：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一般公共服务支出(类)14.87万元，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占比0.18%；</w:t>
      </w:r>
    </w:p>
    <w:p>
      <w:pPr>
        <w:ind w:left="1724"/>
        <w:spacing w:before="133" w:line="223" w:lineRule="auto"/>
        <w:rPr>
          <w:rFonts w:ascii="FangSong" w:hAnsi="FangSong" w:eastAsia="FangSong" w:cs="FangSong"/>
          <w:sz w:val="23"/>
          <w:szCs w:val="23"/>
        </w:rPr>
      </w:pPr>
      <w:r>
        <w:rPr>
          <w:rFonts w:ascii="FangSong" w:hAnsi="FangSong" w:eastAsia="FangSong" w:cs="FangSong"/>
          <w:sz w:val="23"/>
          <w:szCs w:val="23"/>
          <w:spacing w:val="-2"/>
        </w:rPr>
        <w:t>教育支出(类)7,680.78万元，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w:t>
      </w:r>
      <w:r>
        <w:rPr>
          <w:rFonts w:ascii="FangSong" w:hAnsi="FangSong" w:eastAsia="FangSong" w:cs="FangSong"/>
          <w:sz w:val="23"/>
          <w:szCs w:val="23"/>
          <w:spacing w:val="-3"/>
        </w:rPr>
        <w:t>91.38%；</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社会保障和就业支出(类)316.39万元，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占比3.76%；</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卫生健康支出(类)129.03万元，</w:t>
      </w:r>
      <w:r>
        <w:rPr>
          <w:rFonts w:ascii="FangSong" w:hAnsi="FangSong" w:eastAsia="FangSong" w:cs="FangSong"/>
          <w:sz w:val="23"/>
          <w:szCs w:val="23"/>
          <w:spacing w:val="-47"/>
        </w:rPr>
        <w:t xml:space="preserve"> </w:t>
      </w:r>
      <w:r>
        <w:rPr>
          <w:rFonts w:ascii="FangSong" w:hAnsi="FangSong" w:eastAsia="FangSong" w:cs="FangSong"/>
          <w:sz w:val="23"/>
          <w:szCs w:val="23"/>
          <w:spacing w:val="-3"/>
        </w:rPr>
        <w:t>占比1.54%；</w:t>
      </w:r>
    </w:p>
    <w:p>
      <w:pPr>
        <w:ind w:left="1725"/>
        <w:spacing w:before="133" w:line="221" w:lineRule="auto"/>
        <w:rPr>
          <w:rFonts w:ascii="FangSong" w:hAnsi="FangSong" w:eastAsia="FangSong" w:cs="FangSong"/>
          <w:sz w:val="23"/>
          <w:szCs w:val="23"/>
        </w:rPr>
      </w:pPr>
      <w:r>
        <w:rPr>
          <w:rFonts w:ascii="FangSong" w:hAnsi="FangSong" w:eastAsia="FangSong" w:cs="FangSong"/>
          <w:sz w:val="23"/>
          <w:szCs w:val="23"/>
          <w:spacing w:val="-3"/>
        </w:rPr>
        <w:t>住房保障支出(类)263.83万元，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占比3.14%。</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5" w:line="325"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8,564.62万元，支出决算8,404.89万元，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完成年初预算的98.14%。其中：</w:t>
      </w:r>
    </w:p>
    <w:p>
      <w:pPr>
        <w:ind w:left="1263" w:right="1223" w:firstLine="464"/>
        <w:spacing w:before="2" w:line="321" w:lineRule="auto"/>
        <w:rPr>
          <w:rFonts w:ascii="FangSong" w:hAnsi="FangSong" w:eastAsia="FangSong" w:cs="FangSong"/>
          <w:sz w:val="23"/>
          <w:szCs w:val="23"/>
        </w:rPr>
      </w:pPr>
      <w:r>
        <w:rPr>
          <w:rFonts w:ascii="FangSong" w:hAnsi="FangSong" w:eastAsia="FangSong" w:cs="FangSong"/>
          <w:sz w:val="23"/>
          <w:szCs w:val="23"/>
          <w:spacing w:val="5"/>
        </w:rPr>
        <w:t>一般公共服务支出年初预算0万元，支出决算14.87万元，用于保证单位日常运转的基本</w:t>
      </w:r>
      <w:r>
        <w:rPr>
          <w:rFonts w:ascii="FangSong" w:hAnsi="FangSong" w:eastAsia="FangSong" w:cs="FangSong"/>
          <w:sz w:val="23"/>
          <w:szCs w:val="23"/>
          <w:spacing w:val="1"/>
        </w:rPr>
        <w:t xml:space="preserve"> </w:t>
      </w:r>
      <w:r>
        <w:rPr>
          <w:rFonts w:ascii="FangSong" w:hAnsi="FangSong" w:eastAsia="FangSong" w:cs="FangSong"/>
          <w:sz w:val="23"/>
          <w:szCs w:val="23"/>
          <w:spacing w:val="2"/>
        </w:rPr>
        <w:t>支出。较上年决算增加0.11万元，增长0.75%，主要原因是2024年相比2023年学生数增加</w:t>
      </w:r>
      <w:r>
        <w:rPr>
          <w:rFonts w:ascii="FangSong" w:hAnsi="FangSong" w:eastAsia="FangSong" w:cs="FangSong"/>
          <w:sz w:val="23"/>
          <w:szCs w:val="23"/>
          <w:spacing w:val="1"/>
        </w:rPr>
        <w:t>，教</w:t>
      </w:r>
    </w:p>
    <w:p>
      <w:pPr>
        <w:spacing w:line="321" w:lineRule="auto"/>
        <w:sectPr>
          <w:headerReference w:type="default" r:id="rId27"/>
          <w:footerReference w:type="default" r:id="rId28"/>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79"/>
        <w:spacing w:before="74" w:line="222"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2"/>
        </w:rPr>
        <w:t>师增加，办学经费相应增加。</w:t>
      </w:r>
    </w:p>
    <w:p>
      <w:pPr>
        <w:ind w:left="1263" w:right="1223" w:firstLine="460"/>
        <w:spacing w:before="123" w:line="324" w:lineRule="auto"/>
        <w:jc w:val="both"/>
        <w:rPr>
          <w:rFonts w:ascii="FangSong" w:hAnsi="FangSong" w:eastAsia="FangSong" w:cs="FangSong"/>
          <w:sz w:val="23"/>
          <w:szCs w:val="23"/>
        </w:rPr>
      </w:pPr>
      <w:r>
        <w:rPr>
          <w:rFonts w:ascii="FangSong" w:hAnsi="FangSong" w:eastAsia="FangSong" w:cs="FangSong"/>
          <w:sz w:val="23"/>
          <w:szCs w:val="23"/>
          <w:spacing w:val="4"/>
        </w:rPr>
        <w:t>教育支出年初预算7,818.90万元，支出决算7,680.78万元，完成年初预算的98.23%，用</w:t>
      </w:r>
      <w:r>
        <w:rPr>
          <w:rFonts w:ascii="FangSong" w:hAnsi="FangSong" w:eastAsia="FangSong" w:cs="FangSong"/>
          <w:sz w:val="23"/>
          <w:szCs w:val="23"/>
          <w:spacing w:val="15"/>
        </w:rPr>
        <w:t xml:space="preserve"> </w:t>
      </w:r>
      <w:r>
        <w:rPr>
          <w:rFonts w:ascii="FangSong" w:hAnsi="FangSong" w:eastAsia="FangSong" w:cs="FangSong"/>
          <w:sz w:val="23"/>
          <w:szCs w:val="23"/>
          <w:spacing w:val="5"/>
        </w:rPr>
        <w:t>于黄冈团队学术交流费用、2024办学经费、改造办学条件等。较上</w:t>
      </w:r>
      <w:r>
        <w:rPr>
          <w:rFonts w:ascii="FangSong" w:hAnsi="FangSong" w:eastAsia="FangSong" w:cs="FangSong"/>
          <w:sz w:val="23"/>
          <w:szCs w:val="23"/>
          <w:spacing w:val="4"/>
        </w:rPr>
        <w:t>年决算增加974.78万元，</w:t>
      </w:r>
      <w:r>
        <w:rPr>
          <w:rFonts w:ascii="FangSong" w:hAnsi="FangSong" w:eastAsia="FangSong" w:cs="FangSong"/>
          <w:sz w:val="23"/>
          <w:szCs w:val="23"/>
        </w:rPr>
        <w:t xml:space="preserve"> </w:t>
      </w:r>
      <w:r>
        <w:rPr>
          <w:rFonts w:ascii="FangSong" w:hAnsi="FangSong" w:eastAsia="FangSong" w:cs="FangSong"/>
          <w:sz w:val="23"/>
          <w:szCs w:val="23"/>
        </w:rPr>
        <w:t>增长14.54%，主要原因是本年度增加了中央改善办学条件资金。</w:t>
      </w:r>
    </w:p>
    <w:p>
      <w:pPr>
        <w:ind w:left="1257" w:right="12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社会保障和就业支出年初预算328.90万元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，支出决算316.39万元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8"/>
        </w:rPr>
        <w:t>96.20%</w:t>
      </w:r>
      <w:r>
        <w:rPr>
          <w:rFonts w:ascii="FangSong" w:hAnsi="FangSong" w:eastAsia="FangSong" w:cs="FangSong"/>
          <w:sz w:val="23"/>
          <w:szCs w:val="23"/>
          <w:spacing w:val="-49"/>
        </w:rPr>
        <w:t xml:space="preserve"> </w:t>
      </w:r>
      <w:r>
        <w:rPr>
          <w:rFonts w:ascii="FangSong" w:hAnsi="FangSong" w:eastAsia="FangSong" w:cs="FangSong"/>
          <w:sz w:val="23"/>
          <w:szCs w:val="23"/>
          <w:spacing w:val="8"/>
        </w:rPr>
        <w:t>，用于缴纳在职人员</w:t>
      </w:r>
      <w:r>
        <w:rPr>
          <w:rFonts w:ascii="FangSong" w:hAnsi="FangSong" w:eastAsia="FangSong" w:cs="FangSong"/>
          <w:sz w:val="23"/>
          <w:szCs w:val="23"/>
          <w:spacing w:val="-67"/>
        </w:rPr>
        <w:t xml:space="preserve"> </w:t>
      </w:r>
      <w:r>
        <w:rPr>
          <w:rFonts w:ascii="FangSong" w:hAnsi="FangSong" w:eastAsia="FangSong" w:cs="FangSong"/>
          <w:sz w:val="23"/>
          <w:szCs w:val="23"/>
          <w:spacing w:val="8"/>
        </w:rPr>
        <w:t>，退休人员养老金等社保</w:t>
      </w:r>
      <w:r>
        <w:rPr>
          <w:rFonts w:ascii="FangSong" w:hAnsi="FangSong" w:eastAsia="FangSong" w:cs="FangSong"/>
          <w:sz w:val="23"/>
          <w:szCs w:val="23"/>
          <w:spacing w:val="-66"/>
        </w:rPr>
        <w:t xml:space="preserve"> </w:t>
      </w:r>
      <w:r>
        <w:rPr>
          <w:rFonts w:ascii="FangSong" w:hAnsi="FangSong" w:eastAsia="FangSong" w:cs="FangSong"/>
          <w:sz w:val="23"/>
          <w:szCs w:val="23"/>
          <w:spacing w:val="8"/>
        </w:rPr>
        <w:t>。较上年决算减少40.28万元</w:t>
      </w:r>
      <w:r>
        <w:rPr>
          <w:rFonts w:ascii="FangSong" w:hAnsi="FangSong" w:eastAsia="FangSong" w:cs="FangSong"/>
          <w:sz w:val="23"/>
          <w:szCs w:val="23"/>
          <w:spacing w:val="-68"/>
        </w:rPr>
        <w:t xml:space="preserve"> </w:t>
      </w:r>
      <w:r>
        <w:rPr>
          <w:rFonts w:ascii="FangSong" w:hAnsi="FangSong" w:eastAsia="FangSong" w:cs="FangSong"/>
          <w:sz w:val="23"/>
          <w:szCs w:val="23"/>
          <w:spacing w:val="8"/>
        </w:rPr>
        <w:t>，下降</w:t>
      </w:r>
      <w:r>
        <w:rPr>
          <w:rFonts w:ascii="FangSong" w:hAnsi="FangSong" w:eastAsia="FangSong" w:cs="FangSong"/>
          <w:sz w:val="23"/>
          <w:szCs w:val="23"/>
        </w:rPr>
        <w:t xml:space="preserve"> </w:t>
      </w:r>
      <w:r>
        <w:rPr>
          <w:rFonts w:ascii="FangSong" w:hAnsi="FangSong" w:eastAsia="FangSong" w:cs="FangSong"/>
          <w:sz w:val="23"/>
          <w:szCs w:val="23"/>
        </w:rPr>
        <w:t>11.29%，主要原因是上年度补缴退休人员职业年金纪实款。</w:t>
      </w:r>
    </w:p>
    <w:p>
      <w:pPr>
        <w:ind w:left="1259" w:right="1223" w:firstLine="469"/>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卫生健康支出年初预算132.43万元，支出决算129.03万元，完成年初预算的97.43%，用</w:t>
      </w:r>
      <w:r>
        <w:rPr>
          <w:rFonts w:ascii="FangSong" w:hAnsi="FangSong" w:eastAsia="FangSong" w:cs="FangSong"/>
          <w:sz w:val="23"/>
          <w:szCs w:val="23"/>
          <w:spacing w:val="18"/>
        </w:rPr>
        <w:t xml:space="preserve"> </w:t>
      </w:r>
      <w:r>
        <w:rPr>
          <w:rFonts w:ascii="FangSong" w:hAnsi="FangSong" w:eastAsia="FangSong" w:cs="FangSong"/>
          <w:sz w:val="23"/>
          <w:szCs w:val="23"/>
          <w:spacing w:val="5"/>
        </w:rPr>
        <w:t>于职工基本医疗保险缴费。较上年决算增加11.38万元，增</w:t>
      </w:r>
      <w:r>
        <w:rPr>
          <w:rFonts w:ascii="FangSong" w:hAnsi="FangSong" w:eastAsia="FangSong" w:cs="FangSong"/>
          <w:sz w:val="23"/>
          <w:szCs w:val="23"/>
          <w:spacing w:val="4"/>
        </w:rPr>
        <w:t>长9.67%，主要原因是2024年相比</w:t>
      </w:r>
      <w:r>
        <w:rPr>
          <w:rFonts w:ascii="FangSong" w:hAnsi="FangSong" w:eastAsia="FangSong" w:cs="FangSong"/>
          <w:sz w:val="23"/>
          <w:szCs w:val="23"/>
        </w:rPr>
        <w:t xml:space="preserve"> </w:t>
      </w:r>
      <w:r>
        <w:rPr>
          <w:rFonts w:ascii="FangSong" w:hAnsi="FangSong" w:eastAsia="FangSong" w:cs="FangSong"/>
          <w:sz w:val="23"/>
          <w:szCs w:val="23"/>
          <w:spacing w:val="-1"/>
        </w:rPr>
        <w:t>2023年学生数增加，教师增加。</w:t>
      </w:r>
    </w:p>
    <w:p>
      <w:pPr>
        <w:ind w:left="1268" w:right="1223" w:firstLine="456"/>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住房保障支出年初预算284.39万元，支出决</w:t>
      </w:r>
      <w:r>
        <w:rPr>
          <w:rFonts w:ascii="FangSong" w:hAnsi="FangSong" w:eastAsia="FangSong" w:cs="FangSong"/>
          <w:sz w:val="23"/>
          <w:szCs w:val="23"/>
          <w:spacing w:val="4"/>
        </w:rPr>
        <w:t>算263.83万元，完成年初预算的92.77%，用</w:t>
      </w:r>
      <w:r>
        <w:rPr>
          <w:rFonts w:ascii="FangSong" w:hAnsi="FangSong" w:eastAsia="FangSong" w:cs="FangSong"/>
          <w:sz w:val="23"/>
          <w:szCs w:val="23"/>
        </w:rPr>
        <w:t xml:space="preserve"> </w:t>
      </w:r>
      <w:r>
        <w:rPr>
          <w:rFonts w:ascii="FangSong" w:hAnsi="FangSong" w:eastAsia="FangSong" w:cs="FangSong"/>
          <w:sz w:val="23"/>
          <w:szCs w:val="23"/>
          <w:spacing w:val="5"/>
        </w:rPr>
        <w:t>于缴纳在职人员住房公积金。较上年决算增加10.35万</w:t>
      </w:r>
      <w:r>
        <w:rPr>
          <w:rFonts w:ascii="FangSong" w:hAnsi="FangSong" w:eastAsia="FangSong" w:cs="FangSong"/>
          <w:sz w:val="23"/>
          <w:szCs w:val="23"/>
          <w:spacing w:val="4"/>
        </w:rPr>
        <w:t>元，增长4.08%，主要原因是本年度住</w:t>
      </w:r>
      <w:r>
        <w:rPr>
          <w:rFonts w:ascii="FangSong" w:hAnsi="FangSong" w:eastAsia="FangSong" w:cs="FangSong"/>
          <w:sz w:val="23"/>
          <w:szCs w:val="23"/>
        </w:rPr>
        <w:t xml:space="preserve"> </w:t>
      </w:r>
      <w:r>
        <w:rPr>
          <w:rFonts w:ascii="FangSong" w:hAnsi="FangSong" w:eastAsia="FangSong" w:cs="FangSong"/>
          <w:sz w:val="23"/>
          <w:szCs w:val="23"/>
          <w:spacing w:val="-2"/>
        </w:rPr>
        <w:t>房公积金基数增加。</w:t>
      </w:r>
    </w:p>
    <w:p>
      <w:pPr>
        <w:ind w:left="1723"/>
        <w:spacing w:line="230"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2024年度财政拨款基本支出3,229.72万元，其中：</w:t>
      </w:r>
    </w:p>
    <w:p>
      <w:pPr>
        <w:ind w:left="1496" w:right="4425" w:firstLine="232"/>
        <w:spacing w:before="122" w:line="322" w:lineRule="auto"/>
        <w:rPr>
          <w:rFonts w:ascii="FangSong" w:hAnsi="FangSong" w:eastAsia="FangSong" w:cs="FangSong"/>
          <w:sz w:val="23"/>
          <w:szCs w:val="23"/>
        </w:rPr>
      </w:pPr>
      <w:r>
        <w:rPr>
          <w:rFonts w:ascii="FangSong" w:hAnsi="FangSong" w:eastAsia="FangSong" w:cs="FangSong"/>
          <w:sz w:val="23"/>
          <w:szCs w:val="23"/>
        </w:rPr>
        <w:t>人员经费2,971.30万元，主要包括基本工资</w:t>
      </w:r>
      <w:r>
        <w:rPr>
          <w:rFonts w:ascii="FangSong" w:hAnsi="FangSong" w:eastAsia="FangSong" w:cs="FangSong"/>
          <w:sz w:val="23"/>
          <w:szCs w:val="23"/>
        </w:rPr>
        <w:t xml:space="preserve"> </w:t>
      </w:r>
      <w:r>
        <w:rPr>
          <w:rFonts w:ascii="FangSong" w:hAnsi="FangSong" w:eastAsia="FangSong" w:cs="FangSong"/>
          <w:sz w:val="23"/>
          <w:szCs w:val="23"/>
        </w:rPr>
        <w:t>120</w:t>
      </w:r>
      <w:r>
        <w:rPr>
          <w:rFonts w:ascii="FangSong" w:hAnsi="FangSong" w:eastAsia="FangSong" w:cs="FangSong"/>
          <w:sz w:val="23"/>
          <w:szCs w:val="23"/>
          <w:spacing w:val="-1"/>
        </w:rPr>
        <w:t>1.83万元</w:t>
      </w:r>
      <w:r>
        <w:rPr>
          <w:rFonts w:ascii="FangSong" w:hAnsi="FangSong" w:eastAsia="FangSong" w:cs="FangSong"/>
          <w:sz w:val="23"/>
          <w:szCs w:val="23"/>
        </w:rPr>
        <w:t xml:space="preserve"> </w:t>
      </w:r>
      <w:r>
        <w:rPr>
          <w:rFonts w:ascii="FangSong" w:hAnsi="FangSong" w:eastAsia="FangSong" w:cs="FangSong"/>
          <w:sz w:val="23"/>
          <w:szCs w:val="23"/>
          <w:spacing w:val="-4"/>
        </w:rPr>
        <w:t>津贴补贴</w:t>
      </w:r>
      <w:r>
        <w:rPr>
          <w:rFonts w:ascii="FangSong" w:hAnsi="FangSong" w:eastAsia="FangSong" w:cs="FangSong"/>
          <w:sz w:val="23"/>
          <w:szCs w:val="23"/>
          <w:spacing w:val="35"/>
        </w:rPr>
        <w:t xml:space="preserve"> </w:t>
      </w:r>
      <w:r>
        <w:rPr>
          <w:rFonts w:ascii="FangSong" w:hAnsi="FangSong" w:eastAsia="FangSong" w:cs="FangSong"/>
          <w:sz w:val="23"/>
          <w:szCs w:val="23"/>
          <w:spacing w:val="-4"/>
        </w:rPr>
        <w:t>199.74万元</w:t>
      </w:r>
    </w:p>
    <w:p>
      <w:pPr>
        <w:ind w:left="1498"/>
        <w:spacing w:before="8" w:line="224" w:lineRule="auto"/>
        <w:rPr>
          <w:rFonts w:ascii="FangSong" w:hAnsi="FangSong" w:eastAsia="FangSong" w:cs="FangSong"/>
          <w:sz w:val="23"/>
          <w:szCs w:val="23"/>
        </w:rPr>
      </w:pPr>
      <w:r>
        <w:rPr>
          <w:rFonts w:ascii="FangSong" w:hAnsi="FangSong" w:eastAsia="FangSong" w:cs="FangSong"/>
          <w:sz w:val="23"/>
          <w:szCs w:val="23"/>
          <w:spacing w:val="-2"/>
        </w:rPr>
        <w:t>绩效工资</w:t>
      </w:r>
      <w:r>
        <w:rPr>
          <w:rFonts w:ascii="FangSong" w:hAnsi="FangSong" w:eastAsia="FangSong" w:cs="FangSong"/>
          <w:sz w:val="23"/>
          <w:szCs w:val="23"/>
          <w:spacing w:val="-2"/>
        </w:rPr>
        <w:t xml:space="preserve"> </w:t>
      </w:r>
      <w:r>
        <w:rPr>
          <w:rFonts w:ascii="FangSong" w:hAnsi="FangSong" w:eastAsia="FangSong" w:cs="FangSong"/>
          <w:sz w:val="23"/>
          <w:szCs w:val="23"/>
          <w:spacing w:val="-2"/>
        </w:rPr>
        <w:t>702.00万元</w:t>
      </w:r>
    </w:p>
    <w:p>
      <w:pPr>
        <w:ind w:left="1493" w:right="5924"/>
        <w:spacing w:before="123" w:line="321"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318.58万元</w:t>
      </w:r>
      <w:r>
        <w:rPr>
          <w:rFonts w:ascii="FangSong" w:hAnsi="FangSong" w:eastAsia="FangSong" w:cs="FangSong"/>
          <w:sz w:val="23"/>
          <w:szCs w:val="23"/>
          <w:spacing w:val="18"/>
        </w:rPr>
        <w:t xml:space="preserve"> </w:t>
      </w:r>
      <w:r>
        <w:rPr>
          <w:rFonts w:ascii="FangSong" w:hAnsi="FangSong" w:eastAsia="FangSong" w:cs="FangSong"/>
          <w:sz w:val="23"/>
          <w:szCs w:val="23"/>
          <w:spacing w:val="-1"/>
        </w:rPr>
        <w:t>职工基本医疗保险缴费129.02万元</w:t>
      </w:r>
    </w:p>
    <w:p>
      <w:pPr>
        <w:ind w:left="1494" w:right="7423" w:firstLine="1"/>
        <w:spacing w:before="10" w:line="321"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10.92万元</w:t>
      </w:r>
      <w:r>
        <w:rPr>
          <w:rFonts w:ascii="FangSong" w:hAnsi="FangSong" w:eastAsia="FangSong" w:cs="FangSong"/>
          <w:sz w:val="23"/>
          <w:szCs w:val="23"/>
          <w:spacing w:val="5"/>
        </w:rPr>
        <w:t xml:space="preserve"> </w:t>
      </w:r>
      <w:r>
        <w:rPr>
          <w:rFonts w:ascii="FangSong" w:hAnsi="FangSong" w:eastAsia="FangSong" w:cs="FangSong"/>
          <w:sz w:val="23"/>
          <w:szCs w:val="23"/>
          <w:spacing w:val="-1"/>
        </w:rPr>
        <w:t>住房公积金</w:t>
      </w:r>
      <w:r>
        <w:rPr>
          <w:rFonts w:ascii="FangSong" w:hAnsi="FangSong" w:eastAsia="FangSong" w:cs="FangSong"/>
          <w:sz w:val="23"/>
          <w:szCs w:val="23"/>
          <w:spacing w:val="-1"/>
        </w:rPr>
        <w:t xml:space="preserve"> </w:t>
      </w:r>
      <w:r>
        <w:rPr>
          <w:rFonts w:ascii="FangSong" w:hAnsi="FangSong" w:eastAsia="FangSong" w:cs="FangSong"/>
          <w:sz w:val="23"/>
          <w:szCs w:val="23"/>
          <w:spacing w:val="-1"/>
        </w:rPr>
        <w:t>263.85万元</w:t>
      </w:r>
    </w:p>
    <w:p>
      <w:pPr>
        <w:ind w:left="1496"/>
        <w:spacing w:line="222" w:lineRule="auto"/>
        <w:rPr>
          <w:rFonts w:ascii="FangSong" w:hAnsi="FangSong" w:eastAsia="FangSong" w:cs="FangSong"/>
          <w:sz w:val="23"/>
          <w:szCs w:val="23"/>
        </w:rPr>
      </w:pPr>
      <w:r>
        <w:rPr>
          <w:rFonts w:ascii="FangSong" w:hAnsi="FangSong" w:eastAsia="FangSong" w:cs="FangSong"/>
          <w:sz w:val="23"/>
          <w:szCs w:val="23"/>
          <w:spacing w:val="-1"/>
        </w:rPr>
        <w:t>其他工资福利支出</w:t>
      </w:r>
      <w:r>
        <w:rPr>
          <w:rFonts w:ascii="FangSong" w:hAnsi="FangSong" w:eastAsia="FangSong" w:cs="FangSong"/>
          <w:sz w:val="23"/>
          <w:szCs w:val="23"/>
          <w:spacing w:val="-1"/>
        </w:rPr>
        <w:t xml:space="preserve">  </w:t>
      </w:r>
      <w:r>
        <w:rPr>
          <w:rFonts w:ascii="FangSong" w:hAnsi="FangSong" w:eastAsia="FangSong" w:cs="FangSong"/>
          <w:sz w:val="23"/>
          <w:szCs w:val="23"/>
          <w:spacing w:val="-1"/>
        </w:rPr>
        <w:t>145.36万元；</w:t>
      </w:r>
    </w:p>
    <w:p>
      <w:pPr>
        <w:ind w:left="1500" w:right="5001" w:firstLine="229"/>
        <w:spacing w:before="136" w:line="319" w:lineRule="auto"/>
        <w:rPr>
          <w:rFonts w:ascii="FangSong" w:hAnsi="FangSong" w:eastAsia="FangSong" w:cs="FangSong"/>
          <w:sz w:val="23"/>
          <w:szCs w:val="23"/>
        </w:rPr>
      </w:pPr>
      <w:r>
        <w:rPr>
          <w:rFonts w:ascii="FangSong" w:hAnsi="FangSong" w:eastAsia="FangSong" w:cs="FangSong"/>
          <w:sz w:val="23"/>
          <w:szCs w:val="23"/>
        </w:rPr>
        <w:t>公用经费258.42万元，主要包括取暖费</w:t>
      </w:r>
      <w:r>
        <w:rPr>
          <w:rFonts w:ascii="FangSong" w:hAnsi="FangSong" w:eastAsia="FangSong" w:cs="FangSong"/>
          <w:sz w:val="23"/>
          <w:szCs w:val="23"/>
        </w:rPr>
        <w:t xml:space="preserve"> </w:t>
      </w:r>
      <w:r>
        <w:rPr>
          <w:rFonts w:ascii="FangSong" w:hAnsi="FangSong" w:eastAsia="FangSong" w:cs="FangSong"/>
          <w:sz w:val="23"/>
          <w:szCs w:val="23"/>
          <w:spacing w:val="-1"/>
        </w:rPr>
        <w:t>241.67万元</w:t>
      </w:r>
      <w:r>
        <w:rPr>
          <w:rFonts w:ascii="FangSong" w:hAnsi="FangSong" w:eastAsia="FangSong" w:cs="FangSong"/>
          <w:sz w:val="23"/>
          <w:szCs w:val="23"/>
        </w:rPr>
        <w:t xml:space="preserve"> </w:t>
      </w:r>
      <w:r>
        <w:rPr>
          <w:rFonts w:ascii="FangSong" w:hAnsi="FangSong" w:eastAsia="FangSong" w:cs="FangSong"/>
          <w:sz w:val="23"/>
          <w:szCs w:val="23"/>
          <w:spacing w:val="-4"/>
        </w:rPr>
        <w:t>工会经费</w:t>
      </w:r>
      <w:r>
        <w:rPr>
          <w:rFonts w:ascii="FangSong" w:hAnsi="FangSong" w:eastAsia="FangSong" w:cs="FangSong"/>
          <w:sz w:val="23"/>
          <w:szCs w:val="23"/>
          <w:spacing w:val="31"/>
        </w:rPr>
        <w:t xml:space="preserve"> </w:t>
      </w:r>
      <w:r>
        <w:rPr>
          <w:rFonts w:ascii="FangSong" w:hAnsi="FangSong" w:eastAsia="FangSong" w:cs="FangSong"/>
          <w:sz w:val="23"/>
          <w:szCs w:val="23"/>
          <w:spacing w:val="-4"/>
        </w:rPr>
        <w:t>16.75万元。</w:t>
      </w:r>
    </w:p>
    <w:p>
      <w:pPr>
        <w:ind w:left="1716"/>
        <w:spacing w:line="229"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9" w:line="229"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80"/>
        <w:spacing w:before="248" w:line="160" w:lineRule="exact"/>
        <w:rPr>
          <w:rFonts w:ascii="FangSong" w:hAnsi="FangSong" w:eastAsia="FangSong" w:cs="FangSong"/>
          <w:sz w:val="23"/>
          <w:szCs w:val="23"/>
        </w:rPr>
      </w:pPr>
      <w:r>
        <w:rPr>
          <w:rFonts w:ascii="FangSong" w:hAnsi="FangSong" w:eastAsia="FangSong" w:cs="FangSong"/>
          <w:sz w:val="23"/>
          <w:szCs w:val="23"/>
          <w:position w:val="1"/>
        </w:rPr>
        <w:t>;</w:t>
      </w:r>
    </w:p>
    <w:p>
      <w:pPr>
        <w:spacing w:line="160" w:lineRule="exact"/>
        <w:sectPr>
          <w:headerReference w:type="default" r:id="rId29"/>
          <w:footerReference w:type="default" r:id="rId30"/>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71" w:right="1223" w:firstLine="458"/>
        <w:spacing w:before="75" w:line="323"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7"/>
        </w:rPr>
        <w:t>费支出</w:t>
      </w:r>
    </w:p>
    <w:p>
      <w:pPr>
        <w:ind w:left="1280"/>
        <w:spacing w:before="118" w:line="159" w:lineRule="exact"/>
        <w:rPr>
          <w:rFonts w:ascii="FangSong" w:hAnsi="FangSong" w:eastAsia="FangSong" w:cs="FangSong"/>
          <w:sz w:val="23"/>
          <w:szCs w:val="23"/>
        </w:rPr>
      </w:pPr>
      <w:r>
        <w:rPr>
          <w:rFonts w:ascii="FangSong" w:hAnsi="FangSong" w:eastAsia="FangSong" w:cs="FangSong"/>
          <w:sz w:val="23"/>
          <w:szCs w:val="23"/>
          <w:position w:val="1"/>
        </w:rPr>
        <w:t>;</w:t>
      </w:r>
    </w:p>
    <w:p>
      <w:pPr>
        <w:ind w:left="1729"/>
        <w:spacing w:before="12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36" w:line="322"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rPr>
        <w:t xml:space="preserve"> </w:t>
      </w:r>
      <w:r>
        <w:rPr>
          <w:rFonts w:ascii="FangSong" w:hAnsi="FangSong" w:eastAsia="FangSong" w:cs="FangSong"/>
          <w:sz w:val="23"/>
          <w:szCs w:val="23"/>
          <w:spacing w:val="-4"/>
        </w:rPr>
        <w:t>因公出国（境）费支出</w:t>
      </w:r>
    </w:p>
    <w:p>
      <w:pPr>
        <w:ind w:left="1281"/>
        <w:spacing w:before="151"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70" w:right="1223" w:firstLine="450"/>
        <w:spacing w:before="145" w:line="32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务用车购置费支出</w:t>
      </w:r>
    </w:p>
    <w:p>
      <w:pPr>
        <w:ind w:left="1281"/>
        <w:spacing w:before="15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8" w:right="1223" w:firstLine="454"/>
        <w:spacing w:before="145" w:line="32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81"/>
        <w:spacing w:before="156" w:line="110" w:lineRule="exact"/>
        <w:rPr>
          <w:rFonts w:ascii="FangSong" w:hAnsi="FangSong" w:eastAsia="FangSong" w:cs="FangSong"/>
          <w:sz w:val="23"/>
          <w:szCs w:val="23"/>
        </w:rPr>
      </w:pPr>
      <w:r>
        <w:rPr>
          <w:rFonts w:ascii="FangSong" w:hAnsi="FangSong" w:eastAsia="FangSong" w:cs="FangSong"/>
          <w:sz w:val="23"/>
          <w:szCs w:val="23"/>
          <w:position w:val="2"/>
        </w:rPr>
        <w:t>。</w:t>
      </w:r>
    </w:p>
    <w:p>
      <w:pPr>
        <w:ind w:left="1263" w:right="1222" w:firstLine="453"/>
        <w:spacing w:before="147" w:line="321"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0人次，主要是本单位无公务接待费支出；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rPr>
        <w:t>（境）外接待费0万元，共接待国（境）外0批次，0人次，主要是本单位无公务接待费支出。</w:t>
      </w:r>
    </w:p>
    <w:p>
      <w:pPr>
        <w:ind w:left="1721"/>
        <w:spacing w:before="9" w:line="227"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2"/>
        </w:rPr>
        <w:t>2024年度政府采购支出总额873.10万元，其中：政府采购货物支出0万元、政府采购工程</w:t>
      </w:r>
      <w:r>
        <w:rPr>
          <w:rFonts w:ascii="FangSong" w:hAnsi="FangSong" w:eastAsia="FangSong" w:cs="FangSong"/>
          <w:sz w:val="23"/>
          <w:szCs w:val="23"/>
          <w:spacing w:val="11"/>
        </w:rPr>
        <w:t xml:space="preserve"> </w:t>
      </w:r>
      <w:r>
        <w:rPr>
          <w:rFonts w:ascii="FangSong" w:hAnsi="FangSong" w:eastAsia="FangSong" w:cs="FangSong"/>
          <w:sz w:val="23"/>
          <w:szCs w:val="23"/>
          <w:spacing w:val="1"/>
        </w:rPr>
        <w:t>支出873.10万元、政府采购服务支出0万元。政府采购授予中小企业合同金额8</w:t>
      </w:r>
      <w:r>
        <w:rPr>
          <w:rFonts w:ascii="FangSong" w:hAnsi="FangSong" w:eastAsia="FangSong" w:cs="FangSong"/>
          <w:sz w:val="23"/>
          <w:szCs w:val="23"/>
        </w:rPr>
        <w:t>73.10万元，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rPr>
        <w:t xml:space="preserve"> </w:t>
      </w:r>
      <w:r>
        <w:rPr>
          <w:rFonts w:ascii="FangSong" w:hAnsi="FangSong" w:eastAsia="FangSong" w:cs="FangSong"/>
          <w:sz w:val="23"/>
          <w:szCs w:val="23"/>
        </w:rPr>
        <w:t>政府采购支出总额的100.00%。其中：授予小微企业合同金额0万元。</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5" w:right="1223" w:firstLine="459"/>
        <w:spacing w:before="125" w:line="32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rPr>
        <w:t xml:space="preserve"> </w:t>
      </w:r>
      <w:r>
        <w:rPr>
          <w:rFonts w:ascii="FangSong" w:hAnsi="FangSong" w:eastAsia="FangSong" w:cs="FangSong"/>
          <w:sz w:val="23"/>
          <w:szCs w:val="23"/>
          <w:spacing w:val="-2"/>
        </w:rPr>
        <w:t>含车辆）0台（套）。</w:t>
      </w:r>
    </w:p>
    <w:p>
      <w:pPr>
        <w:ind w:left="1734"/>
        <w:spacing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7" w:right="1223" w:hanging="8"/>
        <w:spacing w:before="137" w:line="321" w:lineRule="auto"/>
        <w:jc w:val="both"/>
        <w:rPr>
          <w:rFonts w:ascii="FangSong" w:hAnsi="FangSong" w:eastAsia="FangSong" w:cs="FangSong"/>
          <w:sz w:val="23"/>
          <w:szCs w:val="23"/>
        </w:rPr>
      </w:pPr>
      <w:r>
        <w:rPr>
          <w:rFonts w:ascii="FangSong" w:hAnsi="FangSong" w:eastAsia="FangSong" w:cs="FangSong"/>
          <w:sz w:val="23"/>
          <w:szCs w:val="23"/>
          <w:spacing w:val="1"/>
        </w:rPr>
        <w:t>2024年二级项目绩效自评个数26个，涉</w:t>
      </w:r>
      <w:r>
        <w:rPr>
          <w:rFonts w:ascii="FangSong" w:hAnsi="FangSong" w:eastAsia="FangSong" w:cs="FangSong"/>
          <w:sz w:val="23"/>
          <w:szCs w:val="23"/>
        </w:rPr>
        <w:t>及资金4719.71万元：26个项目自评等级为“</w:t>
      </w:r>
      <w:r>
        <w:rPr>
          <w:rFonts w:ascii="FangSong" w:hAnsi="FangSong" w:eastAsia="FangSong" w:cs="FangSong"/>
          <w:sz w:val="23"/>
          <w:szCs w:val="23"/>
          <w:spacing w:val="-68"/>
        </w:rPr>
        <w:t xml:space="preserve"> </w:t>
      </w:r>
      <w:r>
        <w:rPr>
          <w:rFonts w:ascii="FangSong" w:hAnsi="FangSong" w:eastAsia="FangSong" w:cs="FangSong"/>
          <w:sz w:val="23"/>
          <w:szCs w:val="23"/>
        </w:rPr>
        <w:t>中</w:t>
      </w:r>
      <w:r>
        <w:rPr>
          <w:rFonts w:ascii="FangSong" w:hAnsi="FangSong" w:eastAsia="FangSong" w:cs="FangSong"/>
          <w:sz w:val="23"/>
          <w:szCs w:val="23"/>
          <w:spacing w:val="-82"/>
        </w:rPr>
        <w:t xml:space="preserve"> </w:t>
      </w:r>
      <w:r>
        <w:rPr>
          <w:rFonts w:ascii="FangSong" w:hAnsi="FangSong" w:eastAsia="FangSong" w:cs="FangSong"/>
          <w:sz w:val="23"/>
          <w:szCs w:val="23"/>
        </w:rPr>
        <w:t>”。对</w:t>
      </w:r>
      <w:r>
        <w:rPr>
          <w:rFonts w:ascii="FangSong" w:hAnsi="FangSong" w:eastAsia="FangSong" w:cs="FangSong"/>
          <w:sz w:val="23"/>
          <w:szCs w:val="23"/>
        </w:rPr>
        <w:t xml:space="preserve"> </w:t>
      </w:r>
      <w:r>
        <w:rPr>
          <w:rFonts w:ascii="FangSong" w:hAnsi="FangSong" w:eastAsia="FangSong" w:cs="FangSong"/>
          <w:sz w:val="23"/>
          <w:szCs w:val="23"/>
          <w:spacing w:val="3"/>
        </w:rPr>
        <w:t>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3"/>
        </w:rPr>
        <w:t>中</w:t>
      </w:r>
      <w:r>
        <w:rPr>
          <w:rFonts w:ascii="FangSong" w:hAnsi="FangSong" w:eastAsia="FangSong" w:cs="FangSong"/>
          <w:sz w:val="23"/>
          <w:szCs w:val="23"/>
          <w:spacing w:val="-79"/>
        </w:rPr>
        <w:t xml:space="preserve"> </w:t>
      </w:r>
      <w:r>
        <w:rPr>
          <w:rFonts w:ascii="FangSong" w:hAnsi="FangSong" w:eastAsia="FangSong" w:cs="FangSong"/>
          <w:sz w:val="23"/>
          <w:szCs w:val="23"/>
          <w:spacing w:val="3"/>
        </w:rPr>
        <w:t>”的项目，我单位采取的改进管理措施为加强项目规划，强化进度管理，</w:t>
      </w:r>
      <w:r>
        <w:rPr>
          <w:rFonts w:ascii="FangSong" w:hAnsi="FangSong" w:eastAsia="FangSong" w:cs="FangSong"/>
          <w:sz w:val="23"/>
          <w:szCs w:val="23"/>
        </w:rPr>
        <w:t xml:space="preserve"> </w:t>
      </w:r>
      <w:r>
        <w:rPr>
          <w:rFonts w:ascii="FangSong" w:hAnsi="FangSong" w:eastAsia="FangSong" w:cs="FangSong"/>
          <w:sz w:val="23"/>
          <w:szCs w:val="23"/>
          <w:spacing w:val="-2"/>
        </w:rPr>
        <w:t>不断提高项目管理水平。</w:t>
      </w:r>
    </w:p>
    <w:p>
      <w:pPr>
        <w:ind w:left="1266" w:right="7768" w:firstLine="454"/>
        <w:spacing w:before="12"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11"/>
          <w:footerReference w:type="default" r:id="rId31"/>
          <w:pgSz w:w="11900" w:h="16840"/>
          <w:pgMar w:top="642" w:right="0" w:bottom="340" w:left="0" w:header="326" w:footer="11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5"/>
          <w:footerReference w:type="default" r:id="rId32"/>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67" w:lineRule="auto"/>
        <w:rPr/>
      </w:pPr>
      <w:r>
        <w:pict>
          <v:shape id="_x0000_s238" style="position:absolute;margin-left:312.92pt;margin-top:45.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ict>
          <v:shape id="_x0000_s240" style="position:absolute;margin-left:638.92pt;margin-top:45.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55" w:lineRule="exact"/>
        <w:rPr/>
      </w:pPr>
      <w:r>
        <w:pict>
          <v:shape id="_x0000_s242" style="position:absolute;margin-left:86.92pt;margin-top:228.073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44" style="position:absolute;margin-left:-45.0434pt;margin-top:347.362pt;mso-position-vertical-relative:text;mso-position-horizontal-relative:text;width:609.35pt;height:22.25pt;z-index:251667456;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05425"/>
            <wp:effectExtent l="0" t="0" r="0" b="0"/>
            <wp:docPr id="2" name="IM 2"/>
            <wp:cNvGraphicFramePr/>
            <a:graphic>
              <a:graphicData uri="http://schemas.openxmlformats.org/drawingml/2006/picture">
                <pic:pic>
                  <pic:nvPicPr>
                    <pic:cNvPr id="2" name="IM 2"/>
                    <pic:cNvPicPr/>
                  </pic:nvPicPr>
                  <pic:blipFill>
                    <a:blip r:embed="rId35"/>
                    <a:stretch>
                      <a:fillRect/>
                    </a:stretch>
                  </pic:blipFill>
                  <pic:spPr>
                    <a:xfrm rot="0">
                      <a:off x="0" y="0"/>
                      <a:ext cx="7058025" cy="5305425"/>
                    </a:xfrm>
                    <a:prstGeom prst="rect">
                      <a:avLst/>
                    </a:prstGeom>
                  </pic:spPr>
                </pic:pic>
              </a:graphicData>
            </a:graphic>
          </wp:inline>
        </w:drawing>
      </w:r>
    </w:p>
    <w:p>
      <w:pPr>
        <w:spacing w:line="8355" w:lineRule="exact"/>
        <w:sectPr>
          <w:headerReference w:type="default" r:id="rId33"/>
          <w:footerReference w:type="default" r:id="rId34"/>
          <w:pgSz w:w="16840" w:h="11900"/>
          <w:pgMar w:top="642" w:right="0" w:bottom="340" w:left="0" w:header="326" w:footer="111" w:gutter="0"/>
        </w:sectPr>
        <w:rPr/>
      </w:pPr>
    </w:p>
    <w:p>
      <w:pPr>
        <w:pStyle w:val="BodyText"/>
        <w:spacing w:line="267" w:lineRule="auto"/>
        <w:rPr/>
      </w:pPr>
      <w:r>
        <w:pict>
          <v:shape id="_x0000_s246" style="position:absolute;margin-left:312.92pt;margin-top:45.1055pt;mso-position-vertical-relative:page;mso-position-horizontal-relative:page;width:119.4pt;height:18.85pt;z-index:251668480;rotation:330;" o:allowincell="f" fillcolor="#404040" filled="true" stroked="false" type="#_x0000_t136">
            <v:fill opacity="0.400000"/>
            <v:textpath style="font-family:&quot;SimSun&quot;;font-size:20;v-text-kern:t;mso-text-shadow:auto" string="仅供内部审核"/>
          </v:shape>
        </w:pict>
      </w:r>
      <w:r>
        <w:pict>
          <v:shape id="_x0000_s248" style="position:absolute;margin-left:638.92pt;margin-top:45.1055pt;mso-position-vertical-relative:page;mso-position-horizontal-relative:page;width:119.4pt;height:18.85pt;z-index:25167155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00" w:lineRule="exact"/>
        <w:rPr/>
      </w:pPr>
      <w:r>
        <w:pict>
          <v:shape id="_x0000_s250" style="position:absolute;margin-left:86.92pt;margin-top:228.073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52" style="position:absolute;margin-left:-45.0434pt;margin-top:347.362pt;mso-position-vertical-relative:text;mso-position-horizontal-relative:text;width:609.35pt;height:22.25pt;z-index:251670528;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7058025" cy="5334000"/>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7058025" cy="5334000"/>
                    </a:xfrm>
                    <a:prstGeom prst="rect">
                      <a:avLst/>
                    </a:prstGeom>
                  </pic:spPr>
                </pic:pic>
              </a:graphicData>
            </a:graphic>
          </wp:inline>
        </w:drawing>
      </w:r>
    </w:p>
    <w:p>
      <w:pPr>
        <w:spacing w:line="8400" w:lineRule="exact"/>
        <w:sectPr>
          <w:footerReference w:type="default" r:id="rId36"/>
          <w:pgSz w:w="16840" w:h="11900"/>
          <w:pgMar w:top="642" w:right="0" w:bottom="340" w:left="0" w:header="326" w:footer="110" w:gutter="0"/>
        </w:sectPr>
        <w:rPr/>
      </w:pPr>
    </w:p>
    <w:p>
      <w:pPr>
        <w:pStyle w:val="BodyText"/>
        <w:spacing w:line="267" w:lineRule="auto"/>
        <w:rPr/>
      </w:pPr>
      <w:r>
        <w:pict>
          <v:shape id="_x0000_s254" style="position:absolute;margin-left:638.92pt;margin-top:45.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ict>
          <v:shape id="_x0000_s256" style="position:absolute;margin-left:312.92pt;margin-top:45.1055pt;mso-position-vertical-relative:page;mso-position-horizontal-relative:page;width:119.4pt;height:18.85pt;z-index:25167360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70" w:lineRule="exact"/>
        <w:rPr/>
      </w:pPr>
      <w:r>
        <w:pict>
          <v:shape id="_x0000_s258" style="position:absolute;margin-left:-45.0434pt;margin-top:347.362pt;mso-position-vertical-relative:text;mso-position-horizontal-relative:text;width:609.35pt;height:22.25pt;z-index:251674624;rotation:330;" fillcolor="#404040" filled="true" stroked="false" type="#_x0000_t136">
            <v:fill opacity="0.400000"/>
            <v:textpath style="font-family:&quot;SimSun&quot;;font-size:20;v-text-kern:t;mso-text-shadow:auto" string="仅供内部审核                                     仅供内部审核"/>
          </v:shape>
        </w:pict>
      </w:r>
      <w:r>
        <w:pict>
          <v:shape id="_x0000_s260" style="position:absolute;margin-left:86.92pt;margin-top:228.073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14950"/>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7058025" cy="5314950"/>
                    </a:xfrm>
                    <a:prstGeom prst="rect">
                      <a:avLst/>
                    </a:prstGeom>
                  </pic:spPr>
                </pic:pic>
              </a:graphicData>
            </a:graphic>
          </wp:inline>
        </w:drawing>
      </w:r>
    </w:p>
    <w:p>
      <w:pPr>
        <w:spacing w:line="8370" w:lineRule="exact"/>
        <w:sectPr>
          <w:footerReference w:type="default" r:id="rId38"/>
          <w:pgSz w:w="16840" w:h="11900"/>
          <w:pgMar w:top="642" w:right="0" w:bottom="340" w:left="0" w:header="326" w:footer="110" w:gutter="0"/>
        </w:sectPr>
        <w:rPr/>
      </w:pPr>
    </w:p>
    <w:p>
      <w:pPr>
        <w:pStyle w:val="BodyText"/>
        <w:spacing w:line="267" w:lineRule="auto"/>
        <w:rPr/>
      </w:pPr>
      <w:r>
        <w:pict>
          <v:shape id="_x0000_s262" style="position:absolute;margin-left:638.92pt;margin-top:45.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12.92pt;margin-top:45.1055pt;mso-position-vertical-relative:page;mso-position-horizontal-relative:page;width:119.4pt;height:18.85pt;z-index:25167872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295" w:lineRule="exact"/>
        <w:rPr/>
      </w:pPr>
      <w:r>
        <w:pict>
          <v:shape id="_x0000_s266" style="position:absolute;margin-left:-45.0434pt;margin-top:347.362pt;mso-position-vertical-relative:text;mso-position-horizontal-relative:text;width:609.35pt;height:22.25pt;z-index:251677696;rotation:330;" fillcolor="#404040" filled="true" stroked="false" type="#_x0000_t136">
            <v:fill opacity="0.400000"/>
            <v:textpath style="font-family:&quot;SimSun&quot;;font-size:20;v-text-kern:t;mso-text-shadow:auto" string="仅供内部审核                                     仅供内部审核"/>
          </v:shape>
        </w:pict>
      </w:r>
      <w:r>
        <w:pict>
          <v:shape id="_x0000_s268" style="position:absolute;margin-left:86.92pt;margin-top:228.073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7058025" cy="5267325"/>
            <wp:effectExtent l="0" t="0" r="0" b="0"/>
            <wp:docPr id="8" name="IM 8"/>
            <wp:cNvGraphicFramePr/>
            <a:graphic>
              <a:graphicData uri="http://schemas.openxmlformats.org/drawingml/2006/picture">
                <pic:pic>
                  <pic:nvPicPr>
                    <pic:cNvPr id="8" name="IM 8"/>
                    <pic:cNvPicPr/>
                  </pic:nvPicPr>
                  <pic:blipFill>
                    <a:blip r:embed="rId41"/>
                    <a:stretch>
                      <a:fillRect/>
                    </a:stretch>
                  </pic:blipFill>
                  <pic:spPr>
                    <a:xfrm rot="0">
                      <a:off x="0" y="0"/>
                      <a:ext cx="7058025" cy="5267325"/>
                    </a:xfrm>
                    <a:prstGeom prst="rect">
                      <a:avLst/>
                    </a:prstGeom>
                  </pic:spPr>
                </pic:pic>
              </a:graphicData>
            </a:graphic>
          </wp:inline>
        </w:drawing>
      </w:r>
    </w:p>
    <w:p>
      <w:pPr>
        <w:spacing w:line="8295" w:lineRule="exact"/>
        <w:sectPr>
          <w:footerReference w:type="default" r:id="rId40"/>
          <w:pgSz w:w="16840" w:h="11900"/>
          <w:pgMar w:top="642" w:right="0" w:bottom="340" w:left="0" w:header="326" w:footer="111" w:gutter="0"/>
        </w:sectPr>
        <w:rPr/>
      </w:pPr>
    </w:p>
    <w:p>
      <w:pPr>
        <w:pStyle w:val="BodyText"/>
        <w:spacing w:line="267" w:lineRule="auto"/>
        <w:rPr/>
      </w:pPr>
      <w:r>
        <w:pict>
          <v:shape id="_x0000_s270" style="position:absolute;margin-left:312.92pt;margin-top:45.1055pt;mso-position-vertical-relative:page;mso-position-horizontal-relative:page;width:119.4pt;height:18.85pt;z-index:251680768;rotation:330;" o:allowincell="f" fillcolor="#404040" filled="true" stroked="false" type="#_x0000_t136">
            <v:fill opacity="0.400000"/>
            <v:textpath style="font-family:&quot;SimSun&quot;;font-size:20;v-text-kern:t;mso-text-shadow:auto" string="仅供内部审核"/>
          </v:shape>
        </w:pict>
      </w:r>
      <w:r>
        <w:pict>
          <v:shape id="_x0000_s272" style="position:absolute;margin-left:638.92pt;margin-top:45.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274" style="position:absolute;margin-left:-45.0434pt;margin-top:347.362pt;mso-position-vertical-relative:text;mso-position-horizontal-relative:text;width:609.35pt;height:22.25pt;z-index:251681792;rotation:330;" fillcolor="#404040" filled="true" stroked="false" type="#_x0000_t136">
            <v:fill opacity="0.400000"/>
            <v:textpath style="font-family:&quot;SimSun&quot;;font-size:20;v-text-kern:t;mso-text-shadow:auto" string="仅供内部审核                                     仅供内部审核"/>
          </v:shape>
        </w:pict>
      </w:r>
      <w:r>
        <w:pict>
          <v:shape id="_x0000_s276" style="position:absolute;margin-left:86.92pt;margin-top:228.073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10" name="IM 10"/>
            <wp:cNvGraphicFramePr/>
            <a:graphic>
              <a:graphicData uri="http://schemas.openxmlformats.org/drawingml/2006/picture">
                <pic:pic>
                  <pic:nvPicPr>
                    <pic:cNvPr id="10" name="IM 10"/>
                    <pic:cNvPicPr/>
                  </pic:nvPicPr>
                  <pic:blipFill>
                    <a:blip r:embed="rId43"/>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42"/>
          <w:pgSz w:w="16840" w:h="11900"/>
          <w:pgMar w:top="642" w:right="0" w:bottom="340" w:left="0" w:header="326" w:footer="110" w:gutter="0"/>
        </w:sectPr>
        <w:rPr/>
      </w:pPr>
    </w:p>
    <w:p>
      <w:pPr>
        <w:pStyle w:val="BodyText"/>
        <w:spacing w:line="267" w:lineRule="auto"/>
        <w:rPr/>
      </w:pPr>
      <w:r>
        <w:pict>
          <v:shape id="_x0000_s278" style="position:absolute;margin-left:638.92pt;margin-top:45.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ict>
          <v:shape id="_x0000_s280" style="position:absolute;margin-left:312.92pt;margin-top:45.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40" w:lineRule="exact"/>
        <w:rPr/>
      </w:pPr>
      <w:r>
        <w:pict>
          <v:shape id="_x0000_s282" style="position:absolute;margin-left:-45.0434pt;margin-top:347.362pt;mso-position-vertical-relative:text;mso-position-horizontal-relative:text;width:609.35pt;height:22.25pt;z-index:251684864;rotation:330;" fillcolor="#404040" filled="true" stroked="false" type="#_x0000_t136">
            <v:fill opacity="0.400000"/>
            <v:textpath style="font-family:&quot;SimSun&quot;;font-size:20;v-text-kern:t;mso-text-shadow:auto" string="仅供内部审核                                     仅供内部审核"/>
          </v:shape>
        </w:pict>
      </w:r>
      <w:r>
        <w:pict>
          <v:shape id="_x0000_s284" style="position:absolute;margin-left:86.92pt;margin-top:228.073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7058025" cy="5295900"/>
            <wp:effectExtent l="0" t="0" r="0" b="0"/>
            <wp:docPr id="12" name="IM 12"/>
            <wp:cNvGraphicFramePr/>
            <a:graphic>
              <a:graphicData uri="http://schemas.openxmlformats.org/drawingml/2006/picture">
                <pic:pic>
                  <pic:nvPicPr>
                    <pic:cNvPr id="12" name="IM 12"/>
                    <pic:cNvPicPr/>
                  </pic:nvPicPr>
                  <pic:blipFill>
                    <a:blip r:embed="rId45"/>
                    <a:stretch>
                      <a:fillRect/>
                    </a:stretch>
                  </pic:blipFill>
                  <pic:spPr>
                    <a:xfrm rot="0">
                      <a:off x="0" y="0"/>
                      <a:ext cx="7058025" cy="5295900"/>
                    </a:xfrm>
                    <a:prstGeom prst="rect">
                      <a:avLst/>
                    </a:prstGeom>
                  </pic:spPr>
                </pic:pic>
              </a:graphicData>
            </a:graphic>
          </wp:inline>
        </w:drawing>
      </w:r>
    </w:p>
    <w:p>
      <w:pPr>
        <w:spacing w:line="8340" w:lineRule="exact"/>
        <w:sectPr>
          <w:footerReference w:type="default" r:id="rId44"/>
          <w:pgSz w:w="16840" w:h="11900"/>
          <w:pgMar w:top="642" w:right="0" w:bottom="340" w:left="0" w:header="326" w:footer="111" w:gutter="0"/>
        </w:sectPr>
        <w:rPr/>
      </w:pPr>
    </w:p>
    <w:p>
      <w:pPr>
        <w:pStyle w:val="BodyText"/>
        <w:spacing w:line="267" w:lineRule="auto"/>
        <w:rPr/>
      </w:pPr>
      <w:r>
        <w:pict>
          <v:shape id="_x0000_s286" style="position:absolute;margin-left:638.92pt;margin-top:45.1055pt;mso-position-vertical-relative:page;mso-position-horizontal-relative:page;width:119.4pt;height:18.85pt;z-index:251689984;rotation:330;" o:allowincell="f" fillcolor="#404040" filled="true" stroked="false" type="#_x0000_t136">
            <v:fill opacity="0.400000"/>
            <v:textpath style="font-family:&quot;SimSun&quot;;font-size:20;v-text-kern:t;mso-text-shadow:auto" string="仅供内部审核"/>
          </v:shape>
        </w:pict>
      </w:r>
      <w:r>
        <w:pict>
          <v:shape id="_x0000_s288" style="position:absolute;margin-left:312.92pt;margin-top:45.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290" style="position:absolute;margin-left:-45.0434pt;margin-top:347.362pt;mso-position-vertical-relative:text;mso-position-horizontal-relative:text;width:609.35pt;height:22.25pt;z-index:251688960;rotation:330;" fillcolor="#404040" filled="true" stroked="false" type="#_x0000_t136">
            <v:fill opacity="0.400000"/>
            <v:textpath style="font-family:&quot;SimSun&quot;;font-size:20;v-text-kern:t;mso-text-shadow:auto" string="仅供内部审核                                     仅供内部审核"/>
          </v:shape>
        </w:pict>
      </w:r>
      <w:r>
        <w:pict>
          <v:shape id="_x0000_s292" style="position:absolute;margin-left:86.92pt;margin-top:228.073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14" name="IM 14"/>
            <wp:cNvGraphicFramePr/>
            <a:graphic>
              <a:graphicData uri="http://schemas.openxmlformats.org/drawingml/2006/picture">
                <pic:pic>
                  <pic:nvPicPr>
                    <pic:cNvPr id="14" name="IM 14"/>
                    <pic:cNvPicPr/>
                  </pic:nvPicPr>
                  <pic:blipFill>
                    <a:blip r:embed="rId47"/>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46"/>
          <w:pgSz w:w="16840" w:h="11900"/>
          <w:pgMar w:top="642" w:right="0" w:bottom="340" w:left="0" w:header="326" w:footer="111" w:gutter="0"/>
        </w:sectPr>
        <w:rPr/>
      </w:pPr>
    </w:p>
    <w:p>
      <w:pPr>
        <w:pStyle w:val="BodyText"/>
        <w:spacing w:line="267" w:lineRule="auto"/>
        <w:rPr/>
      </w:pPr>
      <w:r>
        <w:pict>
          <v:shape id="_x0000_s294" style="position:absolute;margin-left:638.92pt;margin-top:45.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ict>
          <v:shape id="_x0000_s296" style="position:absolute;margin-left:312.92pt;margin-top:45.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40" w:lineRule="exact"/>
        <w:rPr/>
      </w:pPr>
      <w:r>
        <w:pict>
          <v:shape id="_x0000_s298" style="position:absolute;margin-left:-45.0434pt;margin-top:347.362pt;mso-position-vertical-relative:text;mso-position-horizontal-relative:text;width:609.35pt;height:22.25pt;z-index:251694080;rotation:330;" fillcolor="#404040" filled="true" stroked="false" type="#_x0000_t136">
            <v:fill opacity="0.400000"/>
            <v:textpath style="font-family:&quot;SimSun&quot;;font-size:20;v-text-kern:t;mso-text-shadow:auto" string="仅供内部审核                                     仅供内部审核"/>
          </v:shape>
        </w:pict>
      </w:r>
      <w:r>
        <w:pict>
          <v:shape id="_x0000_s300" style="position:absolute;margin-left:86.92pt;margin-top:228.073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166"/>
        </w:rPr>
        <w:drawing>
          <wp:inline distT="0" distB="0" distL="0" distR="0">
            <wp:extent cx="7058025" cy="5295900"/>
            <wp:effectExtent l="0" t="0" r="0" b="0"/>
            <wp:docPr id="16" name="IM 16"/>
            <wp:cNvGraphicFramePr/>
            <a:graphic>
              <a:graphicData uri="http://schemas.openxmlformats.org/drawingml/2006/picture">
                <pic:pic>
                  <pic:nvPicPr>
                    <pic:cNvPr id="16" name="IM 16"/>
                    <pic:cNvPicPr/>
                  </pic:nvPicPr>
                  <pic:blipFill>
                    <a:blip r:embed="rId49"/>
                    <a:stretch>
                      <a:fillRect/>
                    </a:stretch>
                  </pic:blipFill>
                  <pic:spPr>
                    <a:xfrm rot="0">
                      <a:off x="0" y="0"/>
                      <a:ext cx="7058025" cy="5295900"/>
                    </a:xfrm>
                    <a:prstGeom prst="rect">
                      <a:avLst/>
                    </a:prstGeom>
                  </pic:spPr>
                </pic:pic>
              </a:graphicData>
            </a:graphic>
          </wp:inline>
        </w:drawing>
      </w:r>
    </w:p>
    <w:p>
      <w:pPr>
        <w:spacing w:line="8340" w:lineRule="exact"/>
        <w:sectPr>
          <w:footerReference w:type="default" r:id="rId48"/>
          <w:pgSz w:w="16840" w:h="11900"/>
          <w:pgMar w:top="642" w:right="0" w:bottom="340" w:left="0" w:header="326" w:footer="111" w:gutter="0"/>
        </w:sectPr>
        <w:rPr/>
      </w:pPr>
    </w:p>
    <w:p>
      <w:pPr>
        <w:pStyle w:val="BodyText"/>
        <w:spacing w:line="267" w:lineRule="auto"/>
        <w:rPr/>
      </w:pPr>
      <w:r>
        <w:pict>
          <v:shape id="_x0000_s302" style="position:absolute;margin-left:312.92pt;margin-top:45.1055pt;mso-position-vertical-relative:page;mso-position-horizontal-relative:page;width:119.4pt;height:18.85pt;z-index:251697152;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638.92pt;margin-top:45.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306" style="position:absolute;margin-left:-45.0434pt;margin-top:347.362pt;mso-position-vertical-relative:text;mso-position-horizontal-relative:text;width:609.35pt;height:22.25pt;z-index:251698176;rotation:330;" fillcolor="#404040" filled="true" stroked="false" type="#_x0000_t136">
            <v:fill opacity="0.400000"/>
            <v:textpath style="font-family:&quot;SimSun&quot;;font-size:20;v-text-kern:t;mso-text-shadow:auto" string="仅供内部审核                                     仅供内部审核"/>
          </v:shape>
        </w:pict>
      </w:r>
      <w:r>
        <w:pict>
          <v:shape id="_x0000_s308" style="position:absolute;margin-left:86.92pt;margin-top:228.073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18" name="IM 18"/>
            <wp:cNvGraphicFramePr/>
            <a:graphic>
              <a:graphicData uri="http://schemas.openxmlformats.org/drawingml/2006/picture">
                <pic:pic>
                  <pic:nvPicPr>
                    <pic:cNvPr id="18" name="IM 18"/>
                    <pic:cNvPicPr/>
                  </pic:nvPicPr>
                  <pic:blipFill>
                    <a:blip r:embed="rId51"/>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50"/>
          <w:pgSz w:w="16840" w:h="11900"/>
          <w:pgMar w:top="642" w:right="0" w:bottom="340" w:left="0" w:header="326" w:footer="111" w:gutter="0"/>
        </w:sectPr>
        <w:rPr/>
      </w:pPr>
    </w:p>
    <w:p>
      <w:pPr>
        <w:pStyle w:val="BodyText"/>
        <w:spacing w:line="267" w:lineRule="auto"/>
        <w:rPr/>
      </w:pPr>
      <w:r>
        <w:pict>
          <v:shape id="_x0000_s310" style="position:absolute;margin-left:312.92pt;margin-top:45.1055pt;mso-position-vertical-relative:page;mso-position-horizontal-relative:page;width:119.4pt;height:18.85pt;z-index:251701248;rotation:330;" o:allowincell="f" fillcolor="#404040" filled="true" stroked="false" type="#_x0000_t136">
            <v:fill opacity="0.400000"/>
            <v:textpath style="font-family:&quot;SimSun&quot;;font-size:20;v-text-kern:t;mso-text-shadow:auto" string="仅供内部审核"/>
          </v:shape>
        </w:pict>
      </w:r>
      <w:r>
        <w:pict>
          <v:shape id="_x0000_s312" style="position:absolute;margin-left:638.92pt;margin-top:45.1055pt;mso-position-vertical-relative:page;mso-position-horizontal-relative:page;width:119.4pt;height:18.85pt;z-index:25170227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45" w:lineRule="exact"/>
        <w:rPr/>
      </w:pPr>
      <w:r>
        <w:pict>
          <v:shape id="_x0000_s314" style="position:absolute;margin-left:-45.0434pt;margin-top:347.362pt;mso-position-vertical-relative:text;mso-position-horizontal-relative:text;width:609.35pt;height:22.25pt;z-index:251703296;rotation:330;" fillcolor="#404040" filled="true" stroked="false" type="#_x0000_t136">
            <v:fill opacity="0.400000"/>
            <v:textpath style="font-family:&quot;SimSun&quot;;font-size:20;v-text-kern:t;mso-text-shadow:auto" string="仅供内部审核                                     仅供内部审核"/>
          </v:shape>
        </w:pict>
      </w:r>
      <w:r>
        <w:pict>
          <v:shape id="_x0000_s316" style="position:absolute;margin-left:86.92pt;margin-top:228.073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rPr>
          <w:position w:val="-168"/>
        </w:rPr>
        <w:drawing>
          <wp:inline distT="0" distB="0" distL="0" distR="0">
            <wp:extent cx="7058025" cy="5362575"/>
            <wp:effectExtent l="0" t="0" r="0" b="0"/>
            <wp:docPr id="20" name="IM 20"/>
            <wp:cNvGraphicFramePr/>
            <a:graphic>
              <a:graphicData uri="http://schemas.openxmlformats.org/drawingml/2006/picture">
                <pic:pic>
                  <pic:nvPicPr>
                    <pic:cNvPr id="20" name="IM 20"/>
                    <pic:cNvPicPr/>
                  </pic:nvPicPr>
                  <pic:blipFill>
                    <a:blip r:embed="rId53"/>
                    <a:stretch>
                      <a:fillRect/>
                    </a:stretch>
                  </pic:blipFill>
                  <pic:spPr>
                    <a:xfrm rot="0">
                      <a:off x="0" y="0"/>
                      <a:ext cx="7058025" cy="5362575"/>
                    </a:xfrm>
                    <a:prstGeom prst="rect">
                      <a:avLst/>
                    </a:prstGeom>
                  </pic:spPr>
                </pic:pic>
              </a:graphicData>
            </a:graphic>
          </wp:inline>
        </w:drawing>
      </w:r>
    </w:p>
    <w:p>
      <w:pPr>
        <w:spacing w:line="8445" w:lineRule="exact"/>
        <w:sectPr>
          <w:footerReference w:type="default" r:id="rId52"/>
          <w:pgSz w:w="16840" w:h="11900"/>
          <w:pgMar w:top="642" w:right="0" w:bottom="340" w:left="0" w:header="326" w:footer="111" w:gutter="0"/>
        </w:sectPr>
        <w:rPr/>
      </w:pPr>
    </w:p>
    <w:p>
      <w:pPr>
        <w:pStyle w:val="BodyText"/>
        <w:spacing w:line="267" w:lineRule="auto"/>
        <w:rPr/>
      </w:pPr>
      <w:r>
        <w:pict>
          <v:shape id="_x0000_s318" style="position:absolute;margin-left:312.92pt;margin-top:45.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ict>
          <v:shape id="_x0000_s320" style="position:absolute;margin-left:638.92pt;margin-top:45.1055pt;mso-position-vertical-relative:page;mso-position-horizontal-relative:page;width:119.4pt;height:18.85pt;z-index:25170841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322" style="position:absolute;margin-left:86.92pt;margin-top:228.073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24" style="position:absolute;margin-left:-45.0434pt;margin-top:347.362pt;mso-position-vertical-relative:text;mso-position-horizontal-relative:text;width:609.35pt;height:22.25pt;z-index:251707392;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24475"/>
            <wp:effectExtent l="0" t="0" r="0" b="0"/>
            <wp:docPr id="22" name="IM 22"/>
            <wp:cNvGraphicFramePr/>
            <a:graphic>
              <a:graphicData uri="http://schemas.openxmlformats.org/drawingml/2006/picture">
                <pic:pic>
                  <pic:nvPicPr>
                    <pic:cNvPr id="22" name="IM 22"/>
                    <pic:cNvPicPr/>
                  </pic:nvPicPr>
                  <pic:blipFill>
                    <a:blip r:embed="rId55"/>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54"/>
          <w:pgSz w:w="16840" w:h="11900"/>
          <w:pgMar w:top="642" w:right="0" w:bottom="340" w:left="0" w:header="326" w:footer="111" w:gutter="0"/>
        </w:sectPr>
        <w:rPr/>
      </w:pPr>
    </w:p>
    <w:p>
      <w:pPr>
        <w:pStyle w:val="BodyText"/>
        <w:spacing w:line="267" w:lineRule="auto"/>
        <w:rPr/>
      </w:pPr>
      <w:r>
        <w:pict>
          <v:shape id="_x0000_s326" style="position:absolute;margin-left:638.92pt;margin-top:45.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ict>
          <v:shape id="_x0000_s328" style="position:absolute;margin-left:312.92pt;margin-top:45.1055pt;mso-position-vertical-relative:page;mso-position-horizontal-relative:page;width:119.4pt;height:18.85pt;z-index:2517114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295" w:lineRule="exact"/>
        <w:rPr/>
      </w:pPr>
      <w:r>
        <w:pict>
          <v:shape id="_x0000_s330" style="position:absolute;margin-left:-45.0434pt;margin-top:347.362pt;mso-position-vertical-relative:text;mso-position-horizontal-relative:text;width:609.35pt;height:22.25pt;z-index:251709440;rotation:330;" fillcolor="#404040" filled="true" stroked="false" type="#_x0000_t136">
            <v:fill opacity="0.400000"/>
            <v:textpath style="font-family:&quot;SimSun&quot;;font-size:20;v-text-kern:t;mso-text-shadow:auto" string="仅供内部审核                                     仅供内部审核"/>
          </v:shape>
        </w:pict>
      </w:r>
      <w:r>
        <w:pict>
          <v:shape id="_x0000_s332" style="position:absolute;margin-left:86.92pt;margin-top:228.073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7058025" cy="5267325"/>
            <wp:effectExtent l="0" t="0" r="0" b="0"/>
            <wp:docPr id="24" name="IM 24"/>
            <wp:cNvGraphicFramePr/>
            <a:graphic>
              <a:graphicData uri="http://schemas.openxmlformats.org/drawingml/2006/picture">
                <pic:pic>
                  <pic:nvPicPr>
                    <pic:cNvPr id="24" name="IM 24"/>
                    <pic:cNvPicPr/>
                  </pic:nvPicPr>
                  <pic:blipFill>
                    <a:blip r:embed="rId57"/>
                    <a:stretch>
                      <a:fillRect/>
                    </a:stretch>
                  </pic:blipFill>
                  <pic:spPr>
                    <a:xfrm rot="0">
                      <a:off x="0" y="0"/>
                      <a:ext cx="7058025" cy="5267325"/>
                    </a:xfrm>
                    <a:prstGeom prst="rect">
                      <a:avLst/>
                    </a:prstGeom>
                  </pic:spPr>
                </pic:pic>
              </a:graphicData>
            </a:graphic>
          </wp:inline>
        </w:drawing>
      </w:r>
    </w:p>
    <w:p>
      <w:pPr>
        <w:spacing w:line="8295" w:lineRule="exact"/>
        <w:sectPr>
          <w:footerReference w:type="default" r:id="rId56"/>
          <w:pgSz w:w="16840" w:h="11900"/>
          <w:pgMar w:top="642" w:right="0" w:bottom="340" w:left="0" w:header="326" w:footer="111" w:gutter="0"/>
        </w:sectPr>
        <w:rPr/>
      </w:pPr>
    </w:p>
    <w:p>
      <w:pPr>
        <w:pStyle w:val="BodyText"/>
        <w:spacing w:line="267" w:lineRule="auto"/>
        <w:rPr/>
      </w:pPr>
      <w:r>
        <w:pict>
          <v:shape id="_x0000_s334" style="position:absolute;margin-left:312.92pt;margin-top:45.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ict>
          <v:shape id="_x0000_s336" style="position:absolute;margin-left:638.92pt;margin-top:45.1055pt;mso-position-vertical-relative:page;mso-position-horizontal-relative:page;width:119.4pt;height:18.85pt;z-index:25171456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70" w:lineRule="exact"/>
        <w:rPr/>
      </w:pPr>
      <w:r>
        <w:pict>
          <v:shape id="_x0000_s338" style="position:absolute;margin-left:86.92pt;margin-top:228.073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40" style="position:absolute;margin-left:-45.0434pt;margin-top:347.362pt;mso-position-vertical-relative:text;mso-position-horizontal-relative:text;width:609.35pt;height:22.25pt;z-index:251716608;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14950"/>
            <wp:effectExtent l="0" t="0" r="0" b="0"/>
            <wp:docPr id="26" name="IM 26"/>
            <wp:cNvGraphicFramePr/>
            <a:graphic>
              <a:graphicData uri="http://schemas.openxmlformats.org/drawingml/2006/picture">
                <pic:pic>
                  <pic:nvPicPr>
                    <pic:cNvPr id="26" name="IM 26"/>
                    <pic:cNvPicPr/>
                  </pic:nvPicPr>
                  <pic:blipFill>
                    <a:blip r:embed="rId59"/>
                    <a:stretch>
                      <a:fillRect/>
                    </a:stretch>
                  </pic:blipFill>
                  <pic:spPr>
                    <a:xfrm rot="0">
                      <a:off x="0" y="0"/>
                      <a:ext cx="7058025" cy="5314950"/>
                    </a:xfrm>
                    <a:prstGeom prst="rect">
                      <a:avLst/>
                    </a:prstGeom>
                  </pic:spPr>
                </pic:pic>
              </a:graphicData>
            </a:graphic>
          </wp:inline>
        </w:drawing>
      </w:r>
    </w:p>
    <w:p>
      <w:pPr>
        <w:spacing w:line="8370" w:lineRule="exact"/>
        <w:sectPr>
          <w:footerReference w:type="default" r:id="rId58"/>
          <w:pgSz w:w="16840" w:h="11900"/>
          <w:pgMar w:top="642" w:right="0" w:bottom="340" w:left="0" w:header="326" w:footer="111" w:gutter="0"/>
        </w:sectPr>
        <w:rPr/>
      </w:pPr>
    </w:p>
    <w:p>
      <w:pPr>
        <w:pStyle w:val="BodyText"/>
        <w:spacing w:line="267" w:lineRule="auto"/>
        <w:rPr/>
      </w:pPr>
      <w:r>
        <w:pict>
          <v:shape id="_x0000_s342" style="position:absolute;margin-left:312.92pt;margin-top:45.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638.92pt;margin-top:45.1055pt;mso-position-vertical-relative:page;mso-position-horizontal-relative:page;width:119.4pt;height:18.85pt;z-index:25171968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70" w:lineRule="exact"/>
        <w:rPr/>
      </w:pPr>
      <w:r>
        <w:pict>
          <v:shape id="_x0000_s346" style="position:absolute;margin-left:86.92pt;margin-top:228.073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48" style="position:absolute;margin-left:-45.0434pt;margin-top:347.362pt;mso-position-vertical-relative:text;mso-position-horizontal-relative:text;width:609.35pt;height:22.25pt;z-index:251720704;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14950"/>
            <wp:effectExtent l="0" t="0" r="0" b="0"/>
            <wp:docPr id="28" name="IM 28"/>
            <wp:cNvGraphicFramePr/>
            <a:graphic>
              <a:graphicData uri="http://schemas.openxmlformats.org/drawingml/2006/picture">
                <pic:pic>
                  <pic:nvPicPr>
                    <pic:cNvPr id="28" name="IM 28"/>
                    <pic:cNvPicPr/>
                  </pic:nvPicPr>
                  <pic:blipFill>
                    <a:blip r:embed="rId61"/>
                    <a:stretch>
                      <a:fillRect/>
                    </a:stretch>
                  </pic:blipFill>
                  <pic:spPr>
                    <a:xfrm rot="0">
                      <a:off x="0" y="0"/>
                      <a:ext cx="7058025" cy="5314950"/>
                    </a:xfrm>
                    <a:prstGeom prst="rect">
                      <a:avLst/>
                    </a:prstGeom>
                  </pic:spPr>
                </pic:pic>
              </a:graphicData>
            </a:graphic>
          </wp:inline>
        </w:drawing>
      </w:r>
    </w:p>
    <w:p>
      <w:pPr>
        <w:spacing w:line="8370" w:lineRule="exact"/>
        <w:sectPr>
          <w:footerReference w:type="default" r:id="rId60"/>
          <w:pgSz w:w="16840" w:h="11900"/>
          <w:pgMar w:top="642" w:right="0" w:bottom="340" w:left="0" w:header="326" w:footer="111" w:gutter="0"/>
        </w:sectPr>
        <w:rPr/>
      </w:pPr>
    </w:p>
    <w:p>
      <w:pPr>
        <w:pStyle w:val="BodyText"/>
        <w:spacing w:line="267" w:lineRule="auto"/>
        <w:rPr/>
      </w:pPr>
      <w:r>
        <w:pict>
          <v:shape id="_x0000_s350" style="position:absolute;margin-left:312.92pt;margin-top:45.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ict>
          <v:shape id="_x0000_s352" style="position:absolute;margin-left:638.92pt;margin-top:45.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354" style="position:absolute;margin-left:86.92pt;margin-top:228.073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56" style="position:absolute;margin-left:-45.0434pt;margin-top:347.362pt;mso-position-vertical-relative:text;mso-position-horizontal-relative:text;width:609.35pt;height:22.25pt;z-index:251723776;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24475"/>
            <wp:effectExtent l="0" t="0" r="0" b="0"/>
            <wp:docPr id="30" name="IM 30"/>
            <wp:cNvGraphicFramePr/>
            <a:graphic>
              <a:graphicData uri="http://schemas.openxmlformats.org/drawingml/2006/picture">
                <pic:pic>
                  <pic:nvPicPr>
                    <pic:cNvPr id="30" name="IM 30"/>
                    <pic:cNvPicPr/>
                  </pic:nvPicPr>
                  <pic:blipFill>
                    <a:blip r:embed="rId63"/>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62"/>
          <w:pgSz w:w="16840" w:h="11900"/>
          <w:pgMar w:top="642" w:right="0" w:bottom="340" w:left="0" w:header="326" w:footer="111" w:gutter="0"/>
        </w:sectPr>
        <w:rPr/>
      </w:pPr>
    </w:p>
    <w:p>
      <w:pPr>
        <w:pStyle w:val="BodyText"/>
        <w:spacing w:line="267" w:lineRule="auto"/>
        <w:rPr/>
      </w:pPr>
      <w:r>
        <w:pict>
          <v:shape id="_x0000_s358" style="position:absolute;margin-left:638.92pt;margin-top:45.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ict>
          <v:shape id="_x0000_s360" style="position:absolute;margin-left:312.92pt;margin-top:45.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15" w:lineRule="exact"/>
        <w:rPr/>
      </w:pPr>
      <w:r>
        <w:pict>
          <v:shape id="_x0000_s362" style="position:absolute;margin-left:86.92pt;margin-top:228.073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64" style="position:absolute;margin-left:-45.0434pt;margin-top:347.362pt;mso-position-vertical-relative:text;mso-position-horizontal-relative:text;width:609.35pt;height:22.25pt;z-index:251728896;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7058025" cy="5343525"/>
            <wp:effectExtent l="0" t="0" r="0" b="0"/>
            <wp:docPr id="32" name="IM 32"/>
            <wp:cNvGraphicFramePr/>
            <a:graphic>
              <a:graphicData uri="http://schemas.openxmlformats.org/drawingml/2006/picture">
                <pic:pic>
                  <pic:nvPicPr>
                    <pic:cNvPr id="32" name="IM 32"/>
                    <pic:cNvPicPr/>
                  </pic:nvPicPr>
                  <pic:blipFill>
                    <a:blip r:embed="rId65"/>
                    <a:stretch>
                      <a:fillRect/>
                    </a:stretch>
                  </pic:blipFill>
                  <pic:spPr>
                    <a:xfrm rot="0">
                      <a:off x="0" y="0"/>
                      <a:ext cx="7058025" cy="5343525"/>
                    </a:xfrm>
                    <a:prstGeom prst="rect">
                      <a:avLst/>
                    </a:prstGeom>
                  </pic:spPr>
                </pic:pic>
              </a:graphicData>
            </a:graphic>
          </wp:inline>
        </w:drawing>
      </w:r>
    </w:p>
    <w:p>
      <w:pPr>
        <w:spacing w:line="8415" w:lineRule="exact"/>
        <w:sectPr>
          <w:footerReference w:type="default" r:id="rId64"/>
          <w:pgSz w:w="16840" w:h="11900"/>
          <w:pgMar w:top="642" w:right="0" w:bottom="340" w:left="0" w:header="326" w:footer="111" w:gutter="0"/>
        </w:sectPr>
        <w:rPr/>
      </w:pPr>
    </w:p>
    <w:p>
      <w:pPr>
        <w:pStyle w:val="BodyText"/>
        <w:spacing w:line="267" w:lineRule="auto"/>
        <w:rPr/>
      </w:pPr>
      <w:r>
        <w:pict>
          <v:shape id="_x0000_s366" style="position:absolute;margin-left:312.92pt;margin-top:45.1055pt;mso-position-vertical-relative:page;mso-position-horizontal-relative:page;width:119.4pt;height:18.85pt;z-index:251729920;rotation:330;" o:allowincell="f" fillcolor="#404040" filled="true" stroked="false" type="#_x0000_t136">
            <v:fill opacity="0.400000"/>
            <v:textpath style="font-family:&quot;SimSun&quot;;font-size:20;v-text-kern:t;mso-text-shadow:auto" string="仅供内部审核"/>
          </v:shape>
        </w:pict>
      </w:r>
      <w:r>
        <w:pict>
          <v:shape id="_x0000_s368" style="position:absolute;margin-left:638.92pt;margin-top:45.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370" style="position:absolute;margin-left:-45.0434pt;margin-top:347.362pt;mso-position-vertical-relative:text;mso-position-horizontal-relative:text;width:609.35pt;height:22.25pt;z-index:251730944;rotation:330;" fillcolor="#404040" filled="true" stroked="false" type="#_x0000_t136">
            <v:fill opacity="0.400000"/>
            <v:textpath style="font-family:&quot;SimSun&quot;;font-size:20;v-text-kern:t;mso-text-shadow:auto" string="仅供内部审核                                     仅供内部审核"/>
          </v:shape>
        </w:pict>
      </w:r>
      <w:r>
        <w:pict>
          <v:shape id="_x0000_s372" style="position:absolute;margin-left:86.92pt;margin-top:228.073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34" name="IM 34"/>
            <wp:cNvGraphicFramePr/>
            <a:graphic>
              <a:graphicData uri="http://schemas.openxmlformats.org/drawingml/2006/picture">
                <pic:pic>
                  <pic:nvPicPr>
                    <pic:cNvPr id="34" name="IM 34"/>
                    <pic:cNvPicPr/>
                  </pic:nvPicPr>
                  <pic:blipFill>
                    <a:blip r:embed="rId67"/>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66"/>
          <w:pgSz w:w="16840" w:h="11900"/>
          <w:pgMar w:top="642" w:right="0" w:bottom="340" w:left="0" w:header="326" w:footer="111" w:gutter="0"/>
        </w:sectPr>
        <w:rPr/>
      </w:pPr>
    </w:p>
    <w:p>
      <w:pPr>
        <w:pStyle w:val="BodyText"/>
        <w:spacing w:line="267" w:lineRule="auto"/>
        <w:rPr/>
      </w:pPr>
      <w:r>
        <w:pict>
          <v:shape id="_x0000_s374" style="position:absolute;margin-left:638.92pt;margin-top:45.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ict>
          <v:shape id="_x0000_s376" style="position:absolute;margin-left:312.92pt;margin-top:45.1055pt;mso-position-vertical-relative:page;mso-position-horizontal-relative:page;width:119.4pt;height:18.85pt;z-index:2517370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00" w:lineRule="exact"/>
        <w:rPr/>
      </w:pPr>
      <w:r>
        <w:pict>
          <v:shape id="_x0000_s378" style="position:absolute;margin-left:-45.0434pt;margin-top:347.362pt;mso-position-vertical-relative:text;mso-position-horizontal-relative:text;width:609.35pt;height:22.25pt;z-index:251734016;rotation:330;" fillcolor="#404040" filled="true" stroked="false" type="#_x0000_t136">
            <v:fill opacity="0.400000"/>
            <v:textpath style="font-family:&quot;SimSun&quot;;font-size:20;v-text-kern:t;mso-text-shadow:auto" string="仅供内部审核                                     仅供内部审核"/>
          </v:shape>
        </w:pict>
      </w:r>
      <w:r>
        <w:pict>
          <v:shape id="_x0000_s380" style="position:absolute;margin-left:86.92pt;margin-top:228.073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rPr>
          <w:position w:val="-168"/>
        </w:rPr>
        <w:drawing>
          <wp:inline distT="0" distB="0" distL="0" distR="0">
            <wp:extent cx="7058025" cy="5334000"/>
            <wp:effectExtent l="0" t="0" r="0" b="0"/>
            <wp:docPr id="36" name="IM 36"/>
            <wp:cNvGraphicFramePr/>
            <a:graphic>
              <a:graphicData uri="http://schemas.openxmlformats.org/drawingml/2006/picture">
                <pic:pic>
                  <pic:nvPicPr>
                    <pic:cNvPr id="36" name="IM 36"/>
                    <pic:cNvPicPr/>
                  </pic:nvPicPr>
                  <pic:blipFill>
                    <a:blip r:embed="rId69"/>
                    <a:stretch>
                      <a:fillRect/>
                    </a:stretch>
                  </pic:blipFill>
                  <pic:spPr>
                    <a:xfrm rot="0">
                      <a:off x="0" y="0"/>
                      <a:ext cx="7058025" cy="5334000"/>
                    </a:xfrm>
                    <a:prstGeom prst="rect">
                      <a:avLst/>
                    </a:prstGeom>
                  </pic:spPr>
                </pic:pic>
              </a:graphicData>
            </a:graphic>
          </wp:inline>
        </w:drawing>
      </w:r>
    </w:p>
    <w:p>
      <w:pPr>
        <w:spacing w:line="8400" w:lineRule="exact"/>
        <w:sectPr>
          <w:footerReference w:type="default" r:id="rId68"/>
          <w:pgSz w:w="16840" w:h="11900"/>
          <w:pgMar w:top="642" w:right="0" w:bottom="340" w:left="0" w:header="326" w:footer="111" w:gutter="0"/>
        </w:sectPr>
        <w:rPr/>
      </w:pPr>
    </w:p>
    <w:p>
      <w:pPr>
        <w:pStyle w:val="BodyText"/>
        <w:spacing w:line="267" w:lineRule="auto"/>
        <w:rPr/>
      </w:pPr>
      <w:r>
        <w:pict>
          <v:shape id="_x0000_s382" style="position:absolute;margin-left:312.92pt;margin-top:45.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ict>
          <v:shape id="_x0000_s384" style="position:absolute;margin-left:638.92pt;margin-top:45.1055pt;mso-position-vertical-relative:page;mso-position-horizontal-relative:page;width:119.4pt;height:18.85pt;z-index:25174118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386" style="position:absolute;margin-left:86.92pt;margin-top:228.073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88" style="position:absolute;margin-left:-45.0434pt;margin-top:347.362pt;mso-position-vertical-relative:text;mso-position-horizontal-relative:text;width:609.35pt;height:22.25pt;z-index:251740160;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24475"/>
            <wp:effectExtent l="0" t="0" r="0" b="0"/>
            <wp:docPr id="38" name="IM 38"/>
            <wp:cNvGraphicFramePr/>
            <a:graphic>
              <a:graphicData uri="http://schemas.openxmlformats.org/drawingml/2006/picture">
                <pic:pic>
                  <pic:nvPicPr>
                    <pic:cNvPr id="38" name="IM 38"/>
                    <pic:cNvPicPr/>
                  </pic:nvPicPr>
                  <pic:blipFill>
                    <a:blip r:embed="rId71"/>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70"/>
          <w:pgSz w:w="16840" w:h="11900"/>
          <w:pgMar w:top="642" w:right="0" w:bottom="340" w:left="0" w:header="326" w:footer="111" w:gutter="0"/>
        </w:sectPr>
        <w:rPr/>
      </w:pPr>
    </w:p>
    <w:p>
      <w:pPr>
        <w:pStyle w:val="BodyText"/>
        <w:spacing w:line="267" w:lineRule="auto"/>
        <w:rPr/>
      </w:pPr>
      <w:r>
        <w:pict>
          <v:shape id="_x0000_s390" style="position:absolute;margin-left:312.92pt;margin-top:45.1055pt;mso-position-vertical-relative:page;mso-position-horizontal-relative:page;width:119.4pt;height:18.85pt;z-index:251742208;rotation:330;" o:allowincell="f" fillcolor="#404040" filled="true" stroked="false" type="#_x0000_t136">
            <v:fill opacity="0.400000"/>
            <v:textpath style="font-family:&quot;SimSun&quot;;font-size:20;v-text-kern:t;mso-text-shadow:auto" string="仅供内部审核"/>
          </v:shape>
        </w:pict>
      </w:r>
      <w:r>
        <w:pict>
          <v:shape id="_x0000_s392" style="position:absolute;margin-left:638.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7395" w:lineRule="exact"/>
        <w:rPr/>
      </w:pPr>
      <w:r>
        <w:pict>
          <v:shape id="_x0000_s394" style="position:absolute;margin-left:-45.0434pt;margin-top:347.362pt;mso-position-vertical-relative:text;mso-position-horizontal-relative:text;width:609.35pt;height:22.25pt;z-index:251744256;rotation:330;" fillcolor="#404040" filled="true" stroked="false" type="#_x0000_t136">
            <v:fill opacity="0.400000"/>
            <v:textpath style="font-family:&quot;SimSun&quot;;font-size:20;v-text-kern:t;mso-text-shadow:auto" string="仅供内部审核                                     仅供内部审核"/>
          </v:shape>
        </w:pict>
      </w:r>
      <w:r>
        <w:pict>
          <v:shape id="_x0000_s396" style="position:absolute;margin-left:86.92pt;margin-top:228.073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rPr>
          <w:position w:val="-147"/>
        </w:rPr>
        <w:drawing>
          <wp:inline distT="0" distB="0" distL="0" distR="0">
            <wp:extent cx="7058025" cy="4695825"/>
            <wp:effectExtent l="0" t="0" r="0" b="0"/>
            <wp:docPr id="40" name="IM 40"/>
            <wp:cNvGraphicFramePr/>
            <a:graphic>
              <a:graphicData uri="http://schemas.openxmlformats.org/drawingml/2006/picture">
                <pic:pic>
                  <pic:nvPicPr>
                    <pic:cNvPr id="40" name="IM 40"/>
                    <pic:cNvPicPr/>
                  </pic:nvPicPr>
                  <pic:blipFill>
                    <a:blip r:embed="rId73"/>
                    <a:stretch>
                      <a:fillRect/>
                    </a:stretch>
                  </pic:blipFill>
                  <pic:spPr>
                    <a:xfrm rot="0">
                      <a:off x="0" y="0"/>
                      <a:ext cx="7058025" cy="4695825"/>
                    </a:xfrm>
                    <a:prstGeom prst="rect">
                      <a:avLst/>
                    </a:prstGeom>
                  </pic:spPr>
                </pic:pic>
              </a:graphicData>
            </a:graphic>
          </wp:inline>
        </w:drawing>
      </w:r>
    </w:p>
    <w:p>
      <w:pPr>
        <w:spacing w:line="7395" w:lineRule="exact"/>
        <w:sectPr>
          <w:footerReference w:type="default" r:id="rId72"/>
          <w:pgSz w:w="16840" w:h="11900"/>
          <w:pgMar w:top="642" w:right="0" w:bottom="340" w:left="0" w:header="326" w:footer="111" w:gutter="0"/>
        </w:sectPr>
        <w:rPr/>
      </w:pPr>
    </w:p>
    <w:p>
      <w:pPr>
        <w:pStyle w:val="BodyText"/>
        <w:spacing w:line="267" w:lineRule="auto"/>
        <w:rPr/>
      </w:pPr>
      <w:r>
        <w:pict>
          <v:shape id="_x0000_s398" style="position:absolute;margin-left:638.92pt;margin-top:45.1055pt;mso-position-vertical-relative:page;mso-position-horizontal-relative:page;width:119.4pt;height:18.85pt;z-index:251747328;rotation:330;" o:allowincell="f" fillcolor="#404040" filled="true" stroked="false" type="#_x0000_t136">
            <v:fill opacity="0.400000"/>
            <v:textpath style="font-family:&quot;SimSun&quot;;font-size:20;v-text-kern:t;mso-text-shadow:auto" string="仅供内部审核"/>
          </v:shape>
        </w:pict>
      </w:r>
      <w:r>
        <w:pict>
          <v:shape id="_x0000_s400" style="position:absolute;margin-left:312.92pt;margin-top:45.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30" w:lineRule="exact"/>
        <w:rPr/>
      </w:pPr>
      <w:r>
        <w:pict>
          <v:shape id="_x0000_s402" style="position:absolute;margin-left:86.92pt;margin-top:228.073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04" style="position:absolute;margin-left:-45.0434pt;margin-top:347.362pt;mso-position-vertical-relative:text;mso-position-horizontal-relative:text;width:609.35pt;height:22.25pt;z-index:251748352;rotation:330;" fillcolor="#404040" filled="true" stroked="false" type="#_x0000_t136">
            <v:fill opacity="0.400000"/>
            <v:textpath style="font-family:&quot;SimSun&quot;;font-size:20;v-text-kern:t;mso-text-shadow:auto" string="仅供内部审核                                     仅供内部审核"/>
          </v:shape>
        </w:pict>
      </w:r>
      <w:r>
        <w:rPr>
          <w:position w:val="-168"/>
        </w:rPr>
        <w:drawing>
          <wp:inline distT="0" distB="0" distL="0" distR="0">
            <wp:extent cx="7058025" cy="5353050"/>
            <wp:effectExtent l="0" t="0" r="0" b="0"/>
            <wp:docPr id="42" name="IM 42"/>
            <wp:cNvGraphicFramePr/>
            <a:graphic>
              <a:graphicData uri="http://schemas.openxmlformats.org/drawingml/2006/picture">
                <pic:pic>
                  <pic:nvPicPr>
                    <pic:cNvPr id="42" name="IM 42"/>
                    <pic:cNvPicPr/>
                  </pic:nvPicPr>
                  <pic:blipFill>
                    <a:blip r:embed="rId75"/>
                    <a:stretch>
                      <a:fillRect/>
                    </a:stretch>
                  </pic:blipFill>
                  <pic:spPr>
                    <a:xfrm rot="0">
                      <a:off x="0" y="0"/>
                      <a:ext cx="7058025" cy="5353050"/>
                    </a:xfrm>
                    <a:prstGeom prst="rect">
                      <a:avLst/>
                    </a:prstGeom>
                  </pic:spPr>
                </pic:pic>
              </a:graphicData>
            </a:graphic>
          </wp:inline>
        </w:drawing>
      </w:r>
    </w:p>
    <w:p>
      <w:pPr>
        <w:spacing w:line="8430" w:lineRule="exact"/>
        <w:sectPr>
          <w:footerReference w:type="default" r:id="rId74"/>
          <w:pgSz w:w="16840" w:h="11900"/>
          <w:pgMar w:top="642" w:right="0" w:bottom="340" w:left="0" w:header="326" w:footer="111" w:gutter="0"/>
        </w:sectPr>
        <w:rPr/>
      </w:pPr>
    </w:p>
    <w:p>
      <w:pPr>
        <w:pStyle w:val="BodyText"/>
        <w:spacing w:line="267" w:lineRule="auto"/>
        <w:rPr/>
      </w:pPr>
      <w:r>
        <w:pict>
          <v:shape id="_x0000_s406" style="position:absolute;margin-left:638.92pt;margin-top:45.1055pt;mso-position-vertical-relative:page;mso-position-horizontal-relative:page;width:119.4pt;height:18.85pt;z-index:251751424;rotation:330;" o:allowincell="f" fillcolor="#404040" filled="true" stroked="false" type="#_x0000_t136">
            <v:fill opacity="0.400000"/>
            <v:textpath style="font-family:&quot;SimSun&quot;;font-size:20;v-text-kern:t;mso-text-shadow:auto" string="仅供内部审核"/>
          </v:shape>
        </w:pict>
      </w:r>
      <w:r>
        <w:pict>
          <v:shape id="_x0000_s408" style="position:absolute;margin-left:312.92pt;margin-top:45.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055" w:lineRule="exact"/>
        <w:rPr/>
      </w:pPr>
      <w:r>
        <w:pict>
          <v:shape id="_x0000_s410" style="position:absolute;margin-left:-45.0434pt;margin-top:347.362pt;mso-position-vertical-relative:text;mso-position-horizontal-relative:text;width:609.35pt;height:22.25pt;z-index:251750400;rotation:330;" fillcolor="#404040" filled="true" stroked="false" type="#_x0000_t136">
            <v:fill opacity="0.400000"/>
            <v:textpath style="font-family:&quot;SimSun&quot;;font-size:20;v-text-kern:t;mso-text-shadow:auto" string="仅供内部审核                                     仅供内部审核"/>
          </v:shape>
        </w:pict>
      </w:r>
      <w:r>
        <w:pict>
          <v:shape id="_x0000_s412" style="position:absolute;margin-left:86.92pt;margin-top:228.073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161"/>
        </w:rPr>
        <w:drawing>
          <wp:inline distT="0" distB="0" distL="0" distR="0">
            <wp:extent cx="7058025" cy="5114925"/>
            <wp:effectExtent l="0" t="0" r="0" b="0"/>
            <wp:docPr id="44" name="IM 44"/>
            <wp:cNvGraphicFramePr/>
            <a:graphic>
              <a:graphicData uri="http://schemas.openxmlformats.org/drawingml/2006/picture">
                <pic:pic>
                  <pic:nvPicPr>
                    <pic:cNvPr id="44" name="IM 44"/>
                    <pic:cNvPicPr/>
                  </pic:nvPicPr>
                  <pic:blipFill>
                    <a:blip r:embed="rId77"/>
                    <a:stretch>
                      <a:fillRect/>
                    </a:stretch>
                  </pic:blipFill>
                  <pic:spPr>
                    <a:xfrm rot="0">
                      <a:off x="0" y="0"/>
                      <a:ext cx="7058025" cy="5114925"/>
                    </a:xfrm>
                    <a:prstGeom prst="rect">
                      <a:avLst/>
                    </a:prstGeom>
                  </pic:spPr>
                </pic:pic>
              </a:graphicData>
            </a:graphic>
          </wp:inline>
        </w:drawing>
      </w:r>
    </w:p>
    <w:p>
      <w:pPr>
        <w:spacing w:line="8055" w:lineRule="exact"/>
        <w:sectPr>
          <w:footerReference w:type="default" r:id="rId76"/>
          <w:pgSz w:w="16840" w:h="11900"/>
          <w:pgMar w:top="642" w:right="0" w:bottom="340" w:left="0" w:header="326" w:footer="110" w:gutter="0"/>
        </w:sectPr>
        <w:rPr/>
      </w:pPr>
    </w:p>
    <w:p>
      <w:pPr>
        <w:pStyle w:val="BodyText"/>
        <w:spacing w:line="267" w:lineRule="auto"/>
        <w:rPr/>
      </w:pPr>
      <w:r>
        <w:pict>
          <v:shape id="_x0000_s414" style="position:absolute;margin-left:638.92pt;margin-top:45.1055pt;mso-position-vertical-relative:page;mso-position-horizontal-relative:page;width:119.4pt;height:18.85pt;z-index:251754496;rotation:330;" o:allowincell="f" fillcolor="#404040" filled="true" stroked="false" type="#_x0000_t136">
            <v:fill opacity="0.400000"/>
            <v:textpath style="font-family:&quot;SimSun&quot;;font-size:20;v-text-kern:t;mso-text-shadow:auto" string="仅供内部审核"/>
          </v:shape>
        </w:pict>
      </w:r>
      <w:r>
        <w:pict>
          <v:shape id="_x0000_s416" style="position:absolute;margin-left:312.92pt;margin-top:45.1055pt;mso-position-vertical-relative:page;mso-position-horizontal-relative:page;width:119.4pt;height:18.85pt;z-index:25175756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475" w:lineRule="exact"/>
        <w:rPr/>
      </w:pPr>
      <w:r>
        <w:pict>
          <v:shape id="_x0000_s418" style="position:absolute;margin-left:-45.0434pt;margin-top:347.362pt;mso-position-vertical-relative:text;mso-position-horizontal-relative:text;width:609.35pt;height:22.25pt;z-index:251755520;rotation:330;" fillcolor="#404040" filled="true" stroked="false" type="#_x0000_t136">
            <v:fill opacity="0.400000"/>
            <v:textpath style="font-family:&quot;SimSun&quot;;font-size:20;v-text-kern:t;mso-text-shadow:auto" string="仅供内部审核                                     仅供内部审核"/>
          </v:shape>
        </w:pict>
      </w:r>
      <w:r>
        <w:pict>
          <v:shape id="_x0000_s420" style="position:absolute;margin-left:86.92pt;margin-top:228.073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169"/>
        </w:rPr>
        <w:drawing>
          <wp:inline distT="0" distB="0" distL="0" distR="0">
            <wp:extent cx="7058025" cy="5381625"/>
            <wp:effectExtent l="0" t="0" r="0" b="0"/>
            <wp:docPr id="46" name="IM 46"/>
            <wp:cNvGraphicFramePr/>
            <a:graphic>
              <a:graphicData uri="http://schemas.openxmlformats.org/drawingml/2006/picture">
                <pic:pic>
                  <pic:nvPicPr>
                    <pic:cNvPr id="46" name="IM 46"/>
                    <pic:cNvPicPr/>
                  </pic:nvPicPr>
                  <pic:blipFill>
                    <a:blip r:embed="rId79"/>
                    <a:stretch>
                      <a:fillRect/>
                    </a:stretch>
                  </pic:blipFill>
                  <pic:spPr>
                    <a:xfrm rot="0">
                      <a:off x="0" y="0"/>
                      <a:ext cx="7058025" cy="5381625"/>
                    </a:xfrm>
                    <a:prstGeom prst="rect">
                      <a:avLst/>
                    </a:prstGeom>
                  </pic:spPr>
                </pic:pic>
              </a:graphicData>
            </a:graphic>
          </wp:inline>
        </w:drawing>
      </w:r>
    </w:p>
    <w:p>
      <w:pPr>
        <w:spacing w:line="8475" w:lineRule="exact"/>
        <w:sectPr>
          <w:footerReference w:type="default" r:id="rId78"/>
          <w:pgSz w:w="16840" w:h="11900"/>
          <w:pgMar w:top="642" w:right="0" w:bottom="340" w:left="0" w:header="326" w:footer="110" w:gutter="0"/>
        </w:sectPr>
        <w:rPr/>
      </w:pPr>
    </w:p>
    <w:p>
      <w:pPr>
        <w:pStyle w:val="BodyText"/>
        <w:spacing w:line="267" w:lineRule="auto"/>
        <w:rPr/>
      </w:pPr>
      <w:r>
        <w:pict>
          <v:shape id="_x0000_s422" style="position:absolute;margin-left:638.92pt;margin-top:45.1055pt;mso-position-vertical-relative:page;mso-position-horizontal-relative:page;width:119.4pt;height:18.85pt;z-index:251758592;rotation:330;" o:allowincell="f" fillcolor="#404040" filled="true" stroked="false" type="#_x0000_t136">
            <v:fill opacity="0.400000"/>
            <v:textpath style="font-family:&quot;SimSun&quot;;font-size:20;v-text-kern:t;mso-text-shadow:auto" string="仅供内部审核"/>
          </v:shape>
        </w:pict>
      </w:r>
      <w:r>
        <w:pict>
          <v:shape id="_x0000_s424" style="position:absolute;margin-left:312.92pt;margin-top:45.1055pt;mso-position-vertical-relative:page;mso-position-horizontal-relative:page;width:119.4pt;height:18.85pt;z-index:25176166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295" w:lineRule="exact"/>
        <w:rPr/>
      </w:pPr>
      <w:r>
        <w:pict>
          <v:shape id="_x0000_s426" style="position:absolute;margin-left:86.92pt;margin-top:228.073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28" style="position:absolute;margin-left:-45.0434pt;margin-top:347.362pt;mso-position-vertical-relative:text;mso-position-horizontal-relative:text;width:609.35pt;height:22.25pt;z-index:251760640;rotation:330;" fillcolor="#404040" filled="true" stroked="false" type="#_x0000_t136">
            <v:fill opacity="0.400000"/>
            <v:textpath style="font-family:&quot;SimSun&quot;;font-size:20;v-text-kern:t;mso-text-shadow:auto" string="仅供内部审核                                     仅供内部审核"/>
          </v:shape>
        </w:pict>
      </w:r>
      <w:r>
        <w:rPr>
          <w:position w:val="-165"/>
        </w:rPr>
        <w:drawing>
          <wp:inline distT="0" distB="0" distL="0" distR="0">
            <wp:extent cx="7058025" cy="5267325"/>
            <wp:effectExtent l="0" t="0" r="0" b="0"/>
            <wp:docPr id="48" name="IM 48"/>
            <wp:cNvGraphicFramePr/>
            <a:graphic>
              <a:graphicData uri="http://schemas.openxmlformats.org/drawingml/2006/picture">
                <pic:pic>
                  <pic:nvPicPr>
                    <pic:cNvPr id="48" name="IM 48"/>
                    <pic:cNvPicPr/>
                  </pic:nvPicPr>
                  <pic:blipFill>
                    <a:blip r:embed="rId81"/>
                    <a:stretch>
                      <a:fillRect/>
                    </a:stretch>
                  </pic:blipFill>
                  <pic:spPr>
                    <a:xfrm rot="0">
                      <a:off x="0" y="0"/>
                      <a:ext cx="7058025" cy="5267325"/>
                    </a:xfrm>
                    <a:prstGeom prst="rect">
                      <a:avLst/>
                    </a:prstGeom>
                  </pic:spPr>
                </pic:pic>
              </a:graphicData>
            </a:graphic>
          </wp:inline>
        </w:drawing>
      </w:r>
    </w:p>
    <w:p>
      <w:pPr>
        <w:spacing w:line="8295" w:lineRule="exact"/>
        <w:sectPr>
          <w:footerReference w:type="default" r:id="rId80"/>
          <w:pgSz w:w="16840" w:h="11900"/>
          <w:pgMar w:top="642" w:right="0" w:bottom="340" w:left="0" w:header="326" w:footer="111" w:gutter="0"/>
        </w:sectPr>
        <w:rPr/>
      </w:pPr>
    </w:p>
    <w:p>
      <w:pPr>
        <w:pStyle w:val="BodyText"/>
        <w:spacing w:line="267" w:lineRule="auto"/>
        <w:rPr/>
      </w:pPr>
      <w:r>
        <w:pict>
          <v:shape id="_x0000_s430" style="position:absolute;margin-left:638.92pt;margin-top:45.1055pt;mso-position-vertical-relative:page;mso-position-horizontal-relative:page;width:119.4pt;height:18.85pt;z-index:251762688;rotation:330;" o:allowincell="f" fillcolor="#404040" filled="true" stroked="false" type="#_x0000_t136">
            <v:fill opacity="0.400000"/>
            <v:textpath style="font-family:&quot;SimSun&quot;;font-size:20;v-text-kern:t;mso-text-shadow:auto" string="仅供内部审核"/>
          </v:shape>
        </w:pict>
      </w:r>
      <w:r>
        <w:pict>
          <v:shape id="_x0000_s432" style="position:absolute;margin-left:312.92pt;margin-top:45.1055pt;mso-position-vertical-relative:page;mso-position-horizontal-relative:page;width:119.4pt;height:18.85pt;z-index:251764736;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434" style="position:absolute;margin-left:-45.0434pt;margin-top:347.362pt;mso-position-vertical-relative:text;mso-position-horizontal-relative:text;width:609.35pt;height:22.25pt;z-index:251763712;rotation:330;" fillcolor="#404040" filled="true" stroked="false" type="#_x0000_t136">
            <v:fill opacity="0.400000"/>
            <v:textpath style="font-family:&quot;SimSun&quot;;font-size:20;v-text-kern:t;mso-text-shadow:auto" string="仅供内部审核                                     仅供内部审核"/>
          </v:shape>
        </w:pict>
      </w:r>
      <w:r>
        <w:pict>
          <v:shape id="_x0000_s436" style="position:absolute;margin-left:86.92pt;margin-top:228.073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50" name="IM 50"/>
            <wp:cNvGraphicFramePr/>
            <a:graphic>
              <a:graphicData uri="http://schemas.openxmlformats.org/drawingml/2006/picture">
                <pic:pic>
                  <pic:nvPicPr>
                    <pic:cNvPr id="50" name="IM 50"/>
                    <pic:cNvPicPr/>
                  </pic:nvPicPr>
                  <pic:blipFill>
                    <a:blip r:embed="rId83"/>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82"/>
          <w:pgSz w:w="16840" w:h="11900"/>
          <w:pgMar w:top="642" w:right="0" w:bottom="340" w:left="0" w:header="326" w:footer="110" w:gutter="0"/>
        </w:sectPr>
        <w:rPr/>
      </w:pPr>
    </w:p>
    <w:p>
      <w:pPr>
        <w:pStyle w:val="BodyText"/>
        <w:spacing w:line="267" w:lineRule="auto"/>
        <w:rPr/>
      </w:pPr>
      <w:r>
        <w:pict>
          <v:shape id="_x0000_s438" style="position:absolute;margin-left:312.92pt;margin-top:45.1055pt;mso-position-vertical-relative:page;mso-position-horizontal-relative:page;width:119.4pt;height:18.85pt;z-index:251767808;rotation:330;" o:allowincell="f" fillcolor="#404040" filled="true" stroked="false" type="#_x0000_t136">
            <v:fill opacity="0.400000"/>
            <v:textpath style="font-family:&quot;SimSun&quot;;font-size:20;v-text-kern:t;mso-text-shadow:auto" string="仅供内部审核"/>
          </v:shape>
        </w:pict>
      </w:r>
      <w:r>
        <w:pict>
          <v:shape id="_x0000_s440" style="position:absolute;margin-left:638.92pt;margin-top:45.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442" style="position:absolute;margin-left:-45.0434pt;margin-top:347.362pt;mso-position-vertical-relative:text;mso-position-horizontal-relative:text;width:609.35pt;height:22.25pt;z-index:251766784;rotation:330;" fillcolor="#404040" filled="true" stroked="false" type="#_x0000_t136">
            <v:fill opacity="0.400000"/>
            <v:textpath style="font-family:&quot;SimSun&quot;;font-size:20;v-text-kern:t;mso-text-shadow:auto" string="仅供内部审核                                     仅供内部审核"/>
          </v:shape>
        </w:pict>
      </w:r>
      <w:r>
        <w:pict>
          <v:shape id="_x0000_s444" style="position:absolute;margin-left:86.92pt;margin-top:228.073pt;mso-position-vertical-relative:text;mso-position-horizontal-relative:text;width:119.4pt;height:18.85pt;z-index:251769856;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52" name="IM 52"/>
            <wp:cNvGraphicFramePr/>
            <a:graphic>
              <a:graphicData uri="http://schemas.openxmlformats.org/drawingml/2006/picture">
                <pic:pic>
                  <pic:nvPicPr>
                    <pic:cNvPr id="52" name="IM 52"/>
                    <pic:cNvPicPr/>
                  </pic:nvPicPr>
                  <pic:blipFill>
                    <a:blip r:embed="rId85"/>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84"/>
          <w:pgSz w:w="16840" w:h="11900"/>
          <w:pgMar w:top="642" w:right="0" w:bottom="340" w:left="0" w:header="326" w:footer="111" w:gutter="0"/>
        </w:sectPr>
        <w:rPr/>
      </w:pPr>
    </w:p>
    <w:p>
      <w:pPr>
        <w:pStyle w:val="BodyText"/>
        <w:spacing w:line="267" w:lineRule="auto"/>
        <w:rPr/>
      </w:pPr>
      <w:r>
        <w:pict>
          <v:shape id="_x0000_s446" style="position:absolute;margin-left:638.92pt;margin-top:45.1055pt;mso-position-vertical-relative:page;mso-position-horizontal-relative:page;width:119.4pt;height:18.85pt;z-index:251770880;rotation:330;" o:allowincell="f" fillcolor="#404040" filled="true" stroked="false" type="#_x0000_t136">
            <v:fill opacity="0.400000"/>
            <v:textpath style="font-family:&quot;SimSun&quot;;font-size:20;v-text-kern:t;mso-text-shadow:auto" string="仅供内部审核"/>
          </v:shape>
        </w:pict>
      </w:r>
      <w:r>
        <w:pict>
          <v:shape id="_x0000_s448" style="position:absolute;margin-left:312.92pt;margin-top:45.1055pt;mso-position-vertical-relative:page;mso-position-horizontal-relative:page;width:119.4pt;height:18.85pt;z-index:25177190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280" w:lineRule="exact"/>
        <w:rPr/>
      </w:pPr>
      <w:r>
        <w:pict>
          <v:shape id="_x0000_s450" style="position:absolute;margin-left:-45.0434pt;margin-top:347.362pt;mso-position-vertical-relative:text;mso-position-horizontal-relative:text;width:609.35pt;height:22.25pt;z-index:251772928;rotation:330;" fillcolor="#404040" filled="true" stroked="false" type="#_x0000_t136">
            <v:fill opacity="0.400000"/>
            <v:textpath style="font-family:&quot;SimSun&quot;;font-size:20;v-text-kern:t;mso-text-shadow:auto" string="仅供内部审核                                     仅供内部审核"/>
          </v:shape>
        </w:pict>
      </w:r>
      <w:r>
        <w:pict>
          <v:shape id="_x0000_s452" style="position:absolute;margin-left:86.92pt;margin-top:228.073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rPr>
          <w:position w:val="-165"/>
        </w:rPr>
        <w:drawing>
          <wp:inline distT="0" distB="0" distL="0" distR="0">
            <wp:extent cx="7058025" cy="5257800"/>
            <wp:effectExtent l="0" t="0" r="0" b="0"/>
            <wp:docPr id="54" name="IM 54"/>
            <wp:cNvGraphicFramePr/>
            <a:graphic>
              <a:graphicData uri="http://schemas.openxmlformats.org/drawingml/2006/picture">
                <pic:pic>
                  <pic:nvPicPr>
                    <pic:cNvPr id="54" name="IM 54"/>
                    <pic:cNvPicPr/>
                  </pic:nvPicPr>
                  <pic:blipFill>
                    <a:blip r:embed="rId87"/>
                    <a:stretch>
                      <a:fillRect/>
                    </a:stretch>
                  </pic:blipFill>
                  <pic:spPr>
                    <a:xfrm rot="0">
                      <a:off x="0" y="0"/>
                      <a:ext cx="7058025" cy="5257800"/>
                    </a:xfrm>
                    <a:prstGeom prst="rect">
                      <a:avLst/>
                    </a:prstGeom>
                  </pic:spPr>
                </pic:pic>
              </a:graphicData>
            </a:graphic>
          </wp:inline>
        </w:drawing>
      </w:r>
    </w:p>
    <w:p>
      <w:pPr>
        <w:spacing w:line="8280" w:lineRule="exact"/>
        <w:sectPr>
          <w:footerReference w:type="default" r:id="rId86"/>
          <w:pgSz w:w="16840" w:h="11900"/>
          <w:pgMar w:top="642" w:right="0" w:bottom="340" w:left="0" w:header="326" w:footer="111" w:gutter="0"/>
        </w:sectPr>
        <w:rPr/>
      </w:pPr>
    </w:p>
    <w:p>
      <w:pPr>
        <w:pStyle w:val="BodyText"/>
        <w:spacing w:line="267" w:lineRule="auto"/>
        <w:rPr/>
      </w:pPr>
      <w:r>
        <w:pict>
          <v:shape id="_x0000_s454" style="position:absolute;margin-left:312.92pt;margin-top:45.1055pt;mso-position-vertical-relative:page;mso-position-horizontal-relative:page;width:119.4pt;height:18.85pt;z-index:251774976;rotation:330;" o:allowincell="f" fillcolor="#404040" filled="true" stroked="false" type="#_x0000_t136">
            <v:fill opacity="0.400000"/>
            <v:textpath style="font-family:&quot;SimSun&quot;;font-size:20;v-text-kern:t;mso-text-shadow:auto" string="仅供内部审核"/>
          </v:shape>
        </w:pict>
      </w:r>
      <w:r>
        <w:pict>
          <v:shape id="_x0000_s456" style="position:absolute;margin-left:638.92pt;margin-top:45.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458" style="position:absolute;margin-left:-45.0434pt;margin-top:347.362pt;mso-position-vertical-relative:text;mso-position-horizontal-relative:text;width:609.35pt;height:22.25pt;z-index:251776000;rotation:330;" fillcolor="#404040" filled="true" stroked="false" type="#_x0000_t136">
            <v:fill opacity="0.400000"/>
            <v:textpath style="font-family:&quot;SimSun&quot;;font-size:20;v-text-kern:t;mso-text-shadow:auto" string="仅供内部审核                                     仅供内部审核"/>
          </v:shape>
        </w:pict>
      </w:r>
      <w:r>
        <w:pict>
          <v:shape id="_x0000_s460" style="position:absolute;margin-left:86.92pt;margin-top:228.073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167"/>
        </w:rPr>
        <w:drawing>
          <wp:inline distT="0" distB="0" distL="0" distR="0">
            <wp:extent cx="7058025" cy="5324475"/>
            <wp:effectExtent l="0" t="0" r="0" b="0"/>
            <wp:docPr id="56" name="IM 56"/>
            <wp:cNvGraphicFramePr/>
            <a:graphic>
              <a:graphicData uri="http://schemas.openxmlformats.org/drawingml/2006/picture">
                <pic:pic>
                  <pic:nvPicPr>
                    <pic:cNvPr id="56" name="IM 56"/>
                    <pic:cNvPicPr/>
                  </pic:nvPicPr>
                  <pic:blipFill>
                    <a:blip r:embed="rId89"/>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88"/>
          <w:pgSz w:w="16840" w:h="11900"/>
          <w:pgMar w:top="642" w:right="0" w:bottom="340" w:left="0" w:header="326" w:footer="111" w:gutter="0"/>
        </w:sectPr>
        <w:rPr/>
      </w:pPr>
    </w:p>
    <w:p>
      <w:pPr>
        <w:pStyle w:val="BodyText"/>
        <w:spacing w:line="267" w:lineRule="auto"/>
        <w:rPr/>
      </w:pPr>
      <w:r>
        <w:pict>
          <v:shape id="_x0000_s462" style="position:absolute;margin-left:638.92pt;margin-top:45.1055pt;mso-position-vertical-relative:page;mso-position-horizontal-relative:page;width:119.4pt;height:18.85pt;z-index:251781120;rotation:330;" o:allowincell="f" fillcolor="#404040" filled="true" stroked="false" type="#_x0000_t136">
            <v:fill opacity="0.400000"/>
            <v:textpath style="font-family:&quot;SimSun&quot;;font-size:20;v-text-kern:t;mso-text-shadow:auto" string="仅供内部审核"/>
          </v:shape>
        </w:pict>
      </w:r>
      <w:r>
        <w:pict>
          <v:shape id="_x0000_s464" style="position:absolute;margin-left:312.92pt;margin-top:45.1055pt;mso-position-vertical-relative:page;mso-position-horizontal-relative:page;width:119.4pt;height:18.85pt;z-index:251782144;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466" style="position:absolute;margin-left:86.92pt;margin-top:228.073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468" style="position:absolute;margin-left:-45.0434pt;margin-top:347.362pt;mso-position-vertical-relative:text;mso-position-horizontal-relative:text;width:609.35pt;height:22.25pt;z-index:251780096;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24475"/>
            <wp:effectExtent l="0" t="0" r="0" b="0"/>
            <wp:docPr id="58" name="IM 58"/>
            <wp:cNvGraphicFramePr/>
            <a:graphic>
              <a:graphicData uri="http://schemas.openxmlformats.org/drawingml/2006/picture">
                <pic:pic>
                  <pic:nvPicPr>
                    <pic:cNvPr id="58" name="IM 58"/>
                    <pic:cNvPicPr/>
                  </pic:nvPicPr>
                  <pic:blipFill>
                    <a:blip r:embed="rId91"/>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90"/>
          <w:pgSz w:w="16840" w:h="11900"/>
          <w:pgMar w:top="642" w:right="0" w:bottom="340" w:left="0" w:header="326" w:footer="111" w:gutter="0"/>
        </w:sectPr>
        <w:rPr/>
      </w:pPr>
    </w:p>
    <w:p>
      <w:pPr>
        <w:pStyle w:val="BodyText"/>
        <w:spacing w:line="267" w:lineRule="auto"/>
        <w:rPr/>
      </w:pPr>
      <w:r>
        <w:pict>
          <v:shape id="_x0000_s470" style="position:absolute;margin-left:312.92pt;margin-top:45.1055pt;mso-position-vertical-relative:page;mso-position-horizontal-relative:page;width:119.4pt;height:18.85pt;z-index:251783168;rotation:330;" o:allowincell="f" fillcolor="#404040" filled="true" stroked="false" type="#_x0000_t136">
            <v:fill opacity="0.400000"/>
            <v:textpath style="font-family:&quot;SimSun&quot;;font-size:20;v-text-kern:t;mso-text-shadow:auto" string="仅供内部审核"/>
          </v:shape>
        </w:pict>
      </w:r>
      <w:r>
        <w:pict>
          <v:shape id="_x0000_s472" style="position:absolute;margin-left:638.92pt;margin-top:45.1055pt;mso-position-vertical-relative:page;mso-position-horizontal-relative:page;width:119.4pt;height:18.85pt;z-index:251786240;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8385" w:lineRule="exact"/>
        <w:rPr/>
      </w:pPr>
      <w:r>
        <w:pict>
          <v:shape id="_x0000_s474" style="position:absolute;margin-left:86.92pt;margin-top:228.073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476" style="position:absolute;margin-left:-45.0434pt;margin-top:347.362pt;mso-position-vertical-relative:text;mso-position-horizontal-relative:text;width:609.35pt;height:22.25pt;z-index:251785216;rotation:330;" fillcolor="#404040" filled="true" stroked="false" type="#_x0000_t136">
            <v:fill opacity="0.400000"/>
            <v:textpath style="font-family:&quot;SimSun&quot;;font-size:20;v-text-kern:t;mso-text-shadow:auto" string="仅供内部审核                                     仅供内部审核"/>
          </v:shape>
        </w:pict>
      </w:r>
      <w:r>
        <w:rPr>
          <w:position w:val="-167"/>
        </w:rPr>
        <w:drawing>
          <wp:inline distT="0" distB="0" distL="0" distR="0">
            <wp:extent cx="7058025" cy="5324475"/>
            <wp:effectExtent l="0" t="0" r="0" b="0"/>
            <wp:docPr id="60" name="IM 60"/>
            <wp:cNvGraphicFramePr/>
            <a:graphic>
              <a:graphicData uri="http://schemas.openxmlformats.org/drawingml/2006/picture">
                <pic:pic>
                  <pic:nvPicPr>
                    <pic:cNvPr id="60" name="IM 60"/>
                    <pic:cNvPicPr/>
                  </pic:nvPicPr>
                  <pic:blipFill>
                    <a:blip r:embed="rId93"/>
                    <a:stretch>
                      <a:fillRect/>
                    </a:stretch>
                  </pic:blipFill>
                  <pic:spPr>
                    <a:xfrm rot="0">
                      <a:off x="0" y="0"/>
                      <a:ext cx="7058025" cy="5324475"/>
                    </a:xfrm>
                    <a:prstGeom prst="rect">
                      <a:avLst/>
                    </a:prstGeom>
                  </pic:spPr>
                </pic:pic>
              </a:graphicData>
            </a:graphic>
          </wp:inline>
        </w:drawing>
      </w:r>
    </w:p>
    <w:p>
      <w:pPr>
        <w:spacing w:line="8385" w:lineRule="exact"/>
        <w:sectPr>
          <w:footerReference w:type="default" r:id="rId92"/>
          <w:pgSz w:w="16840" w:h="11900"/>
          <w:pgMar w:top="642" w:right="0" w:bottom="340" w:left="0" w:header="326" w:footer="111" w:gutter="0"/>
        </w:sectPr>
        <w:rPr/>
      </w:pPr>
    </w:p>
    <w:p>
      <w:pPr>
        <w:pStyle w:val="BodyText"/>
        <w:spacing w:line="267" w:lineRule="auto"/>
        <w:rPr/>
      </w:pPr>
      <w:r>
        <w:pict>
          <v:shape id="_x0000_s490" style="position:absolute;margin-left:638.92pt;margin-top:45.1055pt;mso-position-vertical-relative:page;mso-position-horizontal-relative:page;width:119.4pt;height:18.85pt;z-index:251787264;rotation:330;" o:allowincell="f" fillcolor="#404040" filled="true" stroked="false" type="#_x0000_t136">
            <v:fill opacity="0.400000"/>
            <v:textpath style="font-family:&quot;SimSun&quot;;font-size:20;v-text-kern:t;mso-text-shadow:auto" string="仅供内部审核"/>
          </v:shape>
        </w:pict>
      </w:r>
      <w:r>
        <w:pict>
          <v:shape id="_x0000_s492" style="position:absolute;margin-left:312.92pt;margin-top:45.1055pt;mso-position-vertical-relative:page;mso-position-horizontal-relative:page;width:119.4pt;height:18.85pt;z-index:251788288;rotation:330;" o:allowincell="f" fillcolor="#404040" filled="true" stroked="false" type="#_x0000_t136">
            <v:fill opacity="0.400000"/>
            <v:textpath style="font-family:&quot;SimSun&quot;;font-size:20;v-text-kern:t;mso-text-shadow:auto" string="仅供内部审核"/>
          </v:shape>
        </w:pict>
      </w:r>
      <w:r/>
    </w:p>
    <w:p>
      <w:pPr>
        <w:pStyle w:val="BodyText"/>
        <w:spacing w:line="268" w:lineRule="auto"/>
        <w:rPr/>
      </w:pPr>
      <w:r/>
    </w:p>
    <w:p>
      <w:pPr>
        <w:ind w:firstLine="2865"/>
        <w:spacing w:line="2595" w:lineRule="exact"/>
        <w:rPr/>
      </w:pPr>
      <w:r>
        <w:rPr>
          <w:position w:val="-51"/>
        </w:rPr>
        <w:drawing>
          <wp:inline distT="0" distB="0" distL="0" distR="0">
            <wp:extent cx="7058025" cy="1647825"/>
            <wp:effectExtent l="0" t="0" r="0" b="0"/>
            <wp:docPr id="62" name="IM 62"/>
            <wp:cNvGraphicFramePr/>
            <a:graphic>
              <a:graphicData uri="http://schemas.openxmlformats.org/drawingml/2006/picture">
                <pic:pic>
                  <pic:nvPicPr>
                    <pic:cNvPr id="62" name="IM 62"/>
                    <pic:cNvPicPr/>
                  </pic:nvPicPr>
                  <pic:blipFill>
                    <a:blip r:embed="rId96"/>
                    <a:stretch>
                      <a:fillRect/>
                    </a:stretch>
                  </pic:blipFill>
                  <pic:spPr>
                    <a:xfrm rot="0">
                      <a:off x="0" y="0"/>
                      <a:ext cx="7058025" cy="1647825"/>
                    </a:xfrm>
                    <a:prstGeom prst="rect">
                      <a:avLst/>
                    </a:prstGeom>
                  </pic:spPr>
                </pic:pic>
              </a:graphicData>
            </a:graphic>
          </wp:inline>
        </w:drawing>
      </w:r>
    </w:p>
    <w:sectPr>
      <w:headerReference w:type="default" r:id="rId94"/>
      <w:footerReference w:type="default" r:id="rId95"/>
      <w:pgSz w:w="16840" w:h="1190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58" style="position:absolute;margin-left:86.92pt;margin-top:27.7633pt;mso-position-vertical-relative:text;mso-position-horizontal-relative:text;width:119.4pt;height:18.85pt;z-index:-251570176;rotation:330;"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1.92pt;margin-top:44.105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391.92pt;margin-top:288.10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776.106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_x0000_s174" style="position:absolute;margin-left:30pt;margin-top:29.5pt;mso-position-vertical-relative:page;mso-position-horizontal-relative:page;width:535pt;height:1pt;z-index:-2515722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76" style="position:absolute;margin-left:-13.08pt;margin-top:28.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8" style="position:absolute;margin-left:312.92pt;margin-top:45.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287.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638.92pt;margin-top:45.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5.0434pt;margin-top:406.395pt;mso-position-vertical-relative:page;mso-position-horizontal-relative:page;width:609.35pt;height:22.25pt;z-index:-2515681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6" style="position:absolute;margin-left:280.957pt;margin-top:406.395pt;mso-position-vertical-relative:page;mso-position-horizontal-relative:page;width:609.35pt;height:22.25pt;z-index:-25156915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88" style="position:absolute;margin-left:638.92pt;margin-top:529.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782pt;height:1pt;z-index:-25156505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兴县友兰中学2024年单位决算公开报告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94" style="position:absolute;margin-left:86.92pt;margin-top:27.7633pt;mso-position-vertical-relative:text;mso-position-horizontal-relative:text;width:119.4pt;height:18.85pt;z-index:-251552768;rotation:330;" fillcolor="#404040" filled="true" stroked="false" type="#_x0000_t136">
          <v:fill opacity="0.400000"/>
          <v:textpath style="font-family:&quot;SimSun&quot;;font-size:20;v-text-kern:t;mso-text-shadow:auto" string="仅供内部审核"/>
        </v:shape>
      </w:pict>
    </w:r>
    <w:r>
      <w:pict>
        <v:shape id="PowerPlusWaterMarkObject196"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391.92pt;margin-top:288.10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86.92pt;margin-top:27.7633pt;mso-position-vertical-relative:text;mso-position-horizontal-relative:text;width:119.4pt;height:18.85pt;z-index:-251543552;rotation:330;" fillcolor="#404040" filled="true" stroked="false" type="#_x0000_t136">
          <v:fill opacity="0.400000"/>
          <v:textpath style="font-family:&quot;SimSun&quot;;font-size:20;v-text-kern:t;mso-text-shadow:auto" string="仅供内部审核"/>
        </v:shape>
      </w:pict>
    </w:r>
    <w:r>
      <w:pict>
        <v:shape id="PowerPlusWaterMarkObject214"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491.92pt;margin-top:44.1055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288.105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86.92pt;margin-top:532.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228" style="position:absolute;margin-left:30pt;margin-top:29.5pt;mso-position-vertical-relative:page;mso-position-horizontal-relative:page;width:535pt;height:1pt;z-index:-251545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0" style="position:absolute;margin-left:-13.08pt;margin-top:28.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232" style="position:absolute;margin-left:280.957pt;margin-top:406.395pt;mso-position-vertical-relative:page;mso-position-horizontal-relative:page;width:609.35pt;height:22.25pt;z-index:-25154150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34" style="position:absolute;margin-left:638.92pt;margin-top:529.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6" style="position:absolute;margin-left:30pt;margin-top:29.5pt;mso-position-vertical-relative:page;mso-position-horizontal-relative:page;width:782pt;height:1pt;z-index:-25154048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兴县友兰中学2024年单位决算公开报告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78" style="position:absolute;margin-left:-13.08pt;margin-top:28.7633pt;mso-position-vertical-relative:text;mso-position-horizontal-relative:text;width:119.4pt;height:18.85pt;z-index:-251533312;rotation:330;" fillcolor="#404040" filled="true" stroked="false" type="#_x0000_t136">
          <v:fill opacity="0.400000"/>
          <v:textpath style="font-family:&quot;SimSun&quot;;font-size:20;v-text-kern:t;mso-text-shadow:auto" string="仅供内部审核"/>
        </v:shape>
      </w:pict>
    </w:r>
    <w:r>
      <w:pict>
        <v:shape id="PowerPlusWaterMarkObject480" style="position:absolute;margin-left:86.92pt;margin-top:287.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482" style="position:absolute;margin-left:-45.0434pt;margin-top:406.395pt;mso-position-vertical-relative:page;mso-position-horizontal-relative:page;width:609.35pt;height:22.25pt;z-index:-2515353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484" style="position:absolute;margin-left:280.957pt;margin-top:406.395pt;mso-position-vertical-relative:page;mso-position-horizontal-relative:page;width:609.35pt;height:22.25pt;z-index:-2515363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486" style="position:absolute;margin-left:638.92pt;margin-top:529.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_x0000_s488" style="position:absolute;margin-left:30pt;margin-top:29.5pt;mso-position-vertical-relative:page;mso-position-horizontal-relative:page;width:782pt;height:1pt;z-index:-2515343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兴县友兰中学2024年单位决算公开报告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 style="position:absolute;margin-left:86.92pt;margin-top:27.7633pt;mso-position-vertical-relative:text;mso-position-horizontal-relative:text;width:119.4pt;height:18.85pt;z-index:-251633664;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2" style="position:absolute;margin-left:86.92pt;margin-top:27.7633pt;mso-position-vertical-relative:text;mso-position-horizontal-relative:text;width:119.4pt;height:18.85pt;z-index:-251624448;rotation:330;" fillcolor="#404040" filled="true" stroked="false" type="#_x0000_t136">
          <v:fill opacity="0.400000"/>
          <v:textpath style="font-family:&quot;SimSun&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70" style="position:absolute;margin-left:86.92pt;margin-top:27.7633pt;mso-position-vertical-relative:text;mso-position-horizontal-relative:text;width:119.4pt;height:18.85pt;z-index:-251615232;rotation:330;" fillcolor="#404040" filled="true" stroked="false" type="#_x0000_t136">
          <v:fill opacity="0.400000"/>
          <v:textpath style="font-family:&quot;SimSun&quot;;font-size:20;v-text-kern:t;mso-text-shadow:auto" string="仅供内部审核"/>
        </v:shape>
      </w:pict>
    </w:r>
    <w:r>
      <w:pict>
        <v:shape id="PowerPlusWaterMarkObject72" style="position:absolute;margin-left:-13.08pt;margin-top:288.105pt;mso-position-vertical-relative:page;mso-position-horizontal-relative:page;width:119.4pt;height:18.85pt;z-index:-251618304;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8" style="position:absolute;margin-left:86.92pt;margin-top:27.7633pt;mso-position-vertical-relative:text;mso-position-horizontal-relative:text;width:119.4pt;height:18.85pt;z-index:-251606016;rotation:330;" fillcolor="#404040" filled="true" stroked="false" type="#_x0000_t136">
          <v:fill opacity="0.400000"/>
          <v:textpath style="font-family:&quot;SimSun&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6" style="position:absolute;margin-left:86.92pt;margin-top:27.7633pt;mso-position-vertical-relative:text;mso-position-horizontal-relative:text;width:119.4pt;height:18.85pt;z-index:-251596800;rotation:330;" fillcolor="#404040" filled="true" stroked="false" type="#_x0000_t136">
          <v:fill opacity="0.400000"/>
          <v:textpath style="font-family:&quot;SimSun&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4" style="position:absolute;margin-left:86.92pt;margin-top:27.7633pt;mso-position-vertical-relative:text;mso-position-horizontal-relative:text;width:119.4pt;height:18.85pt;z-index:-251587584;rotation:330;" fillcolor="#404040" filled="true" stroked="false" type="#_x0000_t136">
          <v:fill opacity="0.400000"/>
          <v:textpath style="font-family:&quot;SimSun&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兴县友兰中学2024年单位决算公开报告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42" style="position:absolute;margin-left:-13.08pt;margin-top:28.7633pt;mso-position-vertical-relative:text;mso-position-horizontal-relative:text;width:119.4pt;height:18.85pt;z-index:-251579392;rotation:330;" fillcolor="#404040" filled="true" stroked="false" type="#_x0000_t136">
          <v:fill opacity="0.400000"/>
          <v:textpath style="font-family:&quot;SimSun&quot;;font-size:20;v-text-kern:t;mso-text-shadow:auto" string="仅供内部审核"/>
        </v:shape>
      </w:pict>
    </w:r>
    <w:r>
      <w:pict>
        <v:shape id="PowerPlusWaterMarkObject144" style="position:absolute;margin-left:312.92pt;margin-top:45.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287.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638.92pt;margin-top:45.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5.0434pt;margin-top:406.395pt;mso-position-vertical-relative:page;mso-position-horizontal-relative:page;width:609.35pt;height:22.25pt;z-index:-251585536;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2" style="position:absolute;margin-left:280.957pt;margin-top:406.395pt;mso-position-vertical-relative:page;mso-position-horizontal-relative:page;width:609.35pt;height:22.25pt;z-index:-25158451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54" style="position:absolute;margin-left:638.92pt;margin-top:529.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56" style="position:absolute;margin-left:30pt;margin-top:29.5pt;mso-position-vertical-relative:page;mso-position-horizontal-relative:page;width:782pt;height:1pt;z-index:-25158246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兴县友兰中学2024年单位决算公开报告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styles" Target="styles.xml"/><Relationship Id="rId97" Type="http://schemas.openxmlformats.org/officeDocument/2006/relationships/settings" Target="settings.xml"/><Relationship Id="rId96" Type="http://schemas.openxmlformats.org/officeDocument/2006/relationships/image" Target="media/image31.png"/><Relationship Id="rId95" Type="http://schemas.openxmlformats.org/officeDocument/2006/relationships/footer" Target="footer50.xml"/><Relationship Id="rId94" Type="http://schemas.openxmlformats.org/officeDocument/2006/relationships/header" Target="header15.xml"/><Relationship Id="rId93" Type="http://schemas.openxmlformats.org/officeDocument/2006/relationships/image" Target="media/image30.png"/><Relationship Id="rId92" Type="http://schemas.openxmlformats.org/officeDocument/2006/relationships/footer" Target="footer49.xml"/><Relationship Id="rId91" Type="http://schemas.openxmlformats.org/officeDocument/2006/relationships/image" Target="media/image29.png"/><Relationship Id="rId90" Type="http://schemas.openxmlformats.org/officeDocument/2006/relationships/footer" Target="footer48.xml"/><Relationship Id="rId9" Type="http://schemas.openxmlformats.org/officeDocument/2006/relationships/header" Target="header6.xml"/><Relationship Id="rId89" Type="http://schemas.openxmlformats.org/officeDocument/2006/relationships/image" Target="media/image28.png"/><Relationship Id="rId88" Type="http://schemas.openxmlformats.org/officeDocument/2006/relationships/footer" Target="footer47.xml"/><Relationship Id="rId87" Type="http://schemas.openxmlformats.org/officeDocument/2006/relationships/image" Target="media/image27.png"/><Relationship Id="rId86" Type="http://schemas.openxmlformats.org/officeDocument/2006/relationships/footer" Target="footer46.xml"/><Relationship Id="rId85" Type="http://schemas.openxmlformats.org/officeDocument/2006/relationships/image" Target="media/image26.png"/><Relationship Id="rId84" Type="http://schemas.openxmlformats.org/officeDocument/2006/relationships/footer" Target="footer45.xml"/><Relationship Id="rId83" Type="http://schemas.openxmlformats.org/officeDocument/2006/relationships/image" Target="media/image25.png"/><Relationship Id="rId82" Type="http://schemas.openxmlformats.org/officeDocument/2006/relationships/footer" Target="footer44.xml"/><Relationship Id="rId81" Type="http://schemas.openxmlformats.org/officeDocument/2006/relationships/image" Target="media/image24.png"/><Relationship Id="rId80" Type="http://schemas.openxmlformats.org/officeDocument/2006/relationships/footer" Target="footer43.xml"/><Relationship Id="rId8" Type="http://schemas.openxmlformats.org/officeDocument/2006/relationships/footer" Target="footer3.xml"/><Relationship Id="rId79" Type="http://schemas.openxmlformats.org/officeDocument/2006/relationships/image" Target="media/image23.png"/><Relationship Id="rId78" Type="http://schemas.openxmlformats.org/officeDocument/2006/relationships/footer" Target="footer42.xml"/><Relationship Id="rId77" Type="http://schemas.openxmlformats.org/officeDocument/2006/relationships/image" Target="media/image22.png"/><Relationship Id="rId76" Type="http://schemas.openxmlformats.org/officeDocument/2006/relationships/footer" Target="footer41.xml"/><Relationship Id="rId75" Type="http://schemas.openxmlformats.org/officeDocument/2006/relationships/image" Target="media/image21.png"/><Relationship Id="rId74" Type="http://schemas.openxmlformats.org/officeDocument/2006/relationships/footer" Target="footer40.xml"/><Relationship Id="rId73" Type="http://schemas.openxmlformats.org/officeDocument/2006/relationships/image" Target="media/image20.png"/><Relationship Id="rId72" Type="http://schemas.openxmlformats.org/officeDocument/2006/relationships/footer" Target="footer39.xml"/><Relationship Id="rId71" Type="http://schemas.openxmlformats.org/officeDocument/2006/relationships/image" Target="media/image19.png"/><Relationship Id="rId70" Type="http://schemas.openxmlformats.org/officeDocument/2006/relationships/footer" Target="footer38.xml"/><Relationship Id="rId7" Type="http://schemas.openxmlformats.org/officeDocument/2006/relationships/header" Target="header5.xml"/><Relationship Id="rId69" Type="http://schemas.openxmlformats.org/officeDocument/2006/relationships/image" Target="media/image18.png"/><Relationship Id="rId68" Type="http://schemas.openxmlformats.org/officeDocument/2006/relationships/footer" Target="footer37.xml"/><Relationship Id="rId67" Type="http://schemas.openxmlformats.org/officeDocument/2006/relationships/image" Target="media/image17.png"/><Relationship Id="rId66" Type="http://schemas.openxmlformats.org/officeDocument/2006/relationships/footer" Target="footer36.xml"/><Relationship Id="rId65" Type="http://schemas.openxmlformats.org/officeDocument/2006/relationships/image" Target="media/image16.png"/><Relationship Id="rId64" Type="http://schemas.openxmlformats.org/officeDocument/2006/relationships/footer" Target="footer35.xml"/><Relationship Id="rId63" Type="http://schemas.openxmlformats.org/officeDocument/2006/relationships/image" Target="media/image15.png"/><Relationship Id="rId62" Type="http://schemas.openxmlformats.org/officeDocument/2006/relationships/footer" Target="footer34.xml"/><Relationship Id="rId61" Type="http://schemas.openxmlformats.org/officeDocument/2006/relationships/image" Target="media/image14.png"/><Relationship Id="rId60" Type="http://schemas.openxmlformats.org/officeDocument/2006/relationships/footer" Target="footer33.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footer" Target="footer32.xml"/><Relationship Id="rId57" Type="http://schemas.openxmlformats.org/officeDocument/2006/relationships/image" Target="media/image12.png"/><Relationship Id="rId56" Type="http://schemas.openxmlformats.org/officeDocument/2006/relationships/footer" Target="footer31.xml"/><Relationship Id="rId55" Type="http://schemas.openxmlformats.org/officeDocument/2006/relationships/image" Target="media/image11.png"/><Relationship Id="rId54" Type="http://schemas.openxmlformats.org/officeDocument/2006/relationships/footer" Target="footer30.xml"/><Relationship Id="rId53" Type="http://schemas.openxmlformats.org/officeDocument/2006/relationships/image" Target="media/image10.png"/><Relationship Id="rId52" Type="http://schemas.openxmlformats.org/officeDocument/2006/relationships/footer" Target="footer29.xml"/><Relationship Id="rId51" Type="http://schemas.openxmlformats.org/officeDocument/2006/relationships/image" Target="media/image9.png"/><Relationship Id="rId50" Type="http://schemas.openxmlformats.org/officeDocument/2006/relationships/footer" Target="footer28.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7.xml"/><Relationship Id="rId47" Type="http://schemas.openxmlformats.org/officeDocument/2006/relationships/image" Target="media/image7.png"/><Relationship Id="rId46" Type="http://schemas.openxmlformats.org/officeDocument/2006/relationships/footer" Target="footer26.xml"/><Relationship Id="rId45" Type="http://schemas.openxmlformats.org/officeDocument/2006/relationships/image" Target="media/image6.png"/><Relationship Id="rId44" Type="http://schemas.openxmlformats.org/officeDocument/2006/relationships/footer" Target="footer25.xml"/><Relationship Id="rId43" Type="http://schemas.openxmlformats.org/officeDocument/2006/relationships/image" Target="media/image5.png"/><Relationship Id="rId42" Type="http://schemas.openxmlformats.org/officeDocument/2006/relationships/footer" Target="footer24.xml"/><Relationship Id="rId41" Type="http://schemas.openxmlformats.org/officeDocument/2006/relationships/image" Target="media/image4.png"/><Relationship Id="rId40" Type="http://schemas.openxmlformats.org/officeDocument/2006/relationships/footer" Target="footer23.xml"/><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footer" Target="footer22.xml"/><Relationship Id="rId37" Type="http://schemas.openxmlformats.org/officeDocument/2006/relationships/image" Target="media/image2.png"/><Relationship Id="rId36" Type="http://schemas.openxmlformats.org/officeDocument/2006/relationships/footer" Target="footer21.xml"/><Relationship Id="rId35" Type="http://schemas.openxmlformats.org/officeDocument/2006/relationships/image" Target="media/image1.png"/><Relationship Id="rId34" Type="http://schemas.openxmlformats.org/officeDocument/2006/relationships/footer" Target="footer20.xml"/><Relationship Id="rId33" Type="http://schemas.openxmlformats.org/officeDocument/2006/relationships/header" Target="header14.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header" Target="header12.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1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header" Target="header9.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2025-09-25T18:05:09Z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2025-09-25T20:52:02</vt:filetime>
  </property>
</Properties>
</file>