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494"/>
        <w:spacing w:before="110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康 宁 镇 中 心 卫 生 院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276"/>
        <w:spacing w:before="110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42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pStyle w:val="BodyText"/>
        <w:spacing w:line="477" w:lineRule="auto"/>
        <w:rPr/>
      </w:pPr>
      <w:r/>
    </w:p>
    <w:p>
      <w:pPr>
        <w:ind w:left="13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人员构成：设院长1名，工作人员20名。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342.06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335.57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335.57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335.57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254.59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254.59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219.62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34.97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34.97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260.05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138.00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342.06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204.06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138.00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260.49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195.03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65.47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219.62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195.03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24.59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40.87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40.87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72.53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72.53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72.53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72.53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342.06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342.06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398.06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7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46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ind w:left="34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391.57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260.05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131.51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33.51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335.57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204.06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131.51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254.59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195.03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59.56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85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219.62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195.03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24.59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34.97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34.97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71.95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260.05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244.99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15.06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239.98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239.98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81.69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81.69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37.06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37.06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53.09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53.09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4.21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15.06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2.75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4.81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5.02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兴县康宁镇中心卫生院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131.51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131.51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21.29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21.29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7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省级财政基本公共卫生服务补助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50.66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50.66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24.59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24.59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339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4.86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4.86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1.71</w:t>
            </w:r>
          </w:p>
        </w:tc>
        <w:tc>
          <w:tcPr>
            <w:tcW w:w="1199" w:type="dxa"/>
            <w:vAlign w:val="top"/>
          </w:tcPr>
          <w:p>
            <w:pPr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单位名称：兴县康宁镇中心卫生院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兴县康宁镇中心卫生院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9" w:right="98" w:firstLine="363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兴财社〔2023〕81号2023年基本药物制度补助基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层及村卫生室基药中央-晋财社【2022】287号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5.91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2024年度兴县康宁镇中心卫生院预算收入总计398.06万元，其中：本年收入</w:t>
      </w:r>
    </w:p>
    <w:p>
      <w:pPr>
        <w:ind w:left="1307" w:right="1405" w:hanging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391.57万元，上年结转6.49万元，</w:t>
      </w:r>
      <w:r>
        <w:rPr>
          <w:rFonts w:ascii="FangSong" w:hAnsi="FangSong" w:eastAsia="FangSong" w:cs="FangSong"/>
          <w:sz w:val="25"/>
          <w:szCs w:val="25"/>
        </w:rPr>
        <w:t>比上年减少65.55万元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，下降14.14%，主要原因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是公卫资金减少，基药资金减少；本年单位预算支出总计398.06万元，其中：本年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预算安排391.57万元，上年结转6.49万元，比上年减少65.55万元，下降14.14%，主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9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2024年度兴县康宁镇中心卫生院预算收入398.06万元，主要包括一般公共预算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拨款收入391.57万元，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占98.37%；政府性基金预算拨款收入0万元，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占0%；上年结转6.49万元，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占1.63%。</w:t>
      </w:r>
    </w:p>
    <w:p>
      <w:pPr>
        <w:pStyle w:val="BodyText"/>
        <w:spacing w:line="419" w:lineRule="auto"/>
        <w:rPr/>
      </w:pPr>
      <w:r/>
    </w:p>
    <w:p>
      <w:pPr>
        <w:ind w:firstLine="3185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786401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6401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8" w:right="1536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2024年度兴县康宁镇中心卫生院支出预算398.06万元，其中：基本支出260.05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占65.33%；项目支出138万元，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占34.67%。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0" w:right="1405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2024年度兴县康宁镇中心卫生院财政拨款收支总预算398.06万元。其中：一般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公共预算拨款398.06万元，政府性基金预算拨款0万元，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其中：当年拨款收入391.57万元，上年结转收入6.49万元。支出包括：社会保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障和就业支出33.51万元、卫生健康支出342.06万元、住房保障支出22.48万元等。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2024年度兴县康宁镇中心卫生院一般公共预算当年支出391.57万元,比上年减少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298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44.33万元</w:t>
      </w:r>
      <w:r>
        <w:rPr>
          <w:rFonts w:ascii="FangSong" w:hAnsi="FangSong" w:eastAsia="FangSong" w:cs="FangSong"/>
          <w:sz w:val="25"/>
          <w:szCs w:val="25"/>
          <w:spacing w:val="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，下降10.17%。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0" w:right="1411" w:firstLine="506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2024年度兴县康宁镇中心卫生院一般公共预算当年支出391.57万元,主要用于以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下方面：社会保障和就业支出33.51万元，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占8.56%；卫生健康支出335.</w:t>
      </w:r>
      <w:r>
        <w:rPr>
          <w:rFonts w:ascii="FangSong" w:hAnsi="FangSong" w:eastAsia="FangSong" w:cs="FangSong"/>
          <w:sz w:val="25"/>
          <w:szCs w:val="25"/>
          <w:spacing w:val="-2"/>
        </w:rPr>
        <w:t>57万元，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85.70%；住房保障支出22.48万元，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占5.74%等。</w:t>
      </w:r>
    </w:p>
    <w:p>
      <w:pPr>
        <w:ind w:firstLine="4541"/>
        <w:spacing w:before="177" w:line="2717" w:lineRule="exact"/>
        <w:rPr/>
      </w:pPr>
      <w:r>
        <w:rPr>
          <w:position w:val="-54"/>
        </w:rPr>
        <w:drawing>
          <wp:inline distT="0" distB="0" distL="0" distR="0">
            <wp:extent cx="2115131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5131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789" w:firstLine="46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2024年度兴县康宁镇中心卫生院一般公共预算安排基本支出260.05万元，其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18" w:right="1537" w:firstLine="496"/>
        <w:spacing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人员经费244.99万元，主要包括：其他对个人和家庭的补助、其他工资福利支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险缴费、住房公积金、职业年金缴费、津贴补贴、职工基本医疗保险缴费等；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公用经费15.06万元，主要包括：福利费、工会经费、取暖费等。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405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2024年兴县康宁镇中心卫生院政府采购预算总额0万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2024年编报单位整体绩效目标，涉及资金131.51万元。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2024年兴县康宁镇中心卫生院纳入绩效目标管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理的二级项目8个，共计金</w:t>
      </w:r>
    </w:p>
    <w:p>
      <w:pPr>
        <w:ind w:left="1309" w:right="1444" w:hanging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额131.51万元。其中：其他运转类项目0个，</w:t>
      </w:r>
      <w:r>
        <w:rPr>
          <w:rFonts w:ascii="FangSong" w:hAnsi="FangSong" w:eastAsia="FangSong" w:cs="FangSong"/>
          <w:sz w:val="25"/>
          <w:szCs w:val="25"/>
        </w:rPr>
        <w:t>涉及金额0万元；特定目标类项目0个，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涉及金额0万元。公开项目绩效目标8个，涉及项目金额131.51万元，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</w:t>
      </w:r>
    </w:p>
    <w:p>
      <w:pPr>
        <w:spacing w:line="319" w:lineRule="auto"/>
        <w:sectPr>
          <w:headerReference w:type="default" r:id="rId13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50" w:right="1513" w:hanging="43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位）项目支出总额的100%。其中：其他运转类项目0个，涉及项目金额0万元；特定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目标类项目0个，涉及项目金额0万元。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04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06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391.92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0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2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6" style="position:absolute;margin-left:491.92pt;margin-top:44.1055pt;mso-position-vertical-relative:page;mso-position-horizontal-relative:page;width:119.4pt;height:18.85pt;z-index:251667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8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0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3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98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702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8" w:right="1513" w:firstLine="502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日，兴县康宁镇中心卫生院共有公务用车编制0辆，实有</w:t>
      </w:r>
      <w:r>
        <w:rPr>
          <w:rFonts w:ascii="FangSong" w:hAnsi="FangSong" w:eastAsia="FangSong" w:cs="FangSong"/>
          <w:sz w:val="25"/>
          <w:szCs w:val="25"/>
          <w:spacing w:val="-1"/>
        </w:rPr>
        <w:t>0辆，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其中：领导用车0辆，机要通信用车0辆，应急保障用车0辆，执法执勤用车0辆，特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种专业技术用车0辆，事业单位业务用车0辆，其他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12" w:right="1525" w:firstLine="49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日，兴县康宁镇中心卫生院使用</w:t>
      </w:r>
      <w:r>
        <w:rPr>
          <w:rFonts w:ascii="FangSong" w:hAnsi="FangSong" w:eastAsia="FangSong" w:cs="FangSong"/>
          <w:sz w:val="25"/>
          <w:szCs w:val="25"/>
          <w:spacing w:val="-1"/>
        </w:rPr>
        <w:t>的办公用房建筑总面积2500平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21" w:right="1525" w:firstLine="48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日，兴县康宁镇中心卫生院占</w:t>
      </w:r>
      <w:r>
        <w:rPr>
          <w:rFonts w:ascii="FangSong" w:hAnsi="FangSong" w:eastAsia="FangSong" w:cs="FangSong"/>
          <w:sz w:val="25"/>
          <w:szCs w:val="25"/>
          <w:spacing w:val="-1"/>
        </w:rPr>
        <w:t>有使用价值50万元（原值）以上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的通用设备0台（套</w:t>
      </w:r>
      <w:r>
        <w:rPr>
          <w:rFonts w:ascii="FangSong" w:hAnsi="FangSong" w:eastAsia="FangSong" w:cs="FangSong"/>
          <w:sz w:val="25"/>
          <w:szCs w:val="25"/>
          <w:spacing w:val="23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兴县康宁镇中心卫生院占有使用价值100万元（原值）以上</w:t>
      </w:r>
    </w:p>
    <w:p>
      <w:pPr>
        <w:ind w:left="1321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的通用设备0台（套）。</w:t>
      </w:r>
    </w:p>
    <w:p>
      <w:pPr>
        <w:ind w:left="1297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2"/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391.92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4"/>
      <w:footerReference w:type="default" r:id="rId79"/>
      <w:pgSz w:w="11900" w:h="16840"/>
      <w:pgMar w:top="642" w:right="0" w:bottom="340" w:left="0" w:header="326" w:footer="1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68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86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-13.08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1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2" style="position:absolute;margin-left:30pt;margin-top:29.5pt;mso-position-vertical-relative:page;mso-position-horizontal-relative:page;width:535pt;height:1pt;z-index:-2515578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8" style="position:absolute;margin-left:86.92pt;margin-top:27.763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-13.08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491.92pt;margin-top:532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8" style="position:absolute;margin-left:30pt;margin-top:29.5pt;mso-position-vertical-relative:page;mso-position-horizontal-relative:page;width:535pt;height:1pt;z-index:-2515527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兴县康宁镇中心卫生院2024年单位预算公开报告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2" Type="http://schemas.openxmlformats.org/officeDocument/2006/relationships/fontTable" Target="fontTable.xml"/><Relationship Id="rId81" Type="http://schemas.openxmlformats.org/officeDocument/2006/relationships/styles" Target="styles.xml"/><Relationship Id="rId80" Type="http://schemas.openxmlformats.org/officeDocument/2006/relationships/settings" Target="settings.xml"/><Relationship Id="rId8" Type="http://schemas.openxmlformats.org/officeDocument/2006/relationships/header" Target="header6.xml"/><Relationship Id="rId79" Type="http://schemas.openxmlformats.org/officeDocument/2006/relationships/footer" Target="footer42.xml"/><Relationship Id="rId78" Type="http://schemas.openxmlformats.org/officeDocument/2006/relationships/image" Target="media/image24.jpeg"/><Relationship Id="rId77" Type="http://schemas.openxmlformats.org/officeDocument/2006/relationships/footer" Target="footer41.xml"/><Relationship Id="rId76" Type="http://schemas.openxmlformats.org/officeDocument/2006/relationships/image" Target="media/image23.jpeg"/><Relationship Id="rId75" Type="http://schemas.openxmlformats.org/officeDocument/2006/relationships/footer" Target="footer40.xml"/><Relationship Id="rId74" Type="http://schemas.openxmlformats.org/officeDocument/2006/relationships/image" Target="media/image22.jpeg"/><Relationship Id="rId73" Type="http://schemas.openxmlformats.org/officeDocument/2006/relationships/footer" Target="footer39.xml"/><Relationship Id="rId72" Type="http://schemas.openxmlformats.org/officeDocument/2006/relationships/image" Target="media/image21.jpeg"/><Relationship Id="rId71" Type="http://schemas.openxmlformats.org/officeDocument/2006/relationships/footer" Target="footer38.xml"/><Relationship Id="rId70" Type="http://schemas.openxmlformats.org/officeDocument/2006/relationships/image" Target="media/image20.jpeg"/><Relationship Id="rId7" Type="http://schemas.openxmlformats.org/officeDocument/2006/relationships/footer" Target="footer2.xml"/><Relationship Id="rId69" Type="http://schemas.openxmlformats.org/officeDocument/2006/relationships/footer" Target="footer37.xml"/><Relationship Id="rId68" Type="http://schemas.openxmlformats.org/officeDocument/2006/relationships/image" Target="media/image19.jpeg"/><Relationship Id="rId67" Type="http://schemas.openxmlformats.org/officeDocument/2006/relationships/footer" Target="footer36.xml"/><Relationship Id="rId66" Type="http://schemas.openxmlformats.org/officeDocument/2006/relationships/image" Target="media/image18.jpeg"/><Relationship Id="rId65" Type="http://schemas.openxmlformats.org/officeDocument/2006/relationships/footer" Target="footer35.xml"/><Relationship Id="rId64" Type="http://schemas.openxmlformats.org/officeDocument/2006/relationships/image" Target="media/image17.jpeg"/><Relationship Id="rId63" Type="http://schemas.openxmlformats.org/officeDocument/2006/relationships/footer" Target="footer34.xml"/><Relationship Id="rId62" Type="http://schemas.openxmlformats.org/officeDocument/2006/relationships/header" Target="header13.xml"/><Relationship Id="rId61" Type="http://schemas.openxmlformats.org/officeDocument/2006/relationships/footer" Target="footer33.xml"/><Relationship Id="rId60" Type="http://schemas.openxmlformats.org/officeDocument/2006/relationships/image" Target="media/image16.jpeg"/><Relationship Id="rId6" Type="http://schemas.openxmlformats.org/officeDocument/2006/relationships/header" Target="header5.xml"/><Relationship Id="rId59" Type="http://schemas.openxmlformats.org/officeDocument/2006/relationships/footer" Target="footer32.xml"/><Relationship Id="rId58" Type="http://schemas.openxmlformats.org/officeDocument/2006/relationships/image" Target="media/image15.jpeg"/><Relationship Id="rId57" Type="http://schemas.openxmlformats.org/officeDocument/2006/relationships/footer" Target="footer31.xml"/><Relationship Id="rId56" Type="http://schemas.openxmlformats.org/officeDocument/2006/relationships/image" Target="media/image14.jpeg"/><Relationship Id="rId55" Type="http://schemas.openxmlformats.org/officeDocument/2006/relationships/footer" Target="footer30.xml"/><Relationship Id="rId54" Type="http://schemas.openxmlformats.org/officeDocument/2006/relationships/image" Target="media/image13.jpeg"/><Relationship Id="rId53" Type="http://schemas.openxmlformats.org/officeDocument/2006/relationships/footer" Target="footer29.xml"/><Relationship Id="rId52" Type="http://schemas.openxmlformats.org/officeDocument/2006/relationships/image" Target="media/image12.jpeg"/><Relationship Id="rId51" Type="http://schemas.openxmlformats.org/officeDocument/2006/relationships/footer" Target="footer28.xml"/><Relationship Id="rId50" Type="http://schemas.openxmlformats.org/officeDocument/2006/relationships/image" Target="media/image11.jpeg"/><Relationship Id="rId5" Type="http://schemas.openxmlformats.org/officeDocument/2006/relationships/footer" Target="footer1.xml"/><Relationship Id="rId49" Type="http://schemas.openxmlformats.org/officeDocument/2006/relationships/footer" Target="footer27.xml"/><Relationship Id="rId48" Type="http://schemas.openxmlformats.org/officeDocument/2006/relationships/image" Target="media/image10.jpeg"/><Relationship Id="rId47" Type="http://schemas.openxmlformats.org/officeDocument/2006/relationships/footer" Target="footer26.xml"/><Relationship Id="rId46" Type="http://schemas.openxmlformats.org/officeDocument/2006/relationships/image" Target="media/image9.jpeg"/><Relationship Id="rId45" Type="http://schemas.openxmlformats.org/officeDocument/2006/relationships/footer" Target="footer25.xml"/><Relationship Id="rId44" Type="http://schemas.openxmlformats.org/officeDocument/2006/relationships/image" Target="media/image8.jpeg"/><Relationship Id="rId43" Type="http://schemas.openxmlformats.org/officeDocument/2006/relationships/footer" Target="footer24.xml"/><Relationship Id="rId42" Type="http://schemas.openxmlformats.org/officeDocument/2006/relationships/image" Target="media/image7.jpeg"/><Relationship Id="rId41" Type="http://schemas.openxmlformats.org/officeDocument/2006/relationships/footer" Target="footer23.xml"/><Relationship Id="rId40" Type="http://schemas.openxmlformats.org/officeDocument/2006/relationships/image" Target="media/image6.jpeg"/><Relationship Id="rId4" Type="http://schemas.openxmlformats.org/officeDocument/2006/relationships/header" Target="header4.xml"/><Relationship Id="rId39" Type="http://schemas.openxmlformats.org/officeDocument/2006/relationships/footer" Target="footer22.xml"/><Relationship Id="rId38" Type="http://schemas.openxmlformats.org/officeDocument/2006/relationships/image" Target="media/image5.jpeg"/><Relationship Id="rId37" Type="http://schemas.openxmlformats.org/officeDocument/2006/relationships/footer" Target="footer21.xml"/><Relationship Id="rId36" Type="http://schemas.openxmlformats.org/officeDocument/2006/relationships/image" Target="media/image4.jpeg"/><Relationship Id="rId35" Type="http://schemas.openxmlformats.org/officeDocument/2006/relationships/footer" Target="footer20.xml"/><Relationship Id="rId34" Type="http://schemas.openxmlformats.org/officeDocument/2006/relationships/image" Target="media/image3.jpeg"/><Relationship Id="rId33" Type="http://schemas.openxmlformats.org/officeDocument/2006/relationships/footer" Target="footer19.xml"/><Relationship Id="rId32" Type="http://schemas.openxmlformats.org/officeDocument/2006/relationships/header" Target="header12.xml"/><Relationship Id="rId31" Type="http://schemas.openxmlformats.org/officeDocument/2006/relationships/footer" Target="footer18.xml"/><Relationship Id="rId30" Type="http://schemas.openxmlformats.org/officeDocument/2006/relationships/image" Target="media/image2.png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header" Target="header9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2025-09-26T10:40:25Z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2025-09-26T10:54:52</vt:filetime>
  </property>
</Properties>
</file>