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0F88">
      <w:pPr>
        <w:pStyle w:val="2"/>
        <w:spacing w:line="243" w:lineRule="auto"/>
      </w:pPr>
      <w:bookmarkStart w:id="41" w:name="_GoBack"/>
      <w:bookmarkEnd w:id="41"/>
    </w:p>
    <w:p w14:paraId="67D31C1E">
      <w:pPr>
        <w:pStyle w:val="2"/>
        <w:spacing w:line="243" w:lineRule="auto"/>
      </w:pPr>
    </w:p>
    <w:p w14:paraId="64058FCF">
      <w:pPr>
        <w:pStyle w:val="2"/>
        <w:spacing w:line="243" w:lineRule="auto"/>
      </w:pPr>
    </w:p>
    <w:p w14:paraId="2F1571FC">
      <w:pPr>
        <w:pStyle w:val="2"/>
        <w:spacing w:line="243" w:lineRule="auto"/>
      </w:pPr>
    </w:p>
    <w:p w14:paraId="7E6B1FC6">
      <w:pPr>
        <w:pStyle w:val="2"/>
        <w:spacing w:line="243" w:lineRule="auto"/>
      </w:pPr>
    </w:p>
    <w:p w14:paraId="5C538ECC">
      <w:pPr>
        <w:pStyle w:val="2"/>
        <w:spacing w:line="243" w:lineRule="auto"/>
      </w:pPr>
    </w:p>
    <w:p w14:paraId="0D3EC70C">
      <w:pPr>
        <w:pStyle w:val="2"/>
        <w:spacing w:line="243" w:lineRule="auto"/>
      </w:pPr>
    </w:p>
    <w:p w14:paraId="277B21A5">
      <w:pPr>
        <w:pStyle w:val="2"/>
        <w:spacing w:line="243" w:lineRule="auto"/>
      </w:pPr>
    </w:p>
    <w:p w14:paraId="31EA5F8B">
      <w:pPr>
        <w:pStyle w:val="2"/>
        <w:spacing w:line="243" w:lineRule="auto"/>
      </w:pPr>
    </w:p>
    <w:p w14:paraId="4C6B0C4E">
      <w:pPr>
        <w:pStyle w:val="2"/>
        <w:spacing w:line="243" w:lineRule="auto"/>
      </w:pPr>
    </w:p>
    <w:p w14:paraId="4A9EC3F3">
      <w:pPr>
        <w:pStyle w:val="2"/>
        <w:spacing w:line="243" w:lineRule="auto"/>
      </w:pPr>
    </w:p>
    <w:p w14:paraId="609C4328">
      <w:pPr>
        <w:pStyle w:val="2"/>
        <w:spacing w:line="244" w:lineRule="auto"/>
      </w:pPr>
    </w:p>
    <w:p w14:paraId="11FE29CF">
      <w:pPr>
        <w:pStyle w:val="2"/>
        <w:spacing w:line="244" w:lineRule="auto"/>
      </w:pPr>
    </w:p>
    <w:p w14:paraId="3A1F7FD0">
      <w:pPr>
        <w:pStyle w:val="2"/>
        <w:spacing w:line="244" w:lineRule="auto"/>
      </w:pPr>
    </w:p>
    <w:p w14:paraId="2F60C694">
      <w:pPr>
        <w:pStyle w:val="2"/>
        <w:spacing w:line="244" w:lineRule="auto"/>
      </w:pPr>
    </w:p>
    <w:p w14:paraId="3BA9A93B">
      <w:pPr>
        <w:pStyle w:val="2"/>
        <w:spacing w:line="244" w:lineRule="auto"/>
      </w:pPr>
    </w:p>
    <w:p w14:paraId="7AED3116">
      <w:pPr>
        <w:pStyle w:val="2"/>
        <w:spacing w:line="244" w:lineRule="auto"/>
      </w:pPr>
    </w:p>
    <w:p w14:paraId="0D2B0647">
      <w:pPr>
        <w:pStyle w:val="2"/>
        <w:spacing w:line="244" w:lineRule="auto"/>
      </w:pPr>
    </w:p>
    <w:p w14:paraId="77DA9179">
      <w:pPr>
        <w:pStyle w:val="2"/>
        <w:spacing w:line="244" w:lineRule="auto"/>
      </w:pPr>
    </w:p>
    <w:p w14:paraId="1B77A5B2">
      <w:pPr>
        <w:pStyle w:val="2"/>
        <w:spacing w:line="244" w:lineRule="auto"/>
      </w:pPr>
    </w:p>
    <w:p w14:paraId="5CF7BF46">
      <w:pPr>
        <w:pStyle w:val="2"/>
        <w:spacing w:line="244" w:lineRule="auto"/>
      </w:pPr>
    </w:p>
    <w:p w14:paraId="5458950B">
      <w:pPr>
        <w:pStyle w:val="2"/>
        <w:spacing w:line="244" w:lineRule="auto"/>
      </w:pPr>
    </w:p>
    <w:p w14:paraId="5BEEB767">
      <w:pPr>
        <w:pStyle w:val="2"/>
        <w:spacing w:line="244" w:lineRule="auto"/>
      </w:pPr>
    </w:p>
    <w:p w14:paraId="3493039B">
      <w:pPr>
        <w:pStyle w:val="2"/>
        <w:spacing w:line="244" w:lineRule="auto"/>
      </w:pPr>
    </w:p>
    <w:p w14:paraId="2694AC42">
      <w:pPr>
        <w:pStyle w:val="2"/>
        <w:spacing w:line="244" w:lineRule="auto"/>
      </w:pPr>
    </w:p>
    <w:p w14:paraId="3CDA36A3">
      <w:pPr>
        <w:spacing w:before="159" w:line="197" w:lineRule="auto"/>
        <w:ind w:left="3272"/>
        <w:rPr>
          <w:rFonts w:ascii="华文中宋" w:hAnsi="华文中宋" w:eastAsia="华文中宋" w:cs="华文中宋"/>
          <w:sz w:val="43"/>
          <w:szCs w:val="43"/>
        </w:rPr>
      </w:pPr>
      <w:r>
        <w:rPr>
          <w:rFonts w:ascii="华文中宋" w:hAnsi="华文中宋" w:eastAsia="华文中宋" w:cs="华文中宋"/>
          <w:spacing w:val="101"/>
          <w:sz w:val="43"/>
          <w:szCs w:val="43"/>
        </w:rPr>
        <w:t>兴县疾病预防控制中心</w:t>
      </w:r>
    </w:p>
    <w:p w14:paraId="4354C6DB">
      <w:pPr>
        <w:pStyle w:val="2"/>
        <w:spacing w:line="349" w:lineRule="auto"/>
      </w:pPr>
    </w:p>
    <w:p w14:paraId="3D5DCAC1">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1"/>
          <w:position w:val="7"/>
          <w:sz w:val="43"/>
          <w:szCs w:val="43"/>
        </w:rPr>
        <w:t>2 0 2 4 年</w:t>
      </w:r>
      <w:r>
        <w:rPr>
          <w:rFonts w:ascii="华文中宋" w:hAnsi="华文中宋" w:eastAsia="华文中宋" w:cs="华文中宋"/>
          <w:spacing w:val="-19"/>
          <w:position w:val="7"/>
          <w:sz w:val="43"/>
          <w:szCs w:val="43"/>
        </w:rPr>
        <w:t xml:space="preserve"> </w:t>
      </w:r>
      <w:r>
        <w:rPr>
          <w:rFonts w:ascii="华文中宋" w:hAnsi="华文中宋" w:eastAsia="华文中宋" w:cs="华文中宋"/>
          <w:spacing w:val="-11"/>
          <w:position w:val="7"/>
          <w:sz w:val="43"/>
          <w:szCs w:val="43"/>
        </w:rPr>
        <w:t>度</w:t>
      </w:r>
      <w:r>
        <w:rPr>
          <w:rFonts w:ascii="华文中宋" w:hAnsi="华文中宋" w:eastAsia="华文中宋" w:cs="华文中宋"/>
          <w:spacing w:val="-18"/>
          <w:position w:val="7"/>
          <w:sz w:val="43"/>
          <w:szCs w:val="43"/>
        </w:rPr>
        <w:t xml:space="preserve"> </w:t>
      </w:r>
      <w:r>
        <w:rPr>
          <w:rFonts w:ascii="华文中宋" w:hAnsi="华文中宋" w:eastAsia="华文中宋" w:cs="华文中宋"/>
          <w:spacing w:val="-11"/>
          <w:position w:val="7"/>
          <w:sz w:val="43"/>
          <w:szCs w:val="43"/>
        </w:rPr>
        <w:t>单</w:t>
      </w:r>
      <w:r>
        <w:rPr>
          <w:rFonts w:ascii="华文中宋" w:hAnsi="华文中宋" w:eastAsia="华文中宋" w:cs="华文中宋"/>
          <w:spacing w:val="-26"/>
          <w:position w:val="7"/>
          <w:sz w:val="43"/>
          <w:szCs w:val="43"/>
        </w:rPr>
        <w:t xml:space="preserve"> </w:t>
      </w:r>
      <w:r>
        <w:rPr>
          <w:rFonts w:ascii="华文中宋" w:hAnsi="华文中宋" w:eastAsia="华文中宋" w:cs="华文中宋"/>
          <w:spacing w:val="-11"/>
          <w:position w:val="7"/>
          <w:sz w:val="43"/>
          <w:szCs w:val="43"/>
        </w:rPr>
        <w:t>位</w:t>
      </w:r>
      <w:r>
        <w:rPr>
          <w:rFonts w:ascii="华文中宋" w:hAnsi="华文中宋" w:eastAsia="华文中宋" w:cs="华文中宋"/>
          <w:spacing w:val="-23"/>
          <w:position w:val="7"/>
          <w:sz w:val="43"/>
          <w:szCs w:val="43"/>
        </w:rPr>
        <w:t xml:space="preserve"> </w:t>
      </w:r>
      <w:r>
        <w:rPr>
          <w:rFonts w:ascii="华文中宋" w:hAnsi="华文中宋" w:eastAsia="华文中宋" w:cs="华文中宋"/>
          <w:spacing w:val="-11"/>
          <w:position w:val="7"/>
          <w:sz w:val="43"/>
          <w:szCs w:val="43"/>
        </w:rPr>
        <w:t>决</w:t>
      </w:r>
      <w:r>
        <w:rPr>
          <w:rFonts w:ascii="华文中宋" w:hAnsi="华文中宋" w:eastAsia="华文中宋" w:cs="华文中宋"/>
          <w:spacing w:val="-16"/>
          <w:position w:val="7"/>
          <w:sz w:val="43"/>
          <w:szCs w:val="43"/>
        </w:rPr>
        <w:t xml:space="preserve"> </w:t>
      </w:r>
      <w:r>
        <w:rPr>
          <w:rFonts w:ascii="华文中宋" w:hAnsi="华文中宋" w:eastAsia="华文中宋" w:cs="华文中宋"/>
          <w:spacing w:val="-11"/>
          <w:position w:val="7"/>
          <w:sz w:val="43"/>
          <w:szCs w:val="43"/>
        </w:rPr>
        <w:t>算</w:t>
      </w:r>
      <w:r>
        <w:rPr>
          <w:rFonts w:ascii="华文中宋" w:hAnsi="华文中宋" w:eastAsia="华文中宋" w:cs="华文中宋"/>
          <w:spacing w:val="-27"/>
          <w:position w:val="7"/>
          <w:sz w:val="43"/>
          <w:szCs w:val="43"/>
        </w:rPr>
        <w:t xml:space="preserve"> </w:t>
      </w:r>
      <w:r>
        <w:rPr>
          <w:rFonts w:ascii="华文中宋" w:hAnsi="华文中宋" w:eastAsia="华文中宋" w:cs="华文中宋"/>
          <w:spacing w:val="-11"/>
          <w:position w:val="7"/>
          <w:sz w:val="43"/>
          <w:szCs w:val="43"/>
        </w:rPr>
        <w:t>公</w:t>
      </w:r>
      <w:r>
        <w:rPr>
          <w:rFonts w:ascii="华文中宋" w:hAnsi="华文中宋" w:eastAsia="华文中宋" w:cs="华文中宋"/>
          <w:spacing w:val="-21"/>
          <w:position w:val="7"/>
          <w:sz w:val="43"/>
          <w:szCs w:val="43"/>
        </w:rPr>
        <w:t xml:space="preserve"> </w:t>
      </w:r>
      <w:r>
        <w:rPr>
          <w:rFonts w:ascii="华文中宋" w:hAnsi="华文中宋" w:eastAsia="华文中宋" w:cs="华文中宋"/>
          <w:spacing w:val="-11"/>
          <w:position w:val="7"/>
          <w:sz w:val="43"/>
          <w:szCs w:val="43"/>
        </w:rPr>
        <w:t>开</w:t>
      </w:r>
    </w:p>
    <w:p w14:paraId="726C4330">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33C06081">
      <w:pPr>
        <w:pStyle w:val="2"/>
        <w:spacing w:line="475" w:lineRule="auto"/>
      </w:pPr>
    </w:p>
    <w:p w14:paraId="41A68788">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44B274BB">
      <w:pPr>
        <w:pStyle w:val="2"/>
        <w:spacing w:line="444" w:lineRule="auto"/>
      </w:pPr>
    </w:p>
    <w:sdt>
      <w:sdtPr>
        <w:rPr>
          <w:rFonts w:ascii="仿宋" w:hAnsi="仿宋" w:eastAsia="仿宋" w:cs="仿宋"/>
          <w:sz w:val="32"/>
          <w:szCs w:val="32"/>
        </w:rPr>
        <w:id w:val="147458620"/>
        <w:docPartObj>
          <w:docPartGallery w:val="Table of Contents"/>
          <w:docPartUnique/>
        </w:docPartObj>
      </w:sdtPr>
      <w:sdtEndPr>
        <w:rPr>
          <w:rFonts w:ascii="仿宋" w:hAnsi="仿宋" w:eastAsia="仿宋" w:cs="仿宋"/>
          <w:sz w:val="32"/>
          <w:szCs w:val="32"/>
        </w:rPr>
      </w:sdtEndPr>
      <w:sdtContent>
        <w:p w14:paraId="55E7F89F">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291FE1F2">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626AC4C">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1623ECE1">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4B9F8B12">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0A93426F">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6239E60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7CF07795">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2"/>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33FB270E">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5D361730">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1D5B6770">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6988C35A">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31DF2791">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50BBC52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4070DDC">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3D4345F4">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5C63192">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4E28F31">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A3D3D7F">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CD8322F">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B04A365">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E43215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D00C153">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3758F96D">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3925F2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133CB21C">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6609778B">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62BA1EED">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7AE02D7E">
      <w:pPr>
        <w:pStyle w:val="2"/>
        <w:spacing w:line="249" w:lineRule="auto"/>
      </w:pPr>
    </w:p>
    <w:p w14:paraId="0DD016E8">
      <w:pPr>
        <w:pStyle w:val="2"/>
        <w:spacing w:line="249" w:lineRule="auto"/>
      </w:pPr>
    </w:p>
    <w:p w14:paraId="59FD1791">
      <w:pPr>
        <w:pStyle w:val="2"/>
        <w:spacing w:line="250" w:lineRule="auto"/>
      </w:pPr>
    </w:p>
    <w:p w14:paraId="07FE6313">
      <w:pPr>
        <w:pStyle w:val="2"/>
        <w:spacing w:line="250" w:lineRule="auto"/>
      </w:pPr>
    </w:p>
    <w:p w14:paraId="400A43B2">
      <w:pPr>
        <w:pStyle w:val="2"/>
        <w:spacing w:line="250" w:lineRule="auto"/>
      </w:pPr>
    </w:p>
    <w:p w14:paraId="0C97354E">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11FB8547">
      <w:pPr>
        <w:pStyle w:val="2"/>
        <w:spacing w:line="245" w:lineRule="auto"/>
      </w:pPr>
    </w:p>
    <w:p w14:paraId="7B232856">
      <w:pPr>
        <w:spacing w:before="133" w:line="319" w:lineRule="exact"/>
        <w:ind w:left="2157"/>
        <w:outlineLvl w:val="1"/>
        <w:rPr>
          <w:rFonts w:ascii="微软雅黑" w:hAnsi="微软雅黑" w:eastAsia="微软雅黑" w:cs="微软雅黑"/>
          <w:sz w:val="31"/>
          <w:szCs w:val="31"/>
        </w:rPr>
      </w:pPr>
      <w:bookmarkStart w:id="2" w:name="bookmark29"/>
      <w:bookmarkEnd w:id="2"/>
      <w:bookmarkStart w:id="3" w:name="bookmark3"/>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2E97388B">
      <w:pPr>
        <w:pStyle w:val="2"/>
        <w:spacing w:line="316" w:lineRule="auto"/>
      </w:pPr>
    </w:p>
    <w:p w14:paraId="2EFA1CF6">
      <w:pPr>
        <w:spacing w:before="100" w:line="320" w:lineRule="auto"/>
        <w:ind w:left="1520" w:right="1474" w:firstLine="5"/>
        <w:rPr>
          <w:rFonts w:ascii="仿宋" w:hAnsi="仿宋" w:eastAsia="仿宋" w:cs="仿宋"/>
          <w:sz w:val="31"/>
          <w:szCs w:val="31"/>
        </w:rPr>
      </w:pPr>
      <w:r>
        <w:rPr>
          <w:rFonts w:ascii="仿宋" w:hAnsi="仿宋" w:eastAsia="仿宋" w:cs="仿宋"/>
          <w:spacing w:val="19"/>
          <w:sz w:val="31"/>
          <w:szCs w:val="31"/>
        </w:rPr>
        <w:t>（一）承担着全县的疫情信息、免疫规划的实施与管理。各类</w:t>
      </w:r>
      <w:r>
        <w:rPr>
          <w:rFonts w:ascii="仿宋" w:hAnsi="仿宋" w:eastAsia="仿宋" w:cs="仿宋"/>
          <w:spacing w:val="20"/>
          <w:sz w:val="31"/>
          <w:szCs w:val="31"/>
        </w:rPr>
        <w:t>传染性疾病、慢性非传染性疾病、地方病的预</w:t>
      </w:r>
      <w:r>
        <w:rPr>
          <w:rFonts w:ascii="仿宋" w:hAnsi="仿宋" w:eastAsia="仿宋" w:cs="仿宋"/>
          <w:spacing w:val="19"/>
          <w:sz w:val="31"/>
          <w:szCs w:val="31"/>
        </w:rPr>
        <w:t>防与控制、病媒</w:t>
      </w:r>
      <w:r>
        <w:rPr>
          <w:rFonts w:ascii="仿宋" w:hAnsi="仿宋" w:eastAsia="仿宋" w:cs="仿宋"/>
          <w:spacing w:val="24"/>
          <w:sz w:val="31"/>
          <w:szCs w:val="31"/>
        </w:rPr>
        <w:t>生物的监测</w:t>
      </w:r>
      <w:r>
        <w:rPr>
          <w:rFonts w:ascii="仿宋" w:hAnsi="仿宋" w:eastAsia="仿宋" w:cs="仿宋"/>
          <w:spacing w:val="-76"/>
          <w:sz w:val="31"/>
          <w:szCs w:val="31"/>
        </w:rPr>
        <w:t xml:space="preserve"> </w:t>
      </w:r>
      <w:r>
        <w:rPr>
          <w:rFonts w:ascii="仿宋" w:hAnsi="仿宋" w:eastAsia="仿宋" w:cs="仿宋"/>
          <w:spacing w:val="24"/>
          <w:sz w:val="31"/>
          <w:szCs w:val="31"/>
        </w:rPr>
        <w:t>、公共卫生学检测分析与评价</w:t>
      </w:r>
      <w:r>
        <w:rPr>
          <w:rFonts w:ascii="仿宋" w:hAnsi="仿宋" w:eastAsia="仿宋" w:cs="仿宋"/>
          <w:spacing w:val="-85"/>
          <w:sz w:val="31"/>
          <w:szCs w:val="31"/>
        </w:rPr>
        <w:t xml:space="preserve"> </w:t>
      </w:r>
      <w:r>
        <w:rPr>
          <w:rFonts w:ascii="仿宋" w:hAnsi="仿宋" w:eastAsia="仿宋" w:cs="仿宋"/>
          <w:spacing w:val="24"/>
          <w:sz w:val="31"/>
          <w:szCs w:val="31"/>
        </w:rPr>
        <w:t>、</w:t>
      </w:r>
      <w:r>
        <w:rPr>
          <w:rFonts w:ascii="仿宋" w:hAnsi="仿宋" w:eastAsia="仿宋" w:cs="仿宋"/>
          <w:spacing w:val="-85"/>
          <w:sz w:val="31"/>
          <w:szCs w:val="31"/>
        </w:rPr>
        <w:t xml:space="preserve"> </w:t>
      </w:r>
      <w:r>
        <w:rPr>
          <w:rFonts w:ascii="仿宋" w:hAnsi="仿宋" w:eastAsia="仿宋" w:cs="仿宋"/>
          <w:spacing w:val="24"/>
          <w:sz w:val="31"/>
          <w:szCs w:val="31"/>
        </w:rPr>
        <w:t>生活饮用水的监</w:t>
      </w:r>
      <w:r>
        <w:rPr>
          <w:rFonts w:ascii="仿宋" w:hAnsi="仿宋" w:eastAsia="仿宋" w:cs="仿宋"/>
          <w:spacing w:val="20"/>
          <w:sz w:val="31"/>
          <w:szCs w:val="31"/>
        </w:rPr>
        <w:t>测、健康教育及健康素养促进、突发公共卫生</w:t>
      </w:r>
      <w:r>
        <w:rPr>
          <w:rFonts w:ascii="仿宋" w:hAnsi="仿宋" w:eastAsia="仿宋" w:cs="仿宋"/>
          <w:spacing w:val="19"/>
          <w:sz w:val="31"/>
          <w:szCs w:val="31"/>
        </w:rPr>
        <w:t>事件应急处理、健康危害因素监测与控制、技术指导与应用研究等工作。1.对</w:t>
      </w:r>
      <w:r>
        <w:rPr>
          <w:rFonts w:ascii="仿宋" w:hAnsi="仿宋" w:eastAsia="仿宋" w:cs="仿宋"/>
          <w:spacing w:val="20"/>
          <w:sz w:val="31"/>
          <w:szCs w:val="31"/>
        </w:rPr>
        <w:t>学校卫生、传染病、地方病、寄生虫病、慢性</w:t>
      </w:r>
      <w:r>
        <w:rPr>
          <w:rFonts w:ascii="仿宋" w:hAnsi="仿宋" w:eastAsia="仿宋" w:cs="仿宋"/>
          <w:spacing w:val="19"/>
          <w:sz w:val="31"/>
          <w:szCs w:val="31"/>
        </w:rPr>
        <w:t>非传染性疾病、</w:t>
      </w:r>
      <w:r>
        <w:rPr>
          <w:rFonts w:ascii="仿宋" w:hAnsi="仿宋" w:eastAsia="仿宋" w:cs="仿宋"/>
          <w:spacing w:val="17"/>
          <w:sz w:val="31"/>
          <w:szCs w:val="31"/>
        </w:rPr>
        <w:t>职业病、公害病、学生常见病及意外伤害、</w:t>
      </w:r>
      <w:r>
        <w:rPr>
          <w:rFonts w:ascii="仿宋" w:hAnsi="仿宋" w:eastAsia="仿宋" w:cs="仿宋"/>
          <w:spacing w:val="-75"/>
          <w:sz w:val="31"/>
          <w:szCs w:val="31"/>
        </w:rPr>
        <w:t xml:space="preserve"> </w:t>
      </w:r>
      <w:r>
        <w:rPr>
          <w:rFonts w:ascii="仿宋" w:hAnsi="仿宋" w:eastAsia="仿宋" w:cs="仿宋"/>
          <w:spacing w:val="17"/>
          <w:sz w:val="31"/>
          <w:szCs w:val="31"/>
        </w:rPr>
        <w:t>中毒</w:t>
      </w:r>
      <w:r>
        <w:rPr>
          <w:rFonts w:ascii="仿宋" w:hAnsi="仿宋" w:eastAsia="仿宋" w:cs="仿宋"/>
          <w:spacing w:val="16"/>
          <w:sz w:val="31"/>
          <w:szCs w:val="31"/>
        </w:rPr>
        <w:t>等发生、分布</w:t>
      </w:r>
      <w:r>
        <w:rPr>
          <w:rFonts w:ascii="仿宋" w:hAnsi="仿宋" w:eastAsia="仿宋" w:cs="仿宋"/>
          <w:spacing w:val="8"/>
          <w:sz w:val="31"/>
          <w:szCs w:val="31"/>
        </w:rPr>
        <w:t>和发展的规律进行流行病学监测，并制定预防控制对策。</w:t>
      </w:r>
    </w:p>
    <w:p w14:paraId="32632FF6">
      <w:pPr>
        <w:spacing w:before="192" w:line="296" w:lineRule="auto"/>
        <w:ind w:left="1520" w:right="1474" w:firstLine="5"/>
        <w:rPr>
          <w:rFonts w:ascii="仿宋" w:hAnsi="仿宋" w:eastAsia="仿宋" w:cs="仿宋"/>
          <w:sz w:val="31"/>
          <w:szCs w:val="31"/>
        </w:rPr>
      </w:pPr>
      <w:r>
        <w:rPr>
          <w:rFonts w:ascii="仿宋" w:hAnsi="仿宋" w:eastAsia="仿宋" w:cs="仿宋"/>
          <w:spacing w:val="19"/>
          <w:sz w:val="31"/>
          <w:szCs w:val="31"/>
        </w:rPr>
        <w:t>（二）为拟订与疾病预防控制和公共卫生相关的法律、法规、</w:t>
      </w:r>
      <w:r>
        <w:rPr>
          <w:rFonts w:ascii="仿宋" w:hAnsi="仿宋" w:eastAsia="仿宋" w:cs="仿宋"/>
          <w:spacing w:val="20"/>
          <w:sz w:val="31"/>
          <w:szCs w:val="31"/>
        </w:rPr>
        <w:t>规章、政策、标准、规划等提供科学依据，为</w:t>
      </w:r>
      <w:r>
        <w:rPr>
          <w:rFonts w:ascii="仿宋" w:hAnsi="仿宋" w:eastAsia="仿宋" w:cs="仿宋"/>
          <w:spacing w:val="19"/>
          <w:sz w:val="31"/>
          <w:szCs w:val="31"/>
        </w:rPr>
        <w:t>卫生行政部门提</w:t>
      </w:r>
      <w:r>
        <w:rPr>
          <w:rFonts w:ascii="仿宋" w:hAnsi="仿宋" w:eastAsia="仿宋" w:cs="仿宋"/>
          <w:spacing w:val="4"/>
          <w:sz w:val="31"/>
          <w:szCs w:val="31"/>
        </w:rPr>
        <w:t>供决策咨询。</w:t>
      </w:r>
    </w:p>
    <w:p w14:paraId="1180DCAC">
      <w:pPr>
        <w:spacing w:before="187" w:line="278" w:lineRule="auto"/>
        <w:ind w:left="1526" w:right="1474"/>
        <w:rPr>
          <w:rFonts w:ascii="仿宋" w:hAnsi="仿宋" w:eastAsia="仿宋" w:cs="仿宋"/>
          <w:sz w:val="31"/>
          <w:szCs w:val="31"/>
        </w:rPr>
      </w:pPr>
      <w:r>
        <w:rPr>
          <w:rFonts w:ascii="仿宋" w:hAnsi="仿宋" w:eastAsia="仿宋" w:cs="仿宋"/>
          <w:spacing w:val="19"/>
          <w:sz w:val="31"/>
          <w:szCs w:val="31"/>
        </w:rPr>
        <w:t>（三）拟订并实施疾病预防控制工作方案，对方案实施进行质</w:t>
      </w:r>
      <w:r>
        <w:rPr>
          <w:rFonts w:ascii="仿宋" w:hAnsi="仿宋" w:eastAsia="仿宋" w:cs="仿宋"/>
          <w:spacing w:val="4"/>
          <w:sz w:val="31"/>
          <w:szCs w:val="31"/>
        </w:rPr>
        <w:t>量和效果评估。</w:t>
      </w:r>
    </w:p>
    <w:p w14:paraId="12A48FD4">
      <w:pPr>
        <w:spacing w:before="175" w:line="284" w:lineRule="auto"/>
        <w:ind w:left="1523" w:right="1474" w:firstLine="2"/>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70"/>
          <w:sz w:val="31"/>
          <w:szCs w:val="31"/>
        </w:rPr>
        <w:t xml:space="preserve"> </w:t>
      </w:r>
      <w:r>
        <w:rPr>
          <w:rFonts w:ascii="仿宋" w:hAnsi="仿宋" w:eastAsia="仿宋" w:cs="仿宋"/>
          <w:spacing w:val="21"/>
          <w:sz w:val="31"/>
          <w:szCs w:val="31"/>
        </w:rPr>
        <w:t>四</w:t>
      </w:r>
      <w:r>
        <w:rPr>
          <w:rFonts w:ascii="仿宋" w:hAnsi="仿宋" w:eastAsia="仿宋" w:cs="仿宋"/>
          <w:spacing w:val="-84"/>
          <w:sz w:val="31"/>
          <w:szCs w:val="31"/>
        </w:rPr>
        <w:t xml:space="preserve"> </w:t>
      </w:r>
      <w:r>
        <w:rPr>
          <w:rFonts w:ascii="仿宋" w:hAnsi="仿宋" w:eastAsia="仿宋" w:cs="仿宋"/>
          <w:spacing w:val="21"/>
          <w:sz w:val="31"/>
          <w:szCs w:val="31"/>
        </w:rPr>
        <w:t>）对传染病的发生</w:t>
      </w:r>
      <w:r>
        <w:rPr>
          <w:rFonts w:ascii="仿宋" w:hAnsi="仿宋" w:eastAsia="仿宋" w:cs="仿宋"/>
          <w:spacing w:val="-86"/>
          <w:sz w:val="31"/>
          <w:szCs w:val="31"/>
        </w:rPr>
        <w:t xml:space="preserve"> </w:t>
      </w:r>
      <w:r>
        <w:rPr>
          <w:rFonts w:ascii="仿宋" w:hAnsi="仿宋" w:eastAsia="仿宋" w:cs="仿宋"/>
          <w:spacing w:val="21"/>
          <w:sz w:val="31"/>
          <w:szCs w:val="31"/>
        </w:rPr>
        <w:t>、流行和中毒</w:t>
      </w:r>
      <w:r>
        <w:rPr>
          <w:rFonts w:ascii="仿宋" w:hAnsi="仿宋" w:eastAsia="仿宋" w:cs="仿宋"/>
          <w:spacing w:val="-86"/>
          <w:sz w:val="31"/>
          <w:szCs w:val="31"/>
        </w:rPr>
        <w:t xml:space="preserve"> </w:t>
      </w:r>
      <w:r>
        <w:rPr>
          <w:rFonts w:ascii="仿宋" w:hAnsi="仿宋" w:eastAsia="仿宋" w:cs="仿宋"/>
          <w:spacing w:val="21"/>
          <w:sz w:val="31"/>
          <w:szCs w:val="31"/>
        </w:rPr>
        <w:t>、污染事件进行</w:t>
      </w:r>
      <w:r>
        <w:rPr>
          <w:rFonts w:ascii="仿宋" w:hAnsi="仿宋" w:eastAsia="仿宋" w:cs="仿宋"/>
          <w:spacing w:val="20"/>
          <w:sz w:val="31"/>
          <w:szCs w:val="31"/>
        </w:rPr>
        <w:t>调查处</w:t>
      </w:r>
      <w:r>
        <w:rPr>
          <w:rFonts w:ascii="仿宋" w:hAnsi="仿宋" w:eastAsia="仿宋" w:cs="仿宋"/>
          <w:spacing w:val="8"/>
          <w:sz w:val="31"/>
          <w:szCs w:val="31"/>
        </w:rPr>
        <w:t>理，为救灾防病和解决重大公共卫生问题提供技术支持。</w:t>
      </w:r>
    </w:p>
    <w:p w14:paraId="180C45BB">
      <w:pPr>
        <w:spacing w:before="172" w:line="227" w:lineRule="auto"/>
        <w:ind w:left="1526"/>
        <w:rPr>
          <w:rFonts w:ascii="仿宋" w:hAnsi="仿宋" w:eastAsia="仿宋" w:cs="仿宋"/>
          <w:sz w:val="31"/>
          <w:szCs w:val="31"/>
        </w:rPr>
      </w:pPr>
      <w:r>
        <w:rPr>
          <w:rFonts w:ascii="仿宋" w:hAnsi="仿宋" w:eastAsia="仿宋" w:cs="仿宋"/>
          <w:spacing w:val="8"/>
          <w:sz w:val="31"/>
          <w:szCs w:val="31"/>
        </w:rPr>
        <w:t>（五）负责预防用生物制品的使用与管理。</w:t>
      </w:r>
    </w:p>
    <w:p w14:paraId="2A000F5E">
      <w:pPr>
        <w:spacing w:before="172" w:line="284" w:lineRule="auto"/>
        <w:ind w:left="1557" w:right="1474" w:hanging="31"/>
        <w:rPr>
          <w:rFonts w:ascii="仿宋" w:hAnsi="仿宋" w:eastAsia="仿宋" w:cs="仿宋"/>
          <w:sz w:val="31"/>
          <w:szCs w:val="31"/>
        </w:rPr>
      </w:pPr>
      <w:r>
        <w:rPr>
          <w:rFonts w:ascii="仿宋" w:hAnsi="仿宋" w:eastAsia="仿宋" w:cs="仿宋"/>
          <w:spacing w:val="17"/>
          <w:sz w:val="31"/>
          <w:szCs w:val="31"/>
        </w:rPr>
        <w:t>（六）</w:t>
      </w:r>
      <w:r>
        <w:rPr>
          <w:rFonts w:ascii="仿宋" w:hAnsi="仿宋" w:eastAsia="仿宋" w:cs="仿宋"/>
          <w:spacing w:val="-87"/>
          <w:sz w:val="31"/>
          <w:szCs w:val="31"/>
        </w:rPr>
        <w:t xml:space="preserve"> </w:t>
      </w:r>
      <w:r>
        <w:rPr>
          <w:rFonts w:ascii="仿宋" w:hAnsi="仿宋" w:eastAsia="仿宋" w:cs="仿宋"/>
          <w:spacing w:val="17"/>
          <w:sz w:val="31"/>
          <w:szCs w:val="31"/>
        </w:rPr>
        <w:t>负责人员培训指导技术规范和技术措施的实施；承担爱</w:t>
      </w:r>
      <w:r>
        <w:rPr>
          <w:rFonts w:ascii="仿宋" w:hAnsi="仿宋" w:eastAsia="仿宋" w:cs="仿宋"/>
          <w:spacing w:val="6"/>
          <w:sz w:val="31"/>
          <w:szCs w:val="31"/>
        </w:rPr>
        <w:t>国卫生运动中与疾病预防控制有关的技术指导。</w:t>
      </w:r>
    </w:p>
    <w:p w14:paraId="2EC9131B">
      <w:pPr>
        <w:spacing w:before="174" w:line="278" w:lineRule="auto"/>
        <w:ind w:left="1528" w:right="1474" w:hanging="2"/>
        <w:rPr>
          <w:rFonts w:ascii="仿宋" w:hAnsi="仿宋" w:eastAsia="仿宋" w:cs="仿宋"/>
          <w:sz w:val="31"/>
          <w:szCs w:val="31"/>
        </w:rPr>
      </w:pPr>
      <w:r>
        <w:rPr>
          <w:rFonts w:ascii="仿宋" w:hAnsi="仿宋" w:eastAsia="仿宋" w:cs="仿宋"/>
          <w:spacing w:val="19"/>
          <w:sz w:val="31"/>
          <w:szCs w:val="31"/>
        </w:rPr>
        <w:t>（七）开展健康教育与健康素养促进，参与社会公共卫生服务</w:t>
      </w:r>
      <w:r>
        <w:rPr>
          <w:rFonts w:ascii="仿宋" w:hAnsi="仿宋" w:eastAsia="仿宋" w:cs="仿宋"/>
          <w:spacing w:val="8"/>
          <w:sz w:val="31"/>
          <w:szCs w:val="31"/>
        </w:rPr>
        <w:t>工作，促进社会健康环境的建立和人群健康行为的技术指导。</w:t>
      </w:r>
    </w:p>
    <w:p w14:paraId="1ADAEE49">
      <w:pPr>
        <w:spacing w:before="190" w:line="279" w:lineRule="auto"/>
        <w:ind w:left="1523" w:right="1474" w:firstLine="2"/>
        <w:rPr>
          <w:rFonts w:ascii="仿宋" w:hAnsi="仿宋" w:eastAsia="仿宋" w:cs="仿宋"/>
          <w:sz w:val="31"/>
          <w:szCs w:val="31"/>
        </w:rPr>
      </w:pPr>
      <w:r>
        <w:rPr>
          <w:rFonts w:ascii="仿宋" w:hAnsi="仿宋" w:eastAsia="仿宋" w:cs="仿宋"/>
          <w:spacing w:val="19"/>
          <w:sz w:val="31"/>
          <w:szCs w:val="31"/>
        </w:rPr>
        <w:t>（八）承担疾病预防控制及有关公共卫生信息的报告、管理和</w:t>
      </w:r>
      <w:r>
        <w:rPr>
          <w:rFonts w:ascii="仿宋" w:hAnsi="仿宋" w:eastAsia="仿宋" w:cs="仿宋"/>
          <w:spacing w:val="8"/>
          <w:sz w:val="31"/>
          <w:szCs w:val="31"/>
        </w:rPr>
        <w:t>预测、预报，为疾病预防控制提供科学依据。</w:t>
      </w:r>
    </w:p>
    <w:p w14:paraId="2A8108F6">
      <w:pPr>
        <w:spacing w:before="173" w:line="226" w:lineRule="auto"/>
        <w:ind w:left="1526"/>
        <w:rPr>
          <w:rFonts w:ascii="仿宋" w:hAnsi="仿宋" w:eastAsia="仿宋" w:cs="仿宋"/>
          <w:sz w:val="31"/>
          <w:szCs w:val="31"/>
        </w:rPr>
      </w:pPr>
      <w:r>
        <w:rPr>
          <w:rFonts w:ascii="仿宋" w:hAnsi="仿宋" w:eastAsia="仿宋" w:cs="仿宋"/>
          <w:spacing w:val="19"/>
          <w:sz w:val="31"/>
          <w:szCs w:val="31"/>
        </w:rPr>
        <w:t>（九）开展卫生防病检验和实验室质量控制；受卫生行政部门</w:t>
      </w:r>
    </w:p>
    <w:p w14:paraId="2D554692">
      <w:pPr>
        <w:spacing w:line="226"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3A4B6801">
      <w:pPr>
        <w:pStyle w:val="2"/>
        <w:spacing w:line="286" w:lineRule="auto"/>
      </w:pPr>
    </w:p>
    <w:p w14:paraId="67DCBC69">
      <w:pPr>
        <w:pStyle w:val="2"/>
        <w:spacing w:line="286" w:lineRule="auto"/>
      </w:pPr>
    </w:p>
    <w:p w14:paraId="7D16828E">
      <w:pPr>
        <w:spacing w:before="101" w:line="333" w:lineRule="auto"/>
        <w:ind w:left="1520" w:right="1474" w:firstLine="2"/>
        <w:jc w:val="both"/>
        <w:rPr>
          <w:rFonts w:ascii="仿宋" w:hAnsi="仿宋" w:eastAsia="仿宋" w:cs="仿宋"/>
          <w:sz w:val="31"/>
          <w:szCs w:val="31"/>
        </w:rPr>
      </w:pPr>
      <w:r>
        <w:rPr>
          <w:rFonts w:ascii="仿宋" w:hAnsi="仿宋" w:eastAsia="仿宋" w:cs="仿宋"/>
          <w:spacing w:val="19"/>
          <w:sz w:val="31"/>
          <w:szCs w:val="31"/>
        </w:rPr>
        <w:t>认定，承担卫生监督监测检验、预防性健康检查、健康相关产</w:t>
      </w:r>
      <w:r>
        <w:rPr>
          <w:rFonts w:ascii="仿宋" w:hAnsi="仿宋" w:eastAsia="仿宋" w:cs="仿宋"/>
          <w:spacing w:val="20"/>
          <w:sz w:val="31"/>
          <w:szCs w:val="31"/>
        </w:rPr>
        <w:t>品的技术审核和卫生质量检验、鉴定；对新建</w:t>
      </w:r>
      <w:r>
        <w:rPr>
          <w:rFonts w:ascii="仿宋" w:hAnsi="仿宋" w:eastAsia="仿宋" w:cs="仿宋"/>
          <w:spacing w:val="19"/>
          <w:sz w:val="31"/>
          <w:szCs w:val="31"/>
        </w:rPr>
        <w:t>、改建、扩建建</w:t>
      </w:r>
      <w:r>
        <w:rPr>
          <w:rFonts w:ascii="仿宋" w:hAnsi="仿宋" w:eastAsia="仿宋" w:cs="仿宋"/>
          <w:spacing w:val="8"/>
          <w:sz w:val="31"/>
          <w:szCs w:val="31"/>
        </w:rPr>
        <w:t>设项目的选址、设计和竣工验收进行卫生学评价。</w:t>
      </w:r>
    </w:p>
    <w:p w14:paraId="0ED1DA37">
      <w:pPr>
        <w:spacing w:before="1" w:line="279" w:lineRule="auto"/>
        <w:ind w:left="1521" w:right="1474" w:firstLine="4"/>
        <w:rPr>
          <w:rFonts w:ascii="仿宋" w:hAnsi="仿宋" w:eastAsia="仿宋" w:cs="仿宋"/>
          <w:sz w:val="31"/>
          <w:szCs w:val="31"/>
        </w:rPr>
      </w:pPr>
      <w:r>
        <w:rPr>
          <w:rFonts w:ascii="仿宋" w:hAnsi="仿宋" w:eastAsia="仿宋" w:cs="仿宋"/>
          <w:spacing w:val="16"/>
          <w:sz w:val="31"/>
          <w:szCs w:val="31"/>
        </w:rPr>
        <w:t>（十）</w:t>
      </w:r>
      <w:r>
        <w:rPr>
          <w:rFonts w:ascii="仿宋" w:hAnsi="仿宋" w:eastAsia="仿宋" w:cs="仿宋"/>
          <w:spacing w:val="-60"/>
          <w:sz w:val="31"/>
          <w:szCs w:val="31"/>
        </w:rPr>
        <w:t xml:space="preserve"> </w:t>
      </w:r>
      <w:r>
        <w:rPr>
          <w:rFonts w:ascii="仿宋" w:hAnsi="仿宋" w:eastAsia="仿宋" w:cs="仿宋"/>
          <w:spacing w:val="16"/>
          <w:sz w:val="31"/>
          <w:szCs w:val="31"/>
        </w:rPr>
        <w:t>向社会提供相关的预防保健信息、健康咨询和预防医学</w:t>
      </w:r>
      <w:r>
        <w:rPr>
          <w:rFonts w:ascii="仿宋" w:hAnsi="仿宋" w:eastAsia="仿宋" w:cs="仿宋"/>
          <w:spacing w:val="6"/>
          <w:sz w:val="31"/>
          <w:szCs w:val="31"/>
        </w:rPr>
        <w:t>诊疗等专业技术服务。</w:t>
      </w:r>
    </w:p>
    <w:p w14:paraId="5535694E">
      <w:pPr>
        <w:spacing w:before="186" w:line="227" w:lineRule="auto"/>
        <w:ind w:left="1526"/>
        <w:rPr>
          <w:rFonts w:ascii="仿宋" w:hAnsi="仿宋" w:eastAsia="仿宋" w:cs="仿宋"/>
          <w:sz w:val="31"/>
          <w:szCs w:val="31"/>
        </w:rPr>
      </w:pPr>
      <w:r>
        <w:rPr>
          <w:rFonts w:ascii="仿宋" w:hAnsi="仿宋" w:eastAsia="仿宋" w:cs="仿宋"/>
          <w:spacing w:val="8"/>
          <w:sz w:val="31"/>
          <w:szCs w:val="31"/>
        </w:rPr>
        <w:t>（十一）完成卫生行政部门交付的其它任务。</w:t>
      </w:r>
    </w:p>
    <w:p w14:paraId="6637BF4A">
      <w:pPr>
        <w:spacing w:before="349" w:line="314" w:lineRule="exact"/>
        <w:ind w:left="21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01DE29CC">
      <w:pPr>
        <w:pStyle w:val="2"/>
        <w:spacing w:line="323" w:lineRule="auto"/>
      </w:pPr>
    </w:p>
    <w:p w14:paraId="0317AFA3">
      <w:pPr>
        <w:spacing w:before="101" w:line="333" w:lineRule="auto"/>
        <w:ind w:left="1522" w:right="1474" w:firstLine="6"/>
        <w:jc w:val="both"/>
        <w:rPr>
          <w:rFonts w:ascii="仿宋" w:hAnsi="仿宋" w:eastAsia="仿宋" w:cs="仿宋"/>
          <w:sz w:val="31"/>
          <w:szCs w:val="31"/>
        </w:rPr>
      </w:pPr>
      <w:r>
        <w:rPr>
          <w:rFonts w:ascii="仿宋" w:hAnsi="仿宋" w:eastAsia="仿宋" w:cs="仿宋"/>
          <w:spacing w:val="19"/>
          <w:sz w:val="31"/>
          <w:szCs w:val="31"/>
        </w:rPr>
        <w:t>兴县疾病预防控制中心是兴县卫生健康局管理的公益一类事业</w:t>
      </w:r>
      <w:r>
        <w:rPr>
          <w:rFonts w:ascii="仿宋" w:hAnsi="仿宋" w:eastAsia="仿宋" w:cs="仿宋"/>
          <w:spacing w:val="20"/>
          <w:sz w:val="31"/>
          <w:szCs w:val="31"/>
        </w:rPr>
        <w:t>单位，为二级预算单位</w:t>
      </w:r>
      <w:r>
        <w:rPr>
          <w:rFonts w:ascii="仿宋" w:hAnsi="仿宋" w:eastAsia="仿宋" w:cs="仿宋"/>
          <w:spacing w:val="-93"/>
          <w:sz w:val="31"/>
          <w:szCs w:val="31"/>
        </w:rPr>
        <w:t xml:space="preserve"> </w:t>
      </w:r>
      <w:r>
        <w:rPr>
          <w:rFonts w:ascii="仿宋" w:hAnsi="仿宋" w:eastAsia="仿宋" w:cs="仿宋"/>
          <w:spacing w:val="20"/>
          <w:sz w:val="31"/>
          <w:szCs w:val="31"/>
        </w:rPr>
        <w:t>。单位设8个内设股室，分别是</w:t>
      </w:r>
      <w:r>
        <w:rPr>
          <w:rFonts w:ascii="仿宋" w:hAnsi="仿宋" w:eastAsia="仿宋" w:cs="仿宋"/>
          <w:spacing w:val="19"/>
          <w:sz w:val="31"/>
          <w:szCs w:val="31"/>
        </w:rPr>
        <w:t>：</w:t>
      </w:r>
      <w:r>
        <w:rPr>
          <w:rFonts w:ascii="仿宋" w:hAnsi="仿宋" w:eastAsia="仿宋" w:cs="仿宋"/>
          <w:spacing w:val="-68"/>
          <w:sz w:val="31"/>
          <w:szCs w:val="31"/>
        </w:rPr>
        <w:t xml:space="preserve"> </w:t>
      </w:r>
      <w:r>
        <w:rPr>
          <w:rFonts w:ascii="仿宋" w:hAnsi="仿宋" w:eastAsia="仿宋" w:cs="仿宋"/>
          <w:spacing w:val="19"/>
          <w:sz w:val="31"/>
          <w:szCs w:val="31"/>
        </w:rPr>
        <w:t>防疫</w:t>
      </w:r>
      <w:r>
        <w:rPr>
          <w:rFonts w:ascii="仿宋" w:hAnsi="仿宋" w:eastAsia="仿宋" w:cs="仿宋"/>
          <w:spacing w:val="21"/>
          <w:sz w:val="31"/>
          <w:szCs w:val="31"/>
        </w:rPr>
        <w:t>科</w:t>
      </w:r>
      <w:r>
        <w:rPr>
          <w:rFonts w:ascii="仿宋" w:hAnsi="仿宋" w:eastAsia="仿宋" w:cs="仿宋"/>
          <w:spacing w:val="-68"/>
          <w:sz w:val="31"/>
          <w:szCs w:val="31"/>
        </w:rPr>
        <w:t xml:space="preserve"> </w:t>
      </w:r>
      <w:r>
        <w:rPr>
          <w:rFonts w:ascii="仿宋" w:hAnsi="仿宋" w:eastAsia="仿宋" w:cs="仿宋"/>
          <w:spacing w:val="21"/>
          <w:sz w:val="31"/>
          <w:szCs w:val="31"/>
        </w:rPr>
        <w:t>、性病艾滋病防治科</w:t>
      </w:r>
      <w:r>
        <w:rPr>
          <w:rFonts w:ascii="仿宋" w:hAnsi="仿宋" w:eastAsia="仿宋" w:cs="仿宋"/>
          <w:spacing w:val="-86"/>
          <w:sz w:val="31"/>
          <w:szCs w:val="31"/>
        </w:rPr>
        <w:t xml:space="preserve"> </w:t>
      </w:r>
      <w:r>
        <w:rPr>
          <w:rFonts w:ascii="仿宋" w:hAnsi="仿宋" w:eastAsia="仿宋" w:cs="仿宋"/>
          <w:spacing w:val="21"/>
          <w:sz w:val="31"/>
          <w:szCs w:val="31"/>
        </w:rPr>
        <w:t>、地病科</w:t>
      </w:r>
      <w:r>
        <w:rPr>
          <w:rFonts w:ascii="仿宋" w:hAnsi="仿宋" w:eastAsia="仿宋" w:cs="仿宋"/>
          <w:spacing w:val="-85"/>
          <w:sz w:val="31"/>
          <w:szCs w:val="31"/>
        </w:rPr>
        <w:t xml:space="preserve"> </w:t>
      </w:r>
      <w:r>
        <w:rPr>
          <w:rFonts w:ascii="仿宋" w:hAnsi="仿宋" w:eastAsia="仿宋" w:cs="仿宋"/>
          <w:spacing w:val="21"/>
          <w:sz w:val="31"/>
          <w:szCs w:val="31"/>
        </w:rPr>
        <w:t>、结核病防治科</w:t>
      </w:r>
      <w:r>
        <w:rPr>
          <w:rFonts w:ascii="仿宋" w:hAnsi="仿宋" w:eastAsia="仿宋" w:cs="仿宋"/>
          <w:spacing w:val="-86"/>
          <w:sz w:val="31"/>
          <w:szCs w:val="31"/>
        </w:rPr>
        <w:t xml:space="preserve"> </w:t>
      </w:r>
      <w:r>
        <w:rPr>
          <w:rFonts w:ascii="仿宋" w:hAnsi="仿宋" w:eastAsia="仿宋" w:cs="仿宋"/>
          <w:spacing w:val="21"/>
          <w:sz w:val="31"/>
          <w:szCs w:val="31"/>
        </w:rPr>
        <w:t>、病媒生物</w:t>
      </w:r>
      <w:r>
        <w:rPr>
          <w:rFonts w:ascii="仿宋" w:hAnsi="仿宋" w:eastAsia="仿宋" w:cs="仿宋"/>
          <w:spacing w:val="8"/>
          <w:sz w:val="31"/>
          <w:szCs w:val="31"/>
        </w:rPr>
        <w:t>科、检验科、慢性病防治科、办公室。</w:t>
      </w:r>
    </w:p>
    <w:p w14:paraId="036FFAB2">
      <w:pPr>
        <w:spacing w:line="333" w:lineRule="auto"/>
        <w:rPr>
          <w:rFonts w:ascii="仿宋" w:hAnsi="仿宋" w:eastAsia="仿宋" w:cs="仿宋"/>
          <w:sz w:val="31"/>
          <w:szCs w:val="31"/>
        </w:rPr>
        <w:sectPr>
          <w:headerReference r:id="rId9" w:type="default"/>
          <w:footerReference r:id="rId10" w:type="default"/>
          <w:pgSz w:w="11900" w:h="16840"/>
          <w:pgMar w:top="642" w:right="0" w:bottom="340" w:left="0" w:header="326" w:footer="91" w:gutter="0"/>
          <w:cols w:space="720" w:num="1"/>
        </w:sectPr>
      </w:pPr>
    </w:p>
    <w:p w14:paraId="01D53980">
      <w:pPr>
        <w:pStyle w:val="2"/>
        <w:spacing w:line="264" w:lineRule="auto"/>
      </w:pPr>
    </w:p>
    <w:p w14:paraId="73F085F2">
      <w:pPr>
        <w:pStyle w:val="2"/>
        <w:spacing w:line="264" w:lineRule="auto"/>
      </w:pPr>
    </w:p>
    <w:p w14:paraId="768E37D9">
      <w:pPr>
        <w:pStyle w:val="2"/>
        <w:spacing w:line="264" w:lineRule="auto"/>
      </w:pPr>
    </w:p>
    <w:p w14:paraId="6EFF0057">
      <w:pPr>
        <w:pStyle w:val="2"/>
        <w:spacing w:line="264" w:lineRule="auto"/>
      </w:pPr>
    </w:p>
    <w:p w14:paraId="52CE1AE6">
      <w:pPr>
        <w:pStyle w:val="2"/>
        <w:spacing w:line="265" w:lineRule="auto"/>
      </w:pPr>
    </w:p>
    <w:p w14:paraId="78ACC497">
      <w:pPr>
        <w:spacing w:before="99" w:line="237" w:lineRule="exact"/>
        <w:ind w:left="4467"/>
        <w:outlineLvl w:val="0"/>
        <w:rPr>
          <w:rFonts w:ascii="微软雅黑" w:hAnsi="微软雅黑" w:eastAsia="微软雅黑" w:cs="微软雅黑"/>
          <w:sz w:val="23"/>
          <w:szCs w:val="23"/>
        </w:rPr>
      </w:pPr>
      <w:bookmarkStart w:id="5" w:name="bookmark30"/>
      <w:bookmarkEnd w:id="5"/>
      <w:bookmarkStart w:id="6" w:name="bookmark5"/>
      <w:bookmarkEnd w:id="6"/>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3875E1DB">
      <w:pPr>
        <w:spacing w:before="23"/>
      </w:pPr>
    </w:p>
    <w:p w14:paraId="2A96C2EA">
      <w:pPr>
        <w:spacing w:before="22"/>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3"/>
        <w:gridCol w:w="524"/>
        <w:gridCol w:w="1617"/>
        <w:gridCol w:w="2156"/>
        <w:gridCol w:w="524"/>
        <w:gridCol w:w="1565"/>
      </w:tblGrid>
      <w:tr w14:paraId="53780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757096F7">
            <w:pPr>
              <w:spacing w:before="104" w:line="239" w:lineRule="exact"/>
              <w:ind w:left="3308"/>
              <w:outlineLvl w:val="1"/>
              <w:rPr>
                <w:rFonts w:ascii="微软雅黑" w:hAnsi="微软雅黑" w:eastAsia="微软雅黑" w:cs="微软雅黑"/>
                <w:sz w:val="23"/>
                <w:szCs w:val="23"/>
              </w:rPr>
            </w:pPr>
            <w:bookmarkStart w:id="7" w:name="bookmark6"/>
            <w:bookmarkEnd w:id="7"/>
            <w:r>
              <w:rPr>
                <w:rFonts w:ascii="微软雅黑" w:hAnsi="微软雅黑" w:eastAsia="微软雅黑" w:cs="微软雅黑"/>
                <w:color w:val="212529"/>
                <w:spacing w:val="8"/>
                <w:position w:val="-1"/>
                <w:sz w:val="23"/>
                <w:szCs w:val="23"/>
              </w:rPr>
              <w:t>收入支出决算总表</w:t>
            </w:r>
          </w:p>
        </w:tc>
      </w:tr>
      <w:tr w14:paraId="6B80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09C59EF8">
            <w:pPr>
              <w:pStyle w:val="6"/>
              <w:spacing w:before="106" w:line="230" w:lineRule="auto"/>
              <w:ind w:right="33"/>
              <w:jc w:val="right"/>
              <w:rPr>
                <w:sz w:val="19"/>
                <w:szCs w:val="19"/>
              </w:rPr>
            </w:pPr>
            <w:r>
              <w:rPr>
                <w:color w:val="212529"/>
                <w:spacing w:val="5"/>
                <w:sz w:val="19"/>
                <w:szCs w:val="19"/>
              </w:rPr>
              <w:t>公开01表</w:t>
            </w:r>
          </w:p>
        </w:tc>
      </w:tr>
      <w:tr w14:paraId="794EC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4" w:type="dxa"/>
            <w:gridSpan w:val="3"/>
            <w:tcBorders>
              <w:top w:val="single" w:color="FFFFFF" w:sz="6" w:space="0"/>
              <w:left w:val="single" w:color="FFFFFF" w:sz="2" w:space="0"/>
              <w:right w:val="single" w:color="FFFFFF" w:sz="2" w:space="0"/>
            </w:tcBorders>
            <w:vAlign w:val="top"/>
          </w:tcPr>
          <w:p w14:paraId="2D1A0332">
            <w:pPr>
              <w:pStyle w:val="6"/>
              <w:spacing w:before="124" w:line="219" w:lineRule="auto"/>
              <w:ind w:left="14"/>
            </w:pPr>
            <w:r>
              <w:rPr>
                <w:color w:val="212529"/>
                <w:spacing w:val="-1"/>
              </w:rPr>
              <w:t>部门名称：兴县疾病预防控制中心</w:t>
            </w:r>
          </w:p>
        </w:tc>
        <w:tc>
          <w:tcPr>
            <w:tcW w:w="2156" w:type="dxa"/>
            <w:tcBorders>
              <w:top w:val="single" w:color="FFFFFF" w:sz="6" w:space="0"/>
              <w:left w:val="single" w:color="FFFFFF" w:sz="2" w:space="0"/>
              <w:right w:val="single" w:color="FFFFFF" w:sz="2" w:space="0"/>
            </w:tcBorders>
            <w:vAlign w:val="top"/>
          </w:tcPr>
          <w:p w14:paraId="209A6545">
            <w:pPr>
              <w:pStyle w:val="6"/>
              <w:spacing w:before="124" w:line="219" w:lineRule="auto"/>
              <w:ind w:left="16"/>
            </w:pPr>
            <w:r>
              <w:rPr>
                <w:color w:val="212529"/>
                <w:spacing w:val="-2"/>
              </w:rPr>
              <w:t>2024年度</w:t>
            </w:r>
          </w:p>
        </w:tc>
        <w:tc>
          <w:tcPr>
            <w:tcW w:w="524" w:type="dxa"/>
            <w:tcBorders>
              <w:top w:val="single" w:color="FFFFFF" w:sz="6" w:space="0"/>
              <w:left w:val="single" w:color="FFFFFF" w:sz="2" w:space="0"/>
              <w:right w:val="single" w:color="FFFFFF" w:sz="2" w:space="0"/>
            </w:tcBorders>
            <w:vAlign w:val="top"/>
          </w:tcPr>
          <w:p w14:paraId="254A5DF9">
            <w:pPr>
              <w:rPr>
                <w:rFonts w:ascii="Arial"/>
                <w:sz w:val="21"/>
              </w:rPr>
            </w:pPr>
          </w:p>
        </w:tc>
        <w:tc>
          <w:tcPr>
            <w:tcW w:w="1565" w:type="dxa"/>
            <w:tcBorders>
              <w:top w:val="single" w:color="FFFFFF" w:sz="6" w:space="0"/>
              <w:left w:val="single" w:color="FFFFFF" w:sz="2" w:space="0"/>
              <w:right w:val="single" w:color="FFFFFF" w:sz="2" w:space="0"/>
            </w:tcBorders>
            <w:vAlign w:val="top"/>
          </w:tcPr>
          <w:p w14:paraId="2442B3F8">
            <w:pPr>
              <w:pStyle w:val="6"/>
              <w:spacing w:before="124" w:line="219" w:lineRule="auto"/>
              <w:ind w:left="274"/>
            </w:pPr>
            <w:r>
              <w:rPr>
                <w:color w:val="212529"/>
                <w:spacing w:val="-2"/>
              </w:rPr>
              <w:t>金额单位：万元</w:t>
            </w:r>
          </w:p>
        </w:tc>
      </w:tr>
      <w:tr w14:paraId="33B2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4" w:type="dxa"/>
            <w:gridSpan w:val="3"/>
            <w:vAlign w:val="top"/>
          </w:tcPr>
          <w:p w14:paraId="5FA84404">
            <w:pPr>
              <w:spacing w:before="123" w:line="179" w:lineRule="exact"/>
              <w:ind w:left="1961"/>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245" w:type="dxa"/>
            <w:gridSpan w:val="3"/>
            <w:vAlign w:val="top"/>
          </w:tcPr>
          <w:p w14:paraId="20132F9B">
            <w:pPr>
              <w:spacing w:before="123" w:line="175" w:lineRule="exact"/>
              <w:ind w:left="1927"/>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117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0B3ACDE6">
            <w:pPr>
              <w:spacing w:before="127" w:line="175" w:lineRule="exact"/>
              <w:ind w:left="88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24" w:type="dxa"/>
            <w:vAlign w:val="top"/>
          </w:tcPr>
          <w:p w14:paraId="43FDC31E">
            <w:pPr>
              <w:spacing w:before="125" w:line="176" w:lineRule="exact"/>
              <w:ind w:left="6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617" w:type="dxa"/>
            <w:vAlign w:val="top"/>
          </w:tcPr>
          <w:p w14:paraId="00F3C768">
            <w:pPr>
              <w:spacing w:before="124" w:line="179" w:lineRule="exact"/>
              <w:ind w:left="61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156" w:type="dxa"/>
            <w:vAlign w:val="top"/>
          </w:tcPr>
          <w:p w14:paraId="40AE3D47">
            <w:pPr>
              <w:spacing w:before="127" w:line="175" w:lineRule="exact"/>
              <w:ind w:left="885"/>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24" w:type="dxa"/>
            <w:vAlign w:val="top"/>
          </w:tcPr>
          <w:p w14:paraId="242236F6">
            <w:pPr>
              <w:spacing w:before="125" w:line="176" w:lineRule="exact"/>
              <w:ind w:left="7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565" w:type="dxa"/>
            <w:vAlign w:val="top"/>
          </w:tcPr>
          <w:p w14:paraId="1A5F8A89">
            <w:pPr>
              <w:spacing w:before="124" w:line="179" w:lineRule="exact"/>
              <w:ind w:left="58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1266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01F9A4C9">
            <w:pPr>
              <w:spacing w:before="125" w:line="176" w:lineRule="exact"/>
              <w:ind w:left="88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24" w:type="dxa"/>
            <w:vAlign w:val="top"/>
          </w:tcPr>
          <w:p w14:paraId="467BFAD5">
            <w:pPr>
              <w:rPr>
                <w:rFonts w:ascii="Arial"/>
                <w:sz w:val="21"/>
              </w:rPr>
            </w:pPr>
          </w:p>
        </w:tc>
        <w:tc>
          <w:tcPr>
            <w:tcW w:w="1617" w:type="dxa"/>
            <w:vAlign w:val="top"/>
          </w:tcPr>
          <w:p w14:paraId="5F4EED87">
            <w:pPr>
              <w:spacing w:before="149" w:line="226" w:lineRule="auto"/>
              <w:ind w:left="763"/>
              <w:rPr>
                <w:rFonts w:ascii="Arial" w:hAnsi="Arial" w:eastAsia="Arial" w:cs="Arial"/>
                <w:sz w:val="12"/>
                <w:szCs w:val="12"/>
              </w:rPr>
            </w:pPr>
            <w:r>
              <w:rPr>
                <w:rFonts w:ascii="Arial" w:hAnsi="Arial" w:eastAsia="Arial" w:cs="Arial"/>
                <w:color w:val="212529"/>
                <w:sz w:val="12"/>
                <w:szCs w:val="12"/>
              </w:rPr>
              <w:t>1</w:t>
            </w:r>
          </w:p>
        </w:tc>
        <w:tc>
          <w:tcPr>
            <w:tcW w:w="2156" w:type="dxa"/>
            <w:vAlign w:val="top"/>
          </w:tcPr>
          <w:p w14:paraId="74BA35C4">
            <w:pPr>
              <w:spacing w:before="125" w:line="176" w:lineRule="exact"/>
              <w:ind w:left="8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24" w:type="dxa"/>
            <w:vAlign w:val="top"/>
          </w:tcPr>
          <w:p w14:paraId="6EB2E766">
            <w:pPr>
              <w:rPr>
                <w:rFonts w:ascii="Arial"/>
                <w:sz w:val="21"/>
              </w:rPr>
            </w:pPr>
          </w:p>
        </w:tc>
        <w:tc>
          <w:tcPr>
            <w:tcW w:w="1565" w:type="dxa"/>
            <w:vAlign w:val="top"/>
          </w:tcPr>
          <w:p w14:paraId="56084B62">
            <w:pPr>
              <w:spacing w:before="149" w:line="225" w:lineRule="auto"/>
              <w:ind w:left="729"/>
              <w:rPr>
                <w:rFonts w:ascii="Arial" w:hAnsi="Arial" w:eastAsia="Arial" w:cs="Arial"/>
                <w:sz w:val="12"/>
                <w:szCs w:val="12"/>
              </w:rPr>
            </w:pPr>
            <w:r>
              <w:rPr>
                <w:rFonts w:ascii="Arial" w:hAnsi="Arial" w:eastAsia="Arial" w:cs="Arial"/>
                <w:color w:val="212529"/>
                <w:spacing w:val="10"/>
                <w:sz w:val="12"/>
                <w:szCs w:val="12"/>
              </w:rPr>
              <w:t>2</w:t>
            </w:r>
          </w:p>
        </w:tc>
      </w:tr>
      <w:tr w14:paraId="6600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5E5BD5B6">
            <w:pPr>
              <w:pStyle w:val="6"/>
              <w:spacing w:before="24" w:line="205" w:lineRule="auto"/>
              <w:ind w:left="7" w:right="167" w:firstLine="2"/>
            </w:pPr>
            <w:r>
              <w:rPr>
                <w:color w:val="212529"/>
                <w:spacing w:val="-1"/>
              </w:rPr>
              <w:t>一、一般公共预算财政拨</w:t>
            </w:r>
            <w:r>
              <w:rPr>
                <w:color w:val="212529"/>
                <w:spacing w:val="-2"/>
              </w:rPr>
              <w:t>款收入</w:t>
            </w:r>
          </w:p>
        </w:tc>
        <w:tc>
          <w:tcPr>
            <w:tcW w:w="524" w:type="dxa"/>
            <w:vAlign w:val="top"/>
          </w:tcPr>
          <w:p w14:paraId="7BC13D51">
            <w:pPr>
              <w:pStyle w:val="6"/>
              <w:spacing w:before="129"/>
              <w:ind w:left="216"/>
            </w:pPr>
            <w:r>
              <w:rPr>
                <w:color w:val="212529"/>
              </w:rPr>
              <w:t>1</w:t>
            </w:r>
          </w:p>
        </w:tc>
        <w:tc>
          <w:tcPr>
            <w:tcW w:w="1617" w:type="dxa"/>
            <w:vAlign w:val="top"/>
          </w:tcPr>
          <w:p w14:paraId="12B3AF27">
            <w:pPr>
              <w:pStyle w:val="6"/>
              <w:spacing w:before="129" w:line="238" w:lineRule="auto"/>
              <w:ind w:right="25"/>
              <w:jc w:val="right"/>
            </w:pPr>
            <w:r>
              <w:rPr>
                <w:color w:val="212529"/>
                <w:spacing w:val="-3"/>
              </w:rPr>
              <w:t>1252.98</w:t>
            </w:r>
          </w:p>
        </w:tc>
        <w:tc>
          <w:tcPr>
            <w:tcW w:w="2156" w:type="dxa"/>
            <w:vAlign w:val="top"/>
          </w:tcPr>
          <w:p w14:paraId="2CB2C4ED">
            <w:pPr>
              <w:pStyle w:val="6"/>
              <w:spacing w:before="128" w:line="219" w:lineRule="auto"/>
              <w:ind w:left="11"/>
            </w:pPr>
            <w:r>
              <w:rPr>
                <w:color w:val="212529"/>
                <w:spacing w:val="-1"/>
              </w:rPr>
              <w:t>一、一般公共服务支出</w:t>
            </w:r>
          </w:p>
        </w:tc>
        <w:tc>
          <w:tcPr>
            <w:tcW w:w="524" w:type="dxa"/>
            <w:vAlign w:val="top"/>
          </w:tcPr>
          <w:p w14:paraId="6EBA077E">
            <w:pPr>
              <w:pStyle w:val="6"/>
              <w:spacing w:before="128" w:line="239" w:lineRule="auto"/>
              <w:ind w:left="170"/>
            </w:pPr>
            <w:r>
              <w:rPr>
                <w:color w:val="212529"/>
                <w:spacing w:val="-3"/>
              </w:rPr>
              <w:t>32</w:t>
            </w:r>
          </w:p>
        </w:tc>
        <w:tc>
          <w:tcPr>
            <w:tcW w:w="1565" w:type="dxa"/>
            <w:vAlign w:val="top"/>
          </w:tcPr>
          <w:p w14:paraId="6EF7C762">
            <w:pPr>
              <w:pStyle w:val="6"/>
              <w:spacing w:before="129" w:line="238" w:lineRule="auto"/>
              <w:ind w:right="24"/>
              <w:jc w:val="right"/>
            </w:pPr>
            <w:r>
              <w:rPr>
                <w:color w:val="212529"/>
                <w:spacing w:val="-4"/>
              </w:rPr>
              <w:t>15.44</w:t>
            </w:r>
          </w:p>
        </w:tc>
      </w:tr>
      <w:tr w14:paraId="5E1B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32CB6F3A">
            <w:pPr>
              <w:pStyle w:val="6"/>
              <w:spacing w:before="24" w:line="205" w:lineRule="auto"/>
              <w:ind w:left="8" w:right="167" w:firstLine="1"/>
            </w:pPr>
            <w:r>
              <w:rPr>
                <w:color w:val="212529"/>
                <w:spacing w:val="-1"/>
              </w:rPr>
              <w:t>二、政府性基金预算财政</w:t>
            </w:r>
            <w:r>
              <w:rPr>
                <w:color w:val="212529"/>
                <w:spacing w:val="-2"/>
              </w:rPr>
              <w:t>拨款收入</w:t>
            </w:r>
          </w:p>
        </w:tc>
        <w:tc>
          <w:tcPr>
            <w:tcW w:w="524" w:type="dxa"/>
            <w:vAlign w:val="top"/>
          </w:tcPr>
          <w:p w14:paraId="5E700F5B">
            <w:pPr>
              <w:pStyle w:val="6"/>
              <w:spacing w:before="130"/>
              <w:ind w:left="204"/>
            </w:pPr>
            <w:r>
              <w:rPr>
                <w:color w:val="212529"/>
              </w:rPr>
              <w:t>2</w:t>
            </w:r>
          </w:p>
        </w:tc>
        <w:tc>
          <w:tcPr>
            <w:tcW w:w="1617" w:type="dxa"/>
            <w:vAlign w:val="top"/>
          </w:tcPr>
          <w:p w14:paraId="46DD5BF3">
            <w:pPr>
              <w:rPr>
                <w:rFonts w:ascii="Arial"/>
                <w:sz w:val="21"/>
              </w:rPr>
            </w:pPr>
          </w:p>
        </w:tc>
        <w:tc>
          <w:tcPr>
            <w:tcW w:w="2156" w:type="dxa"/>
            <w:vAlign w:val="top"/>
          </w:tcPr>
          <w:p w14:paraId="3EB548B7">
            <w:pPr>
              <w:pStyle w:val="6"/>
              <w:spacing w:before="130" w:line="219" w:lineRule="auto"/>
              <w:ind w:left="11"/>
            </w:pPr>
            <w:r>
              <w:rPr>
                <w:color w:val="212529"/>
                <w:spacing w:val="-2"/>
              </w:rPr>
              <w:t>二、外交支出</w:t>
            </w:r>
          </w:p>
        </w:tc>
        <w:tc>
          <w:tcPr>
            <w:tcW w:w="524" w:type="dxa"/>
            <w:vAlign w:val="top"/>
          </w:tcPr>
          <w:p w14:paraId="4C6E2F1A">
            <w:pPr>
              <w:pStyle w:val="6"/>
              <w:spacing w:before="129" w:line="239" w:lineRule="auto"/>
              <w:ind w:left="170"/>
            </w:pPr>
            <w:r>
              <w:rPr>
                <w:color w:val="212529"/>
                <w:spacing w:val="-3"/>
              </w:rPr>
              <w:t>33</w:t>
            </w:r>
          </w:p>
        </w:tc>
        <w:tc>
          <w:tcPr>
            <w:tcW w:w="1565" w:type="dxa"/>
            <w:vAlign w:val="top"/>
          </w:tcPr>
          <w:p w14:paraId="191725B0">
            <w:pPr>
              <w:rPr>
                <w:rFonts w:ascii="Arial"/>
                <w:sz w:val="21"/>
              </w:rPr>
            </w:pPr>
          </w:p>
        </w:tc>
      </w:tr>
      <w:tr w14:paraId="1D90F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4FD27DCA">
            <w:pPr>
              <w:pStyle w:val="6"/>
              <w:spacing w:before="26" w:line="204" w:lineRule="auto"/>
              <w:ind w:left="7" w:right="167" w:hanging="1"/>
            </w:pPr>
            <w:r>
              <w:rPr>
                <w:color w:val="212529"/>
                <w:spacing w:val="-1"/>
              </w:rPr>
              <w:t>三、国有资本经营预算财</w:t>
            </w:r>
            <w:r>
              <w:rPr>
                <w:color w:val="212529"/>
                <w:spacing w:val="-2"/>
              </w:rPr>
              <w:t>政拨款收入</w:t>
            </w:r>
          </w:p>
        </w:tc>
        <w:tc>
          <w:tcPr>
            <w:tcW w:w="524" w:type="dxa"/>
            <w:vAlign w:val="top"/>
          </w:tcPr>
          <w:p w14:paraId="3DC878A0">
            <w:pPr>
              <w:pStyle w:val="6"/>
              <w:spacing w:before="130" w:line="239" w:lineRule="auto"/>
              <w:ind w:left="206"/>
            </w:pPr>
            <w:r>
              <w:rPr>
                <w:color w:val="212529"/>
              </w:rPr>
              <w:t>3</w:t>
            </w:r>
          </w:p>
        </w:tc>
        <w:tc>
          <w:tcPr>
            <w:tcW w:w="1617" w:type="dxa"/>
            <w:vAlign w:val="top"/>
          </w:tcPr>
          <w:p w14:paraId="557156EA">
            <w:pPr>
              <w:rPr>
                <w:rFonts w:ascii="Arial"/>
                <w:sz w:val="21"/>
              </w:rPr>
            </w:pPr>
          </w:p>
        </w:tc>
        <w:tc>
          <w:tcPr>
            <w:tcW w:w="2156" w:type="dxa"/>
            <w:vAlign w:val="top"/>
          </w:tcPr>
          <w:p w14:paraId="48F16497">
            <w:pPr>
              <w:pStyle w:val="6"/>
              <w:spacing w:before="131" w:line="219" w:lineRule="auto"/>
              <w:ind w:left="8"/>
            </w:pPr>
            <w:r>
              <w:rPr>
                <w:color w:val="212529"/>
                <w:spacing w:val="-1"/>
              </w:rPr>
              <w:t>三、国防支出</w:t>
            </w:r>
          </w:p>
        </w:tc>
        <w:tc>
          <w:tcPr>
            <w:tcW w:w="524" w:type="dxa"/>
            <w:vAlign w:val="top"/>
          </w:tcPr>
          <w:p w14:paraId="6D221CC2">
            <w:pPr>
              <w:pStyle w:val="6"/>
              <w:spacing w:before="130" w:line="239" w:lineRule="auto"/>
              <w:ind w:left="170"/>
            </w:pPr>
            <w:r>
              <w:rPr>
                <w:color w:val="212529"/>
                <w:spacing w:val="-3"/>
              </w:rPr>
              <w:t>34</w:t>
            </w:r>
          </w:p>
        </w:tc>
        <w:tc>
          <w:tcPr>
            <w:tcW w:w="1565" w:type="dxa"/>
            <w:vAlign w:val="top"/>
          </w:tcPr>
          <w:p w14:paraId="7342240C">
            <w:pPr>
              <w:rPr>
                <w:rFonts w:ascii="Arial"/>
                <w:sz w:val="21"/>
              </w:rPr>
            </w:pPr>
          </w:p>
        </w:tc>
      </w:tr>
      <w:tr w14:paraId="4FAC8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05E6C1B3">
            <w:pPr>
              <w:pStyle w:val="6"/>
              <w:spacing w:before="131" w:line="219" w:lineRule="auto"/>
              <w:ind w:left="23"/>
            </w:pPr>
            <w:r>
              <w:rPr>
                <w:color w:val="212529"/>
                <w:spacing w:val="-3"/>
              </w:rPr>
              <w:t>四、上级补助收入</w:t>
            </w:r>
          </w:p>
        </w:tc>
        <w:tc>
          <w:tcPr>
            <w:tcW w:w="524" w:type="dxa"/>
            <w:vAlign w:val="top"/>
          </w:tcPr>
          <w:p w14:paraId="2B480A84">
            <w:pPr>
              <w:pStyle w:val="6"/>
              <w:spacing w:before="132"/>
              <w:ind w:left="202"/>
            </w:pPr>
            <w:r>
              <w:rPr>
                <w:color w:val="212529"/>
              </w:rPr>
              <w:t>4</w:t>
            </w:r>
          </w:p>
        </w:tc>
        <w:tc>
          <w:tcPr>
            <w:tcW w:w="1617" w:type="dxa"/>
            <w:vAlign w:val="top"/>
          </w:tcPr>
          <w:p w14:paraId="6C97FD62">
            <w:pPr>
              <w:rPr>
                <w:rFonts w:ascii="Arial"/>
                <w:sz w:val="21"/>
              </w:rPr>
            </w:pPr>
          </w:p>
        </w:tc>
        <w:tc>
          <w:tcPr>
            <w:tcW w:w="2156" w:type="dxa"/>
            <w:vAlign w:val="top"/>
          </w:tcPr>
          <w:p w14:paraId="6D720581">
            <w:pPr>
              <w:pStyle w:val="6"/>
              <w:spacing w:before="131" w:line="219" w:lineRule="auto"/>
              <w:ind w:left="25"/>
            </w:pPr>
            <w:r>
              <w:rPr>
                <w:color w:val="212529"/>
                <w:spacing w:val="-3"/>
              </w:rPr>
              <w:t>四、公共安全支出</w:t>
            </w:r>
          </w:p>
        </w:tc>
        <w:tc>
          <w:tcPr>
            <w:tcW w:w="524" w:type="dxa"/>
            <w:vAlign w:val="top"/>
          </w:tcPr>
          <w:p w14:paraId="1CEF35D6">
            <w:pPr>
              <w:pStyle w:val="6"/>
              <w:spacing w:before="131" w:line="239" w:lineRule="auto"/>
              <w:ind w:left="170"/>
            </w:pPr>
            <w:r>
              <w:rPr>
                <w:color w:val="212529"/>
                <w:spacing w:val="-3"/>
              </w:rPr>
              <w:t>35</w:t>
            </w:r>
          </w:p>
        </w:tc>
        <w:tc>
          <w:tcPr>
            <w:tcW w:w="1565" w:type="dxa"/>
            <w:vAlign w:val="top"/>
          </w:tcPr>
          <w:p w14:paraId="367956DB">
            <w:pPr>
              <w:rPr>
                <w:rFonts w:ascii="Arial"/>
                <w:sz w:val="21"/>
              </w:rPr>
            </w:pPr>
          </w:p>
        </w:tc>
      </w:tr>
      <w:tr w14:paraId="11FF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222789E3">
            <w:pPr>
              <w:pStyle w:val="6"/>
              <w:spacing w:before="132" w:line="219" w:lineRule="auto"/>
              <w:ind w:left="9"/>
            </w:pPr>
            <w:r>
              <w:rPr>
                <w:color w:val="212529"/>
                <w:spacing w:val="-2"/>
              </w:rPr>
              <w:t>五、事业收入</w:t>
            </w:r>
          </w:p>
        </w:tc>
        <w:tc>
          <w:tcPr>
            <w:tcW w:w="524" w:type="dxa"/>
            <w:vAlign w:val="top"/>
          </w:tcPr>
          <w:p w14:paraId="20C2FD47">
            <w:pPr>
              <w:pStyle w:val="6"/>
              <w:spacing w:before="132" w:line="239" w:lineRule="auto"/>
              <w:ind w:left="206"/>
            </w:pPr>
            <w:r>
              <w:rPr>
                <w:color w:val="212529"/>
              </w:rPr>
              <w:t>5</w:t>
            </w:r>
          </w:p>
        </w:tc>
        <w:tc>
          <w:tcPr>
            <w:tcW w:w="1617" w:type="dxa"/>
            <w:vAlign w:val="top"/>
          </w:tcPr>
          <w:p w14:paraId="5AB87678">
            <w:pPr>
              <w:rPr>
                <w:rFonts w:ascii="Arial"/>
                <w:sz w:val="21"/>
              </w:rPr>
            </w:pPr>
          </w:p>
        </w:tc>
        <w:tc>
          <w:tcPr>
            <w:tcW w:w="2156" w:type="dxa"/>
            <w:vAlign w:val="top"/>
          </w:tcPr>
          <w:p w14:paraId="07DA4F21">
            <w:pPr>
              <w:pStyle w:val="6"/>
              <w:spacing w:before="132" w:line="219" w:lineRule="auto"/>
              <w:ind w:left="11"/>
            </w:pPr>
            <w:r>
              <w:rPr>
                <w:color w:val="212529"/>
                <w:spacing w:val="-2"/>
              </w:rPr>
              <w:t>五、教育支出</w:t>
            </w:r>
          </w:p>
        </w:tc>
        <w:tc>
          <w:tcPr>
            <w:tcW w:w="524" w:type="dxa"/>
            <w:vAlign w:val="top"/>
          </w:tcPr>
          <w:p w14:paraId="7425084A">
            <w:pPr>
              <w:pStyle w:val="6"/>
              <w:spacing w:before="132" w:line="239" w:lineRule="auto"/>
              <w:ind w:left="170"/>
            </w:pPr>
            <w:r>
              <w:rPr>
                <w:color w:val="212529"/>
                <w:spacing w:val="-3"/>
              </w:rPr>
              <w:t>36</w:t>
            </w:r>
          </w:p>
        </w:tc>
        <w:tc>
          <w:tcPr>
            <w:tcW w:w="1565" w:type="dxa"/>
            <w:vAlign w:val="top"/>
          </w:tcPr>
          <w:p w14:paraId="7500ECB0">
            <w:pPr>
              <w:rPr>
                <w:rFonts w:ascii="Arial"/>
                <w:sz w:val="21"/>
              </w:rPr>
            </w:pPr>
          </w:p>
        </w:tc>
      </w:tr>
      <w:tr w14:paraId="60B8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120E69A8">
            <w:pPr>
              <w:pStyle w:val="6"/>
              <w:spacing w:before="133" w:line="219" w:lineRule="auto"/>
              <w:ind w:left="7"/>
            </w:pPr>
            <w:r>
              <w:rPr>
                <w:color w:val="212529"/>
                <w:spacing w:val="-1"/>
              </w:rPr>
              <w:t>六、经营收入</w:t>
            </w:r>
          </w:p>
        </w:tc>
        <w:tc>
          <w:tcPr>
            <w:tcW w:w="524" w:type="dxa"/>
            <w:vAlign w:val="top"/>
          </w:tcPr>
          <w:p w14:paraId="4370D2BE">
            <w:pPr>
              <w:pStyle w:val="6"/>
              <w:spacing w:before="133" w:line="239" w:lineRule="auto"/>
              <w:ind w:left="204"/>
            </w:pPr>
            <w:r>
              <w:rPr>
                <w:color w:val="212529"/>
              </w:rPr>
              <w:t>6</w:t>
            </w:r>
          </w:p>
        </w:tc>
        <w:tc>
          <w:tcPr>
            <w:tcW w:w="1617" w:type="dxa"/>
            <w:vAlign w:val="top"/>
          </w:tcPr>
          <w:p w14:paraId="6A3C8909">
            <w:pPr>
              <w:rPr>
                <w:rFonts w:ascii="Arial"/>
                <w:sz w:val="21"/>
              </w:rPr>
            </w:pPr>
          </w:p>
        </w:tc>
        <w:tc>
          <w:tcPr>
            <w:tcW w:w="2156" w:type="dxa"/>
            <w:vAlign w:val="top"/>
          </w:tcPr>
          <w:p w14:paraId="1D9304F9">
            <w:pPr>
              <w:pStyle w:val="6"/>
              <w:spacing w:before="133" w:line="218" w:lineRule="auto"/>
              <w:ind w:left="8"/>
            </w:pPr>
            <w:r>
              <w:rPr>
                <w:color w:val="212529"/>
                <w:spacing w:val="-1"/>
              </w:rPr>
              <w:t>六、科学技术支出</w:t>
            </w:r>
          </w:p>
        </w:tc>
        <w:tc>
          <w:tcPr>
            <w:tcW w:w="524" w:type="dxa"/>
            <w:vAlign w:val="top"/>
          </w:tcPr>
          <w:p w14:paraId="60848C27">
            <w:pPr>
              <w:pStyle w:val="6"/>
              <w:spacing w:before="133" w:line="239" w:lineRule="auto"/>
              <w:ind w:left="170"/>
            </w:pPr>
            <w:r>
              <w:rPr>
                <w:color w:val="212529"/>
                <w:spacing w:val="-3"/>
              </w:rPr>
              <w:t>37</w:t>
            </w:r>
          </w:p>
        </w:tc>
        <w:tc>
          <w:tcPr>
            <w:tcW w:w="1565" w:type="dxa"/>
            <w:vAlign w:val="top"/>
          </w:tcPr>
          <w:p w14:paraId="0EB40908">
            <w:pPr>
              <w:rPr>
                <w:rFonts w:ascii="Arial"/>
                <w:sz w:val="21"/>
              </w:rPr>
            </w:pPr>
          </w:p>
        </w:tc>
      </w:tr>
      <w:tr w14:paraId="27A0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17C1CDE7">
            <w:pPr>
              <w:pStyle w:val="6"/>
              <w:spacing w:before="134" w:line="218" w:lineRule="auto"/>
              <w:ind w:left="7"/>
            </w:pPr>
            <w:r>
              <w:rPr>
                <w:color w:val="212529"/>
                <w:spacing w:val="-1"/>
              </w:rPr>
              <w:t>七、附属单位上缴收入</w:t>
            </w:r>
          </w:p>
        </w:tc>
        <w:tc>
          <w:tcPr>
            <w:tcW w:w="524" w:type="dxa"/>
            <w:vAlign w:val="top"/>
          </w:tcPr>
          <w:p w14:paraId="29B5EA42">
            <w:pPr>
              <w:pStyle w:val="6"/>
              <w:spacing w:before="134" w:line="239" w:lineRule="auto"/>
              <w:ind w:left="207"/>
            </w:pPr>
            <w:r>
              <w:rPr>
                <w:color w:val="212529"/>
              </w:rPr>
              <w:t>7</w:t>
            </w:r>
          </w:p>
        </w:tc>
        <w:tc>
          <w:tcPr>
            <w:tcW w:w="1617" w:type="dxa"/>
            <w:vAlign w:val="top"/>
          </w:tcPr>
          <w:p w14:paraId="48983749">
            <w:pPr>
              <w:rPr>
                <w:rFonts w:ascii="Arial"/>
                <w:sz w:val="21"/>
              </w:rPr>
            </w:pPr>
          </w:p>
        </w:tc>
        <w:tc>
          <w:tcPr>
            <w:tcW w:w="2156" w:type="dxa"/>
            <w:vAlign w:val="top"/>
          </w:tcPr>
          <w:p w14:paraId="1D5DF3C0">
            <w:pPr>
              <w:pStyle w:val="6"/>
              <w:spacing w:before="30" w:line="202" w:lineRule="auto"/>
              <w:ind w:left="8" w:right="159"/>
            </w:pPr>
            <w:r>
              <w:rPr>
                <w:color w:val="212529"/>
                <w:spacing w:val="-1"/>
              </w:rPr>
              <w:t>七、文化旅游体育与传媒</w:t>
            </w:r>
            <w:r>
              <w:rPr>
                <w:color w:val="212529"/>
                <w:spacing w:val="-2"/>
              </w:rPr>
              <w:t>支出</w:t>
            </w:r>
          </w:p>
        </w:tc>
        <w:tc>
          <w:tcPr>
            <w:tcW w:w="524" w:type="dxa"/>
            <w:vAlign w:val="top"/>
          </w:tcPr>
          <w:p w14:paraId="5AAC02A8">
            <w:pPr>
              <w:pStyle w:val="6"/>
              <w:spacing w:before="134" w:line="239" w:lineRule="auto"/>
              <w:ind w:left="170"/>
            </w:pPr>
            <w:r>
              <w:rPr>
                <w:color w:val="212529"/>
                <w:spacing w:val="-3"/>
              </w:rPr>
              <w:t>38</w:t>
            </w:r>
          </w:p>
        </w:tc>
        <w:tc>
          <w:tcPr>
            <w:tcW w:w="1565" w:type="dxa"/>
            <w:vAlign w:val="top"/>
          </w:tcPr>
          <w:p w14:paraId="701E170B">
            <w:pPr>
              <w:rPr>
                <w:rFonts w:ascii="Arial"/>
                <w:sz w:val="21"/>
              </w:rPr>
            </w:pPr>
          </w:p>
        </w:tc>
      </w:tr>
      <w:tr w14:paraId="07DA0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38FC7A54">
            <w:pPr>
              <w:pStyle w:val="6"/>
              <w:spacing w:before="135" w:line="219" w:lineRule="auto"/>
              <w:ind w:left="9"/>
            </w:pPr>
            <w:r>
              <w:rPr>
                <w:color w:val="212529"/>
                <w:spacing w:val="-2"/>
              </w:rPr>
              <w:t>八、其他收入</w:t>
            </w:r>
          </w:p>
        </w:tc>
        <w:tc>
          <w:tcPr>
            <w:tcW w:w="524" w:type="dxa"/>
            <w:vAlign w:val="top"/>
          </w:tcPr>
          <w:p w14:paraId="3C7D8928">
            <w:pPr>
              <w:pStyle w:val="6"/>
              <w:spacing w:before="135" w:line="239" w:lineRule="auto"/>
              <w:ind w:left="203"/>
            </w:pPr>
            <w:r>
              <w:rPr>
                <w:color w:val="212529"/>
              </w:rPr>
              <w:t>8</w:t>
            </w:r>
          </w:p>
        </w:tc>
        <w:tc>
          <w:tcPr>
            <w:tcW w:w="1617" w:type="dxa"/>
            <w:vAlign w:val="top"/>
          </w:tcPr>
          <w:p w14:paraId="3F225B17">
            <w:pPr>
              <w:pStyle w:val="6"/>
              <w:spacing w:before="136" w:line="238" w:lineRule="auto"/>
              <w:ind w:right="23"/>
              <w:jc w:val="right"/>
            </w:pPr>
            <w:r>
              <w:rPr>
                <w:color w:val="212529"/>
                <w:spacing w:val="-4"/>
              </w:rPr>
              <w:t>13.10</w:t>
            </w:r>
          </w:p>
        </w:tc>
        <w:tc>
          <w:tcPr>
            <w:tcW w:w="2156" w:type="dxa"/>
            <w:vAlign w:val="top"/>
          </w:tcPr>
          <w:p w14:paraId="001EFBD0">
            <w:pPr>
              <w:pStyle w:val="6"/>
              <w:spacing w:before="135" w:line="218" w:lineRule="auto"/>
              <w:ind w:left="11"/>
            </w:pPr>
            <w:r>
              <w:rPr>
                <w:color w:val="212529"/>
                <w:spacing w:val="-1"/>
              </w:rPr>
              <w:t>八、社会保障和就业支出</w:t>
            </w:r>
          </w:p>
        </w:tc>
        <w:tc>
          <w:tcPr>
            <w:tcW w:w="524" w:type="dxa"/>
            <w:vAlign w:val="top"/>
          </w:tcPr>
          <w:p w14:paraId="340B7C18">
            <w:pPr>
              <w:pStyle w:val="6"/>
              <w:spacing w:before="135" w:line="239" w:lineRule="auto"/>
              <w:ind w:left="170"/>
            </w:pPr>
            <w:r>
              <w:rPr>
                <w:color w:val="212529"/>
                <w:spacing w:val="-3"/>
              </w:rPr>
              <w:t>39</w:t>
            </w:r>
          </w:p>
        </w:tc>
        <w:tc>
          <w:tcPr>
            <w:tcW w:w="1565" w:type="dxa"/>
            <w:vAlign w:val="top"/>
          </w:tcPr>
          <w:p w14:paraId="0495381E">
            <w:pPr>
              <w:pStyle w:val="6"/>
              <w:spacing w:before="136" w:line="238" w:lineRule="auto"/>
              <w:ind w:right="24"/>
              <w:jc w:val="right"/>
            </w:pPr>
            <w:r>
              <w:rPr>
                <w:color w:val="212529"/>
                <w:spacing w:val="-4"/>
              </w:rPr>
              <w:t>13.93</w:t>
            </w:r>
          </w:p>
        </w:tc>
      </w:tr>
      <w:tr w14:paraId="3F103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21855F73">
            <w:pPr>
              <w:rPr>
                <w:rFonts w:ascii="Arial"/>
                <w:sz w:val="21"/>
              </w:rPr>
            </w:pPr>
          </w:p>
        </w:tc>
        <w:tc>
          <w:tcPr>
            <w:tcW w:w="524" w:type="dxa"/>
            <w:vAlign w:val="top"/>
          </w:tcPr>
          <w:p w14:paraId="45EDF479">
            <w:pPr>
              <w:pStyle w:val="6"/>
              <w:spacing w:before="136" w:line="239" w:lineRule="auto"/>
              <w:ind w:left="203"/>
            </w:pPr>
            <w:r>
              <w:rPr>
                <w:color w:val="212529"/>
              </w:rPr>
              <w:t>9</w:t>
            </w:r>
          </w:p>
        </w:tc>
        <w:tc>
          <w:tcPr>
            <w:tcW w:w="1617" w:type="dxa"/>
            <w:vAlign w:val="top"/>
          </w:tcPr>
          <w:p w14:paraId="65F41514">
            <w:pPr>
              <w:rPr>
                <w:rFonts w:ascii="Arial"/>
                <w:sz w:val="21"/>
              </w:rPr>
            </w:pPr>
          </w:p>
        </w:tc>
        <w:tc>
          <w:tcPr>
            <w:tcW w:w="2156" w:type="dxa"/>
            <w:vAlign w:val="top"/>
          </w:tcPr>
          <w:p w14:paraId="7BBEE3E8">
            <w:pPr>
              <w:pStyle w:val="6"/>
              <w:spacing w:before="136" w:line="219" w:lineRule="auto"/>
              <w:ind w:left="11"/>
            </w:pPr>
            <w:r>
              <w:rPr>
                <w:color w:val="212529"/>
                <w:spacing w:val="-2"/>
              </w:rPr>
              <w:t>九、卫生健康支出</w:t>
            </w:r>
          </w:p>
        </w:tc>
        <w:tc>
          <w:tcPr>
            <w:tcW w:w="524" w:type="dxa"/>
            <w:vAlign w:val="top"/>
          </w:tcPr>
          <w:p w14:paraId="3BDA141F">
            <w:pPr>
              <w:pStyle w:val="6"/>
              <w:spacing w:before="136" w:line="239" w:lineRule="auto"/>
              <w:ind w:left="165"/>
            </w:pPr>
            <w:r>
              <w:rPr>
                <w:color w:val="212529"/>
                <w:spacing w:val="-2"/>
              </w:rPr>
              <w:t>40</w:t>
            </w:r>
          </w:p>
        </w:tc>
        <w:tc>
          <w:tcPr>
            <w:tcW w:w="1565" w:type="dxa"/>
            <w:vAlign w:val="top"/>
          </w:tcPr>
          <w:p w14:paraId="5FEF904A">
            <w:pPr>
              <w:pStyle w:val="6"/>
              <w:spacing w:before="137" w:line="238" w:lineRule="auto"/>
              <w:ind w:right="26"/>
              <w:jc w:val="right"/>
            </w:pPr>
            <w:r>
              <w:rPr>
                <w:color w:val="212529"/>
                <w:spacing w:val="-3"/>
              </w:rPr>
              <w:t>1181.51</w:t>
            </w:r>
          </w:p>
        </w:tc>
      </w:tr>
      <w:tr w14:paraId="66508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07359D4E">
            <w:pPr>
              <w:rPr>
                <w:rFonts w:ascii="Arial"/>
                <w:sz w:val="21"/>
              </w:rPr>
            </w:pPr>
          </w:p>
        </w:tc>
        <w:tc>
          <w:tcPr>
            <w:tcW w:w="524" w:type="dxa"/>
            <w:vAlign w:val="top"/>
          </w:tcPr>
          <w:p w14:paraId="64DEBB9D">
            <w:pPr>
              <w:pStyle w:val="6"/>
              <w:spacing w:before="137" w:line="239" w:lineRule="auto"/>
              <w:ind w:left="171"/>
            </w:pPr>
            <w:r>
              <w:rPr>
                <w:color w:val="212529"/>
                <w:spacing w:val="-6"/>
              </w:rPr>
              <w:t>10</w:t>
            </w:r>
          </w:p>
        </w:tc>
        <w:tc>
          <w:tcPr>
            <w:tcW w:w="1617" w:type="dxa"/>
            <w:vAlign w:val="top"/>
          </w:tcPr>
          <w:p w14:paraId="2A5D6C7C">
            <w:pPr>
              <w:rPr>
                <w:rFonts w:ascii="Arial"/>
                <w:sz w:val="21"/>
              </w:rPr>
            </w:pPr>
          </w:p>
        </w:tc>
        <w:tc>
          <w:tcPr>
            <w:tcW w:w="2156" w:type="dxa"/>
            <w:vAlign w:val="top"/>
          </w:tcPr>
          <w:p w14:paraId="6F132B93">
            <w:pPr>
              <w:pStyle w:val="6"/>
              <w:spacing w:before="138" w:line="219" w:lineRule="auto"/>
              <w:ind w:left="9"/>
            </w:pPr>
            <w:r>
              <w:rPr>
                <w:color w:val="212529"/>
                <w:spacing w:val="-1"/>
              </w:rPr>
              <w:t>十、节能环保支出</w:t>
            </w:r>
          </w:p>
        </w:tc>
        <w:tc>
          <w:tcPr>
            <w:tcW w:w="524" w:type="dxa"/>
            <w:vAlign w:val="top"/>
          </w:tcPr>
          <w:p w14:paraId="71E402CB">
            <w:pPr>
              <w:pStyle w:val="6"/>
              <w:spacing w:before="138"/>
              <w:ind w:left="165"/>
            </w:pPr>
            <w:r>
              <w:rPr>
                <w:color w:val="212529"/>
                <w:spacing w:val="-2"/>
              </w:rPr>
              <w:t>41</w:t>
            </w:r>
          </w:p>
        </w:tc>
        <w:tc>
          <w:tcPr>
            <w:tcW w:w="1565" w:type="dxa"/>
            <w:vAlign w:val="top"/>
          </w:tcPr>
          <w:p w14:paraId="6AF5EFC6">
            <w:pPr>
              <w:rPr>
                <w:rFonts w:ascii="Arial"/>
                <w:sz w:val="21"/>
              </w:rPr>
            </w:pPr>
          </w:p>
        </w:tc>
      </w:tr>
      <w:tr w14:paraId="3BC27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1F81A059">
            <w:pPr>
              <w:rPr>
                <w:rFonts w:ascii="Arial"/>
                <w:sz w:val="21"/>
              </w:rPr>
            </w:pPr>
          </w:p>
        </w:tc>
        <w:tc>
          <w:tcPr>
            <w:tcW w:w="524" w:type="dxa"/>
            <w:vAlign w:val="top"/>
          </w:tcPr>
          <w:p w14:paraId="69C56E73">
            <w:pPr>
              <w:pStyle w:val="6"/>
              <w:spacing w:before="139"/>
              <w:ind w:left="171"/>
            </w:pPr>
            <w:r>
              <w:rPr>
                <w:color w:val="212529"/>
                <w:spacing w:val="-6"/>
              </w:rPr>
              <w:t>11</w:t>
            </w:r>
          </w:p>
        </w:tc>
        <w:tc>
          <w:tcPr>
            <w:tcW w:w="1617" w:type="dxa"/>
            <w:vAlign w:val="top"/>
          </w:tcPr>
          <w:p w14:paraId="3A08B813">
            <w:pPr>
              <w:rPr>
                <w:rFonts w:ascii="Arial"/>
                <w:sz w:val="21"/>
              </w:rPr>
            </w:pPr>
          </w:p>
        </w:tc>
        <w:tc>
          <w:tcPr>
            <w:tcW w:w="2156" w:type="dxa"/>
            <w:vAlign w:val="top"/>
          </w:tcPr>
          <w:p w14:paraId="7D83446D">
            <w:pPr>
              <w:pStyle w:val="6"/>
              <w:spacing w:before="138" w:line="219" w:lineRule="auto"/>
              <w:ind w:left="9"/>
            </w:pPr>
            <w:r>
              <w:rPr>
                <w:color w:val="212529"/>
                <w:spacing w:val="-3"/>
              </w:rPr>
              <w:t>十一、城乡社区支出</w:t>
            </w:r>
          </w:p>
        </w:tc>
        <w:tc>
          <w:tcPr>
            <w:tcW w:w="524" w:type="dxa"/>
            <w:vAlign w:val="top"/>
          </w:tcPr>
          <w:p w14:paraId="3FE18548">
            <w:pPr>
              <w:pStyle w:val="6"/>
              <w:spacing w:before="139"/>
              <w:ind w:left="165"/>
            </w:pPr>
            <w:r>
              <w:rPr>
                <w:color w:val="212529"/>
                <w:spacing w:val="-2"/>
              </w:rPr>
              <w:t>42</w:t>
            </w:r>
          </w:p>
        </w:tc>
        <w:tc>
          <w:tcPr>
            <w:tcW w:w="1565" w:type="dxa"/>
            <w:vAlign w:val="top"/>
          </w:tcPr>
          <w:p w14:paraId="0BFC6C6A">
            <w:pPr>
              <w:rPr>
                <w:rFonts w:ascii="Arial"/>
                <w:sz w:val="21"/>
              </w:rPr>
            </w:pPr>
          </w:p>
        </w:tc>
      </w:tr>
      <w:tr w14:paraId="0D2A0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141FFC7A">
            <w:pPr>
              <w:rPr>
                <w:rFonts w:ascii="Arial"/>
                <w:sz w:val="21"/>
              </w:rPr>
            </w:pPr>
          </w:p>
        </w:tc>
        <w:tc>
          <w:tcPr>
            <w:tcW w:w="524" w:type="dxa"/>
            <w:vAlign w:val="top"/>
          </w:tcPr>
          <w:p w14:paraId="25EB7557">
            <w:pPr>
              <w:pStyle w:val="6"/>
              <w:spacing w:before="139"/>
              <w:ind w:left="171"/>
            </w:pPr>
            <w:r>
              <w:rPr>
                <w:color w:val="212529"/>
                <w:spacing w:val="-6"/>
              </w:rPr>
              <w:t>12</w:t>
            </w:r>
          </w:p>
        </w:tc>
        <w:tc>
          <w:tcPr>
            <w:tcW w:w="1617" w:type="dxa"/>
            <w:vAlign w:val="top"/>
          </w:tcPr>
          <w:p w14:paraId="78F729B7">
            <w:pPr>
              <w:rPr>
                <w:rFonts w:ascii="Arial"/>
                <w:sz w:val="21"/>
              </w:rPr>
            </w:pPr>
          </w:p>
        </w:tc>
        <w:tc>
          <w:tcPr>
            <w:tcW w:w="2156" w:type="dxa"/>
            <w:vAlign w:val="top"/>
          </w:tcPr>
          <w:p w14:paraId="4E346888">
            <w:pPr>
              <w:pStyle w:val="6"/>
              <w:spacing w:before="138" w:line="219" w:lineRule="auto"/>
              <w:ind w:left="9"/>
            </w:pPr>
            <w:r>
              <w:rPr>
                <w:color w:val="212529"/>
                <w:spacing w:val="-1"/>
              </w:rPr>
              <w:t>十二、农林水支出</w:t>
            </w:r>
          </w:p>
        </w:tc>
        <w:tc>
          <w:tcPr>
            <w:tcW w:w="524" w:type="dxa"/>
            <w:vAlign w:val="top"/>
          </w:tcPr>
          <w:p w14:paraId="6E288C99">
            <w:pPr>
              <w:pStyle w:val="6"/>
              <w:spacing w:before="138" w:line="239" w:lineRule="auto"/>
              <w:ind w:left="165"/>
            </w:pPr>
            <w:r>
              <w:rPr>
                <w:color w:val="212529"/>
                <w:spacing w:val="-2"/>
              </w:rPr>
              <w:t>43</w:t>
            </w:r>
          </w:p>
        </w:tc>
        <w:tc>
          <w:tcPr>
            <w:tcW w:w="1565" w:type="dxa"/>
            <w:vAlign w:val="top"/>
          </w:tcPr>
          <w:p w14:paraId="30EB7976">
            <w:pPr>
              <w:pStyle w:val="6"/>
              <w:spacing w:before="139" w:line="238" w:lineRule="auto"/>
              <w:ind w:right="27"/>
              <w:jc w:val="right"/>
            </w:pPr>
            <w:r>
              <w:rPr>
                <w:color w:val="212529"/>
                <w:spacing w:val="-2"/>
              </w:rPr>
              <w:t>24.94</w:t>
            </w:r>
          </w:p>
        </w:tc>
      </w:tr>
      <w:tr w14:paraId="1822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7E470151">
            <w:pPr>
              <w:rPr>
                <w:rFonts w:ascii="Arial"/>
                <w:sz w:val="21"/>
              </w:rPr>
            </w:pPr>
          </w:p>
        </w:tc>
        <w:tc>
          <w:tcPr>
            <w:tcW w:w="524" w:type="dxa"/>
            <w:vAlign w:val="top"/>
          </w:tcPr>
          <w:p w14:paraId="4E385E23">
            <w:pPr>
              <w:pStyle w:val="6"/>
              <w:spacing w:before="138" w:line="239" w:lineRule="auto"/>
              <w:ind w:left="171"/>
            </w:pPr>
            <w:r>
              <w:rPr>
                <w:color w:val="212529"/>
                <w:spacing w:val="-6"/>
              </w:rPr>
              <w:t>13</w:t>
            </w:r>
          </w:p>
        </w:tc>
        <w:tc>
          <w:tcPr>
            <w:tcW w:w="1617" w:type="dxa"/>
            <w:vAlign w:val="top"/>
          </w:tcPr>
          <w:p w14:paraId="3ECD0B06">
            <w:pPr>
              <w:rPr>
                <w:rFonts w:ascii="Arial"/>
                <w:sz w:val="21"/>
              </w:rPr>
            </w:pPr>
          </w:p>
        </w:tc>
        <w:tc>
          <w:tcPr>
            <w:tcW w:w="2156" w:type="dxa"/>
            <w:vAlign w:val="top"/>
          </w:tcPr>
          <w:p w14:paraId="42515106">
            <w:pPr>
              <w:pStyle w:val="6"/>
              <w:spacing w:before="138" w:line="219" w:lineRule="auto"/>
              <w:ind w:left="9"/>
            </w:pPr>
            <w:r>
              <w:rPr>
                <w:color w:val="212529"/>
                <w:spacing w:val="-1"/>
              </w:rPr>
              <w:t>十三、交通运输支出</w:t>
            </w:r>
          </w:p>
        </w:tc>
        <w:tc>
          <w:tcPr>
            <w:tcW w:w="524" w:type="dxa"/>
            <w:vAlign w:val="top"/>
          </w:tcPr>
          <w:p w14:paraId="284E259D">
            <w:pPr>
              <w:pStyle w:val="6"/>
              <w:spacing w:before="139"/>
              <w:ind w:left="165"/>
            </w:pPr>
            <w:r>
              <w:rPr>
                <w:color w:val="212529"/>
                <w:spacing w:val="-2"/>
              </w:rPr>
              <w:t>44</w:t>
            </w:r>
          </w:p>
        </w:tc>
        <w:tc>
          <w:tcPr>
            <w:tcW w:w="1565" w:type="dxa"/>
            <w:vAlign w:val="top"/>
          </w:tcPr>
          <w:p w14:paraId="0CAE5697">
            <w:pPr>
              <w:rPr>
                <w:rFonts w:ascii="Arial"/>
                <w:sz w:val="21"/>
              </w:rPr>
            </w:pPr>
          </w:p>
        </w:tc>
      </w:tr>
      <w:tr w14:paraId="77E5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52878D3E">
            <w:pPr>
              <w:rPr>
                <w:rFonts w:ascii="Arial"/>
                <w:sz w:val="21"/>
              </w:rPr>
            </w:pPr>
          </w:p>
        </w:tc>
        <w:tc>
          <w:tcPr>
            <w:tcW w:w="524" w:type="dxa"/>
            <w:vAlign w:val="top"/>
          </w:tcPr>
          <w:p w14:paraId="604833BD">
            <w:pPr>
              <w:pStyle w:val="6"/>
              <w:spacing w:before="139"/>
              <w:ind w:left="171"/>
            </w:pPr>
            <w:r>
              <w:rPr>
                <w:color w:val="212529"/>
                <w:spacing w:val="-6"/>
              </w:rPr>
              <w:t>14</w:t>
            </w:r>
          </w:p>
        </w:tc>
        <w:tc>
          <w:tcPr>
            <w:tcW w:w="1617" w:type="dxa"/>
            <w:vAlign w:val="top"/>
          </w:tcPr>
          <w:p w14:paraId="4C682E9A">
            <w:pPr>
              <w:rPr>
                <w:rFonts w:ascii="Arial"/>
                <w:sz w:val="21"/>
              </w:rPr>
            </w:pPr>
          </w:p>
        </w:tc>
        <w:tc>
          <w:tcPr>
            <w:tcW w:w="2156" w:type="dxa"/>
            <w:vAlign w:val="top"/>
          </w:tcPr>
          <w:p w14:paraId="225B1C94">
            <w:pPr>
              <w:pStyle w:val="6"/>
              <w:spacing w:before="35" w:line="200" w:lineRule="auto"/>
              <w:ind w:left="9" w:right="159"/>
            </w:pPr>
            <w:r>
              <w:rPr>
                <w:color w:val="212529"/>
                <w:spacing w:val="-1"/>
              </w:rPr>
              <w:t>十四、资源勘探工业信息</w:t>
            </w:r>
            <w:r>
              <w:rPr>
                <w:color w:val="212529"/>
                <w:spacing w:val="-2"/>
              </w:rPr>
              <w:t>等支出</w:t>
            </w:r>
          </w:p>
        </w:tc>
        <w:tc>
          <w:tcPr>
            <w:tcW w:w="524" w:type="dxa"/>
            <w:vAlign w:val="top"/>
          </w:tcPr>
          <w:p w14:paraId="7690D3F8">
            <w:pPr>
              <w:pStyle w:val="6"/>
              <w:spacing w:before="138" w:line="239" w:lineRule="auto"/>
              <w:ind w:left="165"/>
            </w:pPr>
            <w:r>
              <w:rPr>
                <w:color w:val="212529"/>
                <w:spacing w:val="-2"/>
              </w:rPr>
              <w:t>45</w:t>
            </w:r>
          </w:p>
        </w:tc>
        <w:tc>
          <w:tcPr>
            <w:tcW w:w="1565" w:type="dxa"/>
            <w:vAlign w:val="top"/>
          </w:tcPr>
          <w:p w14:paraId="39BCB152">
            <w:pPr>
              <w:rPr>
                <w:rFonts w:ascii="Arial"/>
                <w:sz w:val="21"/>
              </w:rPr>
            </w:pPr>
          </w:p>
        </w:tc>
      </w:tr>
      <w:tr w14:paraId="1E20F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75B45E89">
            <w:pPr>
              <w:rPr>
                <w:rFonts w:ascii="Arial"/>
                <w:sz w:val="21"/>
              </w:rPr>
            </w:pPr>
          </w:p>
        </w:tc>
        <w:tc>
          <w:tcPr>
            <w:tcW w:w="524" w:type="dxa"/>
            <w:vAlign w:val="top"/>
          </w:tcPr>
          <w:p w14:paraId="130D4480">
            <w:pPr>
              <w:pStyle w:val="6"/>
              <w:spacing w:before="138" w:line="239" w:lineRule="auto"/>
              <w:ind w:left="171"/>
            </w:pPr>
            <w:r>
              <w:rPr>
                <w:color w:val="212529"/>
                <w:spacing w:val="-6"/>
              </w:rPr>
              <w:t>15</w:t>
            </w:r>
          </w:p>
        </w:tc>
        <w:tc>
          <w:tcPr>
            <w:tcW w:w="1617" w:type="dxa"/>
            <w:vAlign w:val="top"/>
          </w:tcPr>
          <w:p w14:paraId="064A4751">
            <w:pPr>
              <w:rPr>
                <w:rFonts w:ascii="Arial"/>
                <w:sz w:val="21"/>
              </w:rPr>
            </w:pPr>
          </w:p>
        </w:tc>
        <w:tc>
          <w:tcPr>
            <w:tcW w:w="2156" w:type="dxa"/>
            <w:vAlign w:val="top"/>
          </w:tcPr>
          <w:p w14:paraId="644C8400">
            <w:pPr>
              <w:pStyle w:val="6"/>
              <w:spacing w:before="138" w:line="219" w:lineRule="auto"/>
              <w:ind w:left="9"/>
            </w:pPr>
            <w:r>
              <w:rPr>
                <w:color w:val="212529"/>
                <w:spacing w:val="-1"/>
              </w:rPr>
              <w:t>十五、商业服务业等支出</w:t>
            </w:r>
          </w:p>
        </w:tc>
        <w:tc>
          <w:tcPr>
            <w:tcW w:w="524" w:type="dxa"/>
            <w:vAlign w:val="top"/>
          </w:tcPr>
          <w:p w14:paraId="030B0255">
            <w:pPr>
              <w:pStyle w:val="6"/>
              <w:spacing w:before="138" w:line="239" w:lineRule="auto"/>
              <w:ind w:left="165"/>
            </w:pPr>
            <w:r>
              <w:rPr>
                <w:color w:val="212529"/>
                <w:spacing w:val="-2"/>
              </w:rPr>
              <w:t>46</w:t>
            </w:r>
          </w:p>
        </w:tc>
        <w:tc>
          <w:tcPr>
            <w:tcW w:w="1565" w:type="dxa"/>
            <w:vAlign w:val="top"/>
          </w:tcPr>
          <w:p w14:paraId="6E3E8CE7">
            <w:pPr>
              <w:rPr>
                <w:rFonts w:ascii="Arial"/>
                <w:sz w:val="21"/>
              </w:rPr>
            </w:pPr>
          </w:p>
        </w:tc>
      </w:tr>
      <w:tr w14:paraId="464B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1A68E97D">
            <w:pPr>
              <w:rPr>
                <w:rFonts w:ascii="Arial"/>
                <w:sz w:val="21"/>
              </w:rPr>
            </w:pPr>
          </w:p>
        </w:tc>
        <w:tc>
          <w:tcPr>
            <w:tcW w:w="524" w:type="dxa"/>
            <w:vAlign w:val="top"/>
          </w:tcPr>
          <w:p w14:paraId="730CA2E9">
            <w:pPr>
              <w:pStyle w:val="6"/>
              <w:spacing w:before="138" w:line="239" w:lineRule="auto"/>
              <w:ind w:left="171"/>
            </w:pPr>
            <w:r>
              <w:rPr>
                <w:color w:val="212529"/>
                <w:spacing w:val="-6"/>
              </w:rPr>
              <w:t>16</w:t>
            </w:r>
          </w:p>
        </w:tc>
        <w:tc>
          <w:tcPr>
            <w:tcW w:w="1617" w:type="dxa"/>
            <w:vAlign w:val="top"/>
          </w:tcPr>
          <w:p w14:paraId="11D9EB70">
            <w:pPr>
              <w:rPr>
                <w:rFonts w:ascii="Arial"/>
                <w:sz w:val="21"/>
              </w:rPr>
            </w:pPr>
          </w:p>
        </w:tc>
        <w:tc>
          <w:tcPr>
            <w:tcW w:w="2156" w:type="dxa"/>
            <w:vAlign w:val="top"/>
          </w:tcPr>
          <w:p w14:paraId="08D0FD39">
            <w:pPr>
              <w:pStyle w:val="6"/>
              <w:spacing w:before="139" w:line="219" w:lineRule="auto"/>
              <w:ind w:left="9"/>
            </w:pPr>
            <w:r>
              <w:rPr>
                <w:color w:val="212529"/>
                <w:spacing w:val="-1"/>
              </w:rPr>
              <w:t>十六、金融支出</w:t>
            </w:r>
          </w:p>
        </w:tc>
        <w:tc>
          <w:tcPr>
            <w:tcW w:w="524" w:type="dxa"/>
            <w:vAlign w:val="top"/>
          </w:tcPr>
          <w:p w14:paraId="75AD4C16">
            <w:pPr>
              <w:pStyle w:val="6"/>
              <w:spacing w:before="138" w:line="239" w:lineRule="auto"/>
              <w:ind w:left="165"/>
            </w:pPr>
            <w:r>
              <w:rPr>
                <w:color w:val="212529"/>
                <w:spacing w:val="-2"/>
              </w:rPr>
              <w:t>47</w:t>
            </w:r>
          </w:p>
        </w:tc>
        <w:tc>
          <w:tcPr>
            <w:tcW w:w="1565" w:type="dxa"/>
            <w:vAlign w:val="top"/>
          </w:tcPr>
          <w:p w14:paraId="71569264">
            <w:pPr>
              <w:rPr>
                <w:rFonts w:ascii="Arial"/>
                <w:sz w:val="21"/>
              </w:rPr>
            </w:pPr>
          </w:p>
        </w:tc>
      </w:tr>
      <w:tr w14:paraId="6A2C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281310F2">
            <w:pPr>
              <w:rPr>
                <w:rFonts w:ascii="Arial"/>
                <w:sz w:val="21"/>
              </w:rPr>
            </w:pPr>
          </w:p>
        </w:tc>
        <w:tc>
          <w:tcPr>
            <w:tcW w:w="524" w:type="dxa"/>
            <w:vAlign w:val="top"/>
          </w:tcPr>
          <w:p w14:paraId="2BBFEFE2">
            <w:pPr>
              <w:pStyle w:val="6"/>
              <w:spacing w:before="138" w:line="239" w:lineRule="auto"/>
              <w:ind w:left="171"/>
            </w:pPr>
            <w:r>
              <w:rPr>
                <w:color w:val="212529"/>
                <w:spacing w:val="-6"/>
              </w:rPr>
              <w:t>17</w:t>
            </w:r>
          </w:p>
        </w:tc>
        <w:tc>
          <w:tcPr>
            <w:tcW w:w="1617" w:type="dxa"/>
            <w:vAlign w:val="top"/>
          </w:tcPr>
          <w:p w14:paraId="2E69419E">
            <w:pPr>
              <w:rPr>
                <w:rFonts w:ascii="Arial"/>
                <w:sz w:val="21"/>
              </w:rPr>
            </w:pPr>
          </w:p>
        </w:tc>
        <w:tc>
          <w:tcPr>
            <w:tcW w:w="2156" w:type="dxa"/>
            <w:vAlign w:val="top"/>
          </w:tcPr>
          <w:p w14:paraId="0452C6E3">
            <w:pPr>
              <w:pStyle w:val="6"/>
              <w:spacing w:before="139" w:line="219" w:lineRule="auto"/>
              <w:ind w:left="9"/>
            </w:pPr>
            <w:r>
              <w:rPr>
                <w:color w:val="212529"/>
                <w:spacing w:val="-1"/>
              </w:rPr>
              <w:t>十七、援助其他地区支出</w:t>
            </w:r>
          </w:p>
        </w:tc>
        <w:tc>
          <w:tcPr>
            <w:tcW w:w="524" w:type="dxa"/>
            <w:vAlign w:val="top"/>
          </w:tcPr>
          <w:p w14:paraId="4AA03167">
            <w:pPr>
              <w:pStyle w:val="6"/>
              <w:spacing w:before="138" w:line="239" w:lineRule="auto"/>
              <w:ind w:left="165"/>
            </w:pPr>
            <w:r>
              <w:rPr>
                <w:color w:val="212529"/>
                <w:spacing w:val="-2"/>
              </w:rPr>
              <w:t>48</w:t>
            </w:r>
          </w:p>
        </w:tc>
        <w:tc>
          <w:tcPr>
            <w:tcW w:w="1565" w:type="dxa"/>
            <w:vAlign w:val="top"/>
          </w:tcPr>
          <w:p w14:paraId="0F47C613">
            <w:pPr>
              <w:rPr>
                <w:rFonts w:ascii="Arial"/>
                <w:sz w:val="21"/>
              </w:rPr>
            </w:pPr>
          </w:p>
        </w:tc>
      </w:tr>
      <w:tr w14:paraId="0718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73C2B7DA">
            <w:pPr>
              <w:rPr>
                <w:rFonts w:ascii="Arial"/>
                <w:sz w:val="21"/>
              </w:rPr>
            </w:pPr>
          </w:p>
        </w:tc>
        <w:tc>
          <w:tcPr>
            <w:tcW w:w="524" w:type="dxa"/>
            <w:vAlign w:val="top"/>
          </w:tcPr>
          <w:p w14:paraId="6C1AC731">
            <w:pPr>
              <w:pStyle w:val="6"/>
              <w:spacing w:before="138" w:line="239" w:lineRule="auto"/>
              <w:ind w:left="171"/>
            </w:pPr>
            <w:r>
              <w:rPr>
                <w:color w:val="212529"/>
                <w:spacing w:val="-6"/>
              </w:rPr>
              <w:t>18</w:t>
            </w:r>
          </w:p>
        </w:tc>
        <w:tc>
          <w:tcPr>
            <w:tcW w:w="1617" w:type="dxa"/>
            <w:vAlign w:val="top"/>
          </w:tcPr>
          <w:p w14:paraId="21ECCEBF">
            <w:pPr>
              <w:rPr>
                <w:rFonts w:ascii="Arial"/>
                <w:sz w:val="21"/>
              </w:rPr>
            </w:pPr>
          </w:p>
        </w:tc>
        <w:tc>
          <w:tcPr>
            <w:tcW w:w="2156" w:type="dxa"/>
            <w:vAlign w:val="top"/>
          </w:tcPr>
          <w:p w14:paraId="1663E9FB">
            <w:pPr>
              <w:pStyle w:val="6"/>
              <w:spacing w:before="35" w:line="200" w:lineRule="auto"/>
              <w:ind w:left="9" w:right="159"/>
            </w:pPr>
            <w:r>
              <w:rPr>
                <w:color w:val="212529"/>
                <w:spacing w:val="-1"/>
              </w:rPr>
              <w:t>十八、自然资源海洋气象</w:t>
            </w:r>
            <w:r>
              <w:rPr>
                <w:color w:val="212529"/>
                <w:spacing w:val="-2"/>
              </w:rPr>
              <w:t>等支出</w:t>
            </w:r>
          </w:p>
        </w:tc>
        <w:tc>
          <w:tcPr>
            <w:tcW w:w="524" w:type="dxa"/>
            <w:vAlign w:val="top"/>
          </w:tcPr>
          <w:p w14:paraId="7BA3C042">
            <w:pPr>
              <w:pStyle w:val="6"/>
              <w:spacing w:before="138" w:line="239" w:lineRule="auto"/>
              <w:ind w:left="165"/>
            </w:pPr>
            <w:r>
              <w:rPr>
                <w:color w:val="212529"/>
                <w:spacing w:val="-2"/>
              </w:rPr>
              <w:t>49</w:t>
            </w:r>
          </w:p>
        </w:tc>
        <w:tc>
          <w:tcPr>
            <w:tcW w:w="1565" w:type="dxa"/>
            <w:vAlign w:val="top"/>
          </w:tcPr>
          <w:p w14:paraId="1E1656E0">
            <w:pPr>
              <w:rPr>
                <w:rFonts w:ascii="Arial"/>
                <w:sz w:val="21"/>
              </w:rPr>
            </w:pPr>
          </w:p>
        </w:tc>
      </w:tr>
      <w:tr w14:paraId="2A4B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42F34174">
            <w:pPr>
              <w:rPr>
                <w:rFonts w:ascii="Arial"/>
                <w:sz w:val="21"/>
              </w:rPr>
            </w:pPr>
          </w:p>
        </w:tc>
        <w:tc>
          <w:tcPr>
            <w:tcW w:w="524" w:type="dxa"/>
            <w:vAlign w:val="top"/>
          </w:tcPr>
          <w:p w14:paraId="7C750B4C">
            <w:pPr>
              <w:pStyle w:val="6"/>
              <w:spacing w:before="138" w:line="239" w:lineRule="auto"/>
              <w:ind w:left="171"/>
            </w:pPr>
            <w:r>
              <w:rPr>
                <w:color w:val="212529"/>
                <w:spacing w:val="-6"/>
              </w:rPr>
              <w:t>19</w:t>
            </w:r>
          </w:p>
        </w:tc>
        <w:tc>
          <w:tcPr>
            <w:tcW w:w="1617" w:type="dxa"/>
            <w:vAlign w:val="top"/>
          </w:tcPr>
          <w:p w14:paraId="66A25A63">
            <w:pPr>
              <w:rPr>
                <w:rFonts w:ascii="Arial"/>
                <w:sz w:val="21"/>
              </w:rPr>
            </w:pPr>
          </w:p>
        </w:tc>
        <w:tc>
          <w:tcPr>
            <w:tcW w:w="2156" w:type="dxa"/>
            <w:vAlign w:val="top"/>
          </w:tcPr>
          <w:p w14:paraId="52917AC7">
            <w:pPr>
              <w:pStyle w:val="6"/>
              <w:spacing w:before="138" w:line="219" w:lineRule="auto"/>
              <w:ind w:left="9"/>
            </w:pPr>
            <w:r>
              <w:rPr>
                <w:color w:val="212529"/>
                <w:spacing w:val="-1"/>
              </w:rPr>
              <w:t>十九、住房保障支出</w:t>
            </w:r>
          </w:p>
        </w:tc>
        <w:tc>
          <w:tcPr>
            <w:tcW w:w="524" w:type="dxa"/>
            <w:vAlign w:val="top"/>
          </w:tcPr>
          <w:p w14:paraId="60502BB5">
            <w:pPr>
              <w:pStyle w:val="6"/>
              <w:spacing w:before="138" w:line="239" w:lineRule="auto"/>
              <w:ind w:left="170"/>
            </w:pPr>
            <w:r>
              <w:rPr>
                <w:color w:val="212529"/>
                <w:spacing w:val="-3"/>
              </w:rPr>
              <w:t>50</w:t>
            </w:r>
          </w:p>
        </w:tc>
        <w:tc>
          <w:tcPr>
            <w:tcW w:w="1565" w:type="dxa"/>
            <w:vAlign w:val="top"/>
          </w:tcPr>
          <w:p w14:paraId="146A3591">
            <w:pPr>
              <w:pStyle w:val="6"/>
              <w:spacing w:before="139" w:line="238" w:lineRule="auto"/>
              <w:ind w:right="26"/>
              <w:jc w:val="right"/>
            </w:pPr>
            <w:r>
              <w:rPr>
                <w:color w:val="212529"/>
                <w:spacing w:val="-2"/>
              </w:rPr>
              <w:t>51.67</w:t>
            </w:r>
          </w:p>
        </w:tc>
      </w:tr>
      <w:tr w14:paraId="2CFC5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1ECD371C">
            <w:pPr>
              <w:rPr>
                <w:rFonts w:ascii="Arial"/>
                <w:sz w:val="21"/>
              </w:rPr>
            </w:pPr>
          </w:p>
        </w:tc>
        <w:tc>
          <w:tcPr>
            <w:tcW w:w="524" w:type="dxa"/>
            <w:vAlign w:val="top"/>
          </w:tcPr>
          <w:p w14:paraId="2EDC83EC">
            <w:pPr>
              <w:pStyle w:val="6"/>
              <w:spacing w:before="138" w:line="239" w:lineRule="auto"/>
              <w:ind w:left="159"/>
            </w:pPr>
            <w:r>
              <w:rPr>
                <w:color w:val="212529"/>
                <w:spacing w:val="-3"/>
              </w:rPr>
              <w:t>20</w:t>
            </w:r>
          </w:p>
        </w:tc>
        <w:tc>
          <w:tcPr>
            <w:tcW w:w="1617" w:type="dxa"/>
            <w:vAlign w:val="top"/>
          </w:tcPr>
          <w:p w14:paraId="65792002">
            <w:pPr>
              <w:rPr>
                <w:rFonts w:ascii="Arial"/>
                <w:sz w:val="21"/>
              </w:rPr>
            </w:pPr>
          </w:p>
        </w:tc>
        <w:tc>
          <w:tcPr>
            <w:tcW w:w="2156" w:type="dxa"/>
            <w:vAlign w:val="top"/>
          </w:tcPr>
          <w:p w14:paraId="195EE61E">
            <w:pPr>
              <w:pStyle w:val="6"/>
              <w:spacing w:before="138" w:line="218" w:lineRule="auto"/>
              <w:ind w:left="11"/>
            </w:pPr>
            <w:r>
              <w:rPr>
                <w:color w:val="212529"/>
                <w:spacing w:val="-1"/>
              </w:rPr>
              <w:t>二十、粮油物资储备支出</w:t>
            </w:r>
          </w:p>
        </w:tc>
        <w:tc>
          <w:tcPr>
            <w:tcW w:w="524" w:type="dxa"/>
            <w:vAlign w:val="top"/>
          </w:tcPr>
          <w:p w14:paraId="6A98182B">
            <w:pPr>
              <w:pStyle w:val="6"/>
              <w:spacing w:before="138" w:line="239" w:lineRule="auto"/>
              <w:ind w:left="170"/>
            </w:pPr>
            <w:r>
              <w:rPr>
                <w:color w:val="212529"/>
                <w:spacing w:val="-3"/>
              </w:rPr>
              <w:t>51</w:t>
            </w:r>
          </w:p>
        </w:tc>
        <w:tc>
          <w:tcPr>
            <w:tcW w:w="1565" w:type="dxa"/>
            <w:vAlign w:val="top"/>
          </w:tcPr>
          <w:p w14:paraId="49D621B1">
            <w:pPr>
              <w:rPr>
                <w:rFonts w:ascii="Arial"/>
                <w:sz w:val="21"/>
              </w:rPr>
            </w:pPr>
          </w:p>
        </w:tc>
      </w:tr>
      <w:tr w14:paraId="4A67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4B0DD96F">
            <w:pPr>
              <w:rPr>
                <w:rFonts w:ascii="Arial"/>
                <w:sz w:val="21"/>
              </w:rPr>
            </w:pPr>
          </w:p>
        </w:tc>
        <w:tc>
          <w:tcPr>
            <w:tcW w:w="524" w:type="dxa"/>
            <w:vAlign w:val="top"/>
          </w:tcPr>
          <w:p w14:paraId="4383BFF2">
            <w:pPr>
              <w:pStyle w:val="6"/>
              <w:spacing w:before="139"/>
              <w:ind w:left="159"/>
            </w:pPr>
            <w:r>
              <w:rPr>
                <w:color w:val="212529"/>
                <w:spacing w:val="-3"/>
              </w:rPr>
              <w:t>21</w:t>
            </w:r>
          </w:p>
        </w:tc>
        <w:tc>
          <w:tcPr>
            <w:tcW w:w="1617" w:type="dxa"/>
            <w:vAlign w:val="top"/>
          </w:tcPr>
          <w:p w14:paraId="3D28E903">
            <w:pPr>
              <w:rPr>
                <w:rFonts w:ascii="Arial"/>
                <w:sz w:val="21"/>
              </w:rPr>
            </w:pPr>
          </w:p>
        </w:tc>
        <w:tc>
          <w:tcPr>
            <w:tcW w:w="2156" w:type="dxa"/>
            <w:vAlign w:val="top"/>
          </w:tcPr>
          <w:p w14:paraId="27D666EF">
            <w:pPr>
              <w:pStyle w:val="6"/>
              <w:spacing w:before="35" w:line="200" w:lineRule="auto"/>
              <w:ind w:left="8" w:right="166" w:firstLine="2"/>
            </w:pPr>
            <w:r>
              <w:rPr>
                <w:color w:val="212529"/>
                <w:spacing w:val="-2"/>
              </w:rPr>
              <w:t>二十一、国有资本经营预算支出</w:t>
            </w:r>
          </w:p>
        </w:tc>
        <w:tc>
          <w:tcPr>
            <w:tcW w:w="524" w:type="dxa"/>
            <w:vAlign w:val="top"/>
          </w:tcPr>
          <w:p w14:paraId="1C655052">
            <w:pPr>
              <w:pStyle w:val="6"/>
              <w:spacing w:before="138" w:line="239" w:lineRule="auto"/>
              <w:ind w:left="170"/>
            </w:pPr>
            <w:r>
              <w:rPr>
                <w:color w:val="212529"/>
                <w:spacing w:val="-3"/>
              </w:rPr>
              <w:t>52</w:t>
            </w:r>
          </w:p>
        </w:tc>
        <w:tc>
          <w:tcPr>
            <w:tcW w:w="1565" w:type="dxa"/>
            <w:vAlign w:val="top"/>
          </w:tcPr>
          <w:p w14:paraId="3C066CDD">
            <w:pPr>
              <w:rPr>
                <w:rFonts w:ascii="Arial"/>
                <w:sz w:val="21"/>
              </w:rPr>
            </w:pPr>
          </w:p>
        </w:tc>
      </w:tr>
      <w:tr w14:paraId="2657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63" w:type="dxa"/>
            <w:vAlign w:val="top"/>
          </w:tcPr>
          <w:p w14:paraId="04D380F4">
            <w:pPr>
              <w:rPr>
                <w:rFonts w:ascii="Arial"/>
                <w:sz w:val="21"/>
              </w:rPr>
            </w:pPr>
          </w:p>
        </w:tc>
        <w:tc>
          <w:tcPr>
            <w:tcW w:w="524" w:type="dxa"/>
            <w:vAlign w:val="top"/>
          </w:tcPr>
          <w:p w14:paraId="4AF8AF67">
            <w:pPr>
              <w:pStyle w:val="6"/>
              <w:spacing w:before="139"/>
              <w:ind w:left="159"/>
            </w:pPr>
            <w:r>
              <w:rPr>
                <w:color w:val="212529"/>
                <w:spacing w:val="-3"/>
              </w:rPr>
              <w:t>22</w:t>
            </w:r>
          </w:p>
        </w:tc>
        <w:tc>
          <w:tcPr>
            <w:tcW w:w="1617" w:type="dxa"/>
            <w:vAlign w:val="top"/>
          </w:tcPr>
          <w:p w14:paraId="739AA854">
            <w:pPr>
              <w:rPr>
                <w:rFonts w:ascii="Arial"/>
                <w:sz w:val="21"/>
              </w:rPr>
            </w:pPr>
          </w:p>
        </w:tc>
        <w:tc>
          <w:tcPr>
            <w:tcW w:w="2156" w:type="dxa"/>
            <w:vAlign w:val="top"/>
          </w:tcPr>
          <w:p w14:paraId="3BE6937F">
            <w:pPr>
              <w:pStyle w:val="6"/>
              <w:spacing w:before="35" w:line="200" w:lineRule="auto"/>
              <w:ind w:left="11" w:right="159"/>
            </w:pPr>
            <w:r>
              <w:rPr>
                <w:color w:val="212529"/>
                <w:spacing w:val="-1"/>
              </w:rPr>
              <w:t>二十二、灾害防治及应急</w:t>
            </w:r>
            <w:r>
              <w:rPr>
                <w:color w:val="212529"/>
                <w:spacing w:val="-2"/>
              </w:rPr>
              <w:t>管理支出</w:t>
            </w:r>
          </w:p>
        </w:tc>
        <w:tc>
          <w:tcPr>
            <w:tcW w:w="524" w:type="dxa"/>
            <w:vAlign w:val="top"/>
          </w:tcPr>
          <w:p w14:paraId="69BC7771">
            <w:pPr>
              <w:pStyle w:val="6"/>
              <w:spacing w:before="138" w:line="239" w:lineRule="auto"/>
              <w:ind w:left="170"/>
            </w:pPr>
            <w:r>
              <w:rPr>
                <w:color w:val="212529"/>
                <w:spacing w:val="-3"/>
              </w:rPr>
              <w:t>53</w:t>
            </w:r>
          </w:p>
        </w:tc>
        <w:tc>
          <w:tcPr>
            <w:tcW w:w="1565" w:type="dxa"/>
            <w:vAlign w:val="top"/>
          </w:tcPr>
          <w:p w14:paraId="138B07D0">
            <w:pPr>
              <w:rPr>
                <w:rFonts w:ascii="Arial"/>
                <w:sz w:val="21"/>
              </w:rPr>
            </w:pPr>
          </w:p>
        </w:tc>
      </w:tr>
      <w:tr w14:paraId="49E1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63" w:type="dxa"/>
            <w:vAlign w:val="top"/>
          </w:tcPr>
          <w:p w14:paraId="1A1151D4">
            <w:pPr>
              <w:rPr>
                <w:rFonts w:ascii="Arial"/>
                <w:sz w:val="21"/>
              </w:rPr>
            </w:pPr>
          </w:p>
        </w:tc>
        <w:tc>
          <w:tcPr>
            <w:tcW w:w="524" w:type="dxa"/>
            <w:vAlign w:val="top"/>
          </w:tcPr>
          <w:p w14:paraId="1C0888B1">
            <w:pPr>
              <w:pStyle w:val="6"/>
              <w:spacing w:before="138" w:line="239" w:lineRule="auto"/>
              <w:ind w:left="159"/>
            </w:pPr>
            <w:r>
              <w:rPr>
                <w:color w:val="212529"/>
                <w:spacing w:val="-3"/>
              </w:rPr>
              <w:t>23</w:t>
            </w:r>
          </w:p>
        </w:tc>
        <w:tc>
          <w:tcPr>
            <w:tcW w:w="1617" w:type="dxa"/>
            <w:vAlign w:val="top"/>
          </w:tcPr>
          <w:p w14:paraId="0AE6C7A4">
            <w:pPr>
              <w:rPr>
                <w:rFonts w:ascii="Arial"/>
                <w:sz w:val="21"/>
              </w:rPr>
            </w:pPr>
          </w:p>
        </w:tc>
        <w:tc>
          <w:tcPr>
            <w:tcW w:w="2156" w:type="dxa"/>
            <w:vAlign w:val="top"/>
          </w:tcPr>
          <w:p w14:paraId="2255902D">
            <w:pPr>
              <w:pStyle w:val="6"/>
              <w:spacing w:before="139" w:line="219" w:lineRule="auto"/>
              <w:ind w:left="11"/>
            </w:pPr>
            <w:r>
              <w:rPr>
                <w:color w:val="212529"/>
                <w:spacing w:val="-2"/>
              </w:rPr>
              <w:t>二十三、其他支出</w:t>
            </w:r>
          </w:p>
        </w:tc>
        <w:tc>
          <w:tcPr>
            <w:tcW w:w="524" w:type="dxa"/>
            <w:vAlign w:val="top"/>
          </w:tcPr>
          <w:p w14:paraId="450A6EDA">
            <w:pPr>
              <w:pStyle w:val="6"/>
              <w:spacing w:before="138" w:line="239" w:lineRule="auto"/>
              <w:ind w:left="170"/>
            </w:pPr>
            <w:r>
              <w:rPr>
                <w:color w:val="212529"/>
                <w:spacing w:val="-3"/>
              </w:rPr>
              <w:t>54</w:t>
            </w:r>
          </w:p>
        </w:tc>
        <w:tc>
          <w:tcPr>
            <w:tcW w:w="1565" w:type="dxa"/>
            <w:vAlign w:val="top"/>
          </w:tcPr>
          <w:p w14:paraId="3F3DFAD9">
            <w:pPr>
              <w:rPr>
                <w:rFonts w:ascii="Arial"/>
                <w:sz w:val="21"/>
              </w:rPr>
            </w:pPr>
          </w:p>
        </w:tc>
      </w:tr>
    </w:tbl>
    <w:p w14:paraId="51A11FE5">
      <w:pPr>
        <w:pStyle w:val="2"/>
      </w:pPr>
    </w:p>
    <w:p w14:paraId="6D13D85F">
      <w:pPr>
        <w:sectPr>
          <w:headerReference r:id="rId11" w:type="default"/>
          <w:footerReference r:id="rId12" w:type="default"/>
          <w:pgSz w:w="11900" w:h="16840"/>
          <w:pgMar w:top="642" w:right="0" w:bottom="340" w:left="0" w:header="326" w:footer="93" w:gutter="0"/>
          <w:cols w:space="720" w:num="1"/>
        </w:sectPr>
      </w:pPr>
    </w:p>
    <w:p w14:paraId="581F3D8F">
      <w:pPr>
        <w:spacing w:before="38"/>
      </w:pPr>
    </w:p>
    <w:p w14:paraId="6D661B0A">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3"/>
        <w:gridCol w:w="524"/>
        <w:gridCol w:w="1617"/>
        <w:gridCol w:w="2156"/>
        <w:gridCol w:w="524"/>
        <w:gridCol w:w="1565"/>
      </w:tblGrid>
      <w:tr w14:paraId="5ABF3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163" w:type="dxa"/>
            <w:vAlign w:val="top"/>
          </w:tcPr>
          <w:p w14:paraId="2F48BC1B">
            <w:pPr>
              <w:rPr>
                <w:rFonts w:ascii="Arial"/>
                <w:sz w:val="21"/>
              </w:rPr>
            </w:pPr>
          </w:p>
        </w:tc>
        <w:tc>
          <w:tcPr>
            <w:tcW w:w="524" w:type="dxa"/>
            <w:vAlign w:val="top"/>
          </w:tcPr>
          <w:p w14:paraId="74D72C5E">
            <w:pPr>
              <w:pStyle w:val="6"/>
              <w:spacing w:before="116"/>
              <w:ind w:left="159"/>
            </w:pPr>
            <w:bookmarkStart w:id="8" w:name="bookmark31"/>
            <w:bookmarkEnd w:id="8"/>
            <w:r>
              <w:rPr>
                <w:color w:val="212529"/>
                <w:spacing w:val="-3"/>
              </w:rPr>
              <w:t>24</w:t>
            </w:r>
          </w:p>
        </w:tc>
        <w:tc>
          <w:tcPr>
            <w:tcW w:w="1617" w:type="dxa"/>
            <w:vAlign w:val="top"/>
          </w:tcPr>
          <w:p w14:paraId="01AE251F">
            <w:pPr>
              <w:rPr>
                <w:rFonts w:ascii="Arial"/>
                <w:sz w:val="21"/>
              </w:rPr>
            </w:pPr>
          </w:p>
        </w:tc>
        <w:tc>
          <w:tcPr>
            <w:tcW w:w="2156" w:type="dxa"/>
            <w:vAlign w:val="top"/>
          </w:tcPr>
          <w:p w14:paraId="1B5B0E25">
            <w:pPr>
              <w:pStyle w:val="6"/>
              <w:spacing w:before="115" w:line="218" w:lineRule="auto"/>
              <w:ind w:left="11"/>
            </w:pPr>
            <w:r>
              <w:rPr>
                <w:color w:val="212529"/>
                <w:spacing w:val="-1"/>
              </w:rPr>
              <w:t>二十四、债务还本支出</w:t>
            </w:r>
          </w:p>
        </w:tc>
        <w:tc>
          <w:tcPr>
            <w:tcW w:w="524" w:type="dxa"/>
            <w:vAlign w:val="top"/>
          </w:tcPr>
          <w:p w14:paraId="70FEC32C">
            <w:pPr>
              <w:pStyle w:val="6"/>
              <w:spacing w:before="115" w:line="239" w:lineRule="auto"/>
              <w:ind w:left="170"/>
            </w:pPr>
            <w:r>
              <w:rPr>
                <w:color w:val="212529"/>
                <w:spacing w:val="-3"/>
              </w:rPr>
              <w:t>55</w:t>
            </w:r>
          </w:p>
        </w:tc>
        <w:tc>
          <w:tcPr>
            <w:tcW w:w="1565" w:type="dxa"/>
            <w:vAlign w:val="top"/>
          </w:tcPr>
          <w:p w14:paraId="2CD95389">
            <w:pPr>
              <w:rPr>
                <w:rFonts w:ascii="Arial"/>
                <w:sz w:val="21"/>
              </w:rPr>
            </w:pPr>
          </w:p>
        </w:tc>
      </w:tr>
      <w:tr w14:paraId="51C9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63" w:type="dxa"/>
            <w:vAlign w:val="top"/>
          </w:tcPr>
          <w:p w14:paraId="640A5DF7">
            <w:pPr>
              <w:rPr>
                <w:rFonts w:ascii="Arial"/>
                <w:sz w:val="21"/>
              </w:rPr>
            </w:pPr>
          </w:p>
        </w:tc>
        <w:tc>
          <w:tcPr>
            <w:tcW w:w="524" w:type="dxa"/>
            <w:vAlign w:val="top"/>
          </w:tcPr>
          <w:p w14:paraId="419166C6">
            <w:pPr>
              <w:pStyle w:val="6"/>
              <w:spacing w:before="109" w:line="239" w:lineRule="auto"/>
              <w:ind w:left="159"/>
            </w:pPr>
            <w:r>
              <w:rPr>
                <w:color w:val="212529"/>
                <w:spacing w:val="-3"/>
              </w:rPr>
              <w:t>25</w:t>
            </w:r>
          </w:p>
        </w:tc>
        <w:tc>
          <w:tcPr>
            <w:tcW w:w="1617" w:type="dxa"/>
            <w:vAlign w:val="top"/>
          </w:tcPr>
          <w:p w14:paraId="15FA2D57">
            <w:pPr>
              <w:rPr>
                <w:rFonts w:ascii="Arial"/>
                <w:sz w:val="21"/>
              </w:rPr>
            </w:pPr>
          </w:p>
        </w:tc>
        <w:tc>
          <w:tcPr>
            <w:tcW w:w="2156" w:type="dxa"/>
            <w:vAlign w:val="top"/>
          </w:tcPr>
          <w:p w14:paraId="731D8352">
            <w:pPr>
              <w:pStyle w:val="6"/>
              <w:spacing w:before="109" w:line="219" w:lineRule="auto"/>
              <w:ind w:left="11"/>
            </w:pPr>
            <w:r>
              <w:rPr>
                <w:color w:val="212529"/>
                <w:spacing w:val="-1"/>
              </w:rPr>
              <w:t>二十五、债务付息支出</w:t>
            </w:r>
          </w:p>
        </w:tc>
        <w:tc>
          <w:tcPr>
            <w:tcW w:w="524" w:type="dxa"/>
            <w:vAlign w:val="top"/>
          </w:tcPr>
          <w:p w14:paraId="28E9AC5A">
            <w:pPr>
              <w:pStyle w:val="6"/>
              <w:spacing w:before="109" w:line="239" w:lineRule="auto"/>
              <w:ind w:left="170"/>
            </w:pPr>
            <w:r>
              <w:rPr>
                <w:color w:val="212529"/>
                <w:spacing w:val="-3"/>
              </w:rPr>
              <w:t>56</w:t>
            </w:r>
          </w:p>
        </w:tc>
        <w:tc>
          <w:tcPr>
            <w:tcW w:w="1565" w:type="dxa"/>
            <w:vAlign w:val="top"/>
          </w:tcPr>
          <w:p w14:paraId="727E9CBD">
            <w:pPr>
              <w:rPr>
                <w:rFonts w:ascii="Arial"/>
                <w:sz w:val="21"/>
              </w:rPr>
            </w:pPr>
          </w:p>
        </w:tc>
      </w:tr>
      <w:tr w14:paraId="4A0C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63" w:type="dxa"/>
            <w:vAlign w:val="top"/>
          </w:tcPr>
          <w:p w14:paraId="08BEF380">
            <w:pPr>
              <w:rPr>
                <w:rFonts w:ascii="Arial"/>
                <w:sz w:val="21"/>
              </w:rPr>
            </w:pPr>
          </w:p>
        </w:tc>
        <w:tc>
          <w:tcPr>
            <w:tcW w:w="524" w:type="dxa"/>
            <w:vAlign w:val="top"/>
          </w:tcPr>
          <w:p w14:paraId="75F45A2E">
            <w:pPr>
              <w:pStyle w:val="6"/>
              <w:spacing w:before="111" w:line="239" w:lineRule="auto"/>
              <w:ind w:left="159"/>
            </w:pPr>
            <w:r>
              <w:rPr>
                <w:color w:val="212529"/>
                <w:spacing w:val="-3"/>
              </w:rPr>
              <w:t>26</w:t>
            </w:r>
          </w:p>
        </w:tc>
        <w:tc>
          <w:tcPr>
            <w:tcW w:w="1617" w:type="dxa"/>
            <w:vAlign w:val="top"/>
          </w:tcPr>
          <w:p w14:paraId="00DDBB4D">
            <w:pPr>
              <w:rPr>
                <w:rFonts w:ascii="Arial"/>
                <w:sz w:val="21"/>
              </w:rPr>
            </w:pPr>
          </w:p>
        </w:tc>
        <w:tc>
          <w:tcPr>
            <w:tcW w:w="2156" w:type="dxa"/>
            <w:vAlign w:val="top"/>
          </w:tcPr>
          <w:p w14:paraId="419D4C70">
            <w:pPr>
              <w:pStyle w:val="6"/>
              <w:spacing w:before="7" w:line="213" w:lineRule="auto"/>
              <w:ind w:left="8" w:right="159" w:firstLine="2"/>
            </w:pPr>
            <w:r>
              <w:rPr>
                <w:color w:val="212529"/>
                <w:spacing w:val="-1"/>
              </w:rPr>
              <w:t>二十六、抗疫特别国债安</w:t>
            </w:r>
            <w:r>
              <w:rPr>
                <w:color w:val="212529"/>
                <w:spacing w:val="-2"/>
              </w:rPr>
              <w:t>排的支出</w:t>
            </w:r>
          </w:p>
        </w:tc>
        <w:tc>
          <w:tcPr>
            <w:tcW w:w="524" w:type="dxa"/>
            <w:vAlign w:val="top"/>
          </w:tcPr>
          <w:p w14:paraId="6A7B21A5">
            <w:pPr>
              <w:pStyle w:val="6"/>
              <w:spacing w:before="111" w:line="239" w:lineRule="auto"/>
              <w:ind w:left="170"/>
            </w:pPr>
            <w:r>
              <w:rPr>
                <w:color w:val="212529"/>
                <w:spacing w:val="-3"/>
              </w:rPr>
              <w:t>57</w:t>
            </w:r>
          </w:p>
        </w:tc>
        <w:tc>
          <w:tcPr>
            <w:tcW w:w="1565" w:type="dxa"/>
            <w:vAlign w:val="top"/>
          </w:tcPr>
          <w:p w14:paraId="71256409">
            <w:pPr>
              <w:rPr>
                <w:rFonts w:ascii="Arial"/>
                <w:sz w:val="21"/>
              </w:rPr>
            </w:pPr>
          </w:p>
        </w:tc>
      </w:tr>
      <w:tr w14:paraId="0CA7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63" w:type="dxa"/>
            <w:vAlign w:val="top"/>
          </w:tcPr>
          <w:p w14:paraId="59519464">
            <w:pPr>
              <w:spacing w:before="110" w:line="180" w:lineRule="exact"/>
              <w:ind w:left="52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24" w:type="dxa"/>
            <w:vAlign w:val="top"/>
          </w:tcPr>
          <w:p w14:paraId="0CB20FE0">
            <w:pPr>
              <w:spacing w:before="135" w:line="210" w:lineRule="auto"/>
              <w:ind w:left="159"/>
              <w:rPr>
                <w:rFonts w:ascii="Arial" w:hAnsi="Arial" w:eastAsia="Arial" w:cs="Arial"/>
                <w:sz w:val="13"/>
                <w:szCs w:val="13"/>
              </w:rPr>
            </w:pPr>
            <w:r>
              <w:rPr>
                <w:rFonts w:ascii="Arial" w:hAnsi="Arial" w:eastAsia="Arial" w:cs="Arial"/>
                <w:color w:val="212529"/>
                <w:spacing w:val="11"/>
                <w:sz w:val="13"/>
                <w:szCs w:val="13"/>
              </w:rPr>
              <w:t>27</w:t>
            </w:r>
          </w:p>
        </w:tc>
        <w:tc>
          <w:tcPr>
            <w:tcW w:w="1617" w:type="dxa"/>
            <w:vAlign w:val="top"/>
          </w:tcPr>
          <w:p w14:paraId="320B47A8">
            <w:pPr>
              <w:spacing w:before="135" w:line="172" w:lineRule="auto"/>
              <w:ind w:left="964"/>
              <w:rPr>
                <w:rFonts w:ascii="Arial" w:hAnsi="Arial" w:eastAsia="Arial" w:cs="Arial"/>
                <w:sz w:val="16"/>
                <w:szCs w:val="16"/>
              </w:rPr>
            </w:pPr>
            <w:r>
              <w:rPr>
                <w:rFonts w:ascii="Arial" w:hAnsi="Arial" w:eastAsia="Arial" w:cs="Arial"/>
                <w:color w:val="212529"/>
                <w:spacing w:val="4"/>
                <w:sz w:val="16"/>
                <w:szCs w:val="16"/>
              </w:rPr>
              <w:t>1266.08</w:t>
            </w:r>
          </w:p>
        </w:tc>
        <w:tc>
          <w:tcPr>
            <w:tcW w:w="2156" w:type="dxa"/>
            <w:vAlign w:val="top"/>
          </w:tcPr>
          <w:p w14:paraId="470C81B2">
            <w:pPr>
              <w:spacing w:before="110" w:line="178" w:lineRule="exact"/>
              <w:ind w:left="52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524" w:type="dxa"/>
            <w:vAlign w:val="top"/>
          </w:tcPr>
          <w:p w14:paraId="69E04D22">
            <w:pPr>
              <w:spacing w:before="135" w:line="210" w:lineRule="auto"/>
              <w:ind w:left="170"/>
              <w:rPr>
                <w:rFonts w:ascii="Arial" w:hAnsi="Arial" w:eastAsia="Arial" w:cs="Arial"/>
                <w:sz w:val="13"/>
                <w:szCs w:val="13"/>
              </w:rPr>
            </w:pPr>
            <w:r>
              <w:rPr>
                <w:rFonts w:ascii="Arial" w:hAnsi="Arial" w:eastAsia="Arial" w:cs="Arial"/>
                <w:color w:val="212529"/>
                <w:spacing w:val="10"/>
                <w:sz w:val="13"/>
                <w:szCs w:val="13"/>
              </w:rPr>
              <w:t>58</w:t>
            </w:r>
          </w:p>
        </w:tc>
        <w:tc>
          <w:tcPr>
            <w:tcW w:w="1565" w:type="dxa"/>
            <w:vAlign w:val="top"/>
          </w:tcPr>
          <w:p w14:paraId="38EE5AEB">
            <w:pPr>
              <w:spacing w:before="135" w:line="172" w:lineRule="auto"/>
              <w:ind w:left="911"/>
              <w:rPr>
                <w:rFonts w:ascii="Arial" w:hAnsi="Arial" w:eastAsia="Arial" w:cs="Arial"/>
                <w:sz w:val="16"/>
                <w:szCs w:val="16"/>
              </w:rPr>
            </w:pPr>
            <w:r>
              <w:rPr>
                <w:rFonts w:ascii="Arial" w:hAnsi="Arial" w:eastAsia="Arial" w:cs="Arial"/>
                <w:color w:val="212529"/>
                <w:spacing w:val="4"/>
                <w:sz w:val="16"/>
                <w:szCs w:val="16"/>
              </w:rPr>
              <w:t>1287.49</w:t>
            </w:r>
          </w:p>
        </w:tc>
      </w:tr>
      <w:tr w14:paraId="19CF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63" w:type="dxa"/>
            <w:vAlign w:val="top"/>
          </w:tcPr>
          <w:p w14:paraId="037F0623">
            <w:pPr>
              <w:pStyle w:val="6"/>
              <w:spacing w:before="11" w:line="211" w:lineRule="auto"/>
              <w:ind w:left="7" w:right="167" w:firstLine="1"/>
            </w:pPr>
            <w:r>
              <w:rPr>
                <w:color w:val="212529"/>
                <w:spacing w:val="-1"/>
              </w:rPr>
              <w:t>使用非财政拨款结余（含</w:t>
            </w:r>
            <w:r>
              <w:rPr>
                <w:color w:val="212529"/>
                <w:spacing w:val="-4"/>
              </w:rPr>
              <w:t>专用结余）</w:t>
            </w:r>
          </w:p>
        </w:tc>
        <w:tc>
          <w:tcPr>
            <w:tcW w:w="524" w:type="dxa"/>
            <w:vAlign w:val="top"/>
          </w:tcPr>
          <w:p w14:paraId="64868F2E">
            <w:pPr>
              <w:pStyle w:val="6"/>
              <w:spacing w:before="115" w:line="239" w:lineRule="auto"/>
              <w:ind w:left="159"/>
            </w:pPr>
            <w:r>
              <w:rPr>
                <w:color w:val="212529"/>
                <w:spacing w:val="-3"/>
              </w:rPr>
              <w:t>28</w:t>
            </w:r>
          </w:p>
        </w:tc>
        <w:tc>
          <w:tcPr>
            <w:tcW w:w="1617" w:type="dxa"/>
            <w:vAlign w:val="top"/>
          </w:tcPr>
          <w:p w14:paraId="718B4F1B">
            <w:pPr>
              <w:rPr>
                <w:rFonts w:ascii="Arial"/>
                <w:sz w:val="21"/>
              </w:rPr>
            </w:pPr>
          </w:p>
        </w:tc>
        <w:tc>
          <w:tcPr>
            <w:tcW w:w="2156" w:type="dxa"/>
            <w:vAlign w:val="top"/>
          </w:tcPr>
          <w:p w14:paraId="6EAF55F5">
            <w:pPr>
              <w:pStyle w:val="6"/>
              <w:spacing w:before="116" w:line="219" w:lineRule="auto"/>
              <w:ind w:left="14"/>
            </w:pPr>
            <w:r>
              <w:rPr>
                <w:color w:val="212529"/>
                <w:spacing w:val="-3"/>
              </w:rPr>
              <w:t>结余分配</w:t>
            </w:r>
          </w:p>
        </w:tc>
        <w:tc>
          <w:tcPr>
            <w:tcW w:w="524" w:type="dxa"/>
            <w:vAlign w:val="top"/>
          </w:tcPr>
          <w:p w14:paraId="654A0D19">
            <w:pPr>
              <w:pStyle w:val="6"/>
              <w:spacing w:before="115" w:line="239" w:lineRule="auto"/>
              <w:ind w:left="170"/>
            </w:pPr>
            <w:r>
              <w:rPr>
                <w:color w:val="212529"/>
                <w:spacing w:val="-3"/>
              </w:rPr>
              <w:t>59</w:t>
            </w:r>
          </w:p>
        </w:tc>
        <w:tc>
          <w:tcPr>
            <w:tcW w:w="1565" w:type="dxa"/>
            <w:vAlign w:val="top"/>
          </w:tcPr>
          <w:p w14:paraId="75DBB421">
            <w:pPr>
              <w:rPr>
                <w:rFonts w:ascii="Arial"/>
                <w:sz w:val="21"/>
              </w:rPr>
            </w:pPr>
          </w:p>
        </w:tc>
      </w:tr>
      <w:tr w14:paraId="34D4B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7F02DC87">
            <w:pPr>
              <w:pStyle w:val="6"/>
              <w:spacing w:before="117" w:line="219" w:lineRule="auto"/>
              <w:ind w:left="7"/>
            </w:pPr>
            <w:r>
              <w:rPr>
                <w:color w:val="212529"/>
                <w:spacing w:val="-1"/>
              </w:rPr>
              <w:t>年初结转和结余</w:t>
            </w:r>
          </w:p>
        </w:tc>
        <w:tc>
          <w:tcPr>
            <w:tcW w:w="524" w:type="dxa"/>
            <w:vAlign w:val="top"/>
          </w:tcPr>
          <w:p w14:paraId="3D102355">
            <w:pPr>
              <w:pStyle w:val="6"/>
              <w:spacing w:before="117" w:line="239" w:lineRule="auto"/>
              <w:ind w:left="159"/>
            </w:pPr>
            <w:r>
              <w:rPr>
                <w:color w:val="212529"/>
                <w:spacing w:val="-3"/>
              </w:rPr>
              <w:t>29</w:t>
            </w:r>
          </w:p>
        </w:tc>
        <w:tc>
          <w:tcPr>
            <w:tcW w:w="1617" w:type="dxa"/>
            <w:vAlign w:val="top"/>
          </w:tcPr>
          <w:p w14:paraId="697B3855">
            <w:pPr>
              <w:pStyle w:val="6"/>
              <w:spacing w:before="118" w:line="238" w:lineRule="auto"/>
              <w:ind w:right="24"/>
              <w:jc w:val="right"/>
            </w:pPr>
            <w:r>
              <w:rPr>
                <w:color w:val="212529"/>
                <w:spacing w:val="-3"/>
              </w:rPr>
              <w:t>114.08</w:t>
            </w:r>
          </w:p>
        </w:tc>
        <w:tc>
          <w:tcPr>
            <w:tcW w:w="2156" w:type="dxa"/>
            <w:vAlign w:val="top"/>
          </w:tcPr>
          <w:p w14:paraId="232DCF73">
            <w:pPr>
              <w:pStyle w:val="6"/>
              <w:spacing w:before="117" w:line="219" w:lineRule="auto"/>
              <w:ind w:left="9"/>
            </w:pPr>
            <w:r>
              <w:rPr>
                <w:color w:val="212529"/>
                <w:spacing w:val="-1"/>
              </w:rPr>
              <w:t>年末结转和结余</w:t>
            </w:r>
          </w:p>
        </w:tc>
        <w:tc>
          <w:tcPr>
            <w:tcW w:w="524" w:type="dxa"/>
            <w:vAlign w:val="top"/>
          </w:tcPr>
          <w:p w14:paraId="4F1002B3">
            <w:pPr>
              <w:pStyle w:val="6"/>
              <w:spacing w:before="117" w:line="239" w:lineRule="auto"/>
              <w:ind w:left="168"/>
            </w:pPr>
            <w:r>
              <w:rPr>
                <w:color w:val="212529"/>
                <w:spacing w:val="-3"/>
              </w:rPr>
              <w:t>60</w:t>
            </w:r>
          </w:p>
        </w:tc>
        <w:tc>
          <w:tcPr>
            <w:tcW w:w="1565" w:type="dxa"/>
            <w:vAlign w:val="top"/>
          </w:tcPr>
          <w:p w14:paraId="6A63650B">
            <w:pPr>
              <w:pStyle w:val="6"/>
              <w:spacing w:before="118" w:line="238" w:lineRule="auto"/>
              <w:ind w:right="27"/>
              <w:jc w:val="right"/>
            </w:pPr>
            <w:r>
              <w:rPr>
                <w:color w:val="212529"/>
                <w:spacing w:val="-2"/>
              </w:rPr>
              <w:t>92.67</w:t>
            </w:r>
          </w:p>
        </w:tc>
      </w:tr>
      <w:tr w14:paraId="118B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346F5B26">
            <w:pPr>
              <w:rPr>
                <w:rFonts w:ascii="Arial"/>
                <w:sz w:val="21"/>
              </w:rPr>
            </w:pPr>
          </w:p>
        </w:tc>
        <w:tc>
          <w:tcPr>
            <w:tcW w:w="524" w:type="dxa"/>
            <w:vAlign w:val="top"/>
          </w:tcPr>
          <w:p w14:paraId="406D622D">
            <w:pPr>
              <w:pStyle w:val="6"/>
              <w:spacing w:before="118" w:line="239" w:lineRule="auto"/>
              <w:ind w:left="161"/>
            </w:pPr>
            <w:r>
              <w:rPr>
                <w:color w:val="212529"/>
                <w:spacing w:val="-3"/>
              </w:rPr>
              <w:t>30</w:t>
            </w:r>
          </w:p>
        </w:tc>
        <w:tc>
          <w:tcPr>
            <w:tcW w:w="1617" w:type="dxa"/>
            <w:vAlign w:val="top"/>
          </w:tcPr>
          <w:p w14:paraId="35A7EA65">
            <w:pPr>
              <w:rPr>
                <w:rFonts w:ascii="Arial"/>
                <w:sz w:val="21"/>
              </w:rPr>
            </w:pPr>
          </w:p>
        </w:tc>
        <w:tc>
          <w:tcPr>
            <w:tcW w:w="2156" w:type="dxa"/>
            <w:vAlign w:val="top"/>
          </w:tcPr>
          <w:p w14:paraId="5BEC54B4">
            <w:pPr>
              <w:rPr>
                <w:rFonts w:ascii="Arial"/>
                <w:sz w:val="21"/>
              </w:rPr>
            </w:pPr>
          </w:p>
        </w:tc>
        <w:tc>
          <w:tcPr>
            <w:tcW w:w="524" w:type="dxa"/>
            <w:vAlign w:val="top"/>
          </w:tcPr>
          <w:p w14:paraId="02315AB7">
            <w:pPr>
              <w:pStyle w:val="6"/>
              <w:spacing w:before="118" w:line="239" w:lineRule="auto"/>
              <w:ind w:left="168"/>
            </w:pPr>
            <w:r>
              <w:rPr>
                <w:color w:val="212529"/>
                <w:spacing w:val="-3"/>
              </w:rPr>
              <w:t>61</w:t>
            </w:r>
          </w:p>
        </w:tc>
        <w:tc>
          <w:tcPr>
            <w:tcW w:w="1565" w:type="dxa"/>
            <w:vAlign w:val="top"/>
          </w:tcPr>
          <w:p w14:paraId="2D6A2684">
            <w:pPr>
              <w:rPr>
                <w:rFonts w:ascii="Arial"/>
                <w:sz w:val="21"/>
              </w:rPr>
            </w:pPr>
          </w:p>
        </w:tc>
      </w:tr>
      <w:tr w14:paraId="3BCC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63" w:type="dxa"/>
            <w:vAlign w:val="top"/>
          </w:tcPr>
          <w:p w14:paraId="627F13BC">
            <w:pPr>
              <w:spacing w:before="117" w:line="176" w:lineRule="exact"/>
              <w:ind w:left="89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24" w:type="dxa"/>
            <w:vAlign w:val="top"/>
          </w:tcPr>
          <w:p w14:paraId="1627A108">
            <w:pPr>
              <w:spacing w:before="141" w:line="211" w:lineRule="auto"/>
              <w:ind w:left="161"/>
              <w:rPr>
                <w:rFonts w:ascii="Arial" w:hAnsi="Arial" w:eastAsia="Arial" w:cs="Arial"/>
                <w:sz w:val="13"/>
                <w:szCs w:val="13"/>
              </w:rPr>
            </w:pPr>
            <w:r>
              <w:rPr>
                <w:rFonts w:ascii="Arial" w:hAnsi="Arial" w:eastAsia="Arial" w:cs="Arial"/>
                <w:color w:val="212529"/>
                <w:spacing w:val="7"/>
                <w:sz w:val="13"/>
                <w:szCs w:val="13"/>
              </w:rPr>
              <w:t>31</w:t>
            </w:r>
          </w:p>
        </w:tc>
        <w:tc>
          <w:tcPr>
            <w:tcW w:w="1617" w:type="dxa"/>
            <w:vAlign w:val="top"/>
          </w:tcPr>
          <w:p w14:paraId="52428400">
            <w:pPr>
              <w:spacing w:before="141" w:line="212" w:lineRule="auto"/>
              <w:ind w:left="964"/>
              <w:rPr>
                <w:rFonts w:ascii="Arial" w:hAnsi="Arial" w:eastAsia="Arial" w:cs="Arial"/>
                <w:sz w:val="13"/>
                <w:szCs w:val="13"/>
              </w:rPr>
            </w:pPr>
            <w:r>
              <w:rPr>
                <w:rFonts w:ascii="Arial" w:hAnsi="Arial" w:eastAsia="Arial" w:cs="Arial"/>
                <w:color w:val="212529"/>
                <w:spacing w:val="10"/>
                <w:sz w:val="13"/>
                <w:szCs w:val="13"/>
              </w:rPr>
              <w:t>1380.</w:t>
            </w:r>
            <w:r>
              <w:rPr>
                <w:rFonts w:ascii="Arial" w:hAnsi="Arial" w:eastAsia="Arial" w:cs="Arial"/>
                <w:color w:val="212529"/>
                <w:spacing w:val="30"/>
                <w:w w:val="102"/>
                <w:sz w:val="13"/>
                <w:szCs w:val="13"/>
              </w:rPr>
              <w:t xml:space="preserve"> </w:t>
            </w:r>
            <w:r>
              <w:rPr>
                <w:rFonts w:ascii="Arial" w:hAnsi="Arial" w:eastAsia="Arial" w:cs="Arial"/>
                <w:color w:val="212529"/>
                <w:spacing w:val="10"/>
                <w:sz w:val="13"/>
                <w:szCs w:val="13"/>
              </w:rPr>
              <w:t>16</w:t>
            </w:r>
          </w:p>
        </w:tc>
        <w:tc>
          <w:tcPr>
            <w:tcW w:w="2156" w:type="dxa"/>
            <w:vAlign w:val="top"/>
          </w:tcPr>
          <w:p w14:paraId="570FD04D">
            <w:pPr>
              <w:spacing w:before="117" w:line="176" w:lineRule="exact"/>
              <w:ind w:left="89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24" w:type="dxa"/>
            <w:vAlign w:val="top"/>
          </w:tcPr>
          <w:p w14:paraId="54EE6C28">
            <w:pPr>
              <w:spacing w:before="141" w:line="210" w:lineRule="auto"/>
              <w:ind w:left="168"/>
              <w:rPr>
                <w:rFonts w:ascii="Arial" w:hAnsi="Arial" w:eastAsia="Arial" w:cs="Arial"/>
                <w:sz w:val="13"/>
                <w:szCs w:val="13"/>
              </w:rPr>
            </w:pPr>
            <w:r>
              <w:rPr>
                <w:rFonts w:ascii="Arial" w:hAnsi="Arial" w:eastAsia="Arial" w:cs="Arial"/>
                <w:color w:val="212529"/>
                <w:spacing w:val="11"/>
                <w:sz w:val="13"/>
                <w:szCs w:val="13"/>
              </w:rPr>
              <w:t>62</w:t>
            </w:r>
          </w:p>
        </w:tc>
        <w:tc>
          <w:tcPr>
            <w:tcW w:w="1565" w:type="dxa"/>
            <w:vAlign w:val="top"/>
          </w:tcPr>
          <w:p w14:paraId="27720399">
            <w:pPr>
              <w:spacing w:before="141" w:line="212" w:lineRule="auto"/>
              <w:ind w:left="911"/>
              <w:rPr>
                <w:rFonts w:ascii="Arial" w:hAnsi="Arial" w:eastAsia="Arial" w:cs="Arial"/>
                <w:sz w:val="13"/>
                <w:szCs w:val="13"/>
              </w:rPr>
            </w:pPr>
            <w:r>
              <w:rPr>
                <w:rFonts w:ascii="Arial" w:hAnsi="Arial" w:eastAsia="Arial" w:cs="Arial"/>
                <w:color w:val="212529"/>
                <w:spacing w:val="10"/>
                <w:sz w:val="13"/>
                <w:szCs w:val="13"/>
              </w:rPr>
              <w:t>1380.</w:t>
            </w:r>
            <w:r>
              <w:rPr>
                <w:rFonts w:ascii="Arial" w:hAnsi="Arial" w:eastAsia="Arial" w:cs="Arial"/>
                <w:color w:val="212529"/>
                <w:spacing w:val="30"/>
                <w:w w:val="102"/>
                <w:sz w:val="13"/>
                <w:szCs w:val="13"/>
              </w:rPr>
              <w:t xml:space="preserve"> </w:t>
            </w:r>
            <w:r>
              <w:rPr>
                <w:rFonts w:ascii="Arial" w:hAnsi="Arial" w:eastAsia="Arial" w:cs="Arial"/>
                <w:color w:val="212529"/>
                <w:spacing w:val="10"/>
                <w:sz w:val="13"/>
                <w:szCs w:val="13"/>
              </w:rPr>
              <w:t>16</w:t>
            </w:r>
          </w:p>
        </w:tc>
      </w:tr>
      <w:tr w14:paraId="6D792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54AC6463">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043F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18B54023">
            <w:pPr>
              <w:rPr>
                <w:rFonts w:ascii="Arial"/>
                <w:sz w:val="21"/>
              </w:rPr>
            </w:pPr>
          </w:p>
        </w:tc>
      </w:tr>
    </w:tbl>
    <w:p w14:paraId="03CF1B4F">
      <w:pPr>
        <w:pStyle w:val="2"/>
      </w:pPr>
    </w:p>
    <w:p w14:paraId="0B603B40">
      <w:pPr>
        <w:sectPr>
          <w:headerReference r:id="rId13" w:type="default"/>
          <w:footerReference r:id="rId14" w:type="default"/>
          <w:pgSz w:w="11900" w:h="16840"/>
          <w:pgMar w:top="642" w:right="0" w:bottom="340" w:left="0" w:header="326" w:footer="93" w:gutter="0"/>
          <w:cols w:space="720" w:num="1"/>
        </w:sectPr>
      </w:pPr>
    </w:p>
    <w:p w14:paraId="0BBBC567">
      <w:pPr>
        <w:spacing w:before="5"/>
      </w:pPr>
    </w:p>
    <w:p w14:paraId="14496CF4">
      <w:pPr>
        <w:spacing w:before="5"/>
      </w:pPr>
    </w:p>
    <w:p w14:paraId="6572A7BB">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0"/>
        <w:gridCol w:w="1527"/>
        <w:gridCol w:w="1228"/>
        <w:gridCol w:w="1228"/>
        <w:gridCol w:w="644"/>
        <w:gridCol w:w="629"/>
        <w:gridCol w:w="629"/>
        <w:gridCol w:w="629"/>
        <w:gridCol w:w="996"/>
      </w:tblGrid>
      <w:tr w14:paraId="3F49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34CAB6B7">
            <w:pPr>
              <w:spacing w:before="89" w:line="239" w:lineRule="exact"/>
              <w:ind w:left="3668"/>
              <w:outlineLvl w:val="1"/>
              <w:rPr>
                <w:rFonts w:ascii="微软雅黑" w:hAnsi="微软雅黑" w:eastAsia="微软雅黑" w:cs="微软雅黑"/>
                <w:sz w:val="23"/>
                <w:szCs w:val="23"/>
              </w:rPr>
            </w:pPr>
            <w:bookmarkStart w:id="9" w:name="bookmark32"/>
            <w:bookmarkEnd w:id="9"/>
            <w:bookmarkStart w:id="10" w:name="bookmark7"/>
            <w:bookmarkEnd w:id="10"/>
            <w:r>
              <w:rPr>
                <w:rFonts w:ascii="微软雅黑" w:hAnsi="微软雅黑" w:eastAsia="微软雅黑" w:cs="微软雅黑"/>
                <w:color w:val="212529"/>
                <w:spacing w:val="7"/>
                <w:position w:val="-1"/>
                <w:sz w:val="23"/>
                <w:szCs w:val="23"/>
              </w:rPr>
              <w:t>收入决算表</w:t>
            </w:r>
          </w:p>
        </w:tc>
      </w:tr>
      <w:tr w14:paraId="20B0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tcBorders>
              <w:top w:val="single" w:color="FFFFFF" w:sz="6" w:space="0"/>
              <w:left w:val="single" w:color="FFFFFF" w:sz="2" w:space="0"/>
              <w:bottom w:val="single" w:color="FFFFFF" w:sz="6" w:space="0"/>
              <w:right w:val="single" w:color="FFFFFF" w:sz="2" w:space="0"/>
            </w:tcBorders>
            <w:vAlign w:val="top"/>
          </w:tcPr>
          <w:p w14:paraId="76029D6F">
            <w:pPr>
              <w:rPr>
                <w:rFonts w:ascii="Arial"/>
                <w:sz w:val="21"/>
              </w:rPr>
            </w:pPr>
          </w:p>
        </w:tc>
        <w:tc>
          <w:tcPr>
            <w:tcW w:w="1527" w:type="dxa"/>
            <w:tcBorders>
              <w:top w:val="single" w:color="FFFFFF" w:sz="6" w:space="0"/>
              <w:left w:val="single" w:color="FFFFFF" w:sz="2" w:space="0"/>
              <w:bottom w:val="single" w:color="FFFFFF" w:sz="6" w:space="0"/>
              <w:right w:val="single" w:color="FFFFFF" w:sz="2" w:space="0"/>
            </w:tcBorders>
            <w:vAlign w:val="top"/>
          </w:tcPr>
          <w:p w14:paraId="69FFA86A">
            <w:pPr>
              <w:rPr>
                <w:rFonts w:ascii="Arial"/>
                <w:sz w:val="21"/>
              </w:rPr>
            </w:pPr>
          </w:p>
        </w:tc>
        <w:tc>
          <w:tcPr>
            <w:tcW w:w="1228" w:type="dxa"/>
            <w:tcBorders>
              <w:top w:val="single" w:color="FFFFFF" w:sz="6" w:space="0"/>
              <w:left w:val="single" w:color="FFFFFF" w:sz="2" w:space="0"/>
              <w:bottom w:val="single" w:color="FFFFFF" w:sz="6" w:space="0"/>
              <w:right w:val="single" w:color="FFFFFF" w:sz="2" w:space="0"/>
            </w:tcBorders>
            <w:vAlign w:val="top"/>
          </w:tcPr>
          <w:p w14:paraId="38DB6B40">
            <w:pPr>
              <w:rPr>
                <w:rFonts w:ascii="Arial"/>
                <w:sz w:val="21"/>
              </w:rPr>
            </w:pPr>
          </w:p>
        </w:tc>
        <w:tc>
          <w:tcPr>
            <w:tcW w:w="1228" w:type="dxa"/>
            <w:tcBorders>
              <w:top w:val="single" w:color="FFFFFF" w:sz="6" w:space="0"/>
              <w:left w:val="single" w:color="FFFFFF" w:sz="2" w:space="0"/>
              <w:bottom w:val="single" w:color="FFFFFF" w:sz="6" w:space="0"/>
              <w:right w:val="single" w:color="FFFFFF" w:sz="2" w:space="0"/>
            </w:tcBorders>
            <w:vAlign w:val="top"/>
          </w:tcPr>
          <w:p w14:paraId="683FF68E">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00F61DD3">
            <w:pPr>
              <w:rPr>
                <w:rFonts w:ascii="Arial"/>
                <w:sz w:val="21"/>
              </w:rPr>
            </w:pPr>
          </w:p>
        </w:tc>
        <w:tc>
          <w:tcPr>
            <w:tcW w:w="629" w:type="dxa"/>
            <w:tcBorders>
              <w:top w:val="single" w:color="FFFFFF" w:sz="6" w:space="0"/>
              <w:left w:val="single" w:color="FFFFFF" w:sz="2" w:space="0"/>
              <w:bottom w:val="single" w:color="FFFFFF" w:sz="6" w:space="0"/>
              <w:right w:val="single" w:color="FFFFFF" w:sz="2" w:space="0"/>
            </w:tcBorders>
            <w:vAlign w:val="top"/>
          </w:tcPr>
          <w:p w14:paraId="3BD5D669">
            <w:pPr>
              <w:rPr>
                <w:rFonts w:ascii="Arial"/>
                <w:sz w:val="21"/>
              </w:rPr>
            </w:pPr>
          </w:p>
        </w:tc>
        <w:tc>
          <w:tcPr>
            <w:tcW w:w="629" w:type="dxa"/>
            <w:tcBorders>
              <w:top w:val="single" w:color="FFFFFF" w:sz="6" w:space="0"/>
              <w:left w:val="single" w:color="FFFFFF" w:sz="2" w:space="0"/>
              <w:bottom w:val="single" w:color="FFFFFF" w:sz="6" w:space="0"/>
              <w:right w:val="single" w:color="FFFFFF" w:sz="2" w:space="0"/>
            </w:tcBorders>
            <w:vAlign w:val="top"/>
          </w:tcPr>
          <w:p w14:paraId="01D16E58">
            <w:pPr>
              <w:rPr>
                <w:rFonts w:ascii="Arial"/>
                <w:sz w:val="21"/>
              </w:rPr>
            </w:pPr>
          </w:p>
        </w:tc>
        <w:tc>
          <w:tcPr>
            <w:tcW w:w="629" w:type="dxa"/>
            <w:tcBorders>
              <w:top w:val="single" w:color="FFFFFF" w:sz="6" w:space="0"/>
              <w:left w:val="single" w:color="FFFFFF" w:sz="2" w:space="0"/>
              <w:bottom w:val="single" w:color="FFFFFF" w:sz="6" w:space="0"/>
              <w:right w:val="single" w:color="FFFFFF" w:sz="2" w:space="0"/>
            </w:tcBorders>
            <w:vAlign w:val="top"/>
          </w:tcPr>
          <w:p w14:paraId="0AD31B6E">
            <w:pPr>
              <w:rPr>
                <w:rFonts w:ascii="Arial"/>
                <w:sz w:val="21"/>
              </w:rPr>
            </w:pPr>
          </w:p>
        </w:tc>
        <w:tc>
          <w:tcPr>
            <w:tcW w:w="996" w:type="dxa"/>
            <w:tcBorders>
              <w:top w:val="single" w:color="FFFFFF" w:sz="6" w:space="0"/>
              <w:left w:val="single" w:color="FFFFFF" w:sz="2" w:space="0"/>
              <w:bottom w:val="single" w:color="FFFFFF" w:sz="6" w:space="0"/>
              <w:right w:val="single" w:color="FFFFFF" w:sz="2" w:space="0"/>
            </w:tcBorders>
            <w:vAlign w:val="top"/>
          </w:tcPr>
          <w:p w14:paraId="501A549D">
            <w:pPr>
              <w:pStyle w:val="6"/>
              <w:spacing w:before="109" w:line="220" w:lineRule="auto"/>
              <w:ind w:right="31"/>
              <w:jc w:val="right"/>
            </w:pPr>
            <w:r>
              <w:rPr>
                <w:color w:val="212529"/>
                <w:spacing w:val="-2"/>
              </w:rPr>
              <w:t>公开02表</w:t>
            </w:r>
          </w:p>
        </w:tc>
      </w:tr>
      <w:tr w14:paraId="63FB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795" w:type="dxa"/>
            <w:gridSpan w:val="3"/>
            <w:tcBorders>
              <w:top w:val="single" w:color="FFFFFF" w:sz="6" w:space="0"/>
              <w:left w:val="single" w:color="FFFFFF" w:sz="2" w:space="0"/>
              <w:right w:val="single" w:color="FFFFFF" w:sz="2" w:space="0"/>
            </w:tcBorders>
            <w:vAlign w:val="top"/>
          </w:tcPr>
          <w:p w14:paraId="7D74B75F">
            <w:pPr>
              <w:pStyle w:val="6"/>
              <w:spacing w:before="109" w:line="219" w:lineRule="auto"/>
              <w:ind w:left="14"/>
            </w:pPr>
            <w:r>
              <w:rPr>
                <w:color w:val="212529"/>
                <w:spacing w:val="-1"/>
              </w:rPr>
              <w:t>部门名称：兴县疾病预防控制中心</w:t>
            </w:r>
          </w:p>
        </w:tc>
        <w:tc>
          <w:tcPr>
            <w:tcW w:w="1872" w:type="dxa"/>
            <w:gridSpan w:val="2"/>
            <w:tcBorders>
              <w:top w:val="single" w:color="FFFFFF" w:sz="6" w:space="0"/>
              <w:left w:val="single" w:color="FFFFFF" w:sz="2" w:space="0"/>
              <w:right w:val="single" w:color="FFFFFF" w:sz="2" w:space="0"/>
            </w:tcBorders>
            <w:vAlign w:val="top"/>
          </w:tcPr>
          <w:p w14:paraId="343506D8">
            <w:pPr>
              <w:pStyle w:val="6"/>
              <w:spacing w:before="109" w:line="219" w:lineRule="auto"/>
              <w:ind w:left="568"/>
            </w:pPr>
            <w:r>
              <w:rPr>
                <w:color w:val="212529"/>
                <w:spacing w:val="-2"/>
              </w:rPr>
              <w:t>2024年度</w:t>
            </w:r>
          </w:p>
        </w:tc>
        <w:tc>
          <w:tcPr>
            <w:tcW w:w="629" w:type="dxa"/>
            <w:tcBorders>
              <w:top w:val="single" w:color="FFFFFF" w:sz="6" w:space="0"/>
              <w:left w:val="single" w:color="FFFFFF" w:sz="2" w:space="0"/>
              <w:right w:val="single" w:color="FFFFFF" w:sz="2" w:space="0"/>
            </w:tcBorders>
            <w:vAlign w:val="top"/>
          </w:tcPr>
          <w:p w14:paraId="22677961">
            <w:pPr>
              <w:rPr>
                <w:rFonts w:ascii="Arial"/>
                <w:sz w:val="21"/>
              </w:rPr>
            </w:pPr>
          </w:p>
        </w:tc>
        <w:tc>
          <w:tcPr>
            <w:tcW w:w="629" w:type="dxa"/>
            <w:tcBorders>
              <w:top w:val="single" w:color="FFFFFF" w:sz="6" w:space="0"/>
              <w:left w:val="single" w:color="FFFFFF" w:sz="2" w:space="0"/>
              <w:right w:val="single" w:color="FFFFFF" w:sz="2" w:space="0"/>
            </w:tcBorders>
            <w:vAlign w:val="top"/>
          </w:tcPr>
          <w:p w14:paraId="7BC6958F">
            <w:pPr>
              <w:rPr>
                <w:rFonts w:ascii="Arial"/>
                <w:sz w:val="21"/>
              </w:rPr>
            </w:pPr>
          </w:p>
        </w:tc>
        <w:tc>
          <w:tcPr>
            <w:tcW w:w="1625" w:type="dxa"/>
            <w:gridSpan w:val="2"/>
            <w:tcBorders>
              <w:top w:val="single" w:color="FFFFFF" w:sz="6" w:space="0"/>
              <w:left w:val="single" w:color="FFFFFF" w:sz="2" w:space="0"/>
              <w:right w:val="single" w:color="FFFFFF" w:sz="2" w:space="0"/>
            </w:tcBorders>
            <w:vAlign w:val="top"/>
          </w:tcPr>
          <w:p w14:paraId="0166C580">
            <w:pPr>
              <w:pStyle w:val="6"/>
              <w:spacing w:before="109" w:line="219" w:lineRule="auto"/>
              <w:ind w:left="333"/>
            </w:pPr>
            <w:r>
              <w:rPr>
                <w:color w:val="212529"/>
                <w:spacing w:val="-2"/>
              </w:rPr>
              <w:t>金额单位：万元</w:t>
            </w:r>
          </w:p>
        </w:tc>
      </w:tr>
      <w:tr w14:paraId="641D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567" w:type="dxa"/>
            <w:gridSpan w:val="2"/>
            <w:vAlign w:val="top"/>
          </w:tcPr>
          <w:p w14:paraId="03817941">
            <w:pPr>
              <w:spacing w:before="111" w:line="175" w:lineRule="exact"/>
              <w:ind w:left="108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228" w:type="dxa"/>
            <w:vMerge w:val="restart"/>
            <w:tcBorders>
              <w:bottom w:val="nil"/>
            </w:tcBorders>
            <w:vAlign w:val="top"/>
          </w:tcPr>
          <w:p w14:paraId="38871198">
            <w:pPr>
              <w:spacing w:line="243" w:lineRule="auto"/>
              <w:rPr>
                <w:rFonts w:ascii="Arial"/>
                <w:sz w:val="21"/>
              </w:rPr>
            </w:pPr>
          </w:p>
          <w:p w14:paraId="5FAEAB5F">
            <w:pPr>
              <w:spacing w:before="73" w:line="180" w:lineRule="exact"/>
              <w:ind w:left="5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228" w:type="dxa"/>
            <w:vMerge w:val="restart"/>
            <w:tcBorders>
              <w:bottom w:val="nil"/>
            </w:tcBorders>
            <w:vAlign w:val="top"/>
          </w:tcPr>
          <w:p w14:paraId="6C1FBC5C">
            <w:pPr>
              <w:spacing w:line="243" w:lineRule="auto"/>
              <w:rPr>
                <w:rFonts w:ascii="Arial"/>
                <w:sz w:val="21"/>
              </w:rPr>
            </w:pPr>
          </w:p>
          <w:p w14:paraId="50D3A450">
            <w:pPr>
              <w:spacing w:before="73" w:line="180" w:lineRule="exact"/>
              <w:ind w:left="5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财政拨款收入</w:t>
            </w:r>
          </w:p>
        </w:tc>
        <w:tc>
          <w:tcPr>
            <w:tcW w:w="644" w:type="dxa"/>
            <w:vMerge w:val="restart"/>
            <w:tcBorders>
              <w:bottom w:val="nil"/>
            </w:tcBorders>
            <w:vAlign w:val="top"/>
          </w:tcPr>
          <w:p w14:paraId="7B32CAE8">
            <w:pPr>
              <w:spacing w:before="213" w:line="161" w:lineRule="auto"/>
              <w:ind w:left="35" w:right="58" w:hanging="2"/>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上级补</w:t>
            </w:r>
            <w:r>
              <w:rPr>
                <w:rFonts w:ascii="微软雅黑" w:hAnsi="微软雅黑" w:eastAsia="微软雅黑" w:cs="微软雅黑"/>
                <w:color w:val="212529"/>
                <w:spacing w:val="8"/>
                <w:sz w:val="17"/>
                <w:szCs w:val="17"/>
              </w:rPr>
              <w:t>助收入</w:t>
            </w:r>
          </w:p>
        </w:tc>
        <w:tc>
          <w:tcPr>
            <w:tcW w:w="629" w:type="dxa"/>
            <w:vMerge w:val="restart"/>
            <w:tcBorders>
              <w:bottom w:val="nil"/>
            </w:tcBorders>
            <w:vAlign w:val="top"/>
          </w:tcPr>
          <w:p w14:paraId="610B1D79">
            <w:pPr>
              <w:spacing w:before="212" w:line="172" w:lineRule="auto"/>
              <w:ind w:left="213" w:right="45" w:hanging="183"/>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事业收</w:t>
            </w:r>
            <w:r>
              <w:rPr>
                <w:rFonts w:ascii="微软雅黑" w:hAnsi="微软雅黑" w:eastAsia="微软雅黑" w:cs="微软雅黑"/>
                <w:color w:val="212529"/>
                <w:spacing w:val="23"/>
                <w:sz w:val="15"/>
                <w:szCs w:val="15"/>
              </w:rPr>
              <w:t>入</w:t>
            </w:r>
          </w:p>
        </w:tc>
        <w:tc>
          <w:tcPr>
            <w:tcW w:w="629" w:type="dxa"/>
            <w:vMerge w:val="restart"/>
            <w:tcBorders>
              <w:bottom w:val="nil"/>
            </w:tcBorders>
            <w:vAlign w:val="top"/>
          </w:tcPr>
          <w:p w14:paraId="04570A70">
            <w:pPr>
              <w:spacing w:before="212" w:line="172" w:lineRule="auto"/>
              <w:ind w:left="217" w:right="41" w:hanging="180"/>
              <w:rPr>
                <w:rFonts w:ascii="微软雅黑" w:hAnsi="微软雅黑" w:eastAsia="微软雅黑" w:cs="微软雅黑"/>
                <w:sz w:val="15"/>
                <w:szCs w:val="15"/>
              </w:rPr>
            </w:pPr>
            <w:r>
              <w:rPr>
                <w:rFonts w:ascii="微软雅黑" w:hAnsi="微软雅黑" w:eastAsia="微软雅黑" w:cs="微软雅黑"/>
                <w:color w:val="212529"/>
                <w:spacing w:val="8"/>
                <w:sz w:val="17"/>
                <w:szCs w:val="17"/>
              </w:rPr>
              <w:t>经营收</w:t>
            </w:r>
            <w:r>
              <w:rPr>
                <w:rFonts w:ascii="微软雅黑" w:hAnsi="微软雅黑" w:eastAsia="微软雅黑" w:cs="微软雅黑"/>
                <w:color w:val="212529"/>
                <w:spacing w:val="23"/>
                <w:sz w:val="15"/>
                <w:szCs w:val="15"/>
              </w:rPr>
              <w:t>入</w:t>
            </w:r>
          </w:p>
        </w:tc>
        <w:tc>
          <w:tcPr>
            <w:tcW w:w="629" w:type="dxa"/>
            <w:vMerge w:val="restart"/>
            <w:tcBorders>
              <w:bottom w:val="nil"/>
            </w:tcBorders>
            <w:vAlign w:val="top"/>
          </w:tcPr>
          <w:p w14:paraId="1CA79E19">
            <w:pPr>
              <w:spacing w:before="1" w:line="163" w:lineRule="auto"/>
              <w:ind w:left="212" w:right="40" w:hanging="163"/>
              <w:rPr>
                <w:rFonts w:ascii="微软雅黑" w:hAnsi="微软雅黑" w:eastAsia="微软雅黑" w:cs="微软雅黑"/>
                <w:sz w:val="17"/>
                <w:szCs w:val="17"/>
              </w:rPr>
            </w:pPr>
            <w:r>
              <w:rPr>
                <w:rFonts w:ascii="微软雅黑" w:hAnsi="微软雅黑" w:eastAsia="微软雅黑" w:cs="微软雅黑"/>
                <w:color w:val="212529"/>
                <w:spacing w:val="4"/>
                <w:sz w:val="17"/>
                <w:szCs w:val="17"/>
              </w:rPr>
              <w:t>附属单</w:t>
            </w:r>
            <w:r>
              <w:rPr>
                <w:rFonts w:ascii="微软雅黑" w:hAnsi="微软雅黑" w:eastAsia="微软雅黑" w:cs="微软雅黑"/>
                <w:color w:val="212529"/>
                <w:spacing w:val="9"/>
                <w:sz w:val="17"/>
                <w:szCs w:val="17"/>
              </w:rPr>
              <w:t>位</w:t>
            </w:r>
          </w:p>
          <w:p w14:paraId="6E25BE3B">
            <w:pPr>
              <w:spacing w:before="27" w:line="171" w:lineRule="auto"/>
              <w:ind w:left="215" w:right="43" w:hanging="184"/>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上缴收</w:t>
            </w:r>
            <w:r>
              <w:rPr>
                <w:rFonts w:ascii="微软雅黑" w:hAnsi="微软雅黑" w:eastAsia="微软雅黑" w:cs="微软雅黑"/>
                <w:color w:val="212529"/>
                <w:spacing w:val="23"/>
                <w:sz w:val="15"/>
                <w:szCs w:val="15"/>
              </w:rPr>
              <w:t>入</w:t>
            </w:r>
          </w:p>
        </w:tc>
        <w:tc>
          <w:tcPr>
            <w:tcW w:w="996" w:type="dxa"/>
            <w:vMerge w:val="restart"/>
            <w:tcBorders>
              <w:bottom w:val="nil"/>
            </w:tcBorders>
            <w:vAlign w:val="top"/>
          </w:tcPr>
          <w:p w14:paraId="78EF1F20">
            <w:pPr>
              <w:spacing w:line="243" w:lineRule="auto"/>
              <w:rPr>
                <w:rFonts w:ascii="Arial"/>
                <w:sz w:val="21"/>
              </w:rPr>
            </w:pPr>
          </w:p>
          <w:p w14:paraId="238D609F">
            <w:pPr>
              <w:spacing w:before="73" w:line="180" w:lineRule="exact"/>
              <w:ind w:left="11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其他收入</w:t>
            </w:r>
          </w:p>
        </w:tc>
      </w:tr>
      <w:tr w14:paraId="00091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323953DB">
            <w:pPr>
              <w:spacing w:before="94" w:line="178" w:lineRule="exact"/>
              <w:ind w:left="13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27" w:type="dxa"/>
            <w:vAlign w:val="top"/>
          </w:tcPr>
          <w:p w14:paraId="3C38B45A">
            <w:pPr>
              <w:spacing w:before="94" w:line="178" w:lineRule="exact"/>
              <w:ind w:left="37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228" w:type="dxa"/>
            <w:vMerge w:val="continue"/>
            <w:tcBorders>
              <w:top w:val="nil"/>
            </w:tcBorders>
            <w:vAlign w:val="top"/>
          </w:tcPr>
          <w:p w14:paraId="5ACFCCA0">
            <w:pPr>
              <w:rPr>
                <w:rFonts w:ascii="Arial"/>
                <w:sz w:val="21"/>
              </w:rPr>
            </w:pPr>
          </w:p>
        </w:tc>
        <w:tc>
          <w:tcPr>
            <w:tcW w:w="1228" w:type="dxa"/>
            <w:vMerge w:val="continue"/>
            <w:tcBorders>
              <w:top w:val="nil"/>
            </w:tcBorders>
            <w:vAlign w:val="top"/>
          </w:tcPr>
          <w:p w14:paraId="50EE7D2C">
            <w:pPr>
              <w:rPr>
                <w:rFonts w:ascii="Arial"/>
                <w:sz w:val="21"/>
              </w:rPr>
            </w:pPr>
          </w:p>
        </w:tc>
        <w:tc>
          <w:tcPr>
            <w:tcW w:w="644" w:type="dxa"/>
            <w:vMerge w:val="continue"/>
            <w:tcBorders>
              <w:top w:val="nil"/>
            </w:tcBorders>
            <w:vAlign w:val="top"/>
          </w:tcPr>
          <w:p w14:paraId="548666E0">
            <w:pPr>
              <w:rPr>
                <w:rFonts w:ascii="Arial"/>
                <w:sz w:val="21"/>
              </w:rPr>
            </w:pPr>
          </w:p>
        </w:tc>
        <w:tc>
          <w:tcPr>
            <w:tcW w:w="629" w:type="dxa"/>
            <w:vMerge w:val="continue"/>
            <w:tcBorders>
              <w:top w:val="nil"/>
            </w:tcBorders>
            <w:vAlign w:val="top"/>
          </w:tcPr>
          <w:p w14:paraId="189730B3">
            <w:pPr>
              <w:rPr>
                <w:rFonts w:ascii="Arial"/>
                <w:sz w:val="21"/>
              </w:rPr>
            </w:pPr>
          </w:p>
        </w:tc>
        <w:tc>
          <w:tcPr>
            <w:tcW w:w="629" w:type="dxa"/>
            <w:vMerge w:val="continue"/>
            <w:tcBorders>
              <w:top w:val="nil"/>
            </w:tcBorders>
            <w:vAlign w:val="top"/>
          </w:tcPr>
          <w:p w14:paraId="44D3C60C">
            <w:pPr>
              <w:rPr>
                <w:rFonts w:ascii="Arial"/>
                <w:sz w:val="21"/>
              </w:rPr>
            </w:pPr>
          </w:p>
        </w:tc>
        <w:tc>
          <w:tcPr>
            <w:tcW w:w="629" w:type="dxa"/>
            <w:vMerge w:val="continue"/>
            <w:tcBorders>
              <w:top w:val="nil"/>
            </w:tcBorders>
            <w:vAlign w:val="top"/>
          </w:tcPr>
          <w:p w14:paraId="64A13DE0">
            <w:pPr>
              <w:rPr>
                <w:rFonts w:ascii="Arial"/>
                <w:sz w:val="21"/>
              </w:rPr>
            </w:pPr>
          </w:p>
        </w:tc>
        <w:tc>
          <w:tcPr>
            <w:tcW w:w="996" w:type="dxa"/>
            <w:vMerge w:val="continue"/>
            <w:tcBorders>
              <w:top w:val="nil"/>
            </w:tcBorders>
            <w:vAlign w:val="top"/>
          </w:tcPr>
          <w:p w14:paraId="704D2032">
            <w:pPr>
              <w:rPr>
                <w:rFonts w:ascii="Arial"/>
                <w:sz w:val="21"/>
              </w:rPr>
            </w:pPr>
          </w:p>
        </w:tc>
      </w:tr>
      <w:tr w14:paraId="3536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567" w:type="dxa"/>
            <w:gridSpan w:val="2"/>
            <w:vAlign w:val="top"/>
          </w:tcPr>
          <w:p w14:paraId="41A62AFC">
            <w:pPr>
              <w:spacing w:before="110" w:line="176" w:lineRule="exact"/>
              <w:ind w:left="10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228" w:type="dxa"/>
            <w:vAlign w:val="top"/>
          </w:tcPr>
          <w:p w14:paraId="52B732C5">
            <w:pPr>
              <w:spacing w:before="134" w:line="226" w:lineRule="auto"/>
              <w:ind w:left="563"/>
              <w:rPr>
                <w:rFonts w:ascii="Arial" w:hAnsi="Arial" w:eastAsia="Arial" w:cs="Arial"/>
                <w:sz w:val="12"/>
                <w:szCs w:val="12"/>
              </w:rPr>
            </w:pPr>
            <w:r>
              <w:rPr>
                <w:rFonts w:ascii="Arial" w:hAnsi="Arial" w:eastAsia="Arial" w:cs="Arial"/>
                <w:color w:val="212529"/>
                <w:sz w:val="12"/>
                <w:szCs w:val="12"/>
              </w:rPr>
              <w:t>1</w:t>
            </w:r>
          </w:p>
        </w:tc>
        <w:tc>
          <w:tcPr>
            <w:tcW w:w="1228" w:type="dxa"/>
            <w:vAlign w:val="top"/>
          </w:tcPr>
          <w:p w14:paraId="3C824D4F">
            <w:pPr>
              <w:spacing w:before="134" w:line="225" w:lineRule="auto"/>
              <w:ind w:left="554"/>
              <w:rPr>
                <w:rFonts w:ascii="Arial" w:hAnsi="Arial" w:eastAsia="Arial" w:cs="Arial"/>
                <w:sz w:val="12"/>
                <w:szCs w:val="12"/>
              </w:rPr>
            </w:pPr>
            <w:r>
              <w:rPr>
                <w:rFonts w:ascii="Arial" w:hAnsi="Arial" w:eastAsia="Arial" w:cs="Arial"/>
                <w:color w:val="212529"/>
                <w:spacing w:val="10"/>
                <w:sz w:val="12"/>
                <w:szCs w:val="12"/>
              </w:rPr>
              <w:t>2</w:t>
            </w:r>
          </w:p>
        </w:tc>
        <w:tc>
          <w:tcPr>
            <w:tcW w:w="644" w:type="dxa"/>
            <w:vAlign w:val="top"/>
          </w:tcPr>
          <w:p w14:paraId="69C4FD8A">
            <w:pPr>
              <w:spacing w:before="134" w:line="210" w:lineRule="auto"/>
              <w:ind w:left="266"/>
              <w:rPr>
                <w:rFonts w:ascii="Arial" w:hAnsi="Arial" w:eastAsia="Arial" w:cs="Arial"/>
                <w:sz w:val="13"/>
                <w:szCs w:val="13"/>
              </w:rPr>
            </w:pPr>
            <w:r>
              <w:rPr>
                <w:rFonts w:ascii="Arial" w:hAnsi="Arial" w:eastAsia="Arial" w:cs="Arial"/>
                <w:color w:val="212529"/>
                <w:spacing w:val="3"/>
                <w:sz w:val="13"/>
                <w:szCs w:val="13"/>
              </w:rPr>
              <w:t>3</w:t>
            </w:r>
          </w:p>
        </w:tc>
        <w:tc>
          <w:tcPr>
            <w:tcW w:w="629" w:type="dxa"/>
            <w:vAlign w:val="top"/>
          </w:tcPr>
          <w:p w14:paraId="37311E57">
            <w:pPr>
              <w:spacing w:before="134" w:line="180" w:lineRule="auto"/>
              <w:ind w:left="258"/>
              <w:rPr>
                <w:rFonts w:ascii="Arial" w:hAnsi="Arial" w:eastAsia="Arial" w:cs="Arial"/>
                <w:sz w:val="15"/>
                <w:szCs w:val="15"/>
              </w:rPr>
            </w:pPr>
            <w:r>
              <w:rPr>
                <w:rFonts w:ascii="Arial" w:hAnsi="Arial" w:eastAsia="Arial" w:cs="Arial"/>
                <w:color w:val="212529"/>
                <w:spacing w:val="1"/>
                <w:sz w:val="15"/>
                <w:szCs w:val="15"/>
              </w:rPr>
              <w:t>4</w:t>
            </w:r>
          </w:p>
        </w:tc>
        <w:tc>
          <w:tcPr>
            <w:tcW w:w="629" w:type="dxa"/>
            <w:vAlign w:val="top"/>
          </w:tcPr>
          <w:p w14:paraId="57E821F9">
            <w:pPr>
              <w:spacing w:before="136" w:line="225" w:lineRule="auto"/>
              <w:ind w:left="266"/>
              <w:rPr>
                <w:rFonts w:ascii="Arial" w:hAnsi="Arial" w:eastAsia="Arial" w:cs="Arial"/>
                <w:sz w:val="12"/>
                <w:szCs w:val="12"/>
              </w:rPr>
            </w:pPr>
            <w:r>
              <w:rPr>
                <w:rFonts w:ascii="Arial" w:hAnsi="Arial" w:eastAsia="Arial" w:cs="Arial"/>
                <w:color w:val="212529"/>
                <w:spacing w:val="8"/>
                <w:sz w:val="12"/>
                <w:szCs w:val="12"/>
              </w:rPr>
              <w:t>5</w:t>
            </w:r>
          </w:p>
        </w:tc>
        <w:tc>
          <w:tcPr>
            <w:tcW w:w="629" w:type="dxa"/>
            <w:vAlign w:val="top"/>
          </w:tcPr>
          <w:p w14:paraId="0EC60358">
            <w:pPr>
              <w:spacing w:before="134" w:line="210" w:lineRule="auto"/>
              <w:ind w:left="262"/>
              <w:rPr>
                <w:rFonts w:ascii="Arial" w:hAnsi="Arial" w:eastAsia="Arial" w:cs="Arial"/>
                <w:sz w:val="13"/>
                <w:szCs w:val="13"/>
              </w:rPr>
            </w:pPr>
            <w:r>
              <w:rPr>
                <w:rFonts w:ascii="Arial" w:hAnsi="Arial" w:eastAsia="Arial" w:cs="Arial"/>
                <w:color w:val="212529"/>
                <w:spacing w:val="7"/>
                <w:sz w:val="13"/>
                <w:szCs w:val="13"/>
              </w:rPr>
              <w:t>6</w:t>
            </w:r>
          </w:p>
        </w:tc>
        <w:tc>
          <w:tcPr>
            <w:tcW w:w="996" w:type="dxa"/>
            <w:vAlign w:val="top"/>
          </w:tcPr>
          <w:p w14:paraId="53CA3E5E">
            <w:pPr>
              <w:spacing w:before="136" w:line="225" w:lineRule="auto"/>
              <w:ind w:left="442"/>
              <w:rPr>
                <w:rFonts w:ascii="Arial" w:hAnsi="Arial" w:eastAsia="Arial" w:cs="Arial"/>
                <w:sz w:val="12"/>
                <w:szCs w:val="12"/>
              </w:rPr>
            </w:pPr>
            <w:r>
              <w:rPr>
                <w:rFonts w:ascii="Arial" w:hAnsi="Arial" w:eastAsia="Arial" w:cs="Arial"/>
                <w:color w:val="212529"/>
                <w:spacing w:val="9"/>
                <w:sz w:val="12"/>
                <w:szCs w:val="12"/>
              </w:rPr>
              <w:t>7</w:t>
            </w:r>
          </w:p>
        </w:tc>
      </w:tr>
      <w:tr w14:paraId="0C59B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567" w:type="dxa"/>
            <w:gridSpan w:val="2"/>
            <w:vAlign w:val="top"/>
          </w:tcPr>
          <w:p w14:paraId="4051FB64">
            <w:pPr>
              <w:spacing w:before="112" w:line="175" w:lineRule="exact"/>
              <w:ind w:left="10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228" w:type="dxa"/>
            <w:vAlign w:val="top"/>
          </w:tcPr>
          <w:p w14:paraId="2972C6EC">
            <w:pPr>
              <w:pStyle w:val="6"/>
              <w:spacing w:before="94" w:line="281" w:lineRule="exact"/>
              <w:ind w:right="34"/>
              <w:jc w:val="right"/>
              <w:rPr>
                <w:sz w:val="21"/>
                <w:szCs w:val="21"/>
              </w:rPr>
            </w:pPr>
            <w:r>
              <w:rPr>
                <w:color w:val="212529"/>
                <w:spacing w:val="3"/>
                <w:position w:val="1"/>
                <w:sz w:val="21"/>
                <w:szCs w:val="21"/>
              </w:rPr>
              <w:t>1266.08</w:t>
            </w:r>
          </w:p>
        </w:tc>
        <w:tc>
          <w:tcPr>
            <w:tcW w:w="1228" w:type="dxa"/>
            <w:vAlign w:val="top"/>
          </w:tcPr>
          <w:p w14:paraId="0AA10946">
            <w:pPr>
              <w:pStyle w:val="6"/>
              <w:spacing w:before="94" w:line="281" w:lineRule="exact"/>
              <w:ind w:right="32"/>
              <w:jc w:val="right"/>
              <w:rPr>
                <w:sz w:val="21"/>
                <w:szCs w:val="21"/>
              </w:rPr>
            </w:pPr>
            <w:r>
              <w:rPr>
                <w:color w:val="212529"/>
                <w:spacing w:val="3"/>
                <w:position w:val="1"/>
                <w:sz w:val="21"/>
                <w:szCs w:val="21"/>
              </w:rPr>
              <w:t>1252.98</w:t>
            </w:r>
          </w:p>
        </w:tc>
        <w:tc>
          <w:tcPr>
            <w:tcW w:w="644" w:type="dxa"/>
            <w:vAlign w:val="top"/>
          </w:tcPr>
          <w:p w14:paraId="42CAC877">
            <w:pPr>
              <w:rPr>
                <w:rFonts w:ascii="Arial"/>
                <w:sz w:val="21"/>
              </w:rPr>
            </w:pPr>
          </w:p>
        </w:tc>
        <w:tc>
          <w:tcPr>
            <w:tcW w:w="629" w:type="dxa"/>
            <w:vAlign w:val="top"/>
          </w:tcPr>
          <w:p w14:paraId="5540E0E2">
            <w:pPr>
              <w:rPr>
                <w:rFonts w:ascii="Arial"/>
                <w:sz w:val="21"/>
              </w:rPr>
            </w:pPr>
          </w:p>
        </w:tc>
        <w:tc>
          <w:tcPr>
            <w:tcW w:w="629" w:type="dxa"/>
            <w:vAlign w:val="top"/>
          </w:tcPr>
          <w:p w14:paraId="3B087663">
            <w:pPr>
              <w:rPr>
                <w:rFonts w:ascii="Arial"/>
                <w:sz w:val="21"/>
              </w:rPr>
            </w:pPr>
          </w:p>
        </w:tc>
        <w:tc>
          <w:tcPr>
            <w:tcW w:w="629" w:type="dxa"/>
            <w:vAlign w:val="top"/>
          </w:tcPr>
          <w:p w14:paraId="79730E42">
            <w:pPr>
              <w:rPr>
                <w:rFonts w:ascii="Arial"/>
                <w:sz w:val="21"/>
              </w:rPr>
            </w:pPr>
          </w:p>
        </w:tc>
        <w:tc>
          <w:tcPr>
            <w:tcW w:w="996" w:type="dxa"/>
            <w:vAlign w:val="top"/>
          </w:tcPr>
          <w:p w14:paraId="4A6B6CAC">
            <w:pPr>
              <w:pStyle w:val="6"/>
              <w:spacing w:before="94" w:line="281" w:lineRule="exact"/>
              <w:ind w:right="32"/>
              <w:jc w:val="right"/>
              <w:rPr>
                <w:sz w:val="21"/>
                <w:szCs w:val="21"/>
              </w:rPr>
            </w:pPr>
            <w:r>
              <w:rPr>
                <w:color w:val="212529"/>
                <w:spacing w:val="2"/>
                <w:position w:val="1"/>
                <w:sz w:val="21"/>
                <w:szCs w:val="21"/>
              </w:rPr>
              <w:t>13.10</w:t>
            </w:r>
          </w:p>
        </w:tc>
      </w:tr>
      <w:tr w14:paraId="6FF4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2E2A837F">
            <w:pPr>
              <w:pStyle w:val="6"/>
              <w:spacing w:before="114" w:line="239" w:lineRule="auto"/>
              <w:ind w:left="9"/>
            </w:pPr>
            <w:r>
              <w:rPr>
                <w:color w:val="212529"/>
                <w:spacing w:val="-3"/>
              </w:rPr>
              <w:t>201</w:t>
            </w:r>
          </w:p>
        </w:tc>
        <w:tc>
          <w:tcPr>
            <w:tcW w:w="1527" w:type="dxa"/>
            <w:vAlign w:val="top"/>
          </w:tcPr>
          <w:p w14:paraId="12FDA540">
            <w:pPr>
              <w:pStyle w:val="6"/>
              <w:spacing w:before="114" w:line="219" w:lineRule="auto"/>
            </w:pPr>
            <w:r>
              <w:rPr>
                <w:color w:val="212529"/>
                <w:spacing w:val="-2"/>
              </w:rPr>
              <w:t>一般公共服务支出</w:t>
            </w:r>
          </w:p>
        </w:tc>
        <w:tc>
          <w:tcPr>
            <w:tcW w:w="1228" w:type="dxa"/>
            <w:vAlign w:val="top"/>
          </w:tcPr>
          <w:p w14:paraId="22996A81">
            <w:pPr>
              <w:pStyle w:val="6"/>
              <w:spacing w:before="115" w:line="238" w:lineRule="auto"/>
              <w:ind w:right="28"/>
              <w:jc w:val="right"/>
            </w:pPr>
            <w:r>
              <w:rPr>
                <w:color w:val="212529"/>
                <w:spacing w:val="-4"/>
              </w:rPr>
              <w:t>15.44</w:t>
            </w:r>
          </w:p>
        </w:tc>
        <w:tc>
          <w:tcPr>
            <w:tcW w:w="1228" w:type="dxa"/>
            <w:vAlign w:val="top"/>
          </w:tcPr>
          <w:p w14:paraId="16A7C7BA">
            <w:pPr>
              <w:pStyle w:val="6"/>
              <w:spacing w:before="115" w:line="238" w:lineRule="auto"/>
              <w:ind w:right="25"/>
              <w:jc w:val="right"/>
            </w:pPr>
            <w:r>
              <w:rPr>
                <w:color w:val="212529"/>
                <w:spacing w:val="-4"/>
              </w:rPr>
              <w:t>15.44</w:t>
            </w:r>
          </w:p>
        </w:tc>
        <w:tc>
          <w:tcPr>
            <w:tcW w:w="644" w:type="dxa"/>
            <w:vAlign w:val="top"/>
          </w:tcPr>
          <w:p w14:paraId="4EB12C1F">
            <w:pPr>
              <w:rPr>
                <w:rFonts w:ascii="Arial"/>
                <w:sz w:val="21"/>
              </w:rPr>
            </w:pPr>
          </w:p>
        </w:tc>
        <w:tc>
          <w:tcPr>
            <w:tcW w:w="629" w:type="dxa"/>
            <w:vAlign w:val="top"/>
          </w:tcPr>
          <w:p w14:paraId="5B04657F">
            <w:pPr>
              <w:rPr>
                <w:rFonts w:ascii="Arial"/>
                <w:sz w:val="21"/>
              </w:rPr>
            </w:pPr>
          </w:p>
        </w:tc>
        <w:tc>
          <w:tcPr>
            <w:tcW w:w="629" w:type="dxa"/>
            <w:vAlign w:val="top"/>
          </w:tcPr>
          <w:p w14:paraId="360C3175">
            <w:pPr>
              <w:rPr>
                <w:rFonts w:ascii="Arial"/>
                <w:sz w:val="21"/>
              </w:rPr>
            </w:pPr>
          </w:p>
        </w:tc>
        <w:tc>
          <w:tcPr>
            <w:tcW w:w="629" w:type="dxa"/>
            <w:vAlign w:val="top"/>
          </w:tcPr>
          <w:p w14:paraId="786AACA3">
            <w:pPr>
              <w:rPr>
                <w:rFonts w:ascii="Arial"/>
                <w:sz w:val="21"/>
              </w:rPr>
            </w:pPr>
          </w:p>
        </w:tc>
        <w:tc>
          <w:tcPr>
            <w:tcW w:w="996" w:type="dxa"/>
            <w:vAlign w:val="top"/>
          </w:tcPr>
          <w:p w14:paraId="3340F7BB">
            <w:pPr>
              <w:rPr>
                <w:rFonts w:ascii="Arial"/>
                <w:sz w:val="21"/>
              </w:rPr>
            </w:pPr>
          </w:p>
        </w:tc>
      </w:tr>
      <w:tr w14:paraId="38A5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1AB2A1E4">
            <w:pPr>
              <w:pStyle w:val="6"/>
              <w:spacing w:before="115" w:line="239" w:lineRule="auto"/>
              <w:ind w:left="9"/>
            </w:pPr>
            <w:r>
              <w:rPr>
                <w:color w:val="212529"/>
                <w:spacing w:val="-2"/>
              </w:rPr>
              <w:t>20132</w:t>
            </w:r>
          </w:p>
        </w:tc>
        <w:tc>
          <w:tcPr>
            <w:tcW w:w="1527" w:type="dxa"/>
            <w:vAlign w:val="top"/>
          </w:tcPr>
          <w:p w14:paraId="057DBAC2">
            <w:pPr>
              <w:pStyle w:val="6"/>
              <w:spacing w:before="115" w:line="219" w:lineRule="auto"/>
            </w:pPr>
            <w:r>
              <w:rPr>
                <w:color w:val="212529"/>
                <w:spacing w:val="-3"/>
              </w:rPr>
              <w:t>组织事务</w:t>
            </w:r>
          </w:p>
        </w:tc>
        <w:tc>
          <w:tcPr>
            <w:tcW w:w="1228" w:type="dxa"/>
            <w:vAlign w:val="top"/>
          </w:tcPr>
          <w:p w14:paraId="10A0F610">
            <w:pPr>
              <w:pStyle w:val="6"/>
              <w:spacing w:before="116" w:line="238" w:lineRule="auto"/>
              <w:ind w:right="28"/>
              <w:jc w:val="right"/>
            </w:pPr>
            <w:r>
              <w:rPr>
                <w:color w:val="212529"/>
                <w:spacing w:val="-4"/>
              </w:rPr>
              <w:t>15.44</w:t>
            </w:r>
          </w:p>
        </w:tc>
        <w:tc>
          <w:tcPr>
            <w:tcW w:w="1228" w:type="dxa"/>
            <w:vAlign w:val="top"/>
          </w:tcPr>
          <w:p w14:paraId="6C591C9C">
            <w:pPr>
              <w:pStyle w:val="6"/>
              <w:spacing w:before="116" w:line="238" w:lineRule="auto"/>
              <w:ind w:right="25"/>
              <w:jc w:val="right"/>
            </w:pPr>
            <w:r>
              <w:rPr>
                <w:color w:val="212529"/>
                <w:spacing w:val="-4"/>
              </w:rPr>
              <w:t>15.44</w:t>
            </w:r>
          </w:p>
        </w:tc>
        <w:tc>
          <w:tcPr>
            <w:tcW w:w="644" w:type="dxa"/>
            <w:vAlign w:val="top"/>
          </w:tcPr>
          <w:p w14:paraId="6069F959">
            <w:pPr>
              <w:rPr>
                <w:rFonts w:ascii="Arial"/>
                <w:sz w:val="21"/>
              </w:rPr>
            </w:pPr>
          </w:p>
        </w:tc>
        <w:tc>
          <w:tcPr>
            <w:tcW w:w="629" w:type="dxa"/>
            <w:vAlign w:val="top"/>
          </w:tcPr>
          <w:p w14:paraId="1369ECD4">
            <w:pPr>
              <w:rPr>
                <w:rFonts w:ascii="Arial"/>
                <w:sz w:val="21"/>
              </w:rPr>
            </w:pPr>
          </w:p>
        </w:tc>
        <w:tc>
          <w:tcPr>
            <w:tcW w:w="629" w:type="dxa"/>
            <w:vAlign w:val="top"/>
          </w:tcPr>
          <w:p w14:paraId="70AE0579">
            <w:pPr>
              <w:rPr>
                <w:rFonts w:ascii="Arial"/>
                <w:sz w:val="21"/>
              </w:rPr>
            </w:pPr>
          </w:p>
        </w:tc>
        <w:tc>
          <w:tcPr>
            <w:tcW w:w="629" w:type="dxa"/>
            <w:vAlign w:val="top"/>
          </w:tcPr>
          <w:p w14:paraId="607C0E2F">
            <w:pPr>
              <w:rPr>
                <w:rFonts w:ascii="Arial"/>
                <w:sz w:val="21"/>
              </w:rPr>
            </w:pPr>
          </w:p>
        </w:tc>
        <w:tc>
          <w:tcPr>
            <w:tcW w:w="996" w:type="dxa"/>
            <w:vAlign w:val="top"/>
          </w:tcPr>
          <w:p w14:paraId="3C9216C6">
            <w:pPr>
              <w:rPr>
                <w:rFonts w:ascii="Arial"/>
                <w:sz w:val="21"/>
              </w:rPr>
            </w:pPr>
          </w:p>
        </w:tc>
      </w:tr>
      <w:tr w14:paraId="45433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15A95977">
            <w:pPr>
              <w:pStyle w:val="6"/>
              <w:spacing w:before="116" w:line="239" w:lineRule="auto"/>
              <w:ind w:left="9"/>
            </w:pPr>
            <w:r>
              <w:rPr>
                <w:color w:val="212529"/>
                <w:spacing w:val="-2"/>
              </w:rPr>
              <w:t>2013299</w:t>
            </w:r>
          </w:p>
        </w:tc>
        <w:tc>
          <w:tcPr>
            <w:tcW w:w="1527" w:type="dxa"/>
            <w:vAlign w:val="top"/>
          </w:tcPr>
          <w:p w14:paraId="1873D280">
            <w:pPr>
              <w:pStyle w:val="6"/>
              <w:spacing w:before="116" w:line="219" w:lineRule="auto"/>
            </w:pPr>
            <w:r>
              <w:rPr>
                <w:color w:val="212529"/>
                <w:spacing w:val="-2"/>
              </w:rPr>
              <w:t>其他组织事务支出</w:t>
            </w:r>
          </w:p>
        </w:tc>
        <w:tc>
          <w:tcPr>
            <w:tcW w:w="1228" w:type="dxa"/>
            <w:vAlign w:val="top"/>
          </w:tcPr>
          <w:p w14:paraId="49D54B02">
            <w:pPr>
              <w:pStyle w:val="6"/>
              <w:spacing w:before="117" w:line="238" w:lineRule="auto"/>
              <w:ind w:right="28"/>
              <w:jc w:val="right"/>
            </w:pPr>
            <w:r>
              <w:rPr>
                <w:color w:val="212529"/>
                <w:spacing w:val="-4"/>
              </w:rPr>
              <w:t>15.44</w:t>
            </w:r>
          </w:p>
        </w:tc>
        <w:tc>
          <w:tcPr>
            <w:tcW w:w="1228" w:type="dxa"/>
            <w:vAlign w:val="top"/>
          </w:tcPr>
          <w:p w14:paraId="2521447C">
            <w:pPr>
              <w:pStyle w:val="6"/>
              <w:spacing w:before="117" w:line="238" w:lineRule="auto"/>
              <w:ind w:right="25"/>
              <w:jc w:val="right"/>
            </w:pPr>
            <w:r>
              <w:rPr>
                <w:color w:val="212529"/>
                <w:spacing w:val="-4"/>
              </w:rPr>
              <w:t>15.44</w:t>
            </w:r>
          </w:p>
        </w:tc>
        <w:tc>
          <w:tcPr>
            <w:tcW w:w="644" w:type="dxa"/>
            <w:vAlign w:val="top"/>
          </w:tcPr>
          <w:p w14:paraId="29864647">
            <w:pPr>
              <w:rPr>
                <w:rFonts w:ascii="Arial"/>
                <w:sz w:val="21"/>
              </w:rPr>
            </w:pPr>
          </w:p>
        </w:tc>
        <w:tc>
          <w:tcPr>
            <w:tcW w:w="629" w:type="dxa"/>
            <w:vAlign w:val="top"/>
          </w:tcPr>
          <w:p w14:paraId="748C3FEA">
            <w:pPr>
              <w:rPr>
                <w:rFonts w:ascii="Arial"/>
                <w:sz w:val="21"/>
              </w:rPr>
            </w:pPr>
          </w:p>
        </w:tc>
        <w:tc>
          <w:tcPr>
            <w:tcW w:w="629" w:type="dxa"/>
            <w:vAlign w:val="top"/>
          </w:tcPr>
          <w:p w14:paraId="5F39E80F">
            <w:pPr>
              <w:rPr>
                <w:rFonts w:ascii="Arial"/>
                <w:sz w:val="21"/>
              </w:rPr>
            </w:pPr>
          </w:p>
        </w:tc>
        <w:tc>
          <w:tcPr>
            <w:tcW w:w="629" w:type="dxa"/>
            <w:vAlign w:val="top"/>
          </w:tcPr>
          <w:p w14:paraId="74590122">
            <w:pPr>
              <w:rPr>
                <w:rFonts w:ascii="Arial"/>
                <w:sz w:val="21"/>
              </w:rPr>
            </w:pPr>
          </w:p>
        </w:tc>
        <w:tc>
          <w:tcPr>
            <w:tcW w:w="996" w:type="dxa"/>
            <w:vAlign w:val="top"/>
          </w:tcPr>
          <w:p w14:paraId="4105413F">
            <w:pPr>
              <w:rPr>
                <w:rFonts w:ascii="Arial"/>
                <w:sz w:val="21"/>
              </w:rPr>
            </w:pPr>
          </w:p>
        </w:tc>
      </w:tr>
      <w:tr w14:paraId="3C8C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0" w:type="dxa"/>
            <w:vAlign w:val="top"/>
          </w:tcPr>
          <w:p w14:paraId="2FA56994">
            <w:pPr>
              <w:pStyle w:val="6"/>
              <w:spacing w:before="117" w:line="239" w:lineRule="auto"/>
              <w:ind w:left="9"/>
            </w:pPr>
            <w:r>
              <w:rPr>
                <w:color w:val="212529"/>
                <w:spacing w:val="-3"/>
              </w:rPr>
              <w:t>208</w:t>
            </w:r>
          </w:p>
        </w:tc>
        <w:tc>
          <w:tcPr>
            <w:tcW w:w="1527" w:type="dxa"/>
            <w:vAlign w:val="top"/>
          </w:tcPr>
          <w:p w14:paraId="2785695B">
            <w:pPr>
              <w:pStyle w:val="6"/>
              <w:spacing w:before="13" w:line="203" w:lineRule="auto"/>
              <w:ind w:left="13" w:right="83" w:hanging="14"/>
            </w:pPr>
            <w:r>
              <w:rPr>
                <w:color w:val="212529"/>
                <w:spacing w:val="-2"/>
              </w:rPr>
              <w:t>社会保障和就业支</w:t>
            </w:r>
            <w:r>
              <w:rPr>
                <w:color w:val="212529"/>
              </w:rPr>
              <w:t>出</w:t>
            </w:r>
          </w:p>
        </w:tc>
        <w:tc>
          <w:tcPr>
            <w:tcW w:w="1228" w:type="dxa"/>
            <w:vAlign w:val="top"/>
          </w:tcPr>
          <w:p w14:paraId="6B1F6CB1">
            <w:pPr>
              <w:pStyle w:val="6"/>
              <w:spacing w:before="118" w:line="238" w:lineRule="auto"/>
              <w:ind w:right="28"/>
              <w:jc w:val="right"/>
            </w:pPr>
            <w:r>
              <w:rPr>
                <w:color w:val="212529"/>
                <w:spacing w:val="-4"/>
              </w:rPr>
              <w:t>13.93</w:t>
            </w:r>
          </w:p>
        </w:tc>
        <w:tc>
          <w:tcPr>
            <w:tcW w:w="1228" w:type="dxa"/>
            <w:vAlign w:val="top"/>
          </w:tcPr>
          <w:p w14:paraId="6A8C8804">
            <w:pPr>
              <w:pStyle w:val="6"/>
              <w:spacing w:before="118" w:line="238" w:lineRule="auto"/>
              <w:ind w:right="25"/>
              <w:jc w:val="right"/>
            </w:pPr>
            <w:r>
              <w:rPr>
                <w:color w:val="212529"/>
                <w:spacing w:val="-4"/>
              </w:rPr>
              <w:t>13.93</w:t>
            </w:r>
          </w:p>
        </w:tc>
        <w:tc>
          <w:tcPr>
            <w:tcW w:w="644" w:type="dxa"/>
            <w:vAlign w:val="top"/>
          </w:tcPr>
          <w:p w14:paraId="4616F1BE">
            <w:pPr>
              <w:rPr>
                <w:rFonts w:ascii="Arial"/>
                <w:sz w:val="21"/>
              </w:rPr>
            </w:pPr>
          </w:p>
        </w:tc>
        <w:tc>
          <w:tcPr>
            <w:tcW w:w="629" w:type="dxa"/>
            <w:vAlign w:val="top"/>
          </w:tcPr>
          <w:p w14:paraId="0FCAA05E">
            <w:pPr>
              <w:rPr>
                <w:rFonts w:ascii="Arial"/>
                <w:sz w:val="21"/>
              </w:rPr>
            </w:pPr>
          </w:p>
        </w:tc>
        <w:tc>
          <w:tcPr>
            <w:tcW w:w="629" w:type="dxa"/>
            <w:vAlign w:val="top"/>
          </w:tcPr>
          <w:p w14:paraId="73AEE498">
            <w:pPr>
              <w:rPr>
                <w:rFonts w:ascii="Arial"/>
                <w:sz w:val="21"/>
              </w:rPr>
            </w:pPr>
          </w:p>
        </w:tc>
        <w:tc>
          <w:tcPr>
            <w:tcW w:w="629" w:type="dxa"/>
            <w:vAlign w:val="top"/>
          </w:tcPr>
          <w:p w14:paraId="72D40A21">
            <w:pPr>
              <w:rPr>
                <w:rFonts w:ascii="Arial"/>
                <w:sz w:val="21"/>
              </w:rPr>
            </w:pPr>
          </w:p>
        </w:tc>
        <w:tc>
          <w:tcPr>
            <w:tcW w:w="996" w:type="dxa"/>
            <w:vAlign w:val="top"/>
          </w:tcPr>
          <w:p w14:paraId="5A0EC003">
            <w:pPr>
              <w:rPr>
                <w:rFonts w:ascii="Arial"/>
                <w:sz w:val="21"/>
              </w:rPr>
            </w:pPr>
          </w:p>
        </w:tc>
      </w:tr>
      <w:tr w14:paraId="1F1C4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0" w:type="dxa"/>
            <w:vAlign w:val="top"/>
          </w:tcPr>
          <w:p w14:paraId="08F546CD">
            <w:pPr>
              <w:pStyle w:val="6"/>
              <w:spacing w:before="118" w:line="239" w:lineRule="auto"/>
              <w:ind w:left="9"/>
            </w:pPr>
            <w:r>
              <w:rPr>
                <w:color w:val="212529"/>
                <w:spacing w:val="-2"/>
              </w:rPr>
              <w:t>20805</w:t>
            </w:r>
          </w:p>
        </w:tc>
        <w:tc>
          <w:tcPr>
            <w:tcW w:w="1527" w:type="dxa"/>
            <w:vAlign w:val="top"/>
          </w:tcPr>
          <w:p w14:paraId="06E232F0">
            <w:pPr>
              <w:pStyle w:val="6"/>
              <w:spacing w:before="13" w:line="203" w:lineRule="auto"/>
              <w:ind w:right="83"/>
            </w:pPr>
            <w:r>
              <w:rPr>
                <w:color w:val="212529"/>
                <w:spacing w:val="-2"/>
              </w:rPr>
              <w:t>行政事业单位养老</w:t>
            </w:r>
            <w:r>
              <w:rPr>
                <w:color w:val="212529"/>
                <w:spacing w:val="-3"/>
              </w:rPr>
              <w:t>支出</w:t>
            </w:r>
          </w:p>
        </w:tc>
        <w:tc>
          <w:tcPr>
            <w:tcW w:w="1228" w:type="dxa"/>
            <w:vAlign w:val="top"/>
          </w:tcPr>
          <w:p w14:paraId="143EAF0D">
            <w:pPr>
              <w:pStyle w:val="6"/>
              <w:spacing w:before="119" w:line="238" w:lineRule="auto"/>
              <w:ind w:right="28"/>
              <w:jc w:val="right"/>
            </w:pPr>
            <w:r>
              <w:rPr>
                <w:color w:val="212529"/>
                <w:spacing w:val="-4"/>
              </w:rPr>
              <w:t>13.93</w:t>
            </w:r>
          </w:p>
        </w:tc>
        <w:tc>
          <w:tcPr>
            <w:tcW w:w="1228" w:type="dxa"/>
            <w:vAlign w:val="top"/>
          </w:tcPr>
          <w:p w14:paraId="3CB85888">
            <w:pPr>
              <w:pStyle w:val="6"/>
              <w:spacing w:before="119" w:line="238" w:lineRule="auto"/>
              <w:ind w:right="25"/>
              <w:jc w:val="right"/>
            </w:pPr>
            <w:r>
              <w:rPr>
                <w:color w:val="212529"/>
                <w:spacing w:val="-4"/>
              </w:rPr>
              <w:t>13.93</w:t>
            </w:r>
          </w:p>
        </w:tc>
        <w:tc>
          <w:tcPr>
            <w:tcW w:w="644" w:type="dxa"/>
            <w:vAlign w:val="top"/>
          </w:tcPr>
          <w:p w14:paraId="7C571E9E">
            <w:pPr>
              <w:rPr>
                <w:rFonts w:ascii="Arial"/>
                <w:sz w:val="21"/>
              </w:rPr>
            </w:pPr>
          </w:p>
        </w:tc>
        <w:tc>
          <w:tcPr>
            <w:tcW w:w="629" w:type="dxa"/>
            <w:vAlign w:val="top"/>
          </w:tcPr>
          <w:p w14:paraId="1D4E60A3">
            <w:pPr>
              <w:rPr>
                <w:rFonts w:ascii="Arial"/>
                <w:sz w:val="21"/>
              </w:rPr>
            </w:pPr>
          </w:p>
        </w:tc>
        <w:tc>
          <w:tcPr>
            <w:tcW w:w="629" w:type="dxa"/>
            <w:vAlign w:val="top"/>
          </w:tcPr>
          <w:p w14:paraId="4EADC004">
            <w:pPr>
              <w:rPr>
                <w:rFonts w:ascii="Arial"/>
                <w:sz w:val="21"/>
              </w:rPr>
            </w:pPr>
          </w:p>
        </w:tc>
        <w:tc>
          <w:tcPr>
            <w:tcW w:w="629" w:type="dxa"/>
            <w:vAlign w:val="top"/>
          </w:tcPr>
          <w:p w14:paraId="4B2151F0">
            <w:pPr>
              <w:rPr>
                <w:rFonts w:ascii="Arial"/>
                <w:sz w:val="21"/>
              </w:rPr>
            </w:pPr>
          </w:p>
        </w:tc>
        <w:tc>
          <w:tcPr>
            <w:tcW w:w="996" w:type="dxa"/>
            <w:vAlign w:val="top"/>
          </w:tcPr>
          <w:p w14:paraId="562EA1AA">
            <w:pPr>
              <w:rPr>
                <w:rFonts w:ascii="Arial"/>
                <w:sz w:val="21"/>
              </w:rPr>
            </w:pPr>
          </w:p>
        </w:tc>
      </w:tr>
      <w:tr w14:paraId="05A2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0" w:type="dxa"/>
            <w:vAlign w:val="top"/>
          </w:tcPr>
          <w:p w14:paraId="610863E3">
            <w:pPr>
              <w:pStyle w:val="6"/>
              <w:spacing w:before="119" w:line="239" w:lineRule="auto"/>
              <w:ind w:left="9"/>
            </w:pPr>
            <w:r>
              <w:rPr>
                <w:color w:val="212529"/>
                <w:spacing w:val="-2"/>
              </w:rPr>
              <w:t>2080506</w:t>
            </w:r>
          </w:p>
        </w:tc>
        <w:tc>
          <w:tcPr>
            <w:tcW w:w="1527" w:type="dxa"/>
            <w:vAlign w:val="top"/>
          </w:tcPr>
          <w:p w14:paraId="0DBB5EF8">
            <w:pPr>
              <w:pStyle w:val="6"/>
              <w:spacing w:before="15" w:line="202" w:lineRule="auto"/>
              <w:ind w:left="1" w:right="83" w:hanging="1"/>
            </w:pPr>
            <w:r>
              <w:rPr>
                <w:color w:val="212529"/>
                <w:spacing w:val="-2"/>
              </w:rPr>
              <w:t>机关事业单位职业年金缴费支出</w:t>
            </w:r>
          </w:p>
        </w:tc>
        <w:tc>
          <w:tcPr>
            <w:tcW w:w="1228" w:type="dxa"/>
            <w:vAlign w:val="top"/>
          </w:tcPr>
          <w:p w14:paraId="0E5E5007">
            <w:pPr>
              <w:pStyle w:val="6"/>
              <w:spacing w:before="120" w:line="238" w:lineRule="auto"/>
              <w:ind w:right="28"/>
              <w:jc w:val="right"/>
            </w:pPr>
            <w:r>
              <w:rPr>
                <w:color w:val="212529"/>
                <w:spacing w:val="-4"/>
              </w:rPr>
              <w:t>13.93</w:t>
            </w:r>
          </w:p>
        </w:tc>
        <w:tc>
          <w:tcPr>
            <w:tcW w:w="1228" w:type="dxa"/>
            <w:vAlign w:val="top"/>
          </w:tcPr>
          <w:p w14:paraId="7FC31EAC">
            <w:pPr>
              <w:pStyle w:val="6"/>
              <w:spacing w:before="120" w:line="238" w:lineRule="auto"/>
              <w:ind w:right="25"/>
              <w:jc w:val="right"/>
            </w:pPr>
            <w:r>
              <w:rPr>
                <w:color w:val="212529"/>
                <w:spacing w:val="-4"/>
              </w:rPr>
              <w:t>13.93</w:t>
            </w:r>
          </w:p>
        </w:tc>
        <w:tc>
          <w:tcPr>
            <w:tcW w:w="644" w:type="dxa"/>
            <w:vAlign w:val="top"/>
          </w:tcPr>
          <w:p w14:paraId="38782BB8">
            <w:pPr>
              <w:rPr>
                <w:rFonts w:ascii="Arial"/>
                <w:sz w:val="21"/>
              </w:rPr>
            </w:pPr>
          </w:p>
        </w:tc>
        <w:tc>
          <w:tcPr>
            <w:tcW w:w="629" w:type="dxa"/>
            <w:vAlign w:val="top"/>
          </w:tcPr>
          <w:p w14:paraId="4F9C3815">
            <w:pPr>
              <w:rPr>
                <w:rFonts w:ascii="Arial"/>
                <w:sz w:val="21"/>
              </w:rPr>
            </w:pPr>
          </w:p>
        </w:tc>
        <w:tc>
          <w:tcPr>
            <w:tcW w:w="629" w:type="dxa"/>
            <w:vAlign w:val="top"/>
          </w:tcPr>
          <w:p w14:paraId="0D8A6171">
            <w:pPr>
              <w:rPr>
                <w:rFonts w:ascii="Arial"/>
                <w:sz w:val="21"/>
              </w:rPr>
            </w:pPr>
          </w:p>
        </w:tc>
        <w:tc>
          <w:tcPr>
            <w:tcW w:w="629" w:type="dxa"/>
            <w:vAlign w:val="top"/>
          </w:tcPr>
          <w:p w14:paraId="104885F8">
            <w:pPr>
              <w:rPr>
                <w:rFonts w:ascii="Arial"/>
                <w:sz w:val="21"/>
              </w:rPr>
            </w:pPr>
          </w:p>
        </w:tc>
        <w:tc>
          <w:tcPr>
            <w:tcW w:w="996" w:type="dxa"/>
            <w:vAlign w:val="top"/>
          </w:tcPr>
          <w:p w14:paraId="3BC22EAD">
            <w:pPr>
              <w:rPr>
                <w:rFonts w:ascii="Arial"/>
                <w:sz w:val="21"/>
              </w:rPr>
            </w:pPr>
          </w:p>
        </w:tc>
      </w:tr>
      <w:tr w14:paraId="1885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522F494E">
            <w:pPr>
              <w:pStyle w:val="6"/>
              <w:spacing w:before="120" w:line="239" w:lineRule="auto"/>
              <w:ind w:left="9"/>
            </w:pPr>
            <w:r>
              <w:rPr>
                <w:color w:val="212529"/>
                <w:spacing w:val="-3"/>
              </w:rPr>
              <w:t>210</w:t>
            </w:r>
          </w:p>
        </w:tc>
        <w:tc>
          <w:tcPr>
            <w:tcW w:w="1527" w:type="dxa"/>
            <w:vAlign w:val="top"/>
          </w:tcPr>
          <w:p w14:paraId="79E28395">
            <w:pPr>
              <w:pStyle w:val="6"/>
              <w:spacing w:before="120" w:line="219" w:lineRule="auto"/>
            </w:pPr>
            <w:r>
              <w:rPr>
                <w:color w:val="212529"/>
                <w:spacing w:val="-2"/>
              </w:rPr>
              <w:t>卫生健康支出</w:t>
            </w:r>
          </w:p>
        </w:tc>
        <w:tc>
          <w:tcPr>
            <w:tcW w:w="1228" w:type="dxa"/>
            <w:vAlign w:val="top"/>
          </w:tcPr>
          <w:p w14:paraId="72C04E56">
            <w:pPr>
              <w:pStyle w:val="6"/>
              <w:spacing w:before="121" w:line="238" w:lineRule="auto"/>
              <w:ind w:right="29"/>
              <w:jc w:val="right"/>
            </w:pPr>
            <w:r>
              <w:rPr>
                <w:color w:val="212529"/>
                <w:spacing w:val="-3"/>
              </w:rPr>
              <w:t>1160.10</w:t>
            </w:r>
          </w:p>
        </w:tc>
        <w:tc>
          <w:tcPr>
            <w:tcW w:w="1228" w:type="dxa"/>
            <w:vAlign w:val="top"/>
          </w:tcPr>
          <w:p w14:paraId="2D15100C">
            <w:pPr>
              <w:pStyle w:val="6"/>
              <w:spacing w:before="121" w:line="238" w:lineRule="auto"/>
              <w:ind w:right="26"/>
              <w:jc w:val="right"/>
            </w:pPr>
            <w:r>
              <w:rPr>
                <w:color w:val="212529"/>
                <w:spacing w:val="-3"/>
              </w:rPr>
              <w:t>1146.99</w:t>
            </w:r>
          </w:p>
        </w:tc>
        <w:tc>
          <w:tcPr>
            <w:tcW w:w="644" w:type="dxa"/>
            <w:vAlign w:val="top"/>
          </w:tcPr>
          <w:p w14:paraId="66D8FF23">
            <w:pPr>
              <w:rPr>
                <w:rFonts w:ascii="Arial"/>
                <w:sz w:val="21"/>
              </w:rPr>
            </w:pPr>
          </w:p>
        </w:tc>
        <w:tc>
          <w:tcPr>
            <w:tcW w:w="629" w:type="dxa"/>
            <w:vAlign w:val="top"/>
          </w:tcPr>
          <w:p w14:paraId="5AC3C0BC">
            <w:pPr>
              <w:rPr>
                <w:rFonts w:ascii="Arial"/>
                <w:sz w:val="21"/>
              </w:rPr>
            </w:pPr>
          </w:p>
        </w:tc>
        <w:tc>
          <w:tcPr>
            <w:tcW w:w="629" w:type="dxa"/>
            <w:vAlign w:val="top"/>
          </w:tcPr>
          <w:p w14:paraId="2799102D">
            <w:pPr>
              <w:rPr>
                <w:rFonts w:ascii="Arial"/>
                <w:sz w:val="21"/>
              </w:rPr>
            </w:pPr>
          </w:p>
        </w:tc>
        <w:tc>
          <w:tcPr>
            <w:tcW w:w="629" w:type="dxa"/>
            <w:vAlign w:val="top"/>
          </w:tcPr>
          <w:p w14:paraId="0B1D08D7">
            <w:pPr>
              <w:rPr>
                <w:rFonts w:ascii="Arial"/>
                <w:sz w:val="21"/>
              </w:rPr>
            </w:pPr>
          </w:p>
        </w:tc>
        <w:tc>
          <w:tcPr>
            <w:tcW w:w="996" w:type="dxa"/>
            <w:vAlign w:val="top"/>
          </w:tcPr>
          <w:p w14:paraId="4BF06774">
            <w:pPr>
              <w:pStyle w:val="6"/>
              <w:spacing w:before="121" w:line="238" w:lineRule="auto"/>
              <w:ind w:right="25"/>
              <w:jc w:val="right"/>
            </w:pPr>
            <w:r>
              <w:rPr>
                <w:color w:val="212529"/>
                <w:spacing w:val="-4"/>
              </w:rPr>
              <w:t>13.10</w:t>
            </w:r>
          </w:p>
        </w:tc>
      </w:tr>
      <w:tr w14:paraId="6B013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78C68831">
            <w:pPr>
              <w:pStyle w:val="6"/>
              <w:spacing w:before="121" w:line="239" w:lineRule="auto"/>
              <w:ind w:left="9"/>
            </w:pPr>
            <w:r>
              <w:rPr>
                <w:color w:val="212529"/>
                <w:spacing w:val="-2"/>
              </w:rPr>
              <w:t>21004</w:t>
            </w:r>
          </w:p>
        </w:tc>
        <w:tc>
          <w:tcPr>
            <w:tcW w:w="1527" w:type="dxa"/>
            <w:vAlign w:val="top"/>
          </w:tcPr>
          <w:p w14:paraId="7FE5DBE3">
            <w:pPr>
              <w:pStyle w:val="6"/>
              <w:spacing w:before="121" w:line="219" w:lineRule="auto"/>
              <w:ind w:left="1"/>
            </w:pPr>
            <w:r>
              <w:rPr>
                <w:color w:val="212529"/>
                <w:spacing w:val="-3"/>
              </w:rPr>
              <w:t>公共卫生</w:t>
            </w:r>
          </w:p>
        </w:tc>
        <w:tc>
          <w:tcPr>
            <w:tcW w:w="1228" w:type="dxa"/>
            <w:vAlign w:val="top"/>
          </w:tcPr>
          <w:p w14:paraId="652FD293">
            <w:pPr>
              <w:pStyle w:val="6"/>
              <w:spacing w:before="122" w:line="238" w:lineRule="auto"/>
              <w:ind w:right="29"/>
              <w:jc w:val="right"/>
            </w:pPr>
            <w:r>
              <w:rPr>
                <w:color w:val="212529"/>
                <w:spacing w:val="-3"/>
              </w:rPr>
              <w:t>1136.39</w:t>
            </w:r>
          </w:p>
        </w:tc>
        <w:tc>
          <w:tcPr>
            <w:tcW w:w="1228" w:type="dxa"/>
            <w:vAlign w:val="top"/>
          </w:tcPr>
          <w:p w14:paraId="325B6FE8">
            <w:pPr>
              <w:pStyle w:val="6"/>
              <w:spacing w:before="122" w:line="238" w:lineRule="auto"/>
              <w:ind w:right="26"/>
              <w:jc w:val="right"/>
            </w:pPr>
            <w:r>
              <w:rPr>
                <w:color w:val="212529"/>
                <w:spacing w:val="-3"/>
              </w:rPr>
              <w:t>1123.28</w:t>
            </w:r>
          </w:p>
        </w:tc>
        <w:tc>
          <w:tcPr>
            <w:tcW w:w="644" w:type="dxa"/>
            <w:vAlign w:val="top"/>
          </w:tcPr>
          <w:p w14:paraId="41F01B44">
            <w:pPr>
              <w:rPr>
                <w:rFonts w:ascii="Arial"/>
                <w:sz w:val="21"/>
              </w:rPr>
            </w:pPr>
          </w:p>
        </w:tc>
        <w:tc>
          <w:tcPr>
            <w:tcW w:w="629" w:type="dxa"/>
            <w:vAlign w:val="top"/>
          </w:tcPr>
          <w:p w14:paraId="79D2AF02">
            <w:pPr>
              <w:rPr>
                <w:rFonts w:ascii="Arial"/>
                <w:sz w:val="21"/>
              </w:rPr>
            </w:pPr>
          </w:p>
        </w:tc>
        <w:tc>
          <w:tcPr>
            <w:tcW w:w="629" w:type="dxa"/>
            <w:vAlign w:val="top"/>
          </w:tcPr>
          <w:p w14:paraId="67445EF6">
            <w:pPr>
              <w:rPr>
                <w:rFonts w:ascii="Arial"/>
                <w:sz w:val="21"/>
              </w:rPr>
            </w:pPr>
          </w:p>
        </w:tc>
        <w:tc>
          <w:tcPr>
            <w:tcW w:w="629" w:type="dxa"/>
            <w:vAlign w:val="top"/>
          </w:tcPr>
          <w:p w14:paraId="64C10829">
            <w:pPr>
              <w:rPr>
                <w:rFonts w:ascii="Arial"/>
                <w:sz w:val="21"/>
              </w:rPr>
            </w:pPr>
          </w:p>
        </w:tc>
        <w:tc>
          <w:tcPr>
            <w:tcW w:w="996" w:type="dxa"/>
            <w:vAlign w:val="top"/>
          </w:tcPr>
          <w:p w14:paraId="2B557B60">
            <w:pPr>
              <w:pStyle w:val="6"/>
              <w:spacing w:before="122" w:line="238" w:lineRule="auto"/>
              <w:ind w:right="25"/>
              <w:jc w:val="right"/>
            </w:pPr>
            <w:r>
              <w:rPr>
                <w:color w:val="212529"/>
                <w:spacing w:val="-4"/>
              </w:rPr>
              <w:t>13.10</w:t>
            </w:r>
          </w:p>
        </w:tc>
      </w:tr>
      <w:tr w14:paraId="72DE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0" w:type="dxa"/>
            <w:vAlign w:val="top"/>
          </w:tcPr>
          <w:p w14:paraId="1F9E231B">
            <w:pPr>
              <w:pStyle w:val="6"/>
              <w:spacing w:before="122" w:line="239" w:lineRule="auto"/>
              <w:ind w:left="9"/>
            </w:pPr>
            <w:r>
              <w:rPr>
                <w:color w:val="212529"/>
                <w:spacing w:val="-2"/>
              </w:rPr>
              <w:t>2100401</w:t>
            </w:r>
          </w:p>
        </w:tc>
        <w:tc>
          <w:tcPr>
            <w:tcW w:w="1527" w:type="dxa"/>
            <w:vAlign w:val="top"/>
          </w:tcPr>
          <w:p w14:paraId="6C173532">
            <w:pPr>
              <w:pStyle w:val="6"/>
              <w:spacing w:before="122" w:line="218" w:lineRule="auto"/>
            </w:pPr>
            <w:r>
              <w:rPr>
                <w:color w:val="212529"/>
                <w:spacing w:val="-2"/>
              </w:rPr>
              <w:t>疾病预防控制机构</w:t>
            </w:r>
          </w:p>
        </w:tc>
        <w:tc>
          <w:tcPr>
            <w:tcW w:w="1228" w:type="dxa"/>
            <w:vAlign w:val="top"/>
          </w:tcPr>
          <w:p w14:paraId="3866CC70">
            <w:pPr>
              <w:pStyle w:val="6"/>
              <w:spacing w:before="123" w:line="238" w:lineRule="auto"/>
              <w:ind w:right="30"/>
              <w:jc w:val="right"/>
            </w:pPr>
            <w:r>
              <w:rPr>
                <w:color w:val="212529"/>
                <w:spacing w:val="-2"/>
              </w:rPr>
              <w:t>938.87</w:t>
            </w:r>
          </w:p>
        </w:tc>
        <w:tc>
          <w:tcPr>
            <w:tcW w:w="1228" w:type="dxa"/>
            <w:vAlign w:val="top"/>
          </w:tcPr>
          <w:p w14:paraId="159B1380">
            <w:pPr>
              <w:pStyle w:val="6"/>
              <w:spacing w:before="123" w:line="238" w:lineRule="auto"/>
              <w:ind w:right="28"/>
              <w:jc w:val="right"/>
            </w:pPr>
            <w:r>
              <w:rPr>
                <w:color w:val="212529"/>
                <w:spacing w:val="-2"/>
              </w:rPr>
              <w:t>925.76</w:t>
            </w:r>
          </w:p>
        </w:tc>
        <w:tc>
          <w:tcPr>
            <w:tcW w:w="644" w:type="dxa"/>
            <w:vAlign w:val="top"/>
          </w:tcPr>
          <w:p w14:paraId="1E71D009">
            <w:pPr>
              <w:rPr>
                <w:rFonts w:ascii="Arial"/>
                <w:sz w:val="21"/>
              </w:rPr>
            </w:pPr>
          </w:p>
        </w:tc>
        <w:tc>
          <w:tcPr>
            <w:tcW w:w="629" w:type="dxa"/>
            <w:vAlign w:val="top"/>
          </w:tcPr>
          <w:p w14:paraId="1226428D">
            <w:pPr>
              <w:rPr>
                <w:rFonts w:ascii="Arial"/>
                <w:sz w:val="21"/>
              </w:rPr>
            </w:pPr>
          </w:p>
        </w:tc>
        <w:tc>
          <w:tcPr>
            <w:tcW w:w="629" w:type="dxa"/>
            <w:vAlign w:val="top"/>
          </w:tcPr>
          <w:p w14:paraId="03F3BF5D">
            <w:pPr>
              <w:rPr>
                <w:rFonts w:ascii="Arial"/>
                <w:sz w:val="21"/>
              </w:rPr>
            </w:pPr>
          </w:p>
        </w:tc>
        <w:tc>
          <w:tcPr>
            <w:tcW w:w="629" w:type="dxa"/>
            <w:vAlign w:val="top"/>
          </w:tcPr>
          <w:p w14:paraId="35446670">
            <w:pPr>
              <w:rPr>
                <w:rFonts w:ascii="Arial"/>
                <w:sz w:val="21"/>
              </w:rPr>
            </w:pPr>
          </w:p>
        </w:tc>
        <w:tc>
          <w:tcPr>
            <w:tcW w:w="996" w:type="dxa"/>
            <w:vAlign w:val="top"/>
          </w:tcPr>
          <w:p w14:paraId="127A64E6">
            <w:pPr>
              <w:pStyle w:val="6"/>
              <w:spacing w:before="123" w:line="238" w:lineRule="auto"/>
              <w:ind w:right="25"/>
              <w:jc w:val="right"/>
            </w:pPr>
            <w:r>
              <w:rPr>
                <w:color w:val="212529"/>
                <w:spacing w:val="-4"/>
              </w:rPr>
              <w:t>13.10</w:t>
            </w:r>
          </w:p>
        </w:tc>
      </w:tr>
      <w:tr w14:paraId="0BF5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1E8CAD4E">
            <w:pPr>
              <w:pStyle w:val="6"/>
              <w:spacing w:before="123" w:line="239" w:lineRule="auto"/>
              <w:ind w:left="9"/>
            </w:pPr>
            <w:r>
              <w:rPr>
                <w:color w:val="212529"/>
                <w:spacing w:val="-2"/>
              </w:rPr>
              <w:t>2100408</w:t>
            </w:r>
          </w:p>
        </w:tc>
        <w:tc>
          <w:tcPr>
            <w:tcW w:w="1527" w:type="dxa"/>
            <w:vAlign w:val="top"/>
          </w:tcPr>
          <w:p w14:paraId="572BE453">
            <w:pPr>
              <w:pStyle w:val="6"/>
              <w:spacing w:before="123" w:line="218" w:lineRule="auto"/>
            </w:pPr>
            <w:r>
              <w:rPr>
                <w:color w:val="212529"/>
                <w:spacing w:val="-2"/>
              </w:rPr>
              <w:t>基本公共卫生服务</w:t>
            </w:r>
          </w:p>
        </w:tc>
        <w:tc>
          <w:tcPr>
            <w:tcW w:w="1228" w:type="dxa"/>
            <w:vAlign w:val="top"/>
          </w:tcPr>
          <w:p w14:paraId="4B94542D">
            <w:pPr>
              <w:pStyle w:val="6"/>
              <w:spacing w:before="124" w:line="238" w:lineRule="auto"/>
              <w:ind w:right="28"/>
              <w:jc w:val="right"/>
            </w:pPr>
            <w:r>
              <w:rPr>
                <w:color w:val="212529"/>
                <w:spacing w:val="-3"/>
              </w:rPr>
              <w:t>143.06</w:t>
            </w:r>
          </w:p>
        </w:tc>
        <w:tc>
          <w:tcPr>
            <w:tcW w:w="1228" w:type="dxa"/>
            <w:vAlign w:val="top"/>
          </w:tcPr>
          <w:p w14:paraId="6274478C">
            <w:pPr>
              <w:pStyle w:val="6"/>
              <w:spacing w:before="124" w:line="238" w:lineRule="auto"/>
              <w:ind w:right="26"/>
              <w:jc w:val="right"/>
            </w:pPr>
            <w:r>
              <w:rPr>
                <w:color w:val="212529"/>
                <w:spacing w:val="-3"/>
              </w:rPr>
              <w:t>143.06</w:t>
            </w:r>
          </w:p>
        </w:tc>
        <w:tc>
          <w:tcPr>
            <w:tcW w:w="644" w:type="dxa"/>
            <w:vAlign w:val="top"/>
          </w:tcPr>
          <w:p w14:paraId="6491DC0A">
            <w:pPr>
              <w:rPr>
                <w:rFonts w:ascii="Arial"/>
                <w:sz w:val="21"/>
              </w:rPr>
            </w:pPr>
          </w:p>
        </w:tc>
        <w:tc>
          <w:tcPr>
            <w:tcW w:w="629" w:type="dxa"/>
            <w:vAlign w:val="top"/>
          </w:tcPr>
          <w:p w14:paraId="08144A77">
            <w:pPr>
              <w:rPr>
                <w:rFonts w:ascii="Arial"/>
                <w:sz w:val="21"/>
              </w:rPr>
            </w:pPr>
          </w:p>
        </w:tc>
        <w:tc>
          <w:tcPr>
            <w:tcW w:w="629" w:type="dxa"/>
            <w:vAlign w:val="top"/>
          </w:tcPr>
          <w:p w14:paraId="18752452">
            <w:pPr>
              <w:rPr>
                <w:rFonts w:ascii="Arial"/>
                <w:sz w:val="21"/>
              </w:rPr>
            </w:pPr>
          </w:p>
        </w:tc>
        <w:tc>
          <w:tcPr>
            <w:tcW w:w="629" w:type="dxa"/>
            <w:vAlign w:val="top"/>
          </w:tcPr>
          <w:p w14:paraId="25BF2F3F">
            <w:pPr>
              <w:rPr>
                <w:rFonts w:ascii="Arial"/>
                <w:sz w:val="21"/>
              </w:rPr>
            </w:pPr>
          </w:p>
        </w:tc>
        <w:tc>
          <w:tcPr>
            <w:tcW w:w="996" w:type="dxa"/>
            <w:vAlign w:val="top"/>
          </w:tcPr>
          <w:p w14:paraId="6D91AEFD">
            <w:pPr>
              <w:rPr>
                <w:rFonts w:ascii="Arial"/>
                <w:sz w:val="21"/>
              </w:rPr>
            </w:pPr>
          </w:p>
        </w:tc>
      </w:tr>
      <w:tr w14:paraId="214C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257BAE28">
            <w:pPr>
              <w:pStyle w:val="6"/>
              <w:spacing w:before="123" w:line="239" w:lineRule="auto"/>
              <w:ind w:left="9"/>
            </w:pPr>
            <w:r>
              <w:rPr>
                <w:color w:val="212529"/>
                <w:spacing w:val="-2"/>
              </w:rPr>
              <w:t>2100409</w:t>
            </w:r>
          </w:p>
        </w:tc>
        <w:tc>
          <w:tcPr>
            <w:tcW w:w="1527" w:type="dxa"/>
            <w:vAlign w:val="top"/>
          </w:tcPr>
          <w:p w14:paraId="63E30D56">
            <w:pPr>
              <w:pStyle w:val="6"/>
              <w:spacing w:before="123" w:line="219" w:lineRule="auto"/>
            </w:pPr>
            <w:r>
              <w:rPr>
                <w:color w:val="212529"/>
                <w:spacing w:val="-2"/>
              </w:rPr>
              <w:t>重大公共卫生服务</w:t>
            </w:r>
          </w:p>
        </w:tc>
        <w:tc>
          <w:tcPr>
            <w:tcW w:w="1228" w:type="dxa"/>
            <w:vAlign w:val="top"/>
          </w:tcPr>
          <w:p w14:paraId="4DE85ED8">
            <w:pPr>
              <w:pStyle w:val="6"/>
              <w:spacing w:before="124" w:line="238" w:lineRule="auto"/>
              <w:ind w:right="29"/>
              <w:jc w:val="right"/>
            </w:pPr>
            <w:r>
              <w:rPr>
                <w:color w:val="212529"/>
                <w:spacing w:val="-2"/>
              </w:rPr>
              <w:t>54.46</w:t>
            </w:r>
          </w:p>
        </w:tc>
        <w:tc>
          <w:tcPr>
            <w:tcW w:w="1228" w:type="dxa"/>
            <w:vAlign w:val="top"/>
          </w:tcPr>
          <w:p w14:paraId="3E2BAB2E">
            <w:pPr>
              <w:pStyle w:val="6"/>
              <w:spacing w:before="124" w:line="238" w:lineRule="auto"/>
              <w:ind w:right="27"/>
              <w:jc w:val="right"/>
            </w:pPr>
            <w:r>
              <w:rPr>
                <w:color w:val="212529"/>
                <w:spacing w:val="-2"/>
              </w:rPr>
              <w:t>54.46</w:t>
            </w:r>
          </w:p>
        </w:tc>
        <w:tc>
          <w:tcPr>
            <w:tcW w:w="644" w:type="dxa"/>
            <w:vAlign w:val="top"/>
          </w:tcPr>
          <w:p w14:paraId="093A73BA">
            <w:pPr>
              <w:rPr>
                <w:rFonts w:ascii="Arial"/>
                <w:sz w:val="21"/>
              </w:rPr>
            </w:pPr>
          </w:p>
        </w:tc>
        <w:tc>
          <w:tcPr>
            <w:tcW w:w="629" w:type="dxa"/>
            <w:vAlign w:val="top"/>
          </w:tcPr>
          <w:p w14:paraId="18A4F1E8">
            <w:pPr>
              <w:rPr>
                <w:rFonts w:ascii="Arial"/>
                <w:sz w:val="21"/>
              </w:rPr>
            </w:pPr>
          </w:p>
        </w:tc>
        <w:tc>
          <w:tcPr>
            <w:tcW w:w="629" w:type="dxa"/>
            <w:vAlign w:val="top"/>
          </w:tcPr>
          <w:p w14:paraId="65A54C68">
            <w:pPr>
              <w:rPr>
                <w:rFonts w:ascii="Arial"/>
                <w:sz w:val="21"/>
              </w:rPr>
            </w:pPr>
          </w:p>
        </w:tc>
        <w:tc>
          <w:tcPr>
            <w:tcW w:w="629" w:type="dxa"/>
            <w:vAlign w:val="top"/>
          </w:tcPr>
          <w:p w14:paraId="7C2FF309">
            <w:pPr>
              <w:rPr>
                <w:rFonts w:ascii="Arial"/>
                <w:sz w:val="21"/>
              </w:rPr>
            </w:pPr>
          </w:p>
        </w:tc>
        <w:tc>
          <w:tcPr>
            <w:tcW w:w="996" w:type="dxa"/>
            <w:vAlign w:val="top"/>
          </w:tcPr>
          <w:p w14:paraId="45F16C5C">
            <w:pPr>
              <w:rPr>
                <w:rFonts w:ascii="Arial"/>
                <w:sz w:val="21"/>
              </w:rPr>
            </w:pPr>
          </w:p>
        </w:tc>
      </w:tr>
      <w:tr w14:paraId="2FAA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54DC1D1E">
            <w:pPr>
              <w:pStyle w:val="6"/>
              <w:spacing w:before="123" w:line="239" w:lineRule="auto"/>
              <w:ind w:left="9"/>
            </w:pPr>
            <w:r>
              <w:rPr>
                <w:color w:val="212529"/>
                <w:spacing w:val="-2"/>
              </w:rPr>
              <w:t>21011</w:t>
            </w:r>
          </w:p>
        </w:tc>
        <w:tc>
          <w:tcPr>
            <w:tcW w:w="1527" w:type="dxa"/>
            <w:vAlign w:val="top"/>
          </w:tcPr>
          <w:p w14:paraId="766BB80F">
            <w:pPr>
              <w:pStyle w:val="6"/>
              <w:spacing w:before="124" w:line="219" w:lineRule="auto"/>
            </w:pPr>
            <w:r>
              <w:rPr>
                <w:color w:val="212529"/>
                <w:spacing w:val="-2"/>
              </w:rPr>
              <w:t>行政事业单位医疗</w:t>
            </w:r>
          </w:p>
        </w:tc>
        <w:tc>
          <w:tcPr>
            <w:tcW w:w="1228" w:type="dxa"/>
            <w:vAlign w:val="top"/>
          </w:tcPr>
          <w:p w14:paraId="561AFA57">
            <w:pPr>
              <w:pStyle w:val="6"/>
              <w:spacing w:before="124" w:line="238" w:lineRule="auto"/>
              <w:ind w:right="30"/>
              <w:jc w:val="right"/>
            </w:pPr>
            <w:r>
              <w:rPr>
                <w:color w:val="212529"/>
                <w:spacing w:val="-2"/>
              </w:rPr>
              <w:t>23.71</w:t>
            </w:r>
          </w:p>
        </w:tc>
        <w:tc>
          <w:tcPr>
            <w:tcW w:w="1228" w:type="dxa"/>
            <w:vAlign w:val="top"/>
          </w:tcPr>
          <w:p w14:paraId="29EB51EB">
            <w:pPr>
              <w:pStyle w:val="6"/>
              <w:spacing w:before="124" w:line="238" w:lineRule="auto"/>
              <w:ind w:right="28"/>
              <w:jc w:val="right"/>
            </w:pPr>
            <w:r>
              <w:rPr>
                <w:color w:val="212529"/>
                <w:spacing w:val="-2"/>
              </w:rPr>
              <w:t>23.71</w:t>
            </w:r>
          </w:p>
        </w:tc>
        <w:tc>
          <w:tcPr>
            <w:tcW w:w="644" w:type="dxa"/>
            <w:vAlign w:val="top"/>
          </w:tcPr>
          <w:p w14:paraId="1C734DDA">
            <w:pPr>
              <w:rPr>
                <w:rFonts w:ascii="Arial"/>
                <w:sz w:val="21"/>
              </w:rPr>
            </w:pPr>
          </w:p>
        </w:tc>
        <w:tc>
          <w:tcPr>
            <w:tcW w:w="629" w:type="dxa"/>
            <w:vAlign w:val="top"/>
          </w:tcPr>
          <w:p w14:paraId="33AD515E">
            <w:pPr>
              <w:rPr>
                <w:rFonts w:ascii="Arial"/>
                <w:sz w:val="21"/>
              </w:rPr>
            </w:pPr>
          </w:p>
        </w:tc>
        <w:tc>
          <w:tcPr>
            <w:tcW w:w="629" w:type="dxa"/>
            <w:vAlign w:val="top"/>
          </w:tcPr>
          <w:p w14:paraId="25E97539">
            <w:pPr>
              <w:rPr>
                <w:rFonts w:ascii="Arial"/>
                <w:sz w:val="21"/>
              </w:rPr>
            </w:pPr>
          </w:p>
        </w:tc>
        <w:tc>
          <w:tcPr>
            <w:tcW w:w="629" w:type="dxa"/>
            <w:vAlign w:val="top"/>
          </w:tcPr>
          <w:p w14:paraId="7756A996">
            <w:pPr>
              <w:rPr>
                <w:rFonts w:ascii="Arial"/>
                <w:sz w:val="21"/>
              </w:rPr>
            </w:pPr>
          </w:p>
        </w:tc>
        <w:tc>
          <w:tcPr>
            <w:tcW w:w="996" w:type="dxa"/>
            <w:vAlign w:val="top"/>
          </w:tcPr>
          <w:p w14:paraId="787D982F">
            <w:pPr>
              <w:rPr>
                <w:rFonts w:ascii="Arial"/>
                <w:sz w:val="21"/>
              </w:rPr>
            </w:pPr>
          </w:p>
        </w:tc>
      </w:tr>
      <w:tr w14:paraId="78DB6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367BED89">
            <w:pPr>
              <w:pStyle w:val="6"/>
              <w:spacing w:before="123" w:line="239" w:lineRule="auto"/>
              <w:ind w:left="9"/>
            </w:pPr>
            <w:r>
              <w:rPr>
                <w:color w:val="212529"/>
                <w:spacing w:val="-2"/>
              </w:rPr>
              <w:t>2101102</w:t>
            </w:r>
          </w:p>
        </w:tc>
        <w:tc>
          <w:tcPr>
            <w:tcW w:w="1527" w:type="dxa"/>
            <w:vAlign w:val="top"/>
          </w:tcPr>
          <w:p w14:paraId="52F46317">
            <w:pPr>
              <w:pStyle w:val="6"/>
              <w:spacing w:before="124" w:line="219" w:lineRule="auto"/>
            </w:pPr>
            <w:r>
              <w:rPr>
                <w:color w:val="212529"/>
                <w:spacing w:val="-2"/>
              </w:rPr>
              <w:t>事业单位医疗</w:t>
            </w:r>
          </w:p>
        </w:tc>
        <w:tc>
          <w:tcPr>
            <w:tcW w:w="1228" w:type="dxa"/>
            <w:vAlign w:val="top"/>
          </w:tcPr>
          <w:p w14:paraId="053322B7">
            <w:pPr>
              <w:pStyle w:val="6"/>
              <w:spacing w:before="124" w:line="238" w:lineRule="auto"/>
              <w:ind w:right="30"/>
              <w:jc w:val="right"/>
            </w:pPr>
            <w:r>
              <w:rPr>
                <w:color w:val="212529"/>
                <w:spacing w:val="-2"/>
              </w:rPr>
              <w:t>23.71</w:t>
            </w:r>
          </w:p>
        </w:tc>
        <w:tc>
          <w:tcPr>
            <w:tcW w:w="1228" w:type="dxa"/>
            <w:vAlign w:val="top"/>
          </w:tcPr>
          <w:p w14:paraId="232D4B8F">
            <w:pPr>
              <w:pStyle w:val="6"/>
              <w:spacing w:before="124" w:line="238" w:lineRule="auto"/>
              <w:ind w:right="28"/>
              <w:jc w:val="right"/>
            </w:pPr>
            <w:r>
              <w:rPr>
                <w:color w:val="212529"/>
                <w:spacing w:val="-2"/>
              </w:rPr>
              <w:t>23.71</w:t>
            </w:r>
          </w:p>
        </w:tc>
        <w:tc>
          <w:tcPr>
            <w:tcW w:w="644" w:type="dxa"/>
            <w:vAlign w:val="top"/>
          </w:tcPr>
          <w:p w14:paraId="2D4CC95B">
            <w:pPr>
              <w:rPr>
                <w:rFonts w:ascii="Arial"/>
                <w:sz w:val="21"/>
              </w:rPr>
            </w:pPr>
          </w:p>
        </w:tc>
        <w:tc>
          <w:tcPr>
            <w:tcW w:w="629" w:type="dxa"/>
            <w:vAlign w:val="top"/>
          </w:tcPr>
          <w:p w14:paraId="5E438293">
            <w:pPr>
              <w:rPr>
                <w:rFonts w:ascii="Arial"/>
                <w:sz w:val="21"/>
              </w:rPr>
            </w:pPr>
          </w:p>
        </w:tc>
        <w:tc>
          <w:tcPr>
            <w:tcW w:w="629" w:type="dxa"/>
            <w:vAlign w:val="top"/>
          </w:tcPr>
          <w:p w14:paraId="0D2E4CB2">
            <w:pPr>
              <w:rPr>
                <w:rFonts w:ascii="Arial"/>
                <w:sz w:val="21"/>
              </w:rPr>
            </w:pPr>
          </w:p>
        </w:tc>
        <w:tc>
          <w:tcPr>
            <w:tcW w:w="629" w:type="dxa"/>
            <w:vAlign w:val="top"/>
          </w:tcPr>
          <w:p w14:paraId="7029E26B">
            <w:pPr>
              <w:rPr>
                <w:rFonts w:ascii="Arial"/>
                <w:sz w:val="21"/>
              </w:rPr>
            </w:pPr>
          </w:p>
        </w:tc>
        <w:tc>
          <w:tcPr>
            <w:tcW w:w="996" w:type="dxa"/>
            <w:vAlign w:val="top"/>
          </w:tcPr>
          <w:p w14:paraId="23733F32">
            <w:pPr>
              <w:rPr>
                <w:rFonts w:ascii="Arial"/>
                <w:sz w:val="21"/>
              </w:rPr>
            </w:pPr>
          </w:p>
        </w:tc>
      </w:tr>
      <w:tr w14:paraId="441C5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5FDD968C">
            <w:pPr>
              <w:pStyle w:val="6"/>
              <w:spacing w:before="123" w:line="239" w:lineRule="auto"/>
              <w:ind w:left="9"/>
            </w:pPr>
            <w:r>
              <w:rPr>
                <w:color w:val="212529"/>
                <w:spacing w:val="-3"/>
              </w:rPr>
              <w:t>213</w:t>
            </w:r>
          </w:p>
        </w:tc>
        <w:tc>
          <w:tcPr>
            <w:tcW w:w="1527" w:type="dxa"/>
            <w:vAlign w:val="top"/>
          </w:tcPr>
          <w:p w14:paraId="287178D6">
            <w:pPr>
              <w:pStyle w:val="6"/>
              <w:spacing w:before="123" w:line="219" w:lineRule="auto"/>
            </w:pPr>
            <w:r>
              <w:rPr>
                <w:color w:val="212529"/>
                <w:spacing w:val="-2"/>
              </w:rPr>
              <w:t>农林水支出</w:t>
            </w:r>
          </w:p>
        </w:tc>
        <w:tc>
          <w:tcPr>
            <w:tcW w:w="1228" w:type="dxa"/>
            <w:vAlign w:val="top"/>
          </w:tcPr>
          <w:p w14:paraId="565B0CBF">
            <w:pPr>
              <w:pStyle w:val="6"/>
              <w:spacing w:before="124" w:line="238" w:lineRule="auto"/>
              <w:ind w:right="30"/>
              <w:jc w:val="right"/>
            </w:pPr>
            <w:r>
              <w:rPr>
                <w:color w:val="212529"/>
                <w:spacing w:val="-2"/>
              </w:rPr>
              <w:t>24.94</w:t>
            </w:r>
          </w:p>
        </w:tc>
        <w:tc>
          <w:tcPr>
            <w:tcW w:w="1228" w:type="dxa"/>
            <w:vAlign w:val="top"/>
          </w:tcPr>
          <w:p w14:paraId="69404F94">
            <w:pPr>
              <w:pStyle w:val="6"/>
              <w:spacing w:before="124" w:line="238" w:lineRule="auto"/>
              <w:ind w:right="28"/>
              <w:jc w:val="right"/>
            </w:pPr>
            <w:r>
              <w:rPr>
                <w:color w:val="212529"/>
                <w:spacing w:val="-2"/>
              </w:rPr>
              <w:t>24.94</w:t>
            </w:r>
          </w:p>
        </w:tc>
        <w:tc>
          <w:tcPr>
            <w:tcW w:w="644" w:type="dxa"/>
            <w:vAlign w:val="top"/>
          </w:tcPr>
          <w:p w14:paraId="6DB103DA">
            <w:pPr>
              <w:rPr>
                <w:rFonts w:ascii="Arial"/>
                <w:sz w:val="21"/>
              </w:rPr>
            </w:pPr>
          </w:p>
        </w:tc>
        <w:tc>
          <w:tcPr>
            <w:tcW w:w="629" w:type="dxa"/>
            <w:vAlign w:val="top"/>
          </w:tcPr>
          <w:p w14:paraId="7D3BAEA9">
            <w:pPr>
              <w:rPr>
                <w:rFonts w:ascii="Arial"/>
                <w:sz w:val="21"/>
              </w:rPr>
            </w:pPr>
          </w:p>
        </w:tc>
        <w:tc>
          <w:tcPr>
            <w:tcW w:w="629" w:type="dxa"/>
            <w:vAlign w:val="top"/>
          </w:tcPr>
          <w:p w14:paraId="25EF89DB">
            <w:pPr>
              <w:rPr>
                <w:rFonts w:ascii="Arial"/>
                <w:sz w:val="21"/>
              </w:rPr>
            </w:pPr>
          </w:p>
        </w:tc>
        <w:tc>
          <w:tcPr>
            <w:tcW w:w="629" w:type="dxa"/>
            <w:vAlign w:val="top"/>
          </w:tcPr>
          <w:p w14:paraId="33C785C0">
            <w:pPr>
              <w:rPr>
                <w:rFonts w:ascii="Arial"/>
                <w:sz w:val="21"/>
              </w:rPr>
            </w:pPr>
          </w:p>
        </w:tc>
        <w:tc>
          <w:tcPr>
            <w:tcW w:w="996" w:type="dxa"/>
            <w:vAlign w:val="top"/>
          </w:tcPr>
          <w:p w14:paraId="49E7B7FE">
            <w:pPr>
              <w:rPr>
                <w:rFonts w:ascii="Arial"/>
                <w:sz w:val="21"/>
              </w:rPr>
            </w:pPr>
          </w:p>
        </w:tc>
      </w:tr>
      <w:tr w14:paraId="7B14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3A7F4593">
            <w:pPr>
              <w:pStyle w:val="6"/>
              <w:spacing w:before="123" w:line="239" w:lineRule="auto"/>
              <w:ind w:left="9"/>
            </w:pPr>
            <w:r>
              <w:rPr>
                <w:color w:val="212529"/>
                <w:spacing w:val="-2"/>
              </w:rPr>
              <w:t>21303</w:t>
            </w:r>
          </w:p>
        </w:tc>
        <w:tc>
          <w:tcPr>
            <w:tcW w:w="1527" w:type="dxa"/>
            <w:vAlign w:val="top"/>
          </w:tcPr>
          <w:p w14:paraId="3F904950">
            <w:pPr>
              <w:pStyle w:val="6"/>
              <w:spacing w:before="123" w:line="219" w:lineRule="auto"/>
            </w:pPr>
            <w:r>
              <w:rPr>
                <w:color w:val="212529"/>
                <w:spacing w:val="-3"/>
              </w:rPr>
              <w:t>水利</w:t>
            </w:r>
          </w:p>
        </w:tc>
        <w:tc>
          <w:tcPr>
            <w:tcW w:w="1228" w:type="dxa"/>
            <w:vAlign w:val="top"/>
          </w:tcPr>
          <w:p w14:paraId="457EC5F8">
            <w:pPr>
              <w:pStyle w:val="6"/>
              <w:spacing w:before="124" w:line="238" w:lineRule="auto"/>
              <w:ind w:right="30"/>
              <w:jc w:val="right"/>
            </w:pPr>
            <w:r>
              <w:rPr>
                <w:color w:val="212529"/>
                <w:spacing w:val="-2"/>
              </w:rPr>
              <w:t>24.94</w:t>
            </w:r>
          </w:p>
        </w:tc>
        <w:tc>
          <w:tcPr>
            <w:tcW w:w="1228" w:type="dxa"/>
            <w:vAlign w:val="top"/>
          </w:tcPr>
          <w:p w14:paraId="468C8D71">
            <w:pPr>
              <w:pStyle w:val="6"/>
              <w:spacing w:before="124" w:line="238" w:lineRule="auto"/>
              <w:ind w:right="28"/>
              <w:jc w:val="right"/>
            </w:pPr>
            <w:r>
              <w:rPr>
                <w:color w:val="212529"/>
                <w:spacing w:val="-2"/>
              </w:rPr>
              <w:t>24.94</w:t>
            </w:r>
          </w:p>
        </w:tc>
        <w:tc>
          <w:tcPr>
            <w:tcW w:w="644" w:type="dxa"/>
            <w:vAlign w:val="top"/>
          </w:tcPr>
          <w:p w14:paraId="1726CCAE">
            <w:pPr>
              <w:rPr>
                <w:rFonts w:ascii="Arial"/>
                <w:sz w:val="21"/>
              </w:rPr>
            </w:pPr>
          </w:p>
        </w:tc>
        <w:tc>
          <w:tcPr>
            <w:tcW w:w="629" w:type="dxa"/>
            <w:vAlign w:val="top"/>
          </w:tcPr>
          <w:p w14:paraId="530A9D4F">
            <w:pPr>
              <w:rPr>
                <w:rFonts w:ascii="Arial"/>
                <w:sz w:val="21"/>
              </w:rPr>
            </w:pPr>
          </w:p>
        </w:tc>
        <w:tc>
          <w:tcPr>
            <w:tcW w:w="629" w:type="dxa"/>
            <w:vAlign w:val="top"/>
          </w:tcPr>
          <w:p w14:paraId="333A135D">
            <w:pPr>
              <w:rPr>
                <w:rFonts w:ascii="Arial"/>
                <w:sz w:val="21"/>
              </w:rPr>
            </w:pPr>
          </w:p>
        </w:tc>
        <w:tc>
          <w:tcPr>
            <w:tcW w:w="629" w:type="dxa"/>
            <w:vAlign w:val="top"/>
          </w:tcPr>
          <w:p w14:paraId="07567E15">
            <w:pPr>
              <w:rPr>
                <w:rFonts w:ascii="Arial"/>
                <w:sz w:val="21"/>
              </w:rPr>
            </w:pPr>
          </w:p>
        </w:tc>
        <w:tc>
          <w:tcPr>
            <w:tcW w:w="996" w:type="dxa"/>
            <w:vAlign w:val="top"/>
          </w:tcPr>
          <w:p w14:paraId="197455F1">
            <w:pPr>
              <w:rPr>
                <w:rFonts w:ascii="Arial"/>
                <w:sz w:val="21"/>
              </w:rPr>
            </w:pPr>
          </w:p>
        </w:tc>
      </w:tr>
      <w:tr w14:paraId="1344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0FF1FFAB">
            <w:pPr>
              <w:pStyle w:val="6"/>
              <w:spacing w:before="123" w:line="239" w:lineRule="auto"/>
              <w:ind w:left="9"/>
            </w:pPr>
            <w:r>
              <w:rPr>
                <w:color w:val="212529"/>
                <w:spacing w:val="-2"/>
              </w:rPr>
              <w:t>2130312</w:t>
            </w:r>
          </w:p>
        </w:tc>
        <w:tc>
          <w:tcPr>
            <w:tcW w:w="1527" w:type="dxa"/>
            <w:vAlign w:val="top"/>
          </w:tcPr>
          <w:p w14:paraId="6B74FD3F">
            <w:pPr>
              <w:pStyle w:val="6"/>
              <w:spacing w:before="123" w:line="219" w:lineRule="auto"/>
            </w:pPr>
            <w:r>
              <w:rPr>
                <w:color w:val="212529"/>
                <w:spacing w:val="-3"/>
              </w:rPr>
              <w:t>水质监测</w:t>
            </w:r>
          </w:p>
        </w:tc>
        <w:tc>
          <w:tcPr>
            <w:tcW w:w="1228" w:type="dxa"/>
            <w:vAlign w:val="top"/>
          </w:tcPr>
          <w:p w14:paraId="3AFCF68A">
            <w:pPr>
              <w:pStyle w:val="6"/>
              <w:spacing w:before="124" w:line="238" w:lineRule="auto"/>
              <w:ind w:right="30"/>
              <w:jc w:val="right"/>
            </w:pPr>
            <w:r>
              <w:rPr>
                <w:color w:val="212529"/>
                <w:spacing w:val="-2"/>
              </w:rPr>
              <w:t>24.94</w:t>
            </w:r>
          </w:p>
        </w:tc>
        <w:tc>
          <w:tcPr>
            <w:tcW w:w="1228" w:type="dxa"/>
            <w:vAlign w:val="top"/>
          </w:tcPr>
          <w:p w14:paraId="09A27D48">
            <w:pPr>
              <w:pStyle w:val="6"/>
              <w:spacing w:before="124" w:line="238" w:lineRule="auto"/>
              <w:ind w:right="28"/>
              <w:jc w:val="right"/>
            </w:pPr>
            <w:r>
              <w:rPr>
                <w:color w:val="212529"/>
                <w:spacing w:val="-2"/>
              </w:rPr>
              <w:t>24.94</w:t>
            </w:r>
          </w:p>
        </w:tc>
        <w:tc>
          <w:tcPr>
            <w:tcW w:w="644" w:type="dxa"/>
            <w:vAlign w:val="top"/>
          </w:tcPr>
          <w:p w14:paraId="7A2E85DD">
            <w:pPr>
              <w:rPr>
                <w:rFonts w:ascii="Arial"/>
                <w:sz w:val="21"/>
              </w:rPr>
            </w:pPr>
          </w:p>
        </w:tc>
        <w:tc>
          <w:tcPr>
            <w:tcW w:w="629" w:type="dxa"/>
            <w:vAlign w:val="top"/>
          </w:tcPr>
          <w:p w14:paraId="2AB38BAC">
            <w:pPr>
              <w:rPr>
                <w:rFonts w:ascii="Arial"/>
                <w:sz w:val="21"/>
              </w:rPr>
            </w:pPr>
          </w:p>
        </w:tc>
        <w:tc>
          <w:tcPr>
            <w:tcW w:w="629" w:type="dxa"/>
            <w:vAlign w:val="top"/>
          </w:tcPr>
          <w:p w14:paraId="6194EA6C">
            <w:pPr>
              <w:rPr>
                <w:rFonts w:ascii="Arial"/>
                <w:sz w:val="21"/>
              </w:rPr>
            </w:pPr>
          </w:p>
        </w:tc>
        <w:tc>
          <w:tcPr>
            <w:tcW w:w="629" w:type="dxa"/>
            <w:vAlign w:val="top"/>
          </w:tcPr>
          <w:p w14:paraId="5B80C5B9">
            <w:pPr>
              <w:rPr>
                <w:rFonts w:ascii="Arial"/>
                <w:sz w:val="21"/>
              </w:rPr>
            </w:pPr>
          </w:p>
        </w:tc>
        <w:tc>
          <w:tcPr>
            <w:tcW w:w="996" w:type="dxa"/>
            <w:vAlign w:val="top"/>
          </w:tcPr>
          <w:p w14:paraId="7C7753E8">
            <w:pPr>
              <w:rPr>
                <w:rFonts w:ascii="Arial"/>
                <w:sz w:val="21"/>
              </w:rPr>
            </w:pPr>
          </w:p>
        </w:tc>
      </w:tr>
      <w:tr w14:paraId="496F8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16613440">
            <w:pPr>
              <w:pStyle w:val="6"/>
              <w:spacing w:before="124"/>
              <w:ind w:left="9"/>
            </w:pPr>
            <w:r>
              <w:rPr>
                <w:color w:val="212529"/>
                <w:spacing w:val="-3"/>
              </w:rPr>
              <w:t>221</w:t>
            </w:r>
          </w:p>
        </w:tc>
        <w:tc>
          <w:tcPr>
            <w:tcW w:w="1527" w:type="dxa"/>
            <w:vAlign w:val="top"/>
          </w:tcPr>
          <w:p w14:paraId="2C3D31EA">
            <w:pPr>
              <w:pStyle w:val="6"/>
              <w:spacing w:before="123" w:line="219" w:lineRule="auto"/>
            </w:pPr>
            <w:r>
              <w:rPr>
                <w:color w:val="212529"/>
                <w:spacing w:val="-2"/>
              </w:rPr>
              <w:t>住房保障支出</w:t>
            </w:r>
          </w:p>
        </w:tc>
        <w:tc>
          <w:tcPr>
            <w:tcW w:w="1228" w:type="dxa"/>
            <w:vAlign w:val="top"/>
          </w:tcPr>
          <w:p w14:paraId="0F5E152D">
            <w:pPr>
              <w:pStyle w:val="6"/>
              <w:spacing w:before="124" w:line="238" w:lineRule="auto"/>
              <w:ind w:right="29"/>
              <w:jc w:val="right"/>
            </w:pPr>
            <w:r>
              <w:rPr>
                <w:color w:val="212529"/>
                <w:spacing w:val="-2"/>
              </w:rPr>
              <w:t>51.67</w:t>
            </w:r>
          </w:p>
        </w:tc>
        <w:tc>
          <w:tcPr>
            <w:tcW w:w="1228" w:type="dxa"/>
            <w:vAlign w:val="top"/>
          </w:tcPr>
          <w:p w14:paraId="3B368BEC">
            <w:pPr>
              <w:pStyle w:val="6"/>
              <w:spacing w:before="124" w:line="238" w:lineRule="auto"/>
              <w:ind w:right="27"/>
              <w:jc w:val="right"/>
            </w:pPr>
            <w:r>
              <w:rPr>
                <w:color w:val="212529"/>
                <w:spacing w:val="-2"/>
              </w:rPr>
              <w:t>51.67</w:t>
            </w:r>
          </w:p>
        </w:tc>
        <w:tc>
          <w:tcPr>
            <w:tcW w:w="644" w:type="dxa"/>
            <w:vAlign w:val="top"/>
          </w:tcPr>
          <w:p w14:paraId="5959B7F7">
            <w:pPr>
              <w:rPr>
                <w:rFonts w:ascii="Arial"/>
                <w:sz w:val="21"/>
              </w:rPr>
            </w:pPr>
          </w:p>
        </w:tc>
        <w:tc>
          <w:tcPr>
            <w:tcW w:w="629" w:type="dxa"/>
            <w:vAlign w:val="top"/>
          </w:tcPr>
          <w:p w14:paraId="20E0B77E">
            <w:pPr>
              <w:rPr>
                <w:rFonts w:ascii="Arial"/>
                <w:sz w:val="21"/>
              </w:rPr>
            </w:pPr>
          </w:p>
        </w:tc>
        <w:tc>
          <w:tcPr>
            <w:tcW w:w="629" w:type="dxa"/>
            <w:vAlign w:val="top"/>
          </w:tcPr>
          <w:p w14:paraId="4B7961D5">
            <w:pPr>
              <w:rPr>
                <w:rFonts w:ascii="Arial"/>
                <w:sz w:val="21"/>
              </w:rPr>
            </w:pPr>
          </w:p>
        </w:tc>
        <w:tc>
          <w:tcPr>
            <w:tcW w:w="629" w:type="dxa"/>
            <w:vAlign w:val="top"/>
          </w:tcPr>
          <w:p w14:paraId="309A261B">
            <w:pPr>
              <w:rPr>
                <w:rFonts w:ascii="Arial"/>
                <w:sz w:val="21"/>
              </w:rPr>
            </w:pPr>
          </w:p>
        </w:tc>
        <w:tc>
          <w:tcPr>
            <w:tcW w:w="996" w:type="dxa"/>
            <w:vAlign w:val="top"/>
          </w:tcPr>
          <w:p w14:paraId="2213A3C4">
            <w:pPr>
              <w:rPr>
                <w:rFonts w:ascii="Arial"/>
                <w:sz w:val="21"/>
              </w:rPr>
            </w:pPr>
          </w:p>
        </w:tc>
      </w:tr>
      <w:tr w14:paraId="0B89C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4E0D741F">
            <w:pPr>
              <w:pStyle w:val="6"/>
              <w:spacing w:before="123" w:line="239" w:lineRule="auto"/>
              <w:ind w:left="9"/>
            </w:pPr>
            <w:r>
              <w:rPr>
                <w:color w:val="212529"/>
                <w:spacing w:val="-2"/>
              </w:rPr>
              <w:t>22102</w:t>
            </w:r>
          </w:p>
        </w:tc>
        <w:tc>
          <w:tcPr>
            <w:tcW w:w="1527" w:type="dxa"/>
            <w:vAlign w:val="top"/>
          </w:tcPr>
          <w:p w14:paraId="157D862C">
            <w:pPr>
              <w:pStyle w:val="6"/>
              <w:spacing w:before="123" w:line="219" w:lineRule="auto"/>
            </w:pPr>
            <w:r>
              <w:rPr>
                <w:color w:val="212529"/>
                <w:spacing w:val="-2"/>
              </w:rPr>
              <w:t>住房改革支出</w:t>
            </w:r>
          </w:p>
        </w:tc>
        <w:tc>
          <w:tcPr>
            <w:tcW w:w="1228" w:type="dxa"/>
            <w:vAlign w:val="top"/>
          </w:tcPr>
          <w:p w14:paraId="5991D87E">
            <w:pPr>
              <w:pStyle w:val="6"/>
              <w:spacing w:before="124" w:line="238" w:lineRule="auto"/>
              <w:ind w:right="29"/>
              <w:jc w:val="right"/>
            </w:pPr>
            <w:r>
              <w:rPr>
                <w:color w:val="212529"/>
                <w:spacing w:val="-2"/>
              </w:rPr>
              <w:t>51.67</w:t>
            </w:r>
          </w:p>
        </w:tc>
        <w:tc>
          <w:tcPr>
            <w:tcW w:w="1228" w:type="dxa"/>
            <w:vAlign w:val="top"/>
          </w:tcPr>
          <w:p w14:paraId="1375B0FD">
            <w:pPr>
              <w:pStyle w:val="6"/>
              <w:spacing w:before="124" w:line="238" w:lineRule="auto"/>
              <w:ind w:right="27"/>
              <w:jc w:val="right"/>
            </w:pPr>
            <w:r>
              <w:rPr>
                <w:color w:val="212529"/>
                <w:spacing w:val="-2"/>
              </w:rPr>
              <w:t>51.67</w:t>
            </w:r>
          </w:p>
        </w:tc>
        <w:tc>
          <w:tcPr>
            <w:tcW w:w="644" w:type="dxa"/>
            <w:vAlign w:val="top"/>
          </w:tcPr>
          <w:p w14:paraId="7F8FE79A">
            <w:pPr>
              <w:rPr>
                <w:rFonts w:ascii="Arial"/>
                <w:sz w:val="21"/>
              </w:rPr>
            </w:pPr>
          </w:p>
        </w:tc>
        <w:tc>
          <w:tcPr>
            <w:tcW w:w="629" w:type="dxa"/>
            <w:vAlign w:val="top"/>
          </w:tcPr>
          <w:p w14:paraId="047C4EF5">
            <w:pPr>
              <w:rPr>
                <w:rFonts w:ascii="Arial"/>
                <w:sz w:val="21"/>
              </w:rPr>
            </w:pPr>
          </w:p>
        </w:tc>
        <w:tc>
          <w:tcPr>
            <w:tcW w:w="629" w:type="dxa"/>
            <w:vAlign w:val="top"/>
          </w:tcPr>
          <w:p w14:paraId="1FF45765">
            <w:pPr>
              <w:rPr>
                <w:rFonts w:ascii="Arial"/>
                <w:sz w:val="21"/>
              </w:rPr>
            </w:pPr>
          </w:p>
        </w:tc>
        <w:tc>
          <w:tcPr>
            <w:tcW w:w="629" w:type="dxa"/>
            <w:vAlign w:val="top"/>
          </w:tcPr>
          <w:p w14:paraId="0761B6E8">
            <w:pPr>
              <w:rPr>
                <w:rFonts w:ascii="Arial"/>
                <w:sz w:val="21"/>
              </w:rPr>
            </w:pPr>
          </w:p>
        </w:tc>
        <w:tc>
          <w:tcPr>
            <w:tcW w:w="996" w:type="dxa"/>
            <w:vAlign w:val="top"/>
          </w:tcPr>
          <w:p w14:paraId="28FF5F5B">
            <w:pPr>
              <w:rPr>
                <w:rFonts w:ascii="Arial"/>
                <w:sz w:val="21"/>
              </w:rPr>
            </w:pPr>
          </w:p>
        </w:tc>
      </w:tr>
      <w:tr w14:paraId="4707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0" w:type="dxa"/>
            <w:vAlign w:val="top"/>
          </w:tcPr>
          <w:p w14:paraId="5CC50252">
            <w:pPr>
              <w:pStyle w:val="6"/>
              <w:spacing w:before="123" w:line="239" w:lineRule="auto"/>
              <w:ind w:left="9"/>
            </w:pPr>
            <w:r>
              <w:rPr>
                <w:color w:val="212529"/>
                <w:spacing w:val="-2"/>
              </w:rPr>
              <w:t>2210201</w:t>
            </w:r>
          </w:p>
        </w:tc>
        <w:tc>
          <w:tcPr>
            <w:tcW w:w="1527" w:type="dxa"/>
            <w:vAlign w:val="top"/>
          </w:tcPr>
          <w:p w14:paraId="4903A6E6">
            <w:pPr>
              <w:pStyle w:val="6"/>
              <w:spacing w:before="124" w:line="219" w:lineRule="auto"/>
            </w:pPr>
            <w:r>
              <w:rPr>
                <w:color w:val="212529"/>
                <w:spacing w:val="-2"/>
              </w:rPr>
              <w:t>住房公积金</w:t>
            </w:r>
          </w:p>
        </w:tc>
        <w:tc>
          <w:tcPr>
            <w:tcW w:w="1228" w:type="dxa"/>
            <w:vAlign w:val="top"/>
          </w:tcPr>
          <w:p w14:paraId="78609301">
            <w:pPr>
              <w:pStyle w:val="6"/>
              <w:spacing w:before="124" w:line="238" w:lineRule="auto"/>
              <w:ind w:right="29"/>
              <w:jc w:val="right"/>
            </w:pPr>
            <w:r>
              <w:rPr>
                <w:color w:val="212529"/>
                <w:spacing w:val="-2"/>
              </w:rPr>
              <w:t>51.67</w:t>
            </w:r>
          </w:p>
        </w:tc>
        <w:tc>
          <w:tcPr>
            <w:tcW w:w="1228" w:type="dxa"/>
            <w:vAlign w:val="top"/>
          </w:tcPr>
          <w:p w14:paraId="6EDD23F4">
            <w:pPr>
              <w:pStyle w:val="6"/>
              <w:spacing w:before="124" w:line="238" w:lineRule="auto"/>
              <w:ind w:right="27"/>
              <w:jc w:val="right"/>
            </w:pPr>
            <w:r>
              <w:rPr>
                <w:color w:val="212529"/>
                <w:spacing w:val="-2"/>
              </w:rPr>
              <w:t>51.67</w:t>
            </w:r>
          </w:p>
        </w:tc>
        <w:tc>
          <w:tcPr>
            <w:tcW w:w="644" w:type="dxa"/>
            <w:vAlign w:val="top"/>
          </w:tcPr>
          <w:p w14:paraId="2A407983">
            <w:pPr>
              <w:rPr>
                <w:rFonts w:ascii="Arial"/>
                <w:sz w:val="21"/>
              </w:rPr>
            </w:pPr>
          </w:p>
        </w:tc>
        <w:tc>
          <w:tcPr>
            <w:tcW w:w="629" w:type="dxa"/>
            <w:vAlign w:val="top"/>
          </w:tcPr>
          <w:p w14:paraId="487E2A9E">
            <w:pPr>
              <w:rPr>
                <w:rFonts w:ascii="Arial"/>
                <w:sz w:val="21"/>
              </w:rPr>
            </w:pPr>
          </w:p>
        </w:tc>
        <w:tc>
          <w:tcPr>
            <w:tcW w:w="629" w:type="dxa"/>
            <w:vAlign w:val="top"/>
          </w:tcPr>
          <w:p w14:paraId="06FE56BA">
            <w:pPr>
              <w:rPr>
                <w:rFonts w:ascii="Arial"/>
                <w:sz w:val="21"/>
              </w:rPr>
            </w:pPr>
          </w:p>
        </w:tc>
        <w:tc>
          <w:tcPr>
            <w:tcW w:w="629" w:type="dxa"/>
            <w:vAlign w:val="top"/>
          </w:tcPr>
          <w:p w14:paraId="1AC9F030">
            <w:pPr>
              <w:rPr>
                <w:rFonts w:ascii="Arial"/>
                <w:sz w:val="21"/>
              </w:rPr>
            </w:pPr>
          </w:p>
        </w:tc>
        <w:tc>
          <w:tcPr>
            <w:tcW w:w="996" w:type="dxa"/>
            <w:vAlign w:val="top"/>
          </w:tcPr>
          <w:p w14:paraId="7E018A54">
            <w:pPr>
              <w:rPr>
                <w:rFonts w:ascii="Arial"/>
                <w:sz w:val="21"/>
              </w:rPr>
            </w:pPr>
          </w:p>
        </w:tc>
      </w:tr>
      <w:tr w14:paraId="449C1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41C93E54">
            <w:pPr>
              <w:pStyle w:val="6"/>
              <w:spacing w:before="123" w:line="218" w:lineRule="auto"/>
              <w:ind w:left="6"/>
            </w:pPr>
            <w:r>
              <w:rPr>
                <w:color w:val="212529"/>
                <w:spacing w:val="-2"/>
              </w:rPr>
              <w:t>注：本表反映部门本年度取得的各项收入情况。</w:t>
            </w:r>
          </w:p>
        </w:tc>
      </w:tr>
    </w:tbl>
    <w:p w14:paraId="412E3327">
      <w:pPr>
        <w:pStyle w:val="2"/>
      </w:pPr>
    </w:p>
    <w:p w14:paraId="04C33D52">
      <w:pPr>
        <w:sectPr>
          <w:headerReference r:id="rId15" w:type="default"/>
          <w:footerReference r:id="rId16" w:type="default"/>
          <w:pgSz w:w="11900" w:h="16840"/>
          <w:pgMar w:top="642" w:right="0" w:bottom="340" w:left="0" w:header="326" w:footer="93" w:gutter="0"/>
          <w:cols w:space="720" w:num="1"/>
        </w:sectPr>
      </w:pPr>
    </w:p>
    <w:p w14:paraId="6A5C3A57">
      <w:pPr>
        <w:spacing w:before="5"/>
      </w:pPr>
    </w:p>
    <w:p w14:paraId="1879D9C5">
      <w:pPr>
        <w:spacing w:before="5"/>
      </w:pPr>
    </w:p>
    <w:p w14:paraId="581DDC49">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0"/>
        <w:gridCol w:w="1632"/>
        <w:gridCol w:w="1258"/>
        <w:gridCol w:w="1168"/>
        <w:gridCol w:w="1168"/>
        <w:gridCol w:w="509"/>
        <w:gridCol w:w="823"/>
        <w:gridCol w:w="861"/>
      </w:tblGrid>
      <w:tr w14:paraId="1D6AD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8"/>
            <w:tcBorders>
              <w:top w:val="single" w:color="FFFFFF" w:sz="6" w:space="0"/>
              <w:left w:val="single" w:color="FFFFFF" w:sz="6" w:space="0"/>
              <w:bottom w:val="single" w:color="FFFFFF" w:sz="6" w:space="0"/>
              <w:right w:val="single" w:color="FFFFFF" w:sz="6" w:space="0"/>
            </w:tcBorders>
            <w:vAlign w:val="top"/>
          </w:tcPr>
          <w:p w14:paraId="40573F9E">
            <w:pPr>
              <w:spacing w:before="89" w:line="238" w:lineRule="exact"/>
              <w:ind w:left="3660"/>
              <w:outlineLvl w:val="1"/>
              <w:rPr>
                <w:rFonts w:ascii="微软雅黑" w:hAnsi="微软雅黑" w:eastAsia="微软雅黑" w:cs="微软雅黑"/>
                <w:sz w:val="23"/>
                <w:szCs w:val="23"/>
              </w:rPr>
            </w:pPr>
            <w:bookmarkStart w:id="11" w:name="bookmark8"/>
            <w:bookmarkEnd w:id="11"/>
            <w:r>
              <w:rPr>
                <w:rFonts w:ascii="微软雅黑" w:hAnsi="微软雅黑" w:eastAsia="微软雅黑" w:cs="微软雅黑"/>
                <w:color w:val="212529"/>
                <w:spacing w:val="8"/>
                <w:position w:val="-1"/>
                <w:sz w:val="23"/>
                <w:szCs w:val="23"/>
              </w:rPr>
              <w:t>支出决算表</w:t>
            </w:r>
          </w:p>
        </w:tc>
      </w:tr>
      <w:tr w14:paraId="3ECA5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tcBorders>
              <w:top w:val="single" w:color="FFFFFF" w:sz="6" w:space="0"/>
              <w:left w:val="single" w:color="FFFFFF" w:sz="2" w:space="0"/>
              <w:bottom w:val="single" w:color="FFFFFF" w:sz="6" w:space="0"/>
              <w:right w:val="single" w:color="FFFFFF" w:sz="2" w:space="0"/>
            </w:tcBorders>
            <w:vAlign w:val="top"/>
          </w:tcPr>
          <w:p w14:paraId="043EEE4E">
            <w:pPr>
              <w:rPr>
                <w:rFonts w:ascii="Arial"/>
                <w:sz w:val="21"/>
              </w:rPr>
            </w:pPr>
          </w:p>
        </w:tc>
        <w:tc>
          <w:tcPr>
            <w:tcW w:w="1632" w:type="dxa"/>
            <w:tcBorders>
              <w:top w:val="single" w:color="FFFFFF" w:sz="6" w:space="0"/>
              <w:left w:val="single" w:color="FFFFFF" w:sz="2" w:space="0"/>
              <w:bottom w:val="single" w:color="FFFFFF" w:sz="6" w:space="0"/>
              <w:right w:val="single" w:color="FFFFFF" w:sz="2" w:space="0"/>
            </w:tcBorders>
            <w:vAlign w:val="top"/>
          </w:tcPr>
          <w:p w14:paraId="05AA28C4">
            <w:pPr>
              <w:rPr>
                <w:rFonts w:ascii="Arial"/>
                <w:sz w:val="21"/>
              </w:rPr>
            </w:pPr>
          </w:p>
        </w:tc>
        <w:tc>
          <w:tcPr>
            <w:tcW w:w="1258" w:type="dxa"/>
            <w:tcBorders>
              <w:top w:val="single" w:color="FFFFFF" w:sz="6" w:space="0"/>
              <w:left w:val="single" w:color="FFFFFF" w:sz="2" w:space="0"/>
              <w:bottom w:val="single" w:color="FFFFFF" w:sz="6" w:space="0"/>
              <w:right w:val="single" w:color="FFFFFF" w:sz="2" w:space="0"/>
            </w:tcBorders>
            <w:vAlign w:val="top"/>
          </w:tcPr>
          <w:p w14:paraId="6626AA3C">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3B812522">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45658853">
            <w:pPr>
              <w:rPr>
                <w:rFonts w:ascii="Arial"/>
                <w:sz w:val="21"/>
              </w:rPr>
            </w:pPr>
          </w:p>
        </w:tc>
        <w:tc>
          <w:tcPr>
            <w:tcW w:w="509" w:type="dxa"/>
            <w:tcBorders>
              <w:top w:val="single" w:color="FFFFFF" w:sz="6" w:space="0"/>
              <w:left w:val="single" w:color="FFFFFF" w:sz="2" w:space="0"/>
              <w:bottom w:val="single" w:color="FFFFFF" w:sz="6" w:space="0"/>
              <w:right w:val="single" w:color="FFFFFF" w:sz="2" w:space="0"/>
            </w:tcBorders>
            <w:vAlign w:val="top"/>
          </w:tcPr>
          <w:p w14:paraId="4F99C475">
            <w:pPr>
              <w:rPr>
                <w:rFonts w:ascii="Arial"/>
                <w:sz w:val="21"/>
              </w:rPr>
            </w:pPr>
          </w:p>
        </w:tc>
        <w:tc>
          <w:tcPr>
            <w:tcW w:w="823" w:type="dxa"/>
            <w:tcBorders>
              <w:top w:val="single" w:color="FFFFFF" w:sz="6" w:space="0"/>
              <w:left w:val="single" w:color="FFFFFF" w:sz="2" w:space="0"/>
              <w:bottom w:val="single" w:color="FFFFFF" w:sz="6" w:space="0"/>
              <w:right w:val="single" w:color="FFFFFF" w:sz="2" w:space="0"/>
            </w:tcBorders>
            <w:vAlign w:val="top"/>
          </w:tcPr>
          <w:p w14:paraId="76742248">
            <w:pPr>
              <w:rPr>
                <w:rFonts w:ascii="Arial"/>
                <w:sz w:val="21"/>
              </w:rPr>
            </w:pPr>
          </w:p>
        </w:tc>
        <w:tc>
          <w:tcPr>
            <w:tcW w:w="861" w:type="dxa"/>
            <w:tcBorders>
              <w:top w:val="single" w:color="FFFFFF" w:sz="6" w:space="0"/>
              <w:left w:val="single" w:color="FFFFFF" w:sz="2" w:space="0"/>
              <w:bottom w:val="single" w:color="FFFFFF" w:sz="6" w:space="0"/>
              <w:right w:val="single" w:color="FFFFFF" w:sz="2" w:space="0"/>
            </w:tcBorders>
            <w:vAlign w:val="top"/>
          </w:tcPr>
          <w:p w14:paraId="73BD83B8">
            <w:pPr>
              <w:pStyle w:val="6"/>
              <w:spacing w:before="109" w:line="220" w:lineRule="auto"/>
              <w:ind w:left="114"/>
            </w:pPr>
            <w:r>
              <w:rPr>
                <w:color w:val="212529"/>
                <w:spacing w:val="-2"/>
              </w:rPr>
              <w:t>公开03表</w:t>
            </w:r>
          </w:p>
        </w:tc>
      </w:tr>
      <w:tr w14:paraId="2A20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4020" w:type="dxa"/>
            <w:gridSpan w:val="3"/>
            <w:tcBorders>
              <w:top w:val="single" w:color="FFFFFF" w:sz="6" w:space="0"/>
              <w:left w:val="single" w:color="FFFFFF" w:sz="2" w:space="0"/>
              <w:right w:val="single" w:color="FFFFFF" w:sz="2" w:space="0"/>
            </w:tcBorders>
            <w:vAlign w:val="top"/>
          </w:tcPr>
          <w:p w14:paraId="2B83283B">
            <w:pPr>
              <w:pStyle w:val="6"/>
              <w:spacing w:before="109" w:line="219" w:lineRule="auto"/>
              <w:ind w:left="14"/>
            </w:pPr>
            <w:r>
              <w:rPr>
                <w:color w:val="212529"/>
                <w:spacing w:val="-1"/>
              </w:rPr>
              <w:t>部门名称：兴县疾病预防控制中心</w:t>
            </w:r>
          </w:p>
        </w:tc>
        <w:tc>
          <w:tcPr>
            <w:tcW w:w="2336" w:type="dxa"/>
            <w:gridSpan w:val="2"/>
            <w:tcBorders>
              <w:top w:val="single" w:color="FFFFFF" w:sz="6" w:space="0"/>
              <w:left w:val="single" w:color="FFFFFF" w:sz="2" w:space="0"/>
              <w:right w:val="single" w:color="FFFFFF" w:sz="2" w:space="0"/>
            </w:tcBorders>
            <w:vAlign w:val="top"/>
          </w:tcPr>
          <w:p w14:paraId="652643E4">
            <w:pPr>
              <w:pStyle w:val="6"/>
              <w:spacing w:before="109" w:line="219" w:lineRule="auto"/>
              <w:ind w:left="9"/>
            </w:pPr>
            <w:r>
              <w:rPr>
                <w:color w:val="212529"/>
                <w:spacing w:val="-2"/>
              </w:rPr>
              <w:t>2024年度</w:t>
            </w:r>
          </w:p>
        </w:tc>
        <w:tc>
          <w:tcPr>
            <w:tcW w:w="509" w:type="dxa"/>
            <w:tcBorders>
              <w:top w:val="single" w:color="FFFFFF" w:sz="6" w:space="0"/>
              <w:left w:val="single" w:color="FFFFFF" w:sz="2" w:space="0"/>
              <w:right w:val="single" w:color="FFFFFF" w:sz="2" w:space="0"/>
            </w:tcBorders>
            <w:vAlign w:val="top"/>
          </w:tcPr>
          <w:p w14:paraId="05D7ABC3">
            <w:pPr>
              <w:rPr>
                <w:rFonts w:ascii="Arial"/>
                <w:sz w:val="21"/>
              </w:rPr>
            </w:pPr>
          </w:p>
        </w:tc>
        <w:tc>
          <w:tcPr>
            <w:tcW w:w="1684" w:type="dxa"/>
            <w:gridSpan w:val="2"/>
            <w:tcBorders>
              <w:top w:val="single" w:color="FFFFFF" w:sz="6" w:space="0"/>
              <w:left w:val="single" w:color="FFFFFF" w:sz="2" w:space="0"/>
              <w:right w:val="single" w:color="FFFFFF" w:sz="2" w:space="0"/>
            </w:tcBorders>
            <w:vAlign w:val="top"/>
          </w:tcPr>
          <w:p w14:paraId="124942B4">
            <w:pPr>
              <w:pStyle w:val="6"/>
              <w:spacing w:before="109" w:line="219" w:lineRule="auto"/>
              <w:ind w:left="393"/>
            </w:pPr>
            <w:r>
              <w:rPr>
                <w:color w:val="212529"/>
                <w:spacing w:val="-2"/>
              </w:rPr>
              <w:t>金额单位：万元</w:t>
            </w:r>
          </w:p>
        </w:tc>
      </w:tr>
      <w:tr w14:paraId="48D43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62" w:type="dxa"/>
            <w:gridSpan w:val="2"/>
            <w:vAlign w:val="top"/>
          </w:tcPr>
          <w:p w14:paraId="4CB68F3E">
            <w:pPr>
              <w:spacing w:before="111" w:line="175" w:lineRule="exact"/>
              <w:ind w:left="117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258" w:type="dxa"/>
            <w:vMerge w:val="restart"/>
            <w:tcBorders>
              <w:bottom w:val="nil"/>
            </w:tcBorders>
            <w:vAlign w:val="top"/>
          </w:tcPr>
          <w:p w14:paraId="556C0B18">
            <w:pPr>
              <w:spacing w:line="243" w:lineRule="auto"/>
              <w:rPr>
                <w:rFonts w:ascii="Arial"/>
                <w:sz w:val="21"/>
              </w:rPr>
            </w:pPr>
          </w:p>
          <w:p w14:paraId="48A0849C">
            <w:pPr>
              <w:spacing w:before="73" w:line="178" w:lineRule="exact"/>
              <w:ind w:left="6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68" w:type="dxa"/>
            <w:vMerge w:val="restart"/>
            <w:tcBorders>
              <w:bottom w:val="nil"/>
            </w:tcBorders>
            <w:vAlign w:val="top"/>
          </w:tcPr>
          <w:p w14:paraId="7B79B63E">
            <w:pPr>
              <w:spacing w:line="243" w:lineRule="auto"/>
              <w:rPr>
                <w:rFonts w:ascii="Arial"/>
                <w:sz w:val="21"/>
              </w:rPr>
            </w:pPr>
          </w:p>
          <w:p w14:paraId="7138953E">
            <w:pPr>
              <w:spacing w:before="73" w:line="178" w:lineRule="exact"/>
              <w:ind w:left="20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68" w:type="dxa"/>
            <w:vMerge w:val="restart"/>
            <w:tcBorders>
              <w:bottom w:val="nil"/>
            </w:tcBorders>
            <w:vAlign w:val="top"/>
          </w:tcPr>
          <w:p w14:paraId="088097FB">
            <w:pPr>
              <w:spacing w:line="244" w:lineRule="auto"/>
              <w:rPr>
                <w:rFonts w:ascii="Arial"/>
                <w:sz w:val="21"/>
              </w:rPr>
            </w:pPr>
          </w:p>
          <w:p w14:paraId="6D261AFE">
            <w:pPr>
              <w:spacing w:before="73" w:line="177" w:lineRule="exact"/>
              <w:ind w:left="20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项目支出</w:t>
            </w:r>
          </w:p>
        </w:tc>
        <w:tc>
          <w:tcPr>
            <w:tcW w:w="509" w:type="dxa"/>
            <w:vMerge w:val="restart"/>
            <w:tcBorders>
              <w:bottom w:val="nil"/>
            </w:tcBorders>
            <w:vAlign w:val="top"/>
          </w:tcPr>
          <w:p w14:paraId="15688931">
            <w:pPr>
              <w:spacing w:before="109" w:line="175" w:lineRule="exact"/>
              <w:ind w:left="60"/>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上缴</w:t>
            </w:r>
          </w:p>
          <w:p w14:paraId="5C915A71">
            <w:pPr>
              <w:spacing w:before="35" w:line="173" w:lineRule="exact"/>
              <w:ind w:left="6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上级</w:t>
            </w:r>
          </w:p>
          <w:p w14:paraId="4649A3F3">
            <w:pPr>
              <w:spacing w:before="36" w:line="174" w:lineRule="exact"/>
              <w:ind w:left="6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823" w:type="dxa"/>
            <w:vMerge w:val="restart"/>
            <w:tcBorders>
              <w:bottom w:val="nil"/>
            </w:tcBorders>
            <w:vAlign w:val="top"/>
          </w:tcPr>
          <w:p w14:paraId="6241F24D">
            <w:pPr>
              <w:spacing w:line="243" w:lineRule="auto"/>
              <w:rPr>
                <w:rFonts w:ascii="Arial"/>
                <w:sz w:val="21"/>
              </w:rPr>
            </w:pPr>
          </w:p>
          <w:p w14:paraId="05F3A4FD">
            <w:pPr>
              <w:spacing w:before="73" w:line="179" w:lineRule="exact"/>
              <w:ind w:left="3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61" w:type="dxa"/>
            <w:vMerge w:val="restart"/>
            <w:tcBorders>
              <w:bottom w:val="nil"/>
            </w:tcBorders>
            <w:vAlign w:val="top"/>
          </w:tcPr>
          <w:p w14:paraId="051617F7">
            <w:pPr>
              <w:spacing w:before="107" w:line="180" w:lineRule="exact"/>
              <w:ind w:left="5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14:paraId="00892B43">
            <w:pPr>
              <w:spacing w:before="32" w:line="177" w:lineRule="exact"/>
              <w:ind w:left="142"/>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14:paraId="719D30DF">
            <w:pPr>
              <w:spacing w:before="32" w:line="174" w:lineRule="exact"/>
              <w:ind w:left="23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2A46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58639FCF">
            <w:pPr>
              <w:spacing w:before="109" w:line="178" w:lineRule="exact"/>
              <w:ind w:left="18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632" w:type="dxa"/>
            <w:vAlign w:val="top"/>
          </w:tcPr>
          <w:p w14:paraId="70234253">
            <w:pPr>
              <w:spacing w:before="109" w:line="178" w:lineRule="exact"/>
              <w:ind w:left="43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258" w:type="dxa"/>
            <w:vMerge w:val="continue"/>
            <w:tcBorders>
              <w:top w:val="nil"/>
            </w:tcBorders>
            <w:vAlign w:val="top"/>
          </w:tcPr>
          <w:p w14:paraId="43BBA18B">
            <w:pPr>
              <w:rPr>
                <w:rFonts w:ascii="Arial"/>
                <w:sz w:val="21"/>
              </w:rPr>
            </w:pPr>
          </w:p>
        </w:tc>
        <w:tc>
          <w:tcPr>
            <w:tcW w:w="1168" w:type="dxa"/>
            <w:vMerge w:val="continue"/>
            <w:tcBorders>
              <w:top w:val="nil"/>
            </w:tcBorders>
            <w:vAlign w:val="top"/>
          </w:tcPr>
          <w:p w14:paraId="35CC8124">
            <w:pPr>
              <w:rPr>
                <w:rFonts w:ascii="Arial"/>
                <w:sz w:val="21"/>
              </w:rPr>
            </w:pPr>
          </w:p>
        </w:tc>
        <w:tc>
          <w:tcPr>
            <w:tcW w:w="1168" w:type="dxa"/>
            <w:vMerge w:val="continue"/>
            <w:tcBorders>
              <w:top w:val="nil"/>
            </w:tcBorders>
            <w:vAlign w:val="top"/>
          </w:tcPr>
          <w:p w14:paraId="12F9002C">
            <w:pPr>
              <w:rPr>
                <w:rFonts w:ascii="Arial"/>
                <w:sz w:val="21"/>
              </w:rPr>
            </w:pPr>
          </w:p>
        </w:tc>
        <w:tc>
          <w:tcPr>
            <w:tcW w:w="509" w:type="dxa"/>
            <w:vMerge w:val="continue"/>
            <w:tcBorders>
              <w:top w:val="nil"/>
            </w:tcBorders>
            <w:vAlign w:val="top"/>
          </w:tcPr>
          <w:p w14:paraId="4DED20E4">
            <w:pPr>
              <w:rPr>
                <w:rFonts w:ascii="Arial"/>
                <w:sz w:val="21"/>
              </w:rPr>
            </w:pPr>
          </w:p>
        </w:tc>
        <w:tc>
          <w:tcPr>
            <w:tcW w:w="823" w:type="dxa"/>
            <w:vMerge w:val="continue"/>
            <w:tcBorders>
              <w:top w:val="nil"/>
            </w:tcBorders>
            <w:vAlign w:val="top"/>
          </w:tcPr>
          <w:p w14:paraId="6D81049D">
            <w:pPr>
              <w:rPr>
                <w:rFonts w:ascii="Arial"/>
                <w:sz w:val="21"/>
              </w:rPr>
            </w:pPr>
          </w:p>
        </w:tc>
        <w:tc>
          <w:tcPr>
            <w:tcW w:w="861" w:type="dxa"/>
            <w:vMerge w:val="continue"/>
            <w:tcBorders>
              <w:top w:val="nil"/>
            </w:tcBorders>
            <w:vAlign w:val="top"/>
          </w:tcPr>
          <w:p w14:paraId="4E6A2B8E">
            <w:pPr>
              <w:rPr>
                <w:rFonts w:ascii="Arial"/>
                <w:sz w:val="21"/>
              </w:rPr>
            </w:pPr>
          </w:p>
        </w:tc>
      </w:tr>
      <w:tr w14:paraId="12D2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62" w:type="dxa"/>
            <w:gridSpan w:val="2"/>
            <w:vAlign w:val="top"/>
          </w:tcPr>
          <w:p w14:paraId="2AFFECB0">
            <w:pPr>
              <w:spacing w:before="110" w:line="176" w:lineRule="exact"/>
              <w:ind w:left="117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258" w:type="dxa"/>
            <w:vAlign w:val="top"/>
          </w:tcPr>
          <w:p w14:paraId="5F54683B">
            <w:pPr>
              <w:spacing w:before="134" w:line="226" w:lineRule="auto"/>
              <w:ind w:left="575"/>
              <w:rPr>
                <w:rFonts w:ascii="Arial" w:hAnsi="Arial" w:eastAsia="Arial" w:cs="Arial"/>
                <w:sz w:val="12"/>
                <w:szCs w:val="12"/>
              </w:rPr>
            </w:pPr>
            <w:r>
              <w:rPr>
                <w:rFonts w:ascii="Arial" w:hAnsi="Arial" w:eastAsia="Arial" w:cs="Arial"/>
                <w:color w:val="212529"/>
                <w:sz w:val="12"/>
                <w:szCs w:val="12"/>
              </w:rPr>
              <w:t>1</w:t>
            </w:r>
          </w:p>
        </w:tc>
        <w:tc>
          <w:tcPr>
            <w:tcW w:w="1168" w:type="dxa"/>
            <w:vAlign w:val="top"/>
          </w:tcPr>
          <w:p w14:paraId="553F7A40">
            <w:pPr>
              <w:spacing w:before="134" w:line="225" w:lineRule="auto"/>
              <w:ind w:left="523"/>
              <w:rPr>
                <w:rFonts w:ascii="Arial" w:hAnsi="Arial" w:eastAsia="Arial" w:cs="Arial"/>
                <w:sz w:val="12"/>
                <w:szCs w:val="12"/>
              </w:rPr>
            </w:pPr>
            <w:r>
              <w:rPr>
                <w:rFonts w:ascii="Arial" w:hAnsi="Arial" w:eastAsia="Arial" w:cs="Arial"/>
                <w:color w:val="212529"/>
                <w:spacing w:val="10"/>
                <w:sz w:val="12"/>
                <w:szCs w:val="12"/>
              </w:rPr>
              <w:t>2</w:t>
            </w:r>
          </w:p>
        </w:tc>
        <w:tc>
          <w:tcPr>
            <w:tcW w:w="1168" w:type="dxa"/>
            <w:vAlign w:val="top"/>
          </w:tcPr>
          <w:p w14:paraId="2BA8777D">
            <w:pPr>
              <w:spacing w:before="134" w:line="210" w:lineRule="auto"/>
              <w:ind w:left="530"/>
              <w:rPr>
                <w:rFonts w:ascii="Arial" w:hAnsi="Arial" w:eastAsia="Arial" w:cs="Arial"/>
                <w:sz w:val="13"/>
                <w:szCs w:val="13"/>
              </w:rPr>
            </w:pPr>
            <w:r>
              <w:rPr>
                <w:rFonts w:ascii="Arial" w:hAnsi="Arial" w:eastAsia="Arial" w:cs="Arial"/>
                <w:color w:val="212529"/>
                <w:spacing w:val="3"/>
                <w:sz w:val="13"/>
                <w:szCs w:val="13"/>
              </w:rPr>
              <w:t>3</w:t>
            </w:r>
          </w:p>
        </w:tc>
        <w:tc>
          <w:tcPr>
            <w:tcW w:w="509" w:type="dxa"/>
            <w:vAlign w:val="top"/>
          </w:tcPr>
          <w:p w14:paraId="6056761E">
            <w:pPr>
              <w:spacing w:before="134" w:line="180" w:lineRule="auto"/>
              <w:ind w:left="199"/>
              <w:rPr>
                <w:rFonts w:ascii="Arial" w:hAnsi="Arial" w:eastAsia="Arial" w:cs="Arial"/>
                <w:sz w:val="15"/>
                <w:szCs w:val="15"/>
              </w:rPr>
            </w:pPr>
            <w:r>
              <w:rPr>
                <w:rFonts w:ascii="Arial" w:hAnsi="Arial" w:eastAsia="Arial" w:cs="Arial"/>
                <w:color w:val="212529"/>
                <w:spacing w:val="1"/>
                <w:sz w:val="15"/>
                <w:szCs w:val="15"/>
              </w:rPr>
              <w:t>4</w:t>
            </w:r>
          </w:p>
        </w:tc>
        <w:tc>
          <w:tcPr>
            <w:tcW w:w="823" w:type="dxa"/>
            <w:vAlign w:val="top"/>
          </w:tcPr>
          <w:p w14:paraId="09B6BE01">
            <w:pPr>
              <w:spacing w:before="136" w:line="225" w:lineRule="auto"/>
              <w:ind w:left="357"/>
              <w:rPr>
                <w:rFonts w:ascii="Arial" w:hAnsi="Arial" w:eastAsia="Arial" w:cs="Arial"/>
                <w:sz w:val="12"/>
                <w:szCs w:val="12"/>
              </w:rPr>
            </w:pPr>
            <w:r>
              <w:rPr>
                <w:rFonts w:ascii="Arial" w:hAnsi="Arial" w:eastAsia="Arial" w:cs="Arial"/>
                <w:color w:val="212529"/>
                <w:spacing w:val="8"/>
                <w:sz w:val="12"/>
                <w:szCs w:val="12"/>
              </w:rPr>
              <w:t>5</w:t>
            </w:r>
          </w:p>
        </w:tc>
        <w:tc>
          <w:tcPr>
            <w:tcW w:w="861" w:type="dxa"/>
            <w:vAlign w:val="top"/>
          </w:tcPr>
          <w:p w14:paraId="49DEBAB4">
            <w:pPr>
              <w:spacing w:before="134" w:line="210" w:lineRule="auto"/>
              <w:ind w:left="371"/>
              <w:rPr>
                <w:rFonts w:ascii="Arial" w:hAnsi="Arial" w:eastAsia="Arial" w:cs="Arial"/>
                <w:sz w:val="13"/>
                <w:szCs w:val="13"/>
              </w:rPr>
            </w:pPr>
            <w:r>
              <w:rPr>
                <w:rFonts w:ascii="Arial" w:hAnsi="Arial" w:eastAsia="Arial" w:cs="Arial"/>
                <w:color w:val="212529"/>
                <w:spacing w:val="7"/>
                <w:sz w:val="13"/>
                <w:szCs w:val="13"/>
              </w:rPr>
              <w:t>6</w:t>
            </w:r>
          </w:p>
        </w:tc>
      </w:tr>
      <w:tr w14:paraId="2625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62" w:type="dxa"/>
            <w:gridSpan w:val="2"/>
            <w:vAlign w:val="top"/>
          </w:tcPr>
          <w:p w14:paraId="3C40091F">
            <w:pPr>
              <w:spacing w:before="112" w:line="175" w:lineRule="exact"/>
              <w:ind w:left="118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258" w:type="dxa"/>
            <w:vAlign w:val="top"/>
          </w:tcPr>
          <w:p w14:paraId="4D456DC0">
            <w:pPr>
              <w:spacing w:before="135" w:line="184" w:lineRule="auto"/>
              <w:ind w:left="599"/>
              <w:rPr>
                <w:rFonts w:ascii="Arial" w:hAnsi="Arial" w:eastAsia="Arial" w:cs="Arial"/>
                <w:sz w:val="15"/>
                <w:szCs w:val="15"/>
              </w:rPr>
            </w:pPr>
            <w:r>
              <w:rPr>
                <w:rFonts w:ascii="Arial" w:hAnsi="Arial" w:eastAsia="Arial" w:cs="Arial"/>
                <w:color w:val="212529"/>
                <w:spacing w:val="1"/>
                <w:sz w:val="15"/>
                <w:szCs w:val="15"/>
              </w:rPr>
              <w:t>1287.</w:t>
            </w:r>
            <w:r>
              <w:rPr>
                <w:rFonts w:ascii="Arial" w:hAnsi="Arial" w:eastAsia="Arial" w:cs="Arial"/>
                <w:color w:val="212529"/>
                <w:spacing w:val="15"/>
                <w:sz w:val="15"/>
                <w:szCs w:val="15"/>
              </w:rPr>
              <w:t xml:space="preserve"> </w:t>
            </w:r>
            <w:r>
              <w:rPr>
                <w:rFonts w:ascii="Arial" w:hAnsi="Arial" w:eastAsia="Arial" w:cs="Arial"/>
                <w:color w:val="212529"/>
                <w:spacing w:val="1"/>
                <w:sz w:val="15"/>
                <w:szCs w:val="15"/>
              </w:rPr>
              <w:t>49</w:t>
            </w:r>
          </w:p>
        </w:tc>
        <w:tc>
          <w:tcPr>
            <w:tcW w:w="1168" w:type="dxa"/>
            <w:vAlign w:val="top"/>
          </w:tcPr>
          <w:p w14:paraId="42B8753A">
            <w:pPr>
              <w:spacing w:before="135" w:line="184" w:lineRule="auto"/>
              <w:ind w:left="592"/>
              <w:rPr>
                <w:rFonts w:ascii="Arial" w:hAnsi="Arial" w:eastAsia="Arial" w:cs="Arial"/>
                <w:sz w:val="15"/>
                <w:szCs w:val="15"/>
              </w:rPr>
            </w:pPr>
            <w:r>
              <w:rPr>
                <w:rFonts w:ascii="Arial" w:hAnsi="Arial" w:eastAsia="Arial" w:cs="Arial"/>
                <w:color w:val="212529"/>
                <w:spacing w:val="3"/>
                <w:sz w:val="15"/>
                <w:szCs w:val="15"/>
              </w:rPr>
              <w:t>619.</w:t>
            </w:r>
            <w:r>
              <w:rPr>
                <w:rFonts w:ascii="Arial" w:hAnsi="Arial" w:eastAsia="Arial" w:cs="Arial"/>
                <w:color w:val="212529"/>
                <w:spacing w:val="9"/>
                <w:sz w:val="15"/>
                <w:szCs w:val="15"/>
              </w:rPr>
              <w:t xml:space="preserve"> </w:t>
            </w:r>
            <w:r>
              <w:rPr>
                <w:rFonts w:ascii="Arial" w:hAnsi="Arial" w:eastAsia="Arial" w:cs="Arial"/>
                <w:color w:val="212529"/>
                <w:spacing w:val="3"/>
                <w:sz w:val="15"/>
                <w:szCs w:val="15"/>
              </w:rPr>
              <w:t>69</w:t>
            </w:r>
          </w:p>
        </w:tc>
        <w:tc>
          <w:tcPr>
            <w:tcW w:w="1168" w:type="dxa"/>
            <w:vAlign w:val="top"/>
          </w:tcPr>
          <w:p w14:paraId="3DEDBBE0">
            <w:pPr>
              <w:spacing w:before="135" w:line="183" w:lineRule="auto"/>
              <w:ind w:left="596"/>
              <w:rPr>
                <w:rFonts w:ascii="Arial" w:hAnsi="Arial" w:eastAsia="Arial" w:cs="Arial"/>
                <w:sz w:val="15"/>
                <w:szCs w:val="15"/>
              </w:rPr>
            </w:pPr>
            <w:r>
              <w:rPr>
                <w:rFonts w:ascii="Arial" w:hAnsi="Arial" w:eastAsia="Arial" w:cs="Arial"/>
                <w:color w:val="212529"/>
                <w:spacing w:val="2"/>
                <w:sz w:val="15"/>
                <w:szCs w:val="15"/>
              </w:rPr>
              <w:t>667.</w:t>
            </w:r>
            <w:r>
              <w:rPr>
                <w:rFonts w:ascii="Arial" w:hAnsi="Arial" w:eastAsia="Arial" w:cs="Arial"/>
                <w:color w:val="212529"/>
                <w:spacing w:val="16"/>
                <w:w w:val="101"/>
                <w:sz w:val="15"/>
                <w:szCs w:val="15"/>
              </w:rPr>
              <w:t xml:space="preserve"> </w:t>
            </w:r>
            <w:r>
              <w:rPr>
                <w:rFonts w:ascii="Arial" w:hAnsi="Arial" w:eastAsia="Arial" w:cs="Arial"/>
                <w:color w:val="212529"/>
                <w:spacing w:val="2"/>
                <w:sz w:val="15"/>
                <w:szCs w:val="15"/>
              </w:rPr>
              <w:t>80</w:t>
            </w:r>
          </w:p>
        </w:tc>
        <w:tc>
          <w:tcPr>
            <w:tcW w:w="509" w:type="dxa"/>
            <w:vAlign w:val="top"/>
          </w:tcPr>
          <w:p w14:paraId="4620942D">
            <w:pPr>
              <w:rPr>
                <w:rFonts w:ascii="Arial"/>
                <w:sz w:val="21"/>
              </w:rPr>
            </w:pPr>
          </w:p>
        </w:tc>
        <w:tc>
          <w:tcPr>
            <w:tcW w:w="823" w:type="dxa"/>
            <w:vAlign w:val="top"/>
          </w:tcPr>
          <w:p w14:paraId="77CEBA41">
            <w:pPr>
              <w:rPr>
                <w:rFonts w:ascii="Arial"/>
                <w:sz w:val="21"/>
              </w:rPr>
            </w:pPr>
          </w:p>
        </w:tc>
        <w:tc>
          <w:tcPr>
            <w:tcW w:w="861" w:type="dxa"/>
            <w:vAlign w:val="top"/>
          </w:tcPr>
          <w:p w14:paraId="61F0FD07">
            <w:pPr>
              <w:rPr>
                <w:rFonts w:ascii="Arial"/>
                <w:sz w:val="21"/>
              </w:rPr>
            </w:pPr>
          </w:p>
        </w:tc>
      </w:tr>
      <w:tr w14:paraId="75471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14CC29E0">
            <w:pPr>
              <w:pStyle w:val="6"/>
              <w:spacing w:before="114" w:line="239" w:lineRule="auto"/>
              <w:ind w:left="9"/>
            </w:pPr>
            <w:r>
              <w:rPr>
                <w:color w:val="212529"/>
                <w:spacing w:val="-3"/>
              </w:rPr>
              <w:t>201</w:t>
            </w:r>
          </w:p>
        </w:tc>
        <w:tc>
          <w:tcPr>
            <w:tcW w:w="1632" w:type="dxa"/>
            <w:vAlign w:val="top"/>
          </w:tcPr>
          <w:p w14:paraId="1C7BD0A7">
            <w:pPr>
              <w:pStyle w:val="6"/>
              <w:spacing w:before="114" w:line="219" w:lineRule="auto"/>
              <w:ind w:left="10"/>
            </w:pPr>
            <w:r>
              <w:rPr>
                <w:color w:val="212529"/>
                <w:spacing w:val="-2"/>
              </w:rPr>
              <w:t>一般公共服务支出</w:t>
            </w:r>
          </w:p>
        </w:tc>
        <w:tc>
          <w:tcPr>
            <w:tcW w:w="1258" w:type="dxa"/>
            <w:vAlign w:val="top"/>
          </w:tcPr>
          <w:p w14:paraId="20876E9B">
            <w:pPr>
              <w:pStyle w:val="6"/>
              <w:spacing w:before="115" w:line="238" w:lineRule="auto"/>
              <w:ind w:right="30"/>
              <w:jc w:val="right"/>
            </w:pPr>
            <w:r>
              <w:rPr>
                <w:color w:val="212529"/>
                <w:spacing w:val="-4"/>
              </w:rPr>
              <w:t>15.44</w:t>
            </w:r>
          </w:p>
        </w:tc>
        <w:tc>
          <w:tcPr>
            <w:tcW w:w="1168" w:type="dxa"/>
            <w:vAlign w:val="top"/>
          </w:tcPr>
          <w:p w14:paraId="39A4272A">
            <w:pPr>
              <w:rPr>
                <w:rFonts w:ascii="Arial"/>
                <w:sz w:val="21"/>
              </w:rPr>
            </w:pPr>
          </w:p>
        </w:tc>
        <w:tc>
          <w:tcPr>
            <w:tcW w:w="1168" w:type="dxa"/>
            <w:vAlign w:val="top"/>
          </w:tcPr>
          <w:p w14:paraId="58441035">
            <w:pPr>
              <w:pStyle w:val="6"/>
              <w:spacing w:before="115" w:line="238" w:lineRule="auto"/>
              <w:ind w:right="20"/>
              <w:jc w:val="right"/>
            </w:pPr>
            <w:r>
              <w:rPr>
                <w:color w:val="212529"/>
                <w:spacing w:val="-4"/>
              </w:rPr>
              <w:t>15.44</w:t>
            </w:r>
          </w:p>
        </w:tc>
        <w:tc>
          <w:tcPr>
            <w:tcW w:w="509" w:type="dxa"/>
            <w:vAlign w:val="top"/>
          </w:tcPr>
          <w:p w14:paraId="048BC884">
            <w:pPr>
              <w:rPr>
                <w:rFonts w:ascii="Arial"/>
                <w:sz w:val="21"/>
              </w:rPr>
            </w:pPr>
          </w:p>
        </w:tc>
        <w:tc>
          <w:tcPr>
            <w:tcW w:w="823" w:type="dxa"/>
            <w:vAlign w:val="top"/>
          </w:tcPr>
          <w:p w14:paraId="2EA7A7F1">
            <w:pPr>
              <w:rPr>
                <w:rFonts w:ascii="Arial"/>
                <w:sz w:val="21"/>
              </w:rPr>
            </w:pPr>
          </w:p>
        </w:tc>
        <w:tc>
          <w:tcPr>
            <w:tcW w:w="861" w:type="dxa"/>
            <w:vAlign w:val="top"/>
          </w:tcPr>
          <w:p w14:paraId="4B3CACEC">
            <w:pPr>
              <w:rPr>
                <w:rFonts w:ascii="Arial"/>
                <w:sz w:val="21"/>
              </w:rPr>
            </w:pPr>
          </w:p>
        </w:tc>
      </w:tr>
      <w:tr w14:paraId="65DC5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327B2B95">
            <w:pPr>
              <w:pStyle w:val="6"/>
              <w:spacing w:before="115" w:line="239" w:lineRule="auto"/>
              <w:ind w:left="9"/>
            </w:pPr>
            <w:r>
              <w:rPr>
                <w:color w:val="212529"/>
                <w:spacing w:val="-2"/>
              </w:rPr>
              <w:t>20132</w:t>
            </w:r>
          </w:p>
        </w:tc>
        <w:tc>
          <w:tcPr>
            <w:tcW w:w="1632" w:type="dxa"/>
            <w:vAlign w:val="top"/>
          </w:tcPr>
          <w:p w14:paraId="66708D03">
            <w:pPr>
              <w:pStyle w:val="6"/>
              <w:spacing w:before="115" w:line="219" w:lineRule="auto"/>
              <w:ind w:left="11"/>
            </w:pPr>
            <w:r>
              <w:rPr>
                <w:color w:val="212529"/>
                <w:spacing w:val="-2"/>
              </w:rPr>
              <w:t>组织事务</w:t>
            </w:r>
          </w:p>
        </w:tc>
        <w:tc>
          <w:tcPr>
            <w:tcW w:w="1258" w:type="dxa"/>
            <w:vAlign w:val="top"/>
          </w:tcPr>
          <w:p w14:paraId="42EC5CBE">
            <w:pPr>
              <w:pStyle w:val="6"/>
              <w:spacing w:before="116" w:line="238" w:lineRule="auto"/>
              <w:ind w:right="30"/>
              <w:jc w:val="right"/>
            </w:pPr>
            <w:r>
              <w:rPr>
                <w:color w:val="212529"/>
                <w:spacing w:val="-4"/>
              </w:rPr>
              <w:t>15.44</w:t>
            </w:r>
          </w:p>
        </w:tc>
        <w:tc>
          <w:tcPr>
            <w:tcW w:w="1168" w:type="dxa"/>
            <w:vAlign w:val="top"/>
          </w:tcPr>
          <w:p w14:paraId="617BE0E3">
            <w:pPr>
              <w:rPr>
                <w:rFonts w:ascii="Arial"/>
                <w:sz w:val="21"/>
              </w:rPr>
            </w:pPr>
          </w:p>
        </w:tc>
        <w:tc>
          <w:tcPr>
            <w:tcW w:w="1168" w:type="dxa"/>
            <w:vAlign w:val="top"/>
          </w:tcPr>
          <w:p w14:paraId="4D82204E">
            <w:pPr>
              <w:pStyle w:val="6"/>
              <w:spacing w:before="116" w:line="238" w:lineRule="auto"/>
              <w:ind w:right="20"/>
              <w:jc w:val="right"/>
            </w:pPr>
            <w:r>
              <w:rPr>
                <w:color w:val="212529"/>
                <w:spacing w:val="-4"/>
              </w:rPr>
              <w:t>15.44</w:t>
            </w:r>
          </w:p>
        </w:tc>
        <w:tc>
          <w:tcPr>
            <w:tcW w:w="509" w:type="dxa"/>
            <w:vAlign w:val="top"/>
          </w:tcPr>
          <w:p w14:paraId="37BF509B">
            <w:pPr>
              <w:rPr>
                <w:rFonts w:ascii="Arial"/>
                <w:sz w:val="21"/>
              </w:rPr>
            </w:pPr>
          </w:p>
        </w:tc>
        <w:tc>
          <w:tcPr>
            <w:tcW w:w="823" w:type="dxa"/>
            <w:vAlign w:val="top"/>
          </w:tcPr>
          <w:p w14:paraId="1EE81120">
            <w:pPr>
              <w:rPr>
                <w:rFonts w:ascii="Arial"/>
                <w:sz w:val="21"/>
              </w:rPr>
            </w:pPr>
          </w:p>
        </w:tc>
        <w:tc>
          <w:tcPr>
            <w:tcW w:w="861" w:type="dxa"/>
            <w:vAlign w:val="top"/>
          </w:tcPr>
          <w:p w14:paraId="7899A6DF">
            <w:pPr>
              <w:rPr>
                <w:rFonts w:ascii="Arial"/>
                <w:sz w:val="21"/>
              </w:rPr>
            </w:pPr>
          </w:p>
        </w:tc>
      </w:tr>
      <w:tr w14:paraId="4F73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5F5E3205">
            <w:pPr>
              <w:pStyle w:val="6"/>
              <w:spacing w:before="116" w:line="239" w:lineRule="auto"/>
              <w:ind w:left="9"/>
            </w:pPr>
            <w:r>
              <w:rPr>
                <w:color w:val="212529"/>
                <w:spacing w:val="-2"/>
              </w:rPr>
              <w:t>2013299</w:t>
            </w:r>
          </w:p>
        </w:tc>
        <w:tc>
          <w:tcPr>
            <w:tcW w:w="1632" w:type="dxa"/>
            <w:vAlign w:val="top"/>
          </w:tcPr>
          <w:p w14:paraId="12A51982">
            <w:pPr>
              <w:pStyle w:val="6"/>
              <w:spacing w:before="116" w:line="219" w:lineRule="auto"/>
              <w:ind w:left="7"/>
            </w:pPr>
            <w:r>
              <w:rPr>
                <w:color w:val="212529"/>
                <w:spacing w:val="-1"/>
              </w:rPr>
              <w:t>其他组织事务支出</w:t>
            </w:r>
          </w:p>
        </w:tc>
        <w:tc>
          <w:tcPr>
            <w:tcW w:w="1258" w:type="dxa"/>
            <w:vAlign w:val="top"/>
          </w:tcPr>
          <w:p w14:paraId="4A6F04DA">
            <w:pPr>
              <w:pStyle w:val="6"/>
              <w:spacing w:before="117" w:line="238" w:lineRule="auto"/>
              <w:ind w:right="30"/>
              <w:jc w:val="right"/>
            </w:pPr>
            <w:r>
              <w:rPr>
                <w:color w:val="212529"/>
                <w:spacing w:val="-4"/>
              </w:rPr>
              <w:t>15.44</w:t>
            </w:r>
          </w:p>
        </w:tc>
        <w:tc>
          <w:tcPr>
            <w:tcW w:w="1168" w:type="dxa"/>
            <w:vAlign w:val="top"/>
          </w:tcPr>
          <w:p w14:paraId="6B9435F5">
            <w:pPr>
              <w:rPr>
                <w:rFonts w:ascii="Arial"/>
                <w:sz w:val="21"/>
              </w:rPr>
            </w:pPr>
          </w:p>
        </w:tc>
        <w:tc>
          <w:tcPr>
            <w:tcW w:w="1168" w:type="dxa"/>
            <w:vAlign w:val="top"/>
          </w:tcPr>
          <w:p w14:paraId="10E08C71">
            <w:pPr>
              <w:pStyle w:val="6"/>
              <w:spacing w:before="117" w:line="238" w:lineRule="auto"/>
              <w:ind w:right="20"/>
              <w:jc w:val="right"/>
            </w:pPr>
            <w:r>
              <w:rPr>
                <w:color w:val="212529"/>
                <w:spacing w:val="-4"/>
              </w:rPr>
              <w:t>15.44</w:t>
            </w:r>
          </w:p>
        </w:tc>
        <w:tc>
          <w:tcPr>
            <w:tcW w:w="509" w:type="dxa"/>
            <w:vAlign w:val="top"/>
          </w:tcPr>
          <w:p w14:paraId="16118424">
            <w:pPr>
              <w:rPr>
                <w:rFonts w:ascii="Arial"/>
                <w:sz w:val="21"/>
              </w:rPr>
            </w:pPr>
          </w:p>
        </w:tc>
        <w:tc>
          <w:tcPr>
            <w:tcW w:w="823" w:type="dxa"/>
            <w:vAlign w:val="top"/>
          </w:tcPr>
          <w:p w14:paraId="0EA53E8E">
            <w:pPr>
              <w:rPr>
                <w:rFonts w:ascii="Arial"/>
                <w:sz w:val="21"/>
              </w:rPr>
            </w:pPr>
          </w:p>
        </w:tc>
        <w:tc>
          <w:tcPr>
            <w:tcW w:w="861" w:type="dxa"/>
            <w:vAlign w:val="top"/>
          </w:tcPr>
          <w:p w14:paraId="1F7694F6">
            <w:pPr>
              <w:rPr>
                <w:rFonts w:ascii="Arial"/>
                <w:sz w:val="21"/>
              </w:rPr>
            </w:pPr>
          </w:p>
        </w:tc>
      </w:tr>
      <w:tr w14:paraId="0441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30" w:type="dxa"/>
            <w:vAlign w:val="top"/>
          </w:tcPr>
          <w:p w14:paraId="5C36BD8B">
            <w:pPr>
              <w:pStyle w:val="6"/>
              <w:spacing w:before="117" w:line="239" w:lineRule="auto"/>
              <w:ind w:left="9"/>
            </w:pPr>
            <w:r>
              <w:rPr>
                <w:color w:val="212529"/>
                <w:spacing w:val="-3"/>
              </w:rPr>
              <w:t>208</w:t>
            </w:r>
          </w:p>
        </w:tc>
        <w:tc>
          <w:tcPr>
            <w:tcW w:w="1632" w:type="dxa"/>
            <w:vAlign w:val="top"/>
          </w:tcPr>
          <w:p w14:paraId="69F6C87F">
            <w:pPr>
              <w:pStyle w:val="6"/>
              <w:spacing w:before="13" w:line="203" w:lineRule="auto"/>
              <w:ind w:left="24" w:right="175" w:hanging="14"/>
            </w:pPr>
            <w:r>
              <w:rPr>
                <w:color w:val="212529"/>
                <w:spacing w:val="-2"/>
              </w:rPr>
              <w:t>社会保障和就业支</w:t>
            </w:r>
            <w:r>
              <w:rPr>
                <w:color w:val="212529"/>
              </w:rPr>
              <w:t>出</w:t>
            </w:r>
          </w:p>
        </w:tc>
        <w:tc>
          <w:tcPr>
            <w:tcW w:w="1258" w:type="dxa"/>
            <w:vAlign w:val="top"/>
          </w:tcPr>
          <w:p w14:paraId="2D73FC3B">
            <w:pPr>
              <w:pStyle w:val="6"/>
              <w:spacing w:before="118" w:line="238" w:lineRule="auto"/>
              <w:ind w:right="30"/>
              <w:jc w:val="right"/>
            </w:pPr>
            <w:r>
              <w:rPr>
                <w:color w:val="212529"/>
                <w:spacing w:val="-4"/>
              </w:rPr>
              <w:t>13.93</w:t>
            </w:r>
          </w:p>
        </w:tc>
        <w:tc>
          <w:tcPr>
            <w:tcW w:w="1168" w:type="dxa"/>
            <w:vAlign w:val="top"/>
          </w:tcPr>
          <w:p w14:paraId="156C38C5">
            <w:pPr>
              <w:pStyle w:val="6"/>
              <w:spacing w:before="118" w:line="238" w:lineRule="auto"/>
              <w:ind w:right="25"/>
              <w:jc w:val="right"/>
            </w:pPr>
            <w:r>
              <w:rPr>
                <w:color w:val="212529"/>
                <w:spacing w:val="-4"/>
              </w:rPr>
              <w:t>13.93</w:t>
            </w:r>
          </w:p>
        </w:tc>
        <w:tc>
          <w:tcPr>
            <w:tcW w:w="1168" w:type="dxa"/>
            <w:vAlign w:val="top"/>
          </w:tcPr>
          <w:p w14:paraId="1AAC9BDF">
            <w:pPr>
              <w:rPr>
                <w:rFonts w:ascii="Arial"/>
                <w:sz w:val="21"/>
              </w:rPr>
            </w:pPr>
          </w:p>
        </w:tc>
        <w:tc>
          <w:tcPr>
            <w:tcW w:w="509" w:type="dxa"/>
            <w:vAlign w:val="top"/>
          </w:tcPr>
          <w:p w14:paraId="3E852EC5">
            <w:pPr>
              <w:rPr>
                <w:rFonts w:ascii="Arial"/>
                <w:sz w:val="21"/>
              </w:rPr>
            </w:pPr>
          </w:p>
        </w:tc>
        <w:tc>
          <w:tcPr>
            <w:tcW w:w="823" w:type="dxa"/>
            <w:vAlign w:val="top"/>
          </w:tcPr>
          <w:p w14:paraId="1B030487">
            <w:pPr>
              <w:rPr>
                <w:rFonts w:ascii="Arial"/>
                <w:sz w:val="21"/>
              </w:rPr>
            </w:pPr>
          </w:p>
        </w:tc>
        <w:tc>
          <w:tcPr>
            <w:tcW w:w="861" w:type="dxa"/>
            <w:vAlign w:val="top"/>
          </w:tcPr>
          <w:p w14:paraId="56218BD3">
            <w:pPr>
              <w:rPr>
                <w:rFonts w:ascii="Arial"/>
                <w:sz w:val="21"/>
              </w:rPr>
            </w:pPr>
          </w:p>
        </w:tc>
      </w:tr>
      <w:tr w14:paraId="35D91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30" w:type="dxa"/>
            <w:vAlign w:val="top"/>
          </w:tcPr>
          <w:p w14:paraId="38511D05">
            <w:pPr>
              <w:pStyle w:val="6"/>
              <w:spacing w:before="118" w:line="239" w:lineRule="auto"/>
              <w:ind w:left="9"/>
            </w:pPr>
            <w:r>
              <w:rPr>
                <w:color w:val="212529"/>
                <w:spacing w:val="-2"/>
              </w:rPr>
              <w:t>20805</w:t>
            </w:r>
          </w:p>
        </w:tc>
        <w:tc>
          <w:tcPr>
            <w:tcW w:w="1632" w:type="dxa"/>
            <w:vAlign w:val="top"/>
          </w:tcPr>
          <w:p w14:paraId="76A0366B">
            <w:pPr>
              <w:pStyle w:val="6"/>
              <w:spacing w:before="13" w:line="203" w:lineRule="auto"/>
              <w:ind w:left="8" w:right="175"/>
            </w:pPr>
            <w:r>
              <w:rPr>
                <w:color w:val="212529"/>
                <w:spacing w:val="-1"/>
              </w:rPr>
              <w:t>行政事业单位养老</w:t>
            </w:r>
            <w:r>
              <w:rPr>
                <w:color w:val="212529"/>
                <w:spacing w:val="-2"/>
              </w:rPr>
              <w:t>支出</w:t>
            </w:r>
          </w:p>
        </w:tc>
        <w:tc>
          <w:tcPr>
            <w:tcW w:w="1258" w:type="dxa"/>
            <w:vAlign w:val="top"/>
          </w:tcPr>
          <w:p w14:paraId="352A7DE5">
            <w:pPr>
              <w:pStyle w:val="6"/>
              <w:spacing w:before="119" w:line="238" w:lineRule="auto"/>
              <w:ind w:right="30"/>
              <w:jc w:val="right"/>
            </w:pPr>
            <w:r>
              <w:rPr>
                <w:color w:val="212529"/>
                <w:spacing w:val="-4"/>
              </w:rPr>
              <w:t>13.93</w:t>
            </w:r>
          </w:p>
        </w:tc>
        <w:tc>
          <w:tcPr>
            <w:tcW w:w="1168" w:type="dxa"/>
            <w:vAlign w:val="top"/>
          </w:tcPr>
          <w:p w14:paraId="7891D094">
            <w:pPr>
              <w:pStyle w:val="6"/>
              <w:spacing w:before="119" w:line="238" w:lineRule="auto"/>
              <w:ind w:right="25"/>
              <w:jc w:val="right"/>
            </w:pPr>
            <w:r>
              <w:rPr>
                <w:color w:val="212529"/>
                <w:spacing w:val="-4"/>
              </w:rPr>
              <w:t>13.93</w:t>
            </w:r>
          </w:p>
        </w:tc>
        <w:tc>
          <w:tcPr>
            <w:tcW w:w="1168" w:type="dxa"/>
            <w:vAlign w:val="top"/>
          </w:tcPr>
          <w:p w14:paraId="781425B2">
            <w:pPr>
              <w:rPr>
                <w:rFonts w:ascii="Arial"/>
                <w:sz w:val="21"/>
              </w:rPr>
            </w:pPr>
          </w:p>
        </w:tc>
        <w:tc>
          <w:tcPr>
            <w:tcW w:w="509" w:type="dxa"/>
            <w:vAlign w:val="top"/>
          </w:tcPr>
          <w:p w14:paraId="4649E87F">
            <w:pPr>
              <w:rPr>
                <w:rFonts w:ascii="Arial"/>
                <w:sz w:val="21"/>
              </w:rPr>
            </w:pPr>
          </w:p>
        </w:tc>
        <w:tc>
          <w:tcPr>
            <w:tcW w:w="823" w:type="dxa"/>
            <w:vAlign w:val="top"/>
          </w:tcPr>
          <w:p w14:paraId="74B72C33">
            <w:pPr>
              <w:rPr>
                <w:rFonts w:ascii="Arial"/>
                <w:sz w:val="21"/>
              </w:rPr>
            </w:pPr>
          </w:p>
        </w:tc>
        <w:tc>
          <w:tcPr>
            <w:tcW w:w="861" w:type="dxa"/>
            <w:vAlign w:val="top"/>
          </w:tcPr>
          <w:p w14:paraId="20C37501">
            <w:pPr>
              <w:rPr>
                <w:rFonts w:ascii="Arial"/>
                <w:sz w:val="21"/>
              </w:rPr>
            </w:pPr>
          </w:p>
        </w:tc>
      </w:tr>
      <w:tr w14:paraId="412C7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30" w:type="dxa"/>
            <w:vAlign w:val="top"/>
          </w:tcPr>
          <w:p w14:paraId="1F3E07CC">
            <w:pPr>
              <w:pStyle w:val="6"/>
              <w:spacing w:before="119" w:line="239" w:lineRule="auto"/>
              <w:ind w:left="9"/>
            </w:pPr>
            <w:r>
              <w:rPr>
                <w:color w:val="212529"/>
                <w:spacing w:val="-2"/>
              </w:rPr>
              <w:t>2080506</w:t>
            </w:r>
          </w:p>
        </w:tc>
        <w:tc>
          <w:tcPr>
            <w:tcW w:w="1632" w:type="dxa"/>
            <w:vAlign w:val="top"/>
          </w:tcPr>
          <w:p w14:paraId="3F5B3E6D">
            <w:pPr>
              <w:pStyle w:val="6"/>
              <w:spacing w:before="15" w:line="202" w:lineRule="auto"/>
              <w:ind w:left="8" w:right="175" w:hanging="1"/>
            </w:pPr>
            <w:r>
              <w:rPr>
                <w:color w:val="212529"/>
                <w:spacing w:val="-1"/>
              </w:rPr>
              <w:t>机关事业单位职业</w:t>
            </w:r>
            <w:r>
              <w:rPr>
                <w:color w:val="212529"/>
                <w:spacing w:val="-2"/>
              </w:rPr>
              <w:t>年金缴费支出</w:t>
            </w:r>
          </w:p>
        </w:tc>
        <w:tc>
          <w:tcPr>
            <w:tcW w:w="1258" w:type="dxa"/>
            <w:vAlign w:val="top"/>
          </w:tcPr>
          <w:p w14:paraId="2CAD4193">
            <w:pPr>
              <w:pStyle w:val="6"/>
              <w:spacing w:before="120" w:line="238" w:lineRule="auto"/>
              <w:ind w:right="30"/>
              <w:jc w:val="right"/>
            </w:pPr>
            <w:r>
              <w:rPr>
                <w:color w:val="212529"/>
                <w:spacing w:val="-4"/>
              </w:rPr>
              <w:t>13.93</w:t>
            </w:r>
          </w:p>
        </w:tc>
        <w:tc>
          <w:tcPr>
            <w:tcW w:w="1168" w:type="dxa"/>
            <w:vAlign w:val="top"/>
          </w:tcPr>
          <w:p w14:paraId="4F7717D1">
            <w:pPr>
              <w:pStyle w:val="6"/>
              <w:spacing w:before="120" w:line="238" w:lineRule="auto"/>
              <w:ind w:right="25"/>
              <w:jc w:val="right"/>
            </w:pPr>
            <w:r>
              <w:rPr>
                <w:color w:val="212529"/>
                <w:spacing w:val="-4"/>
              </w:rPr>
              <w:t>13.93</w:t>
            </w:r>
          </w:p>
        </w:tc>
        <w:tc>
          <w:tcPr>
            <w:tcW w:w="1168" w:type="dxa"/>
            <w:vAlign w:val="top"/>
          </w:tcPr>
          <w:p w14:paraId="43DB114C">
            <w:pPr>
              <w:rPr>
                <w:rFonts w:ascii="Arial"/>
                <w:sz w:val="21"/>
              </w:rPr>
            </w:pPr>
          </w:p>
        </w:tc>
        <w:tc>
          <w:tcPr>
            <w:tcW w:w="509" w:type="dxa"/>
            <w:vAlign w:val="top"/>
          </w:tcPr>
          <w:p w14:paraId="5BCCE5F8">
            <w:pPr>
              <w:rPr>
                <w:rFonts w:ascii="Arial"/>
                <w:sz w:val="21"/>
              </w:rPr>
            </w:pPr>
          </w:p>
        </w:tc>
        <w:tc>
          <w:tcPr>
            <w:tcW w:w="823" w:type="dxa"/>
            <w:vAlign w:val="top"/>
          </w:tcPr>
          <w:p w14:paraId="3B29A87E">
            <w:pPr>
              <w:rPr>
                <w:rFonts w:ascii="Arial"/>
                <w:sz w:val="21"/>
              </w:rPr>
            </w:pPr>
          </w:p>
        </w:tc>
        <w:tc>
          <w:tcPr>
            <w:tcW w:w="861" w:type="dxa"/>
            <w:vAlign w:val="top"/>
          </w:tcPr>
          <w:p w14:paraId="0D86092D">
            <w:pPr>
              <w:rPr>
                <w:rFonts w:ascii="Arial"/>
                <w:sz w:val="21"/>
              </w:rPr>
            </w:pPr>
          </w:p>
        </w:tc>
      </w:tr>
      <w:tr w14:paraId="1FB3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5EDEF330">
            <w:pPr>
              <w:pStyle w:val="6"/>
              <w:spacing w:before="120" w:line="239" w:lineRule="auto"/>
              <w:ind w:left="9"/>
            </w:pPr>
            <w:r>
              <w:rPr>
                <w:color w:val="212529"/>
                <w:spacing w:val="-3"/>
              </w:rPr>
              <w:t>210</w:t>
            </w:r>
          </w:p>
        </w:tc>
        <w:tc>
          <w:tcPr>
            <w:tcW w:w="1632" w:type="dxa"/>
            <w:vAlign w:val="top"/>
          </w:tcPr>
          <w:p w14:paraId="0916EBE1">
            <w:pPr>
              <w:pStyle w:val="6"/>
              <w:spacing w:before="120" w:line="219" w:lineRule="auto"/>
              <w:ind w:left="10"/>
            </w:pPr>
            <w:r>
              <w:rPr>
                <w:color w:val="212529"/>
                <w:spacing w:val="-2"/>
              </w:rPr>
              <w:t>卫生健康支出</w:t>
            </w:r>
          </w:p>
        </w:tc>
        <w:tc>
          <w:tcPr>
            <w:tcW w:w="1258" w:type="dxa"/>
            <w:vAlign w:val="top"/>
          </w:tcPr>
          <w:p w14:paraId="69835774">
            <w:pPr>
              <w:pStyle w:val="6"/>
              <w:spacing w:before="121" w:line="238" w:lineRule="auto"/>
              <w:ind w:right="31"/>
              <w:jc w:val="right"/>
            </w:pPr>
            <w:r>
              <w:rPr>
                <w:color w:val="212529"/>
                <w:spacing w:val="-3"/>
              </w:rPr>
              <w:t>1181.51</w:t>
            </w:r>
          </w:p>
        </w:tc>
        <w:tc>
          <w:tcPr>
            <w:tcW w:w="1168" w:type="dxa"/>
            <w:vAlign w:val="top"/>
          </w:tcPr>
          <w:p w14:paraId="0981C6A7">
            <w:pPr>
              <w:pStyle w:val="6"/>
              <w:spacing w:before="121" w:line="238" w:lineRule="auto"/>
              <w:ind w:right="27"/>
              <w:jc w:val="right"/>
            </w:pPr>
            <w:r>
              <w:rPr>
                <w:color w:val="212529"/>
                <w:spacing w:val="-2"/>
              </w:rPr>
              <w:t>554.09</w:t>
            </w:r>
          </w:p>
        </w:tc>
        <w:tc>
          <w:tcPr>
            <w:tcW w:w="1168" w:type="dxa"/>
            <w:vAlign w:val="top"/>
          </w:tcPr>
          <w:p w14:paraId="52049B41">
            <w:pPr>
              <w:pStyle w:val="6"/>
              <w:spacing w:before="121" w:line="238" w:lineRule="auto"/>
              <w:ind w:right="23"/>
              <w:jc w:val="right"/>
            </w:pPr>
            <w:r>
              <w:rPr>
                <w:color w:val="212529"/>
                <w:spacing w:val="-2"/>
              </w:rPr>
              <w:t>627.42</w:t>
            </w:r>
          </w:p>
        </w:tc>
        <w:tc>
          <w:tcPr>
            <w:tcW w:w="509" w:type="dxa"/>
            <w:vAlign w:val="top"/>
          </w:tcPr>
          <w:p w14:paraId="5E6CF3B9">
            <w:pPr>
              <w:rPr>
                <w:rFonts w:ascii="Arial"/>
                <w:sz w:val="21"/>
              </w:rPr>
            </w:pPr>
          </w:p>
        </w:tc>
        <w:tc>
          <w:tcPr>
            <w:tcW w:w="823" w:type="dxa"/>
            <w:vAlign w:val="top"/>
          </w:tcPr>
          <w:p w14:paraId="2A708633">
            <w:pPr>
              <w:rPr>
                <w:rFonts w:ascii="Arial"/>
                <w:sz w:val="21"/>
              </w:rPr>
            </w:pPr>
          </w:p>
        </w:tc>
        <w:tc>
          <w:tcPr>
            <w:tcW w:w="861" w:type="dxa"/>
            <w:vAlign w:val="top"/>
          </w:tcPr>
          <w:p w14:paraId="2FBD25E0">
            <w:pPr>
              <w:rPr>
                <w:rFonts w:ascii="Arial"/>
                <w:sz w:val="21"/>
              </w:rPr>
            </w:pPr>
          </w:p>
        </w:tc>
      </w:tr>
      <w:tr w14:paraId="17A7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4BF3A89E">
            <w:pPr>
              <w:pStyle w:val="6"/>
              <w:spacing w:before="121" w:line="239" w:lineRule="auto"/>
              <w:ind w:left="9"/>
            </w:pPr>
            <w:r>
              <w:rPr>
                <w:color w:val="212529"/>
                <w:spacing w:val="-2"/>
              </w:rPr>
              <w:t>21004</w:t>
            </w:r>
          </w:p>
        </w:tc>
        <w:tc>
          <w:tcPr>
            <w:tcW w:w="1632" w:type="dxa"/>
            <w:vAlign w:val="top"/>
          </w:tcPr>
          <w:p w14:paraId="552ECC75">
            <w:pPr>
              <w:pStyle w:val="6"/>
              <w:spacing w:before="121" w:line="219" w:lineRule="auto"/>
              <w:ind w:left="14"/>
            </w:pPr>
            <w:r>
              <w:rPr>
                <w:color w:val="212529"/>
                <w:spacing w:val="-3"/>
              </w:rPr>
              <w:t>公共卫生</w:t>
            </w:r>
          </w:p>
        </w:tc>
        <w:tc>
          <w:tcPr>
            <w:tcW w:w="1258" w:type="dxa"/>
            <w:vAlign w:val="top"/>
          </w:tcPr>
          <w:p w14:paraId="58B88C48">
            <w:pPr>
              <w:pStyle w:val="6"/>
              <w:spacing w:before="122" w:line="238" w:lineRule="auto"/>
              <w:ind w:right="31"/>
              <w:jc w:val="right"/>
            </w:pPr>
            <w:r>
              <w:rPr>
                <w:color w:val="212529"/>
                <w:spacing w:val="-3"/>
              </w:rPr>
              <w:t>1157.80</w:t>
            </w:r>
          </w:p>
        </w:tc>
        <w:tc>
          <w:tcPr>
            <w:tcW w:w="1168" w:type="dxa"/>
            <w:vAlign w:val="top"/>
          </w:tcPr>
          <w:p w14:paraId="6FA5EBD1">
            <w:pPr>
              <w:pStyle w:val="6"/>
              <w:spacing w:before="122" w:line="238" w:lineRule="auto"/>
              <w:ind w:right="27"/>
              <w:jc w:val="right"/>
            </w:pPr>
            <w:r>
              <w:rPr>
                <w:color w:val="212529"/>
                <w:spacing w:val="-2"/>
              </w:rPr>
              <w:t>530.38</w:t>
            </w:r>
          </w:p>
        </w:tc>
        <w:tc>
          <w:tcPr>
            <w:tcW w:w="1168" w:type="dxa"/>
            <w:vAlign w:val="top"/>
          </w:tcPr>
          <w:p w14:paraId="157E5F3E">
            <w:pPr>
              <w:pStyle w:val="6"/>
              <w:spacing w:before="122" w:line="238" w:lineRule="auto"/>
              <w:ind w:right="23"/>
              <w:jc w:val="right"/>
            </w:pPr>
            <w:r>
              <w:rPr>
                <w:color w:val="212529"/>
                <w:spacing w:val="-2"/>
              </w:rPr>
              <w:t>627.42</w:t>
            </w:r>
          </w:p>
        </w:tc>
        <w:tc>
          <w:tcPr>
            <w:tcW w:w="509" w:type="dxa"/>
            <w:vAlign w:val="top"/>
          </w:tcPr>
          <w:p w14:paraId="0E8600C8">
            <w:pPr>
              <w:rPr>
                <w:rFonts w:ascii="Arial"/>
                <w:sz w:val="21"/>
              </w:rPr>
            </w:pPr>
          </w:p>
        </w:tc>
        <w:tc>
          <w:tcPr>
            <w:tcW w:w="823" w:type="dxa"/>
            <w:vAlign w:val="top"/>
          </w:tcPr>
          <w:p w14:paraId="4038F6C6">
            <w:pPr>
              <w:rPr>
                <w:rFonts w:ascii="Arial"/>
                <w:sz w:val="21"/>
              </w:rPr>
            </w:pPr>
          </w:p>
        </w:tc>
        <w:tc>
          <w:tcPr>
            <w:tcW w:w="861" w:type="dxa"/>
            <w:vAlign w:val="top"/>
          </w:tcPr>
          <w:p w14:paraId="09CA4DE5">
            <w:pPr>
              <w:rPr>
                <w:rFonts w:ascii="Arial"/>
                <w:sz w:val="21"/>
              </w:rPr>
            </w:pPr>
          </w:p>
        </w:tc>
      </w:tr>
      <w:tr w14:paraId="08DB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30" w:type="dxa"/>
            <w:vAlign w:val="top"/>
          </w:tcPr>
          <w:p w14:paraId="482C7E01">
            <w:pPr>
              <w:pStyle w:val="6"/>
              <w:spacing w:before="122" w:line="239" w:lineRule="auto"/>
              <w:ind w:left="9"/>
            </w:pPr>
            <w:r>
              <w:rPr>
                <w:color w:val="212529"/>
                <w:spacing w:val="-2"/>
              </w:rPr>
              <w:t>2100401</w:t>
            </w:r>
          </w:p>
        </w:tc>
        <w:tc>
          <w:tcPr>
            <w:tcW w:w="1632" w:type="dxa"/>
            <w:vAlign w:val="top"/>
          </w:tcPr>
          <w:p w14:paraId="34E7E7C6">
            <w:pPr>
              <w:pStyle w:val="6"/>
              <w:spacing w:before="122" w:line="218" w:lineRule="auto"/>
              <w:ind w:left="7"/>
            </w:pPr>
            <w:r>
              <w:rPr>
                <w:color w:val="212529"/>
                <w:spacing w:val="-1"/>
              </w:rPr>
              <w:t>疾病预防控制机构</w:t>
            </w:r>
          </w:p>
        </w:tc>
        <w:tc>
          <w:tcPr>
            <w:tcW w:w="1258" w:type="dxa"/>
            <w:vAlign w:val="top"/>
          </w:tcPr>
          <w:p w14:paraId="32315A11">
            <w:pPr>
              <w:pStyle w:val="6"/>
              <w:spacing w:before="123" w:line="238" w:lineRule="auto"/>
              <w:ind w:right="32"/>
              <w:jc w:val="right"/>
            </w:pPr>
            <w:r>
              <w:rPr>
                <w:color w:val="212529"/>
                <w:spacing w:val="-2"/>
              </w:rPr>
              <w:t>926.45</w:t>
            </w:r>
          </w:p>
        </w:tc>
        <w:tc>
          <w:tcPr>
            <w:tcW w:w="1168" w:type="dxa"/>
            <w:vAlign w:val="top"/>
          </w:tcPr>
          <w:p w14:paraId="7EED3E17">
            <w:pPr>
              <w:pStyle w:val="6"/>
              <w:spacing w:before="123" w:line="238" w:lineRule="auto"/>
              <w:ind w:right="27"/>
              <w:jc w:val="right"/>
            </w:pPr>
            <w:r>
              <w:rPr>
                <w:color w:val="212529"/>
                <w:spacing w:val="-2"/>
              </w:rPr>
              <w:t>530.38</w:t>
            </w:r>
          </w:p>
        </w:tc>
        <w:tc>
          <w:tcPr>
            <w:tcW w:w="1168" w:type="dxa"/>
            <w:vAlign w:val="top"/>
          </w:tcPr>
          <w:p w14:paraId="190DBF8C">
            <w:pPr>
              <w:pStyle w:val="6"/>
              <w:spacing w:before="123" w:line="238" w:lineRule="auto"/>
              <w:ind w:right="22"/>
              <w:jc w:val="right"/>
            </w:pPr>
            <w:r>
              <w:rPr>
                <w:color w:val="212529"/>
                <w:spacing w:val="-2"/>
              </w:rPr>
              <w:t>396.07</w:t>
            </w:r>
          </w:p>
        </w:tc>
        <w:tc>
          <w:tcPr>
            <w:tcW w:w="509" w:type="dxa"/>
            <w:vAlign w:val="top"/>
          </w:tcPr>
          <w:p w14:paraId="5964402C">
            <w:pPr>
              <w:rPr>
                <w:rFonts w:ascii="Arial"/>
                <w:sz w:val="21"/>
              </w:rPr>
            </w:pPr>
          </w:p>
        </w:tc>
        <w:tc>
          <w:tcPr>
            <w:tcW w:w="823" w:type="dxa"/>
            <w:vAlign w:val="top"/>
          </w:tcPr>
          <w:p w14:paraId="2957004B">
            <w:pPr>
              <w:rPr>
                <w:rFonts w:ascii="Arial"/>
                <w:sz w:val="21"/>
              </w:rPr>
            </w:pPr>
          </w:p>
        </w:tc>
        <w:tc>
          <w:tcPr>
            <w:tcW w:w="861" w:type="dxa"/>
            <w:vAlign w:val="top"/>
          </w:tcPr>
          <w:p w14:paraId="089DCB0C">
            <w:pPr>
              <w:rPr>
                <w:rFonts w:ascii="Arial"/>
                <w:sz w:val="21"/>
              </w:rPr>
            </w:pPr>
          </w:p>
        </w:tc>
      </w:tr>
      <w:tr w14:paraId="65C7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3E595B2C">
            <w:pPr>
              <w:pStyle w:val="6"/>
              <w:spacing w:before="123" w:line="239" w:lineRule="auto"/>
              <w:ind w:left="9"/>
            </w:pPr>
            <w:r>
              <w:rPr>
                <w:color w:val="212529"/>
                <w:spacing w:val="-2"/>
              </w:rPr>
              <w:t>2100408</w:t>
            </w:r>
          </w:p>
        </w:tc>
        <w:tc>
          <w:tcPr>
            <w:tcW w:w="1632" w:type="dxa"/>
            <w:vAlign w:val="top"/>
          </w:tcPr>
          <w:p w14:paraId="7E126C8D">
            <w:pPr>
              <w:pStyle w:val="6"/>
              <w:spacing w:before="123" w:line="218" w:lineRule="auto"/>
              <w:ind w:left="7"/>
            </w:pPr>
            <w:r>
              <w:rPr>
                <w:color w:val="212529"/>
                <w:spacing w:val="-1"/>
              </w:rPr>
              <w:t>基本公共卫生服务</w:t>
            </w:r>
          </w:p>
        </w:tc>
        <w:tc>
          <w:tcPr>
            <w:tcW w:w="1258" w:type="dxa"/>
            <w:vAlign w:val="top"/>
          </w:tcPr>
          <w:p w14:paraId="6C8BF9C5">
            <w:pPr>
              <w:pStyle w:val="6"/>
              <w:spacing w:before="124" w:line="238" w:lineRule="auto"/>
              <w:ind w:right="30"/>
              <w:jc w:val="right"/>
            </w:pPr>
            <w:r>
              <w:rPr>
                <w:color w:val="212529"/>
                <w:spacing w:val="-3"/>
              </w:rPr>
              <w:t>162.23</w:t>
            </w:r>
          </w:p>
        </w:tc>
        <w:tc>
          <w:tcPr>
            <w:tcW w:w="1168" w:type="dxa"/>
            <w:vAlign w:val="top"/>
          </w:tcPr>
          <w:p w14:paraId="24B833FF">
            <w:pPr>
              <w:rPr>
                <w:rFonts w:ascii="Arial"/>
                <w:sz w:val="21"/>
              </w:rPr>
            </w:pPr>
          </w:p>
        </w:tc>
        <w:tc>
          <w:tcPr>
            <w:tcW w:w="1168" w:type="dxa"/>
            <w:vAlign w:val="top"/>
          </w:tcPr>
          <w:p w14:paraId="0770124E">
            <w:pPr>
              <w:pStyle w:val="6"/>
              <w:spacing w:before="124" w:line="238" w:lineRule="auto"/>
              <w:ind w:right="21"/>
              <w:jc w:val="right"/>
            </w:pPr>
            <w:r>
              <w:rPr>
                <w:color w:val="212529"/>
                <w:spacing w:val="-3"/>
              </w:rPr>
              <w:t>162.23</w:t>
            </w:r>
          </w:p>
        </w:tc>
        <w:tc>
          <w:tcPr>
            <w:tcW w:w="509" w:type="dxa"/>
            <w:vAlign w:val="top"/>
          </w:tcPr>
          <w:p w14:paraId="697D3900">
            <w:pPr>
              <w:rPr>
                <w:rFonts w:ascii="Arial"/>
                <w:sz w:val="21"/>
              </w:rPr>
            </w:pPr>
          </w:p>
        </w:tc>
        <w:tc>
          <w:tcPr>
            <w:tcW w:w="823" w:type="dxa"/>
            <w:vAlign w:val="top"/>
          </w:tcPr>
          <w:p w14:paraId="662BD57D">
            <w:pPr>
              <w:rPr>
                <w:rFonts w:ascii="Arial"/>
                <w:sz w:val="21"/>
              </w:rPr>
            </w:pPr>
          </w:p>
        </w:tc>
        <w:tc>
          <w:tcPr>
            <w:tcW w:w="861" w:type="dxa"/>
            <w:vAlign w:val="top"/>
          </w:tcPr>
          <w:p w14:paraId="609249E4">
            <w:pPr>
              <w:rPr>
                <w:rFonts w:ascii="Arial"/>
                <w:sz w:val="21"/>
              </w:rPr>
            </w:pPr>
          </w:p>
        </w:tc>
      </w:tr>
      <w:tr w14:paraId="55AC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38CD18AB">
            <w:pPr>
              <w:pStyle w:val="6"/>
              <w:spacing w:before="123" w:line="239" w:lineRule="auto"/>
              <w:ind w:left="9"/>
            </w:pPr>
            <w:r>
              <w:rPr>
                <w:color w:val="212529"/>
                <w:spacing w:val="-2"/>
              </w:rPr>
              <w:t>2100409</w:t>
            </w:r>
          </w:p>
        </w:tc>
        <w:tc>
          <w:tcPr>
            <w:tcW w:w="1632" w:type="dxa"/>
            <w:vAlign w:val="top"/>
          </w:tcPr>
          <w:p w14:paraId="3C045DE6">
            <w:pPr>
              <w:pStyle w:val="6"/>
              <w:spacing w:before="123" w:line="219" w:lineRule="auto"/>
              <w:ind w:left="10"/>
            </w:pPr>
            <w:r>
              <w:rPr>
                <w:color w:val="212529"/>
                <w:spacing w:val="-2"/>
              </w:rPr>
              <w:t>重大公共卫生服务</w:t>
            </w:r>
          </w:p>
        </w:tc>
        <w:tc>
          <w:tcPr>
            <w:tcW w:w="1258" w:type="dxa"/>
            <w:vAlign w:val="top"/>
          </w:tcPr>
          <w:p w14:paraId="658FB309">
            <w:pPr>
              <w:pStyle w:val="6"/>
              <w:spacing w:before="124" w:line="238" w:lineRule="auto"/>
              <w:ind w:right="32"/>
              <w:jc w:val="right"/>
            </w:pPr>
            <w:r>
              <w:rPr>
                <w:color w:val="212529"/>
                <w:spacing w:val="-2"/>
              </w:rPr>
              <w:t>68.33</w:t>
            </w:r>
          </w:p>
        </w:tc>
        <w:tc>
          <w:tcPr>
            <w:tcW w:w="1168" w:type="dxa"/>
            <w:vAlign w:val="top"/>
          </w:tcPr>
          <w:p w14:paraId="7C8BF296">
            <w:pPr>
              <w:rPr>
                <w:rFonts w:ascii="Arial"/>
                <w:sz w:val="21"/>
              </w:rPr>
            </w:pPr>
          </w:p>
        </w:tc>
        <w:tc>
          <w:tcPr>
            <w:tcW w:w="1168" w:type="dxa"/>
            <w:vAlign w:val="top"/>
          </w:tcPr>
          <w:p w14:paraId="6CD2D6D4">
            <w:pPr>
              <w:pStyle w:val="6"/>
              <w:spacing w:before="124" w:line="238" w:lineRule="auto"/>
              <w:ind w:right="22"/>
              <w:jc w:val="right"/>
            </w:pPr>
            <w:r>
              <w:rPr>
                <w:color w:val="212529"/>
                <w:spacing w:val="-2"/>
              </w:rPr>
              <w:t>68.33</w:t>
            </w:r>
          </w:p>
        </w:tc>
        <w:tc>
          <w:tcPr>
            <w:tcW w:w="509" w:type="dxa"/>
            <w:vAlign w:val="top"/>
          </w:tcPr>
          <w:p w14:paraId="1215DBD9">
            <w:pPr>
              <w:rPr>
                <w:rFonts w:ascii="Arial"/>
                <w:sz w:val="21"/>
              </w:rPr>
            </w:pPr>
          </w:p>
        </w:tc>
        <w:tc>
          <w:tcPr>
            <w:tcW w:w="823" w:type="dxa"/>
            <w:vAlign w:val="top"/>
          </w:tcPr>
          <w:p w14:paraId="6830976F">
            <w:pPr>
              <w:rPr>
                <w:rFonts w:ascii="Arial"/>
                <w:sz w:val="21"/>
              </w:rPr>
            </w:pPr>
          </w:p>
        </w:tc>
        <w:tc>
          <w:tcPr>
            <w:tcW w:w="861" w:type="dxa"/>
            <w:vAlign w:val="top"/>
          </w:tcPr>
          <w:p w14:paraId="5038072B">
            <w:pPr>
              <w:rPr>
                <w:rFonts w:ascii="Arial"/>
                <w:sz w:val="21"/>
              </w:rPr>
            </w:pPr>
          </w:p>
        </w:tc>
      </w:tr>
      <w:tr w14:paraId="137D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6EA06AC9">
            <w:pPr>
              <w:pStyle w:val="6"/>
              <w:spacing w:before="123" w:line="239" w:lineRule="auto"/>
              <w:ind w:left="9"/>
            </w:pPr>
            <w:r>
              <w:rPr>
                <w:color w:val="212529"/>
                <w:spacing w:val="-2"/>
              </w:rPr>
              <w:t>2100499</w:t>
            </w:r>
          </w:p>
        </w:tc>
        <w:tc>
          <w:tcPr>
            <w:tcW w:w="1632" w:type="dxa"/>
            <w:vAlign w:val="top"/>
          </w:tcPr>
          <w:p w14:paraId="76BF98B3">
            <w:pPr>
              <w:pStyle w:val="6"/>
              <w:spacing w:before="123" w:line="219" w:lineRule="auto"/>
              <w:ind w:left="7"/>
            </w:pPr>
            <w:r>
              <w:rPr>
                <w:color w:val="212529"/>
                <w:spacing w:val="-1"/>
              </w:rPr>
              <w:t>其他公共卫生支出</w:t>
            </w:r>
          </w:p>
        </w:tc>
        <w:tc>
          <w:tcPr>
            <w:tcW w:w="1258" w:type="dxa"/>
            <w:vAlign w:val="top"/>
          </w:tcPr>
          <w:p w14:paraId="7588C838">
            <w:pPr>
              <w:pStyle w:val="6"/>
              <w:spacing w:before="124" w:line="238" w:lineRule="auto"/>
              <w:ind w:right="32"/>
              <w:jc w:val="right"/>
            </w:pPr>
            <w:r>
              <w:rPr>
                <w:color w:val="212529"/>
                <w:spacing w:val="-2"/>
              </w:rPr>
              <w:t>0.79</w:t>
            </w:r>
          </w:p>
        </w:tc>
        <w:tc>
          <w:tcPr>
            <w:tcW w:w="1168" w:type="dxa"/>
            <w:vAlign w:val="top"/>
          </w:tcPr>
          <w:p w14:paraId="6A0D7EB6">
            <w:pPr>
              <w:rPr>
                <w:rFonts w:ascii="Arial"/>
                <w:sz w:val="21"/>
              </w:rPr>
            </w:pPr>
          </w:p>
        </w:tc>
        <w:tc>
          <w:tcPr>
            <w:tcW w:w="1168" w:type="dxa"/>
            <w:vAlign w:val="top"/>
          </w:tcPr>
          <w:p w14:paraId="108BE271">
            <w:pPr>
              <w:pStyle w:val="6"/>
              <w:spacing w:before="124" w:line="238" w:lineRule="auto"/>
              <w:ind w:right="22"/>
              <w:jc w:val="right"/>
            </w:pPr>
            <w:r>
              <w:rPr>
                <w:color w:val="212529"/>
                <w:spacing w:val="-2"/>
              </w:rPr>
              <w:t>0.79</w:t>
            </w:r>
          </w:p>
        </w:tc>
        <w:tc>
          <w:tcPr>
            <w:tcW w:w="509" w:type="dxa"/>
            <w:vAlign w:val="top"/>
          </w:tcPr>
          <w:p w14:paraId="1398208F">
            <w:pPr>
              <w:rPr>
                <w:rFonts w:ascii="Arial"/>
                <w:sz w:val="21"/>
              </w:rPr>
            </w:pPr>
          </w:p>
        </w:tc>
        <w:tc>
          <w:tcPr>
            <w:tcW w:w="823" w:type="dxa"/>
            <w:vAlign w:val="top"/>
          </w:tcPr>
          <w:p w14:paraId="7DBD993C">
            <w:pPr>
              <w:rPr>
                <w:rFonts w:ascii="Arial"/>
                <w:sz w:val="21"/>
              </w:rPr>
            </w:pPr>
          </w:p>
        </w:tc>
        <w:tc>
          <w:tcPr>
            <w:tcW w:w="861" w:type="dxa"/>
            <w:vAlign w:val="top"/>
          </w:tcPr>
          <w:p w14:paraId="4CCC5843">
            <w:pPr>
              <w:rPr>
                <w:rFonts w:ascii="Arial"/>
                <w:sz w:val="21"/>
              </w:rPr>
            </w:pPr>
          </w:p>
        </w:tc>
      </w:tr>
      <w:tr w14:paraId="1F02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58F59DE3">
            <w:pPr>
              <w:pStyle w:val="6"/>
              <w:spacing w:before="123" w:line="239" w:lineRule="auto"/>
              <w:ind w:left="9"/>
            </w:pPr>
            <w:r>
              <w:rPr>
                <w:color w:val="212529"/>
                <w:spacing w:val="-2"/>
              </w:rPr>
              <w:t>21011</w:t>
            </w:r>
          </w:p>
        </w:tc>
        <w:tc>
          <w:tcPr>
            <w:tcW w:w="1632" w:type="dxa"/>
            <w:vAlign w:val="top"/>
          </w:tcPr>
          <w:p w14:paraId="407B9736">
            <w:pPr>
              <w:pStyle w:val="6"/>
              <w:spacing w:before="124" w:line="219" w:lineRule="auto"/>
              <w:ind w:left="8"/>
            </w:pPr>
            <w:r>
              <w:rPr>
                <w:color w:val="212529"/>
                <w:spacing w:val="-1"/>
              </w:rPr>
              <w:t>行政事业单位医疗</w:t>
            </w:r>
          </w:p>
        </w:tc>
        <w:tc>
          <w:tcPr>
            <w:tcW w:w="1258" w:type="dxa"/>
            <w:vAlign w:val="top"/>
          </w:tcPr>
          <w:p w14:paraId="7BCF7218">
            <w:pPr>
              <w:pStyle w:val="6"/>
              <w:spacing w:before="124" w:line="238" w:lineRule="auto"/>
              <w:ind w:right="32"/>
              <w:jc w:val="right"/>
            </w:pPr>
            <w:r>
              <w:rPr>
                <w:color w:val="212529"/>
                <w:spacing w:val="-2"/>
              </w:rPr>
              <w:t>23.71</w:t>
            </w:r>
          </w:p>
        </w:tc>
        <w:tc>
          <w:tcPr>
            <w:tcW w:w="1168" w:type="dxa"/>
            <w:vAlign w:val="top"/>
          </w:tcPr>
          <w:p w14:paraId="26458FD4">
            <w:pPr>
              <w:pStyle w:val="6"/>
              <w:spacing w:before="124" w:line="238" w:lineRule="auto"/>
              <w:ind w:right="27"/>
              <w:jc w:val="right"/>
            </w:pPr>
            <w:r>
              <w:rPr>
                <w:color w:val="212529"/>
                <w:spacing w:val="-2"/>
              </w:rPr>
              <w:t>23.71</w:t>
            </w:r>
          </w:p>
        </w:tc>
        <w:tc>
          <w:tcPr>
            <w:tcW w:w="1168" w:type="dxa"/>
            <w:vAlign w:val="top"/>
          </w:tcPr>
          <w:p w14:paraId="46000BFF">
            <w:pPr>
              <w:rPr>
                <w:rFonts w:ascii="Arial"/>
                <w:sz w:val="21"/>
              </w:rPr>
            </w:pPr>
          </w:p>
        </w:tc>
        <w:tc>
          <w:tcPr>
            <w:tcW w:w="509" w:type="dxa"/>
            <w:vAlign w:val="top"/>
          </w:tcPr>
          <w:p w14:paraId="632F288B">
            <w:pPr>
              <w:rPr>
                <w:rFonts w:ascii="Arial"/>
                <w:sz w:val="21"/>
              </w:rPr>
            </w:pPr>
          </w:p>
        </w:tc>
        <w:tc>
          <w:tcPr>
            <w:tcW w:w="823" w:type="dxa"/>
            <w:vAlign w:val="top"/>
          </w:tcPr>
          <w:p w14:paraId="0FA28FAE">
            <w:pPr>
              <w:rPr>
                <w:rFonts w:ascii="Arial"/>
                <w:sz w:val="21"/>
              </w:rPr>
            </w:pPr>
          </w:p>
        </w:tc>
        <w:tc>
          <w:tcPr>
            <w:tcW w:w="861" w:type="dxa"/>
            <w:vAlign w:val="top"/>
          </w:tcPr>
          <w:p w14:paraId="5F669F07">
            <w:pPr>
              <w:rPr>
                <w:rFonts w:ascii="Arial"/>
                <w:sz w:val="21"/>
              </w:rPr>
            </w:pPr>
          </w:p>
        </w:tc>
      </w:tr>
      <w:tr w14:paraId="3B03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006230CF">
            <w:pPr>
              <w:pStyle w:val="6"/>
              <w:spacing w:before="123" w:line="239" w:lineRule="auto"/>
              <w:ind w:left="9"/>
            </w:pPr>
            <w:r>
              <w:rPr>
                <w:color w:val="212529"/>
                <w:spacing w:val="-2"/>
              </w:rPr>
              <w:t>2101102</w:t>
            </w:r>
          </w:p>
        </w:tc>
        <w:tc>
          <w:tcPr>
            <w:tcW w:w="1632" w:type="dxa"/>
            <w:vAlign w:val="top"/>
          </w:tcPr>
          <w:p w14:paraId="22F06859">
            <w:pPr>
              <w:pStyle w:val="6"/>
              <w:spacing w:before="124" w:line="219" w:lineRule="auto"/>
              <w:ind w:left="10"/>
            </w:pPr>
            <w:r>
              <w:rPr>
                <w:color w:val="212529"/>
                <w:spacing w:val="-2"/>
              </w:rPr>
              <w:t>事业单位医疗</w:t>
            </w:r>
          </w:p>
        </w:tc>
        <w:tc>
          <w:tcPr>
            <w:tcW w:w="1258" w:type="dxa"/>
            <w:vAlign w:val="top"/>
          </w:tcPr>
          <w:p w14:paraId="3C9145AB">
            <w:pPr>
              <w:pStyle w:val="6"/>
              <w:spacing w:before="124" w:line="238" w:lineRule="auto"/>
              <w:ind w:right="32"/>
              <w:jc w:val="right"/>
            </w:pPr>
            <w:r>
              <w:rPr>
                <w:color w:val="212529"/>
                <w:spacing w:val="-2"/>
              </w:rPr>
              <w:t>23.71</w:t>
            </w:r>
          </w:p>
        </w:tc>
        <w:tc>
          <w:tcPr>
            <w:tcW w:w="1168" w:type="dxa"/>
            <w:vAlign w:val="top"/>
          </w:tcPr>
          <w:p w14:paraId="293A7AEF">
            <w:pPr>
              <w:pStyle w:val="6"/>
              <w:spacing w:before="124" w:line="238" w:lineRule="auto"/>
              <w:ind w:right="27"/>
              <w:jc w:val="right"/>
            </w:pPr>
            <w:r>
              <w:rPr>
                <w:color w:val="212529"/>
                <w:spacing w:val="-2"/>
              </w:rPr>
              <w:t>23.71</w:t>
            </w:r>
          </w:p>
        </w:tc>
        <w:tc>
          <w:tcPr>
            <w:tcW w:w="1168" w:type="dxa"/>
            <w:vAlign w:val="top"/>
          </w:tcPr>
          <w:p w14:paraId="6980503D">
            <w:pPr>
              <w:rPr>
                <w:rFonts w:ascii="Arial"/>
                <w:sz w:val="21"/>
              </w:rPr>
            </w:pPr>
          </w:p>
        </w:tc>
        <w:tc>
          <w:tcPr>
            <w:tcW w:w="509" w:type="dxa"/>
            <w:vAlign w:val="top"/>
          </w:tcPr>
          <w:p w14:paraId="7344B044">
            <w:pPr>
              <w:rPr>
                <w:rFonts w:ascii="Arial"/>
                <w:sz w:val="21"/>
              </w:rPr>
            </w:pPr>
          </w:p>
        </w:tc>
        <w:tc>
          <w:tcPr>
            <w:tcW w:w="823" w:type="dxa"/>
            <w:vAlign w:val="top"/>
          </w:tcPr>
          <w:p w14:paraId="37D4E4BE">
            <w:pPr>
              <w:rPr>
                <w:rFonts w:ascii="Arial"/>
                <w:sz w:val="21"/>
              </w:rPr>
            </w:pPr>
          </w:p>
        </w:tc>
        <w:tc>
          <w:tcPr>
            <w:tcW w:w="861" w:type="dxa"/>
            <w:vAlign w:val="top"/>
          </w:tcPr>
          <w:p w14:paraId="74B13490">
            <w:pPr>
              <w:rPr>
                <w:rFonts w:ascii="Arial"/>
                <w:sz w:val="21"/>
              </w:rPr>
            </w:pPr>
          </w:p>
        </w:tc>
      </w:tr>
      <w:tr w14:paraId="3EFA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56829924">
            <w:pPr>
              <w:pStyle w:val="6"/>
              <w:spacing w:before="123" w:line="239" w:lineRule="auto"/>
              <w:ind w:left="9"/>
            </w:pPr>
            <w:r>
              <w:rPr>
                <w:color w:val="212529"/>
                <w:spacing w:val="-3"/>
              </w:rPr>
              <w:t>213</w:t>
            </w:r>
          </w:p>
        </w:tc>
        <w:tc>
          <w:tcPr>
            <w:tcW w:w="1632" w:type="dxa"/>
            <w:vAlign w:val="top"/>
          </w:tcPr>
          <w:p w14:paraId="6D1635AC">
            <w:pPr>
              <w:pStyle w:val="6"/>
              <w:spacing w:before="123" w:line="219" w:lineRule="auto"/>
              <w:ind w:left="10"/>
            </w:pPr>
            <w:r>
              <w:rPr>
                <w:color w:val="212529"/>
                <w:spacing w:val="-2"/>
              </w:rPr>
              <w:t>农林水支出</w:t>
            </w:r>
          </w:p>
        </w:tc>
        <w:tc>
          <w:tcPr>
            <w:tcW w:w="1258" w:type="dxa"/>
            <w:vAlign w:val="top"/>
          </w:tcPr>
          <w:p w14:paraId="09A79F23">
            <w:pPr>
              <w:pStyle w:val="6"/>
              <w:spacing w:before="124" w:line="238" w:lineRule="auto"/>
              <w:ind w:right="32"/>
              <w:jc w:val="right"/>
            </w:pPr>
            <w:r>
              <w:rPr>
                <w:color w:val="212529"/>
                <w:spacing w:val="-2"/>
              </w:rPr>
              <w:t>24.94</w:t>
            </w:r>
          </w:p>
        </w:tc>
        <w:tc>
          <w:tcPr>
            <w:tcW w:w="1168" w:type="dxa"/>
            <w:vAlign w:val="top"/>
          </w:tcPr>
          <w:p w14:paraId="359F9B60">
            <w:pPr>
              <w:rPr>
                <w:rFonts w:ascii="Arial"/>
                <w:sz w:val="21"/>
              </w:rPr>
            </w:pPr>
          </w:p>
        </w:tc>
        <w:tc>
          <w:tcPr>
            <w:tcW w:w="1168" w:type="dxa"/>
            <w:vAlign w:val="top"/>
          </w:tcPr>
          <w:p w14:paraId="6DD691CC">
            <w:pPr>
              <w:pStyle w:val="6"/>
              <w:spacing w:before="124" w:line="238" w:lineRule="auto"/>
              <w:ind w:right="22"/>
              <w:jc w:val="right"/>
            </w:pPr>
            <w:r>
              <w:rPr>
                <w:color w:val="212529"/>
                <w:spacing w:val="-2"/>
              </w:rPr>
              <w:t>24.94</w:t>
            </w:r>
          </w:p>
        </w:tc>
        <w:tc>
          <w:tcPr>
            <w:tcW w:w="509" w:type="dxa"/>
            <w:vAlign w:val="top"/>
          </w:tcPr>
          <w:p w14:paraId="0E2517CB">
            <w:pPr>
              <w:rPr>
                <w:rFonts w:ascii="Arial"/>
                <w:sz w:val="21"/>
              </w:rPr>
            </w:pPr>
          </w:p>
        </w:tc>
        <w:tc>
          <w:tcPr>
            <w:tcW w:w="823" w:type="dxa"/>
            <w:vAlign w:val="top"/>
          </w:tcPr>
          <w:p w14:paraId="1F401CD8">
            <w:pPr>
              <w:rPr>
                <w:rFonts w:ascii="Arial"/>
                <w:sz w:val="21"/>
              </w:rPr>
            </w:pPr>
          </w:p>
        </w:tc>
        <w:tc>
          <w:tcPr>
            <w:tcW w:w="861" w:type="dxa"/>
            <w:vAlign w:val="top"/>
          </w:tcPr>
          <w:p w14:paraId="3EDE2F99">
            <w:pPr>
              <w:rPr>
                <w:rFonts w:ascii="Arial"/>
                <w:sz w:val="21"/>
              </w:rPr>
            </w:pPr>
          </w:p>
        </w:tc>
      </w:tr>
      <w:tr w14:paraId="0778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5F1B479B">
            <w:pPr>
              <w:pStyle w:val="6"/>
              <w:spacing w:before="123" w:line="239" w:lineRule="auto"/>
              <w:ind w:left="9"/>
            </w:pPr>
            <w:r>
              <w:rPr>
                <w:color w:val="212529"/>
                <w:spacing w:val="-2"/>
              </w:rPr>
              <w:t>21303</w:t>
            </w:r>
          </w:p>
        </w:tc>
        <w:tc>
          <w:tcPr>
            <w:tcW w:w="1632" w:type="dxa"/>
            <w:vAlign w:val="top"/>
          </w:tcPr>
          <w:p w14:paraId="1709341A">
            <w:pPr>
              <w:pStyle w:val="6"/>
              <w:spacing w:before="123" w:line="219" w:lineRule="auto"/>
              <w:ind w:left="10"/>
            </w:pPr>
            <w:r>
              <w:rPr>
                <w:color w:val="212529"/>
                <w:spacing w:val="-3"/>
              </w:rPr>
              <w:t>水利</w:t>
            </w:r>
          </w:p>
        </w:tc>
        <w:tc>
          <w:tcPr>
            <w:tcW w:w="1258" w:type="dxa"/>
            <w:vAlign w:val="top"/>
          </w:tcPr>
          <w:p w14:paraId="74A241D4">
            <w:pPr>
              <w:pStyle w:val="6"/>
              <w:spacing w:before="124" w:line="238" w:lineRule="auto"/>
              <w:ind w:right="32"/>
              <w:jc w:val="right"/>
            </w:pPr>
            <w:r>
              <w:rPr>
                <w:color w:val="212529"/>
                <w:spacing w:val="-2"/>
              </w:rPr>
              <w:t>24.94</w:t>
            </w:r>
          </w:p>
        </w:tc>
        <w:tc>
          <w:tcPr>
            <w:tcW w:w="1168" w:type="dxa"/>
            <w:vAlign w:val="top"/>
          </w:tcPr>
          <w:p w14:paraId="6CB49067">
            <w:pPr>
              <w:rPr>
                <w:rFonts w:ascii="Arial"/>
                <w:sz w:val="21"/>
              </w:rPr>
            </w:pPr>
          </w:p>
        </w:tc>
        <w:tc>
          <w:tcPr>
            <w:tcW w:w="1168" w:type="dxa"/>
            <w:vAlign w:val="top"/>
          </w:tcPr>
          <w:p w14:paraId="044B4664">
            <w:pPr>
              <w:pStyle w:val="6"/>
              <w:spacing w:before="124" w:line="238" w:lineRule="auto"/>
              <w:ind w:right="22"/>
              <w:jc w:val="right"/>
            </w:pPr>
            <w:r>
              <w:rPr>
                <w:color w:val="212529"/>
                <w:spacing w:val="-2"/>
              </w:rPr>
              <w:t>24.94</w:t>
            </w:r>
          </w:p>
        </w:tc>
        <w:tc>
          <w:tcPr>
            <w:tcW w:w="509" w:type="dxa"/>
            <w:vAlign w:val="top"/>
          </w:tcPr>
          <w:p w14:paraId="64A0C7F8">
            <w:pPr>
              <w:rPr>
                <w:rFonts w:ascii="Arial"/>
                <w:sz w:val="21"/>
              </w:rPr>
            </w:pPr>
          </w:p>
        </w:tc>
        <w:tc>
          <w:tcPr>
            <w:tcW w:w="823" w:type="dxa"/>
            <w:vAlign w:val="top"/>
          </w:tcPr>
          <w:p w14:paraId="267B5FD2">
            <w:pPr>
              <w:rPr>
                <w:rFonts w:ascii="Arial"/>
                <w:sz w:val="21"/>
              </w:rPr>
            </w:pPr>
          </w:p>
        </w:tc>
        <w:tc>
          <w:tcPr>
            <w:tcW w:w="861" w:type="dxa"/>
            <w:vAlign w:val="top"/>
          </w:tcPr>
          <w:p w14:paraId="052C5D66">
            <w:pPr>
              <w:rPr>
                <w:rFonts w:ascii="Arial"/>
                <w:sz w:val="21"/>
              </w:rPr>
            </w:pPr>
          </w:p>
        </w:tc>
      </w:tr>
      <w:tr w14:paraId="67CC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136A0EEF">
            <w:pPr>
              <w:pStyle w:val="6"/>
              <w:spacing w:before="123" w:line="239" w:lineRule="auto"/>
              <w:ind w:left="9"/>
            </w:pPr>
            <w:r>
              <w:rPr>
                <w:color w:val="212529"/>
                <w:spacing w:val="-2"/>
              </w:rPr>
              <w:t>2130312</w:t>
            </w:r>
          </w:p>
        </w:tc>
        <w:tc>
          <w:tcPr>
            <w:tcW w:w="1632" w:type="dxa"/>
            <w:vAlign w:val="top"/>
          </w:tcPr>
          <w:p w14:paraId="2CB9FE9A">
            <w:pPr>
              <w:pStyle w:val="6"/>
              <w:spacing w:before="123" w:line="219" w:lineRule="auto"/>
              <w:ind w:left="10"/>
            </w:pPr>
            <w:r>
              <w:rPr>
                <w:color w:val="212529"/>
                <w:spacing w:val="-2"/>
              </w:rPr>
              <w:t>水质监测</w:t>
            </w:r>
          </w:p>
        </w:tc>
        <w:tc>
          <w:tcPr>
            <w:tcW w:w="1258" w:type="dxa"/>
            <w:vAlign w:val="top"/>
          </w:tcPr>
          <w:p w14:paraId="40892637">
            <w:pPr>
              <w:pStyle w:val="6"/>
              <w:spacing w:before="124" w:line="238" w:lineRule="auto"/>
              <w:ind w:right="32"/>
              <w:jc w:val="right"/>
            </w:pPr>
            <w:r>
              <w:rPr>
                <w:color w:val="212529"/>
                <w:spacing w:val="-2"/>
              </w:rPr>
              <w:t>24.94</w:t>
            </w:r>
          </w:p>
        </w:tc>
        <w:tc>
          <w:tcPr>
            <w:tcW w:w="1168" w:type="dxa"/>
            <w:vAlign w:val="top"/>
          </w:tcPr>
          <w:p w14:paraId="51E80297">
            <w:pPr>
              <w:rPr>
                <w:rFonts w:ascii="Arial"/>
                <w:sz w:val="21"/>
              </w:rPr>
            </w:pPr>
          </w:p>
        </w:tc>
        <w:tc>
          <w:tcPr>
            <w:tcW w:w="1168" w:type="dxa"/>
            <w:vAlign w:val="top"/>
          </w:tcPr>
          <w:p w14:paraId="789E74FC">
            <w:pPr>
              <w:pStyle w:val="6"/>
              <w:spacing w:before="124" w:line="238" w:lineRule="auto"/>
              <w:ind w:right="22"/>
              <w:jc w:val="right"/>
            </w:pPr>
            <w:r>
              <w:rPr>
                <w:color w:val="212529"/>
                <w:spacing w:val="-2"/>
              </w:rPr>
              <w:t>24.94</w:t>
            </w:r>
          </w:p>
        </w:tc>
        <w:tc>
          <w:tcPr>
            <w:tcW w:w="509" w:type="dxa"/>
            <w:vAlign w:val="top"/>
          </w:tcPr>
          <w:p w14:paraId="609D6F91">
            <w:pPr>
              <w:rPr>
                <w:rFonts w:ascii="Arial"/>
                <w:sz w:val="21"/>
              </w:rPr>
            </w:pPr>
          </w:p>
        </w:tc>
        <w:tc>
          <w:tcPr>
            <w:tcW w:w="823" w:type="dxa"/>
            <w:vAlign w:val="top"/>
          </w:tcPr>
          <w:p w14:paraId="56A081B2">
            <w:pPr>
              <w:rPr>
                <w:rFonts w:ascii="Arial"/>
                <w:sz w:val="21"/>
              </w:rPr>
            </w:pPr>
          </w:p>
        </w:tc>
        <w:tc>
          <w:tcPr>
            <w:tcW w:w="861" w:type="dxa"/>
            <w:vAlign w:val="top"/>
          </w:tcPr>
          <w:p w14:paraId="3CF76E3D">
            <w:pPr>
              <w:rPr>
                <w:rFonts w:ascii="Arial"/>
                <w:sz w:val="21"/>
              </w:rPr>
            </w:pPr>
          </w:p>
        </w:tc>
      </w:tr>
      <w:tr w14:paraId="1A04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0A391C20">
            <w:pPr>
              <w:pStyle w:val="6"/>
              <w:spacing w:before="124"/>
              <w:ind w:left="9"/>
            </w:pPr>
            <w:r>
              <w:rPr>
                <w:color w:val="212529"/>
                <w:spacing w:val="-3"/>
              </w:rPr>
              <w:t>221</w:t>
            </w:r>
          </w:p>
        </w:tc>
        <w:tc>
          <w:tcPr>
            <w:tcW w:w="1632" w:type="dxa"/>
            <w:vAlign w:val="top"/>
          </w:tcPr>
          <w:p w14:paraId="2378787C">
            <w:pPr>
              <w:pStyle w:val="6"/>
              <w:spacing w:before="123" w:line="219" w:lineRule="auto"/>
              <w:ind w:left="9"/>
            </w:pPr>
            <w:r>
              <w:rPr>
                <w:color w:val="212529"/>
                <w:spacing w:val="-2"/>
              </w:rPr>
              <w:t>住房保障支出</w:t>
            </w:r>
          </w:p>
        </w:tc>
        <w:tc>
          <w:tcPr>
            <w:tcW w:w="1258" w:type="dxa"/>
            <w:vAlign w:val="top"/>
          </w:tcPr>
          <w:p w14:paraId="7E16D0B3">
            <w:pPr>
              <w:pStyle w:val="6"/>
              <w:spacing w:before="124" w:line="238" w:lineRule="auto"/>
              <w:ind w:right="32"/>
              <w:jc w:val="right"/>
            </w:pPr>
            <w:r>
              <w:rPr>
                <w:color w:val="212529"/>
                <w:spacing w:val="-2"/>
              </w:rPr>
              <w:t>51.67</w:t>
            </w:r>
          </w:p>
        </w:tc>
        <w:tc>
          <w:tcPr>
            <w:tcW w:w="1168" w:type="dxa"/>
            <w:vAlign w:val="top"/>
          </w:tcPr>
          <w:p w14:paraId="40CFA34D">
            <w:pPr>
              <w:pStyle w:val="6"/>
              <w:spacing w:before="124" w:line="238" w:lineRule="auto"/>
              <w:ind w:right="27"/>
              <w:jc w:val="right"/>
            </w:pPr>
            <w:r>
              <w:rPr>
                <w:color w:val="212529"/>
                <w:spacing w:val="-2"/>
              </w:rPr>
              <w:t>51.67</w:t>
            </w:r>
          </w:p>
        </w:tc>
        <w:tc>
          <w:tcPr>
            <w:tcW w:w="1168" w:type="dxa"/>
            <w:vAlign w:val="top"/>
          </w:tcPr>
          <w:p w14:paraId="0425A9AD">
            <w:pPr>
              <w:rPr>
                <w:rFonts w:ascii="Arial"/>
                <w:sz w:val="21"/>
              </w:rPr>
            </w:pPr>
          </w:p>
        </w:tc>
        <w:tc>
          <w:tcPr>
            <w:tcW w:w="509" w:type="dxa"/>
            <w:vAlign w:val="top"/>
          </w:tcPr>
          <w:p w14:paraId="3DD6029D">
            <w:pPr>
              <w:rPr>
                <w:rFonts w:ascii="Arial"/>
                <w:sz w:val="21"/>
              </w:rPr>
            </w:pPr>
          </w:p>
        </w:tc>
        <w:tc>
          <w:tcPr>
            <w:tcW w:w="823" w:type="dxa"/>
            <w:vAlign w:val="top"/>
          </w:tcPr>
          <w:p w14:paraId="4B721442">
            <w:pPr>
              <w:rPr>
                <w:rFonts w:ascii="Arial"/>
                <w:sz w:val="21"/>
              </w:rPr>
            </w:pPr>
          </w:p>
        </w:tc>
        <w:tc>
          <w:tcPr>
            <w:tcW w:w="861" w:type="dxa"/>
            <w:vAlign w:val="top"/>
          </w:tcPr>
          <w:p w14:paraId="4C1E8E10">
            <w:pPr>
              <w:rPr>
                <w:rFonts w:ascii="Arial"/>
                <w:sz w:val="21"/>
              </w:rPr>
            </w:pPr>
          </w:p>
        </w:tc>
      </w:tr>
      <w:tr w14:paraId="3120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5331ECEA">
            <w:pPr>
              <w:pStyle w:val="6"/>
              <w:spacing w:before="123" w:line="239" w:lineRule="auto"/>
              <w:ind w:left="9"/>
            </w:pPr>
            <w:r>
              <w:rPr>
                <w:color w:val="212529"/>
                <w:spacing w:val="-2"/>
              </w:rPr>
              <w:t>22102</w:t>
            </w:r>
          </w:p>
        </w:tc>
        <w:tc>
          <w:tcPr>
            <w:tcW w:w="1632" w:type="dxa"/>
            <w:vAlign w:val="top"/>
          </w:tcPr>
          <w:p w14:paraId="7E6485F0">
            <w:pPr>
              <w:pStyle w:val="6"/>
              <w:spacing w:before="123" w:line="219" w:lineRule="auto"/>
              <w:ind w:left="9"/>
            </w:pPr>
            <w:r>
              <w:rPr>
                <w:color w:val="212529"/>
                <w:spacing w:val="-2"/>
              </w:rPr>
              <w:t>住房改革支出</w:t>
            </w:r>
          </w:p>
        </w:tc>
        <w:tc>
          <w:tcPr>
            <w:tcW w:w="1258" w:type="dxa"/>
            <w:vAlign w:val="top"/>
          </w:tcPr>
          <w:p w14:paraId="4F813A65">
            <w:pPr>
              <w:pStyle w:val="6"/>
              <w:spacing w:before="124" w:line="238" w:lineRule="auto"/>
              <w:ind w:right="32"/>
              <w:jc w:val="right"/>
            </w:pPr>
            <w:r>
              <w:rPr>
                <w:color w:val="212529"/>
                <w:spacing w:val="-2"/>
              </w:rPr>
              <w:t>51.67</w:t>
            </w:r>
          </w:p>
        </w:tc>
        <w:tc>
          <w:tcPr>
            <w:tcW w:w="1168" w:type="dxa"/>
            <w:vAlign w:val="top"/>
          </w:tcPr>
          <w:p w14:paraId="605D4BB2">
            <w:pPr>
              <w:pStyle w:val="6"/>
              <w:spacing w:before="124" w:line="238" w:lineRule="auto"/>
              <w:ind w:right="27"/>
              <w:jc w:val="right"/>
            </w:pPr>
            <w:r>
              <w:rPr>
                <w:color w:val="212529"/>
                <w:spacing w:val="-2"/>
              </w:rPr>
              <w:t>51.67</w:t>
            </w:r>
          </w:p>
        </w:tc>
        <w:tc>
          <w:tcPr>
            <w:tcW w:w="1168" w:type="dxa"/>
            <w:vAlign w:val="top"/>
          </w:tcPr>
          <w:p w14:paraId="299C8B43">
            <w:pPr>
              <w:rPr>
                <w:rFonts w:ascii="Arial"/>
                <w:sz w:val="21"/>
              </w:rPr>
            </w:pPr>
          </w:p>
        </w:tc>
        <w:tc>
          <w:tcPr>
            <w:tcW w:w="509" w:type="dxa"/>
            <w:vAlign w:val="top"/>
          </w:tcPr>
          <w:p w14:paraId="49476BAD">
            <w:pPr>
              <w:rPr>
                <w:rFonts w:ascii="Arial"/>
                <w:sz w:val="21"/>
              </w:rPr>
            </w:pPr>
          </w:p>
        </w:tc>
        <w:tc>
          <w:tcPr>
            <w:tcW w:w="823" w:type="dxa"/>
            <w:vAlign w:val="top"/>
          </w:tcPr>
          <w:p w14:paraId="31BE0C7D">
            <w:pPr>
              <w:rPr>
                <w:rFonts w:ascii="Arial"/>
                <w:sz w:val="21"/>
              </w:rPr>
            </w:pPr>
          </w:p>
        </w:tc>
        <w:tc>
          <w:tcPr>
            <w:tcW w:w="861" w:type="dxa"/>
            <w:vAlign w:val="top"/>
          </w:tcPr>
          <w:p w14:paraId="0894FBAE">
            <w:pPr>
              <w:rPr>
                <w:rFonts w:ascii="Arial"/>
                <w:sz w:val="21"/>
              </w:rPr>
            </w:pPr>
          </w:p>
        </w:tc>
      </w:tr>
      <w:tr w14:paraId="469E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30" w:type="dxa"/>
            <w:vAlign w:val="top"/>
          </w:tcPr>
          <w:p w14:paraId="1E840854">
            <w:pPr>
              <w:pStyle w:val="6"/>
              <w:spacing w:before="123" w:line="239" w:lineRule="auto"/>
              <w:ind w:left="9"/>
            </w:pPr>
            <w:r>
              <w:rPr>
                <w:color w:val="212529"/>
                <w:spacing w:val="-2"/>
              </w:rPr>
              <w:t>2210201</w:t>
            </w:r>
          </w:p>
        </w:tc>
        <w:tc>
          <w:tcPr>
            <w:tcW w:w="1632" w:type="dxa"/>
            <w:vAlign w:val="top"/>
          </w:tcPr>
          <w:p w14:paraId="1652AC99">
            <w:pPr>
              <w:pStyle w:val="6"/>
              <w:spacing w:before="124" w:line="219" w:lineRule="auto"/>
              <w:ind w:left="9"/>
            </w:pPr>
            <w:r>
              <w:rPr>
                <w:color w:val="212529"/>
                <w:spacing w:val="-2"/>
              </w:rPr>
              <w:t>住房公积金</w:t>
            </w:r>
          </w:p>
        </w:tc>
        <w:tc>
          <w:tcPr>
            <w:tcW w:w="1258" w:type="dxa"/>
            <w:vAlign w:val="top"/>
          </w:tcPr>
          <w:p w14:paraId="1C17F5D3">
            <w:pPr>
              <w:pStyle w:val="6"/>
              <w:spacing w:before="124" w:line="238" w:lineRule="auto"/>
              <w:ind w:right="32"/>
              <w:jc w:val="right"/>
            </w:pPr>
            <w:r>
              <w:rPr>
                <w:color w:val="212529"/>
                <w:spacing w:val="-2"/>
              </w:rPr>
              <w:t>51.67</w:t>
            </w:r>
          </w:p>
        </w:tc>
        <w:tc>
          <w:tcPr>
            <w:tcW w:w="1168" w:type="dxa"/>
            <w:vAlign w:val="top"/>
          </w:tcPr>
          <w:p w14:paraId="0EBD5A6B">
            <w:pPr>
              <w:pStyle w:val="6"/>
              <w:spacing w:before="124" w:line="238" w:lineRule="auto"/>
              <w:ind w:right="27"/>
              <w:jc w:val="right"/>
            </w:pPr>
            <w:r>
              <w:rPr>
                <w:color w:val="212529"/>
                <w:spacing w:val="-2"/>
              </w:rPr>
              <w:t>51.67</w:t>
            </w:r>
          </w:p>
        </w:tc>
        <w:tc>
          <w:tcPr>
            <w:tcW w:w="1168" w:type="dxa"/>
            <w:vAlign w:val="top"/>
          </w:tcPr>
          <w:p w14:paraId="56008964">
            <w:pPr>
              <w:rPr>
                <w:rFonts w:ascii="Arial"/>
                <w:sz w:val="21"/>
              </w:rPr>
            </w:pPr>
          </w:p>
        </w:tc>
        <w:tc>
          <w:tcPr>
            <w:tcW w:w="509" w:type="dxa"/>
            <w:vAlign w:val="top"/>
          </w:tcPr>
          <w:p w14:paraId="1CD0051A">
            <w:pPr>
              <w:rPr>
                <w:rFonts w:ascii="Arial"/>
                <w:sz w:val="21"/>
              </w:rPr>
            </w:pPr>
          </w:p>
        </w:tc>
        <w:tc>
          <w:tcPr>
            <w:tcW w:w="823" w:type="dxa"/>
            <w:vAlign w:val="top"/>
          </w:tcPr>
          <w:p w14:paraId="45DBBD88">
            <w:pPr>
              <w:rPr>
                <w:rFonts w:ascii="Arial"/>
                <w:sz w:val="21"/>
              </w:rPr>
            </w:pPr>
          </w:p>
        </w:tc>
        <w:tc>
          <w:tcPr>
            <w:tcW w:w="861" w:type="dxa"/>
            <w:vAlign w:val="top"/>
          </w:tcPr>
          <w:p w14:paraId="307B2CB8">
            <w:pPr>
              <w:rPr>
                <w:rFonts w:ascii="Arial"/>
                <w:sz w:val="21"/>
              </w:rPr>
            </w:pPr>
          </w:p>
        </w:tc>
      </w:tr>
      <w:tr w14:paraId="5F0D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8"/>
            <w:tcBorders>
              <w:bottom w:val="single" w:color="FFFFFF" w:sz="6" w:space="0"/>
              <w:right w:val="nil"/>
            </w:tcBorders>
            <w:vAlign w:val="top"/>
          </w:tcPr>
          <w:p w14:paraId="392B1A59">
            <w:pPr>
              <w:pStyle w:val="6"/>
              <w:spacing w:before="123" w:line="218" w:lineRule="auto"/>
              <w:ind w:left="6"/>
            </w:pPr>
            <w:r>
              <w:rPr>
                <w:color w:val="212529"/>
                <w:spacing w:val="-2"/>
              </w:rPr>
              <w:t>注：本表反映部门本年度各项支出情况。</w:t>
            </w:r>
          </w:p>
        </w:tc>
      </w:tr>
    </w:tbl>
    <w:p w14:paraId="79736272">
      <w:pPr>
        <w:pStyle w:val="2"/>
      </w:pPr>
    </w:p>
    <w:p w14:paraId="640A21B1">
      <w:pPr>
        <w:sectPr>
          <w:footerReference r:id="rId17" w:type="default"/>
          <w:pgSz w:w="11900" w:h="16840"/>
          <w:pgMar w:top="642" w:right="0" w:bottom="340" w:left="0" w:header="326" w:footer="93" w:gutter="0"/>
          <w:cols w:space="720" w:num="1"/>
        </w:sectPr>
      </w:pPr>
    </w:p>
    <w:p w14:paraId="53087F19">
      <w:pPr>
        <w:spacing w:before="5"/>
      </w:pPr>
    </w:p>
    <w:p w14:paraId="393791AE">
      <w:pPr>
        <w:spacing w:before="5"/>
      </w:pPr>
    </w:p>
    <w:p w14:paraId="3A7C8D37">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434"/>
        <w:gridCol w:w="1438"/>
        <w:gridCol w:w="1482"/>
        <w:gridCol w:w="494"/>
        <w:gridCol w:w="913"/>
        <w:gridCol w:w="1168"/>
        <w:gridCol w:w="494"/>
        <w:gridCol w:w="816"/>
      </w:tblGrid>
      <w:tr w14:paraId="01BA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24E3C92F">
            <w:pPr>
              <w:spacing w:before="149" w:line="239" w:lineRule="exact"/>
              <w:ind w:left="2822"/>
              <w:outlineLvl w:val="1"/>
              <w:rPr>
                <w:rFonts w:ascii="微软雅黑" w:hAnsi="微软雅黑" w:eastAsia="微软雅黑" w:cs="微软雅黑"/>
                <w:sz w:val="23"/>
                <w:szCs w:val="23"/>
              </w:rPr>
            </w:pPr>
            <w:bookmarkStart w:id="12" w:name="bookmark33"/>
            <w:bookmarkEnd w:id="12"/>
            <w:bookmarkStart w:id="13" w:name="bookmark9"/>
            <w:bookmarkEnd w:id="13"/>
            <w:r>
              <w:rPr>
                <w:rFonts w:ascii="微软雅黑" w:hAnsi="微软雅黑" w:eastAsia="微软雅黑" w:cs="微软雅黑"/>
                <w:color w:val="212529"/>
                <w:spacing w:val="9"/>
                <w:position w:val="-1"/>
                <w:sz w:val="23"/>
                <w:szCs w:val="23"/>
              </w:rPr>
              <w:t>财政拨款收入支出决算总表</w:t>
            </w:r>
          </w:p>
        </w:tc>
      </w:tr>
      <w:tr w14:paraId="7C9E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tcBorders>
              <w:top w:val="single" w:color="FFFFFF" w:sz="6" w:space="0"/>
              <w:left w:val="single" w:color="FFFFFF" w:sz="2" w:space="0"/>
              <w:bottom w:val="single" w:color="FFFFFF" w:sz="6" w:space="0"/>
              <w:right w:val="single" w:color="FFFFFF" w:sz="2" w:space="0"/>
            </w:tcBorders>
            <w:vAlign w:val="top"/>
          </w:tcPr>
          <w:p w14:paraId="4A004CB4">
            <w:pPr>
              <w:rPr>
                <w:rFonts w:ascii="Arial"/>
                <w:sz w:val="21"/>
              </w:rPr>
            </w:pPr>
          </w:p>
        </w:tc>
        <w:tc>
          <w:tcPr>
            <w:tcW w:w="434" w:type="dxa"/>
            <w:tcBorders>
              <w:top w:val="single" w:color="FFFFFF" w:sz="6" w:space="0"/>
              <w:left w:val="single" w:color="FFFFFF" w:sz="2" w:space="0"/>
              <w:bottom w:val="single" w:color="FFFFFF" w:sz="6" w:space="0"/>
              <w:right w:val="single" w:color="FFFFFF" w:sz="2" w:space="0"/>
            </w:tcBorders>
            <w:vAlign w:val="top"/>
          </w:tcPr>
          <w:p w14:paraId="756FC2B3">
            <w:pPr>
              <w:rPr>
                <w:rFonts w:ascii="Arial"/>
                <w:sz w:val="21"/>
              </w:rPr>
            </w:pPr>
          </w:p>
        </w:tc>
        <w:tc>
          <w:tcPr>
            <w:tcW w:w="1438" w:type="dxa"/>
            <w:tcBorders>
              <w:top w:val="single" w:color="FFFFFF" w:sz="6" w:space="0"/>
              <w:left w:val="single" w:color="FFFFFF" w:sz="2" w:space="0"/>
              <w:bottom w:val="single" w:color="FFFFFF" w:sz="6" w:space="0"/>
              <w:right w:val="single" w:color="FFFFFF" w:sz="2" w:space="0"/>
            </w:tcBorders>
            <w:vAlign w:val="top"/>
          </w:tcPr>
          <w:p w14:paraId="72B05CD0">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7D2B722A">
            <w:pPr>
              <w:rPr>
                <w:rFonts w:ascii="Arial"/>
                <w:sz w:val="21"/>
              </w:rPr>
            </w:pPr>
          </w:p>
        </w:tc>
        <w:tc>
          <w:tcPr>
            <w:tcW w:w="494" w:type="dxa"/>
            <w:tcBorders>
              <w:top w:val="single" w:color="FFFFFF" w:sz="6" w:space="0"/>
              <w:left w:val="single" w:color="FFFFFF" w:sz="2" w:space="0"/>
              <w:bottom w:val="single" w:color="FFFFFF" w:sz="6" w:space="0"/>
              <w:right w:val="single" w:color="FFFFFF" w:sz="2" w:space="0"/>
            </w:tcBorders>
            <w:vAlign w:val="top"/>
          </w:tcPr>
          <w:p w14:paraId="6AFAF468">
            <w:pPr>
              <w:rPr>
                <w:rFonts w:ascii="Arial"/>
                <w:sz w:val="21"/>
              </w:rPr>
            </w:pPr>
          </w:p>
        </w:tc>
        <w:tc>
          <w:tcPr>
            <w:tcW w:w="913" w:type="dxa"/>
            <w:tcBorders>
              <w:top w:val="single" w:color="FFFFFF" w:sz="6" w:space="0"/>
              <w:left w:val="single" w:color="FFFFFF" w:sz="2" w:space="0"/>
              <w:bottom w:val="single" w:color="FFFFFF" w:sz="6" w:space="0"/>
              <w:right w:val="single" w:color="FFFFFF" w:sz="2" w:space="0"/>
            </w:tcBorders>
            <w:vAlign w:val="top"/>
          </w:tcPr>
          <w:p w14:paraId="196329D8">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75314B17">
            <w:pPr>
              <w:rPr>
                <w:rFonts w:ascii="Arial"/>
                <w:sz w:val="21"/>
              </w:rPr>
            </w:pPr>
          </w:p>
        </w:tc>
        <w:tc>
          <w:tcPr>
            <w:tcW w:w="1310" w:type="dxa"/>
            <w:gridSpan w:val="2"/>
            <w:tcBorders>
              <w:top w:val="single" w:color="FFFFFF" w:sz="6" w:space="0"/>
              <w:left w:val="single" w:color="FFFFFF" w:sz="2" w:space="0"/>
              <w:bottom w:val="single" w:color="FFFFFF" w:sz="6" w:space="0"/>
              <w:right w:val="single" w:color="FFFFFF" w:sz="2" w:space="0"/>
            </w:tcBorders>
            <w:vAlign w:val="top"/>
          </w:tcPr>
          <w:p w14:paraId="01665F02">
            <w:pPr>
              <w:pStyle w:val="6"/>
              <w:spacing w:before="169" w:line="220" w:lineRule="auto"/>
              <w:ind w:right="30"/>
              <w:jc w:val="right"/>
            </w:pPr>
            <w:r>
              <w:rPr>
                <w:color w:val="212529"/>
                <w:spacing w:val="-2"/>
              </w:rPr>
              <w:t>公开04表</w:t>
            </w:r>
          </w:p>
        </w:tc>
      </w:tr>
      <w:tr w14:paraId="035E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82" w:type="dxa"/>
            <w:gridSpan w:val="3"/>
            <w:tcBorders>
              <w:top w:val="single" w:color="FFFFFF" w:sz="6" w:space="0"/>
              <w:left w:val="single" w:color="FFFFFF" w:sz="2" w:space="0"/>
              <w:right w:val="single" w:color="FFFFFF" w:sz="2" w:space="0"/>
            </w:tcBorders>
            <w:vAlign w:val="top"/>
          </w:tcPr>
          <w:p w14:paraId="1A7F58F2">
            <w:pPr>
              <w:pStyle w:val="6"/>
              <w:spacing w:before="169" w:line="219" w:lineRule="auto"/>
              <w:ind w:left="14"/>
            </w:pPr>
            <w:r>
              <w:rPr>
                <w:color w:val="212529"/>
                <w:spacing w:val="-1"/>
              </w:rPr>
              <w:t>部门名称：兴县疾病预防控制中心</w:t>
            </w:r>
          </w:p>
        </w:tc>
        <w:tc>
          <w:tcPr>
            <w:tcW w:w="1482" w:type="dxa"/>
            <w:tcBorders>
              <w:top w:val="single" w:color="FFFFFF" w:sz="6" w:space="0"/>
              <w:left w:val="single" w:color="FFFFFF" w:sz="2" w:space="0"/>
              <w:right w:val="single" w:color="FFFFFF" w:sz="2" w:space="0"/>
            </w:tcBorders>
            <w:vAlign w:val="top"/>
          </w:tcPr>
          <w:p w14:paraId="287C3694">
            <w:pPr>
              <w:pStyle w:val="6"/>
              <w:spacing w:before="169" w:line="219" w:lineRule="auto"/>
              <w:ind w:left="9"/>
            </w:pPr>
            <w:r>
              <w:rPr>
                <w:color w:val="212529"/>
                <w:spacing w:val="-2"/>
              </w:rPr>
              <w:t>2024年度</w:t>
            </w:r>
          </w:p>
        </w:tc>
        <w:tc>
          <w:tcPr>
            <w:tcW w:w="494" w:type="dxa"/>
            <w:tcBorders>
              <w:top w:val="single" w:color="FFFFFF" w:sz="6" w:space="0"/>
              <w:left w:val="single" w:color="FFFFFF" w:sz="2" w:space="0"/>
              <w:right w:val="single" w:color="FFFFFF" w:sz="2" w:space="0"/>
            </w:tcBorders>
            <w:vAlign w:val="top"/>
          </w:tcPr>
          <w:p w14:paraId="446722B1">
            <w:pPr>
              <w:rPr>
                <w:rFonts w:ascii="Arial"/>
                <w:sz w:val="21"/>
              </w:rPr>
            </w:pPr>
          </w:p>
        </w:tc>
        <w:tc>
          <w:tcPr>
            <w:tcW w:w="913" w:type="dxa"/>
            <w:tcBorders>
              <w:top w:val="single" w:color="FFFFFF" w:sz="6" w:space="0"/>
              <w:left w:val="single" w:color="FFFFFF" w:sz="2" w:space="0"/>
              <w:right w:val="single" w:color="FFFFFF" w:sz="2" w:space="0"/>
            </w:tcBorders>
            <w:vAlign w:val="top"/>
          </w:tcPr>
          <w:p w14:paraId="2A652C1A">
            <w:pPr>
              <w:rPr>
                <w:rFonts w:ascii="Arial"/>
                <w:sz w:val="21"/>
              </w:rPr>
            </w:pPr>
          </w:p>
        </w:tc>
        <w:tc>
          <w:tcPr>
            <w:tcW w:w="1168" w:type="dxa"/>
            <w:tcBorders>
              <w:top w:val="single" w:color="FFFFFF" w:sz="6" w:space="0"/>
              <w:left w:val="single" w:color="FFFFFF" w:sz="2" w:space="0"/>
              <w:right w:val="single" w:color="FFFFFF" w:sz="2" w:space="0"/>
            </w:tcBorders>
            <w:vAlign w:val="top"/>
          </w:tcPr>
          <w:p w14:paraId="6D0D9CC6">
            <w:pPr>
              <w:rPr>
                <w:rFonts w:ascii="Arial"/>
                <w:sz w:val="21"/>
              </w:rPr>
            </w:pPr>
          </w:p>
        </w:tc>
        <w:tc>
          <w:tcPr>
            <w:tcW w:w="1310" w:type="dxa"/>
            <w:gridSpan w:val="2"/>
            <w:tcBorders>
              <w:top w:val="single" w:color="FFFFFF" w:sz="6" w:space="0"/>
              <w:left w:val="single" w:color="FFFFFF" w:sz="2" w:space="0"/>
              <w:right w:val="single" w:color="FFFFFF" w:sz="2" w:space="0"/>
            </w:tcBorders>
            <w:vAlign w:val="top"/>
          </w:tcPr>
          <w:p w14:paraId="646A6D07">
            <w:pPr>
              <w:pStyle w:val="6"/>
              <w:spacing w:before="64" w:line="218" w:lineRule="auto"/>
              <w:ind w:left="1098" w:right="34" w:hanging="899"/>
            </w:pPr>
            <w:r>
              <w:rPr>
                <w:color w:val="212529"/>
                <w:spacing w:val="-2"/>
              </w:rPr>
              <w:t>金额单位：万</w:t>
            </w:r>
            <w:r>
              <w:rPr>
                <w:color w:val="212529"/>
                <w:spacing w:val="-8"/>
              </w:rPr>
              <w:t>元</w:t>
            </w:r>
          </w:p>
        </w:tc>
      </w:tr>
      <w:tr w14:paraId="487B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82" w:type="dxa"/>
            <w:gridSpan w:val="3"/>
            <w:vAlign w:val="top"/>
          </w:tcPr>
          <w:p w14:paraId="34957945">
            <w:pPr>
              <w:spacing w:before="168" w:line="179" w:lineRule="exact"/>
              <w:ind w:left="1397"/>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367" w:type="dxa"/>
            <w:gridSpan w:val="6"/>
            <w:vAlign w:val="top"/>
          </w:tcPr>
          <w:p w14:paraId="26EB253B">
            <w:pPr>
              <w:spacing w:before="168" w:line="175" w:lineRule="exact"/>
              <w:ind w:left="2485"/>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014F8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1310" w:type="dxa"/>
            <w:vAlign w:val="top"/>
          </w:tcPr>
          <w:p w14:paraId="479BE15B">
            <w:pPr>
              <w:spacing w:line="456" w:lineRule="auto"/>
              <w:rPr>
                <w:rFonts w:ascii="Arial"/>
                <w:sz w:val="21"/>
              </w:rPr>
            </w:pPr>
          </w:p>
          <w:p w14:paraId="42D3C4E7">
            <w:pPr>
              <w:spacing w:before="73" w:line="175" w:lineRule="exact"/>
              <w:ind w:left="45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34" w:type="dxa"/>
            <w:vAlign w:val="top"/>
          </w:tcPr>
          <w:p w14:paraId="63C12205">
            <w:pPr>
              <w:spacing w:line="454" w:lineRule="auto"/>
              <w:rPr>
                <w:rFonts w:ascii="Arial"/>
                <w:sz w:val="21"/>
              </w:rPr>
            </w:pPr>
          </w:p>
          <w:p w14:paraId="4226FFDD">
            <w:pPr>
              <w:spacing w:before="73" w:line="176" w:lineRule="exact"/>
              <w:ind w:left="1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8" w:type="dxa"/>
            <w:vAlign w:val="top"/>
          </w:tcPr>
          <w:p w14:paraId="589A9896">
            <w:pPr>
              <w:spacing w:line="453" w:lineRule="auto"/>
              <w:rPr>
                <w:rFonts w:ascii="Arial"/>
                <w:sz w:val="21"/>
              </w:rPr>
            </w:pPr>
          </w:p>
          <w:p w14:paraId="041F3212">
            <w:pPr>
              <w:spacing w:before="73" w:line="179" w:lineRule="exact"/>
              <w:ind w:left="513"/>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82" w:type="dxa"/>
            <w:vAlign w:val="top"/>
          </w:tcPr>
          <w:p w14:paraId="39DFA650">
            <w:pPr>
              <w:spacing w:line="456" w:lineRule="auto"/>
              <w:rPr>
                <w:rFonts w:ascii="Arial"/>
                <w:sz w:val="21"/>
              </w:rPr>
            </w:pPr>
          </w:p>
          <w:p w14:paraId="236D51F1">
            <w:pPr>
              <w:spacing w:before="73" w:line="175" w:lineRule="exact"/>
              <w:ind w:left="53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94" w:type="dxa"/>
            <w:vAlign w:val="top"/>
          </w:tcPr>
          <w:p w14:paraId="5B484068">
            <w:pPr>
              <w:spacing w:line="454" w:lineRule="auto"/>
              <w:rPr>
                <w:rFonts w:ascii="Arial"/>
                <w:sz w:val="21"/>
              </w:rPr>
            </w:pPr>
          </w:p>
          <w:p w14:paraId="60A182CE">
            <w:pPr>
              <w:spacing w:before="73" w:line="176" w:lineRule="exact"/>
              <w:ind w:left="4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913" w:type="dxa"/>
            <w:vAlign w:val="top"/>
          </w:tcPr>
          <w:p w14:paraId="40129AAD">
            <w:pPr>
              <w:spacing w:line="454" w:lineRule="auto"/>
              <w:rPr>
                <w:rFonts w:ascii="Arial"/>
                <w:sz w:val="21"/>
              </w:rPr>
            </w:pPr>
          </w:p>
          <w:p w14:paraId="4EDE58F2">
            <w:pPr>
              <w:spacing w:before="73" w:line="175" w:lineRule="exact"/>
              <w:ind w:left="26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68" w:type="dxa"/>
            <w:vAlign w:val="top"/>
          </w:tcPr>
          <w:p w14:paraId="0764A189">
            <w:pPr>
              <w:spacing w:line="349" w:lineRule="auto"/>
              <w:rPr>
                <w:rFonts w:ascii="Arial"/>
                <w:sz w:val="21"/>
              </w:rPr>
            </w:pPr>
          </w:p>
          <w:p w14:paraId="3AD66522">
            <w:pPr>
              <w:spacing w:before="73" w:line="160" w:lineRule="auto"/>
              <w:ind w:left="213" w:right="41" w:hanging="183"/>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w:t>
            </w:r>
            <w:r>
              <w:rPr>
                <w:rFonts w:ascii="微软雅黑" w:hAnsi="微软雅黑" w:eastAsia="微软雅黑" w:cs="微软雅黑"/>
                <w:color w:val="212529"/>
                <w:spacing w:val="8"/>
                <w:sz w:val="17"/>
                <w:szCs w:val="17"/>
              </w:rPr>
              <w:t>财政拨款</w:t>
            </w:r>
          </w:p>
        </w:tc>
        <w:tc>
          <w:tcPr>
            <w:tcW w:w="494" w:type="dxa"/>
            <w:vAlign w:val="top"/>
          </w:tcPr>
          <w:p w14:paraId="54B178B4">
            <w:pPr>
              <w:spacing w:before="4" w:line="178" w:lineRule="exact"/>
              <w:ind w:left="5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w:t>
            </w:r>
          </w:p>
          <w:p w14:paraId="319A3661">
            <w:pPr>
              <w:spacing w:before="31" w:line="177" w:lineRule="exact"/>
              <w:ind w:left="5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性基</w:t>
            </w:r>
          </w:p>
          <w:p w14:paraId="06A377F0">
            <w:pPr>
              <w:spacing w:before="33" w:line="179" w:lineRule="exact"/>
              <w:ind w:left="54"/>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金预</w:t>
            </w:r>
          </w:p>
          <w:p w14:paraId="75017384">
            <w:pPr>
              <w:spacing w:before="31" w:line="177" w:lineRule="exact"/>
              <w:ind w:left="52"/>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算财</w:t>
            </w:r>
          </w:p>
          <w:p w14:paraId="6A521B9A">
            <w:pPr>
              <w:spacing w:before="33" w:line="160" w:lineRule="auto"/>
              <w:ind w:left="145" w:right="65" w:hanging="90"/>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政拨</w:t>
            </w:r>
            <w:r>
              <w:rPr>
                <w:rFonts w:ascii="微软雅黑" w:hAnsi="微软雅黑" w:eastAsia="微软雅黑" w:cs="微软雅黑"/>
                <w:color w:val="212529"/>
                <w:spacing w:val="8"/>
                <w:sz w:val="17"/>
                <w:szCs w:val="17"/>
              </w:rPr>
              <w:t>款</w:t>
            </w:r>
          </w:p>
        </w:tc>
        <w:tc>
          <w:tcPr>
            <w:tcW w:w="816" w:type="dxa"/>
            <w:vAlign w:val="top"/>
          </w:tcPr>
          <w:p w14:paraId="74AD3321">
            <w:pPr>
              <w:spacing w:line="245" w:lineRule="auto"/>
              <w:rPr>
                <w:rFonts w:ascii="Arial"/>
                <w:sz w:val="21"/>
              </w:rPr>
            </w:pPr>
          </w:p>
          <w:p w14:paraId="175EDFA8">
            <w:pPr>
              <w:spacing w:before="73" w:line="164" w:lineRule="auto"/>
              <w:ind w:left="34" w:right="48" w:firstLine="18"/>
              <w:jc w:val="both"/>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国有资本</w:t>
            </w:r>
            <w:r>
              <w:rPr>
                <w:rFonts w:ascii="微软雅黑" w:hAnsi="微软雅黑" w:eastAsia="微软雅黑" w:cs="微软雅黑"/>
                <w:color w:val="212529"/>
                <w:spacing w:val="9"/>
                <w:sz w:val="17"/>
                <w:szCs w:val="17"/>
              </w:rPr>
              <w:t>经营预算财政拨款</w:t>
            </w:r>
          </w:p>
        </w:tc>
      </w:tr>
      <w:tr w14:paraId="04D7D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CCACAD4">
            <w:pPr>
              <w:spacing w:before="170" w:line="176" w:lineRule="exact"/>
              <w:ind w:left="45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34" w:type="dxa"/>
            <w:vAlign w:val="top"/>
          </w:tcPr>
          <w:p w14:paraId="6D94FFAA">
            <w:pPr>
              <w:rPr>
                <w:rFonts w:ascii="Arial"/>
                <w:sz w:val="21"/>
              </w:rPr>
            </w:pPr>
          </w:p>
        </w:tc>
        <w:tc>
          <w:tcPr>
            <w:tcW w:w="1438" w:type="dxa"/>
            <w:vAlign w:val="top"/>
          </w:tcPr>
          <w:p w14:paraId="36B6050B">
            <w:pPr>
              <w:spacing w:before="194" w:line="226" w:lineRule="auto"/>
              <w:ind w:left="664"/>
              <w:rPr>
                <w:rFonts w:ascii="Arial" w:hAnsi="Arial" w:eastAsia="Arial" w:cs="Arial"/>
                <w:sz w:val="12"/>
                <w:szCs w:val="12"/>
              </w:rPr>
            </w:pPr>
            <w:r>
              <w:rPr>
                <w:rFonts w:ascii="Arial" w:hAnsi="Arial" w:eastAsia="Arial" w:cs="Arial"/>
                <w:color w:val="212529"/>
                <w:sz w:val="12"/>
                <w:szCs w:val="12"/>
              </w:rPr>
              <w:t>1</w:t>
            </w:r>
          </w:p>
        </w:tc>
        <w:tc>
          <w:tcPr>
            <w:tcW w:w="1482" w:type="dxa"/>
            <w:vAlign w:val="top"/>
          </w:tcPr>
          <w:p w14:paraId="54808CB5">
            <w:pPr>
              <w:spacing w:before="170" w:line="176" w:lineRule="exact"/>
              <w:ind w:left="53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94" w:type="dxa"/>
            <w:vAlign w:val="top"/>
          </w:tcPr>
          <w:p w14:paraId="75311624">
            <w:pPr>
              <w:rPr>
                <w:rFonts w:ascii="Arial"/>
                <w:sz w:val="21"/>
              </w:rPr>
            </w:pPr>
          </w:p>
        </w:tc>
        <w:tc>
          <w:tcPr>
            <w:tcW w:w="913" w:type="dxa"/>
            <w:vAlign w:val="top"/>
          </w:tcPr>
          <w:p w14:paraId="70AC0FB5">
            <w:pPr>
              <w:spacing w:before="194" w:line="225" w:lineRule="auto"/>
              <w:ind w:left="399"/>
              <w:rPr>
                <w:rFonts w:ascii="Arial" w:hAnsi="Arial" w:eastAsia="Arial" w:cs="Arial"/>
                <w:sz w:val="12"/>
                <w:szCs w:val="12"/>
              </w:rPr>
            </w:pPr>
            <w:r>
              <w:rPr>
                <w:rFonts w:ascii="Arial" w:hAnsi="Arial" w:eastAsia="Arial" w:cs="Arial"/>
                <w:color w:val="212529"/>
                <w:spacing w:val="10"/>
                <w:sz w:val="12"/>
                <w:szCs w:val="12"/>
              </w:rPr>
              <w:t>2</w:t>
            </w:r>
          </w:p>
        </w:tc>
        <w:tc>
          <w:tcPr>
            <w:tcW w:w="1168" w:type="dxa"/>
            <w:vAlign w:val="top"/>
          </w:tcPr>
          <w:p w14:paraId="11726154">
            <w:pPr>
              <w:spacing w:before="194" w:line="210" w:lineRule="auto"/>
              <w:ind w:left="532"/>
              <w:rPr>
                <w:rFonts w:ascii="Arial" w:hAnsi="Arial" w:eastAsia="Arial" w:cs="Arial"/>
                <w:sz w:val="13"/>
                <w:szCs w:val="13"/>
              </w:rPr>
            </w:pPr>
            <w:r>
              <w:rPr>
                <w:rFonts w:ascii="Arial" w:hAnsi="Arial" w:eastAsia="Arial" w:cs="Arial"/>
                <w:color w:val="212529"/>
                <w:spacing w:val="3"/>
                <w:sz w:val="13"/>
                <w:szCs w:val="13"/>
              </w:rPr>
              <w:t>3</w:t>
            </w:r>
          </w:p>
        </w:tc>
        <w:tc>
          <w:tcPr>
            <w:tcW w:w="494" w:type="dxa"/>
            <w:vAlign w:val="top"/>
          </w:tcPr>
          <w:p w14:paraId="68164DFD">
            <w:pPr>
              <w:spacing w:before="194" w:line="180" w:lineRule="auto"/>
              <w:ind w:left="191"/>
              <w:rPr>
                <w:rFonts w:ascii="Arial" w:hAnsi="Arial" w:eastAsia="Arial" w:cs="Arial"/>
                <w:sz w:val="15"/>
                <w:szCs w:val="15"/>
              </w:rPr>
            </w:pPr>
            <w:r>
              <w:rPr>
                <w:rFonts w:ascii="Arial" w:hAnsi="Arial" w:eastAsia="Arial" w:cs="Arial"/>
                <w:color w:val="212529"/>
                <w:spacing w:val="1"/>
                <w:sz w:val="15"/>
                <w:szCs w:val="15"/>
              </w:rPr>
              <w:t>4</w:t>
            </w:r>
          </w:p>
        </w:tc>
        <w:tc>
          <w:tcPr>
            <w:tcW w:w="816" w:type="dxa"/>
            <w:vAlign w:val="top"/>
          </w:tcPr>
          <w:p w14:paraId="2C9E0E13">
            <w:pPr>
              <w:spacing w:before="196" w:line="225" w:lineRule="auto"/>
              <w:ind w:left="354"/>
              <w:rPr>
                <w:rFonts w:ascii="Arial" w:hAnsi="Arial" w:eastAsia="Arial" w:cs="Arial"/>
                <w:sz w:val="12"/>
                <w:szCs w:val="12"/>
              </w:rPr>
            </w:pPr>
            <w:r>
              <w:rPr>
                <w:rFonts w:ascii="Arial" w:hAnsi="Arial" w:eastAsia="Arial" w:cs="Arial"/>
                <w:color w:val="212529"/>
                <w:spacing w:val="8"/>
                <w:sz w:val="12"/>
                <w:szCs w:val="12"/>
              </w:rPr>
              <w:t>5</w:t>
            </w:r>
          </w:p>
        </w:tc>
      </w:tr>
      <w:tr w14:paraId="087F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2EFC29F">
            <w:pPr>
              <w:pStyle w:val="6"/>
              <w:spacing w:before="68" w:line="218" w:lineRule="auto"/>
              <w:ind w:left="7" w:right="215" w:firstLine="2"/>
            </w:pPr>
            <w:r>
              <w:rPr>
                <w:color w:val="212529"/>
                <w:spacing w:val="-2"/>
              </w:rPr>
              <w:t>一、一般公共预算财政拨款</w:t>
            </w:r>
          </w:p>
        </w:tc>
        <w:tc>
          <w:tcPr>
            <w:tcW w:w="434" w:type="dxa"/>
            <w:vAlign w:val="top"/>
          </w:tcPr>
          <w:p w14:paraId="7E320CCB">
            <w:pPr>
              <w:pStyle w:val="6"/>
              <w:spacing w:before="174"/>
              <w:ind w:left="162"/>
            </w:pPr>
            <w:r>
              <w:rPr>
                <w:color w:val="212529"/>
              </w:rPr>
              <w:t>1</w:t>
            </w:r>
          </w:p>
        </w:tc>
        <w:tc>
          <w:tcPr>
            <w:tcW w:w="1438" w:type="dxa"/>
            <w:vAlign w:val="top"/>
          </w:tcPr>
          <w:p w14:paraId="03FDC378">
            <w:pPr>
              <w:pStyle w:val="6"/>
              <w:spacing w:before="174" w:line="238" w:lineRule="auto"/>
              <w:ind w:right="31"/>
              <w:jc w:val="right"/>
            </w:pPr>
            <w:r>
              <w:rPr>
                <w:color w:val="212529"/>
                <w:spacing w:val="-3"/>
              </w:rPr>
              <w:t>1252.98</w:t>
            </w:r>
          </w:p>
        </w:tc>
        <w:tc>
          <w:tcPr>
            <w:tcW w:w="1482" w:type="dxa"/>
            <w:vAlign w:val="top"/>
          </w:tcPr>
          <w:p w14:paraId="20506DAB">
            <w:pPr>
              <w:pStyle w:val="6"/>
              <w:spacing w:before="68" w:line="218" w:lineRule="auto"/>
              <w:ind w:left="5" w:right="211" w:hanging="1"/>
            </w:pPr>
            <w:r>
              <w:rPr>
                <w:color w:val="212529"/>
                <w:spacing w:val="-2"/>
              </w:rPr>
              <w:t>一、一般公共服</w:t>
            </w:r>
            <w:r>
              <w:rPr>
                <w:color w:val="212529"/>
                <w:spacing w:val="-3"/>
              </w:rPr>
              <w:t>务支出</w:t>
            </w:r>
          </w:p>
        </w:tc>
        <w:tc>
          <w:tcPr>
            <w:tcW w:w="494" w:type="dxa"/>
            <w:vAlign w:val="top"/>
          </w:tcPr>
          <w:p w14:paraId="60ABFF0D">
            <w:pPr>
              <w:pStyle w:val="6"/>
              <w:spacing w:before="173" w:line="239" w:lineRule="auto"/>
              <w:ind w:left="141"/>
            </w:pPr>
            <w:r>
              <w:rPr>
                <w:color w:val="212529"/>
                <w:spacing w:val="-3"/>
              </w:rPr>
              <w:t>33</w:t>
            </w:r>
          </w:p>
        </w:tc>
        <w:tc>
          <w:tcPr>
            <w:tcW w:w="913" w:type="dxa"/>
            <w:vAlign w:val="top"/>
          </w:tcPr>
          <w:p w14:paraId="4B85AC4D">
            <w:pPr>
              <w:pStyle w:val="6"/>
              <w:spacing w:before="174" w:line="238" w:lineRule="auto"/>
              <w:ind w:right="21"/>
              <w:jc w:val="right"/>
            </w:pPr>
            <w:r>
              <w:rPr>
                <w:color w:val="212529"/>
                <w:spacing w:val="-4"/>
              </w:rPr>
              <w:t>15.44</w:t>
            </w:r>
          </w:p>
        </w:tc>
        <w:tc>
          <w:tcPr>
            <w:tcW w:w="1168" w:type="dxa"/>
            <w:vAlign w:val="top"/>
          </w:tcPr>
          <w:p w14:paraId="56141564">
            <w:pPr>
              <w:pStyle w:val="6"/>
              <w:spacing w:before="174" w:line="238" w:lineRule="auto"/>
              <w:ind w:right="19"/>
              <w:jc w:val="right"/>
            </w:pPr>
            <w:r>
              <w:rPr>
                <w:color w:val="212529"/>
                <w:spacing w:val="-4"/>
              </w:rPr>
              <w:t>15.44</w:t>
            </w:r>
          </w:p>
        </w:tc>
        <w:tc>
          <w:tcPr>
            <w:tcW w:w="494" w:type="dxa"/>
            <w:vAlign w:val="top"/>
          </w:tcPr>
          <w:p w14:paraId="4173FA91">
            <w:pPr>
              <w:rPr>
                <w:rFonts w:ascii="Arial"/>
                <w:sz w:val="21"/>
              </w:rPr>
            </w:pPr>
          </w:p>
        </w:tc>
        <w:tc>
          <w:tcPr>
            <w:tcW w:w="816" w:type="dxa"/>
            <w:vAlign w:val="top"/>
          </w:tcPr>
          <w:p w14:paraId="79402254">
            <w:pPr>
              <w:rPr>
                <w:rFonts w:ascii="Arial"/>
                <w:sz w:val="21"/>
              </w:rPr>
            </w:pPr>
          </w:p>
        </w:tc>
      </w:tr>
      <w:tr w14:paraId="0AC26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704E2AA5">
            <w:pPr>
              <w:pStyle w:val="6"/>
              <w:spacing w:before="10" w:line="208" w:lineRule="auto"/>
              <w:ind w:left="7" w:right="215" w:firstLine="2"/>
              <w:jc w:val="both"/>
            </w:pPr>
            <w:r>
              <w:rPr>
                <w:color w:val="212529"/>
                <w:spacing w:val="-2"/>
              </w:rPr>
              <w:t>二、政府性基金预算财政拨</w:t>
            </w:r>
            <w:r>
              <w:rPr>
                <w:color w:val="212529"/>
              </w:rPr>
              <w:t>款</w:t>
            </w:r>
          </w:p>
        </w:tc>
        <w:tc>
          <w:tcPr>
            <w:tcW w:w="434" w:type="dxa"/>
            <w:vAlign w:val="top"/>
          </w:tcPr>
          <w:p w14:paraId="6A538499">
            <w:pPr>
              <w:pStyle w:val="6"/>
              <w:spacing w:before="220"/>
              <w:ind w:left="150"/>
            </w:pPr>
            <w:r>
              <w:rPr>
                <w:color w:val="212529"/>
              </w:rPr>
              <w:t>2</w:t>
            </w:r>
          </w:p>
        </w:tc>
        <w:tc>
          <w:tcPr>
            <w:tcW w:w="1438" w:type="dxa"/>
            <w:vAlign w:val="top"/>
          </w:tcPr>
          <w:p w14:paraId="0B78793F">
            <w:pPr>
              <w:rPr>
                <w:rFonts w:ascii="Arial"/>
                <w:sz w:val="21"/>
              </w:rPr>
            </w:pPr>
          </w:p>
        </w:tc>
        <w:tc>
          <w:tcPr>
            <w:tcW w:w="1482" w:type="dxa"/>
            <w:vAlign w:val="top"/>
          </w:tcPr>
          <w:p w14:paraId="6029094D">
            <w:pPr>
              <w:pStyle w:val="6"/>
              <w:spacing w:before="220" w:line="219" w:lineRule="auto"/>
              <w:ind w:left="5"/>
            </w:pPr>
            <w:r>
              <w:rPr>
                <w:color w:val="212529"/>
                <w:spacing w:val="-2"/>
              </w:rPr>
              <w:t>二、外交支出</w:t>
            </w:r>
          </w:p>
        </w:tc>
        <w:tc>
          <w:tcPr>
            <w:tcW w:w="494" w:type="dxa"/>
            <w:vAlign w:val="top"/>
          </w:tcPr>
          <w:p w14:paraId="4B6B78FE">
            <w:pPr>
              <w:pStyle w:val="6"/>
              <w:spacing w:before="219" w:line="239" w:lineRule="auto"/>
              <w:ind w:left="141"/>
            </w:pPr>
            <w:r>
              <w:rPr>
                <w:color w:val="212529"/>
                <w:spacing w:val="-3"/>
              </w:rPr>
              <w:t>34</w:t>
            </w:r>
          </w:p>
        </w:tc>
        <w:tc>
          <w:tcPr>
            <w:tcW w:w="913" w:type="dxa"/>
            <w:vAlign w:val="top"/>
          </w:tcPr>
          <w:p w14:paraId="2C910A0E">
            <w:pPr>
              <w:rPr>
                <w:rFonts w:ascii="Arial"/>
                <w:sz w:val="21"/>
              </w:rPr>
            </w:pPr>
          </w:p>
        </w:tc>
        <w:tc>
          <w:tcPr>
            <w:tcW w:w="1168" w:type="dxa"/>
            <w:vAlign w:val="top"/>
          </w:tcPr>
          <w:p w14:paraId="60BBF1A2">
            <w:pPr>
              <w:rPr>
                <w:rFonts w:ascii="Arial"/>
                <w:sz w:val="21"/>
              </w:rPr>
            </w:pPr>
          </w:p>
        </w:tc>
        <w:tc>
          <w:tcPr>
            <w:tcW w:w="494" w:type="dxa"/>
            <w:vAlign w:val="top"/>
          </w:tcPr>
          <w:p w14:paraId="6D977EFA">
            <w:pPr>
              <w:rPr>
                <w:rFonts w:ascii="Arial"/>
                <w:sz w:val="21"/>
              </w:rPr>
            </w:pPr>
          </w:p>
        </w:tc>
        <w:tc>
          <w:tcPr>
            <w:tcW w:w="816" w:type="dxa"/>
            <w:vAlign w:val="top"/>
          </w:tcPr>
          <w:p w14:paraId="127E3E21">
            <w:pPr>
              <w:rPr>
                <w:rFonts w:ascii="Arial"/>
                <w:sz w:val="21"/>
              </w:rPr>
            </w:pPr>
          </w:p>
        </w:tc>
      </w:tr>
      <w:tr w14:paraId="1420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0FD05C61">
            <w:pPr>
              <w:pStyle w:val="6"/>
              <w:spacing w:before="10" w:line="208" w:lineRule="auto"/>
              <w:ind w:left="8" w:right="215" w:hanging="2"/>
              <w:jc w:val="both"/>
            </w:pPr>
            <w:r>
              <w:rPr>
                <w:color w:val="212529"/>
                <w:spacing w:val="-2"/>
              </w:rPr>
              <w:t>三、国有资本经营预算财政</w:t>
            </w:r>
            <w:r>
              <w:rPr>
                <w:color w:val="212529"/>
                <w:spacing w:val="-3"/>
              </w:rPr>
              <w:t>拨款</w:t>
            </w:r>
          </w:p>
        </w:tc>
        <w:tc>
          <w:tcPr>
            <w:tcW w:w="434" w:type="dxa"/>
            <w:vAlign w:val="top"/>
          </w:tcPr>
          <w:p w14:paraId="3BEFC937">
            <w:pPr>
              <w:pStyle w:val="6"/>
              <w:spacing w:before="220" w:line="239" w:lineRule="auto"/>
              <w:ind w:left="152"/>
            </w:pPr>
            <w:r>
              <w:rPr>
                <w:color w:val="212529"/>
              </w:rPr>
              <w:t>3</w:t>
            </w:r>
          </w:p>
        </w:tc>
        <w:tc>
          <w:tcPr>
            <w:tcW w:w="1438" w:type="dxa"/>
            <w:vAlign w:val="top"/>
          </w:tcPr>
          <w:p w14:paraId="32B08863">
            <w:pPr>
              <w:rPr>
                <w:rFonts w:ascii="Arial"/>
                <w:sz w:val="21"/>
              </w:rPr>
            </w:pPr>
          </w:p>
        </w:tc>
        <w:tc>
          <w:tcPr>
            <w:tcW w:w="1482" w:type="dxa"/>
            <w:vAlign w:val="top"/>
          </w:tcPr>
          <w:p w14:paraId="095DDDD2">
            <w:pPr>
              <w:pStyle w:val="6"/>
              <w:spacing w:before="221" w:line="219" w:lineRule="auto"/>
              <w:ind w:left="1"/>
            </w:pPr>
            <w:r>
              <w:rPr>
                <w:color w:val="212529"/>
                <w:spacing w:val="-1"/>
              </w:rPr>
              <w:t>三、国防支出</w:t>
            </w:r>
          </w:p>
        </w:tc>
        <w:tc>
          <w:tcPr>
            <w:tcW w:w="494" w:type="dxa"/>
            <w:vAlign w:val="top"/>
          </w:tcPr>
          <w:p w14:paraId="1A7E6709">
            <w:pPr>
              <w:pStyle w:val="6"/>
              <w:spacing w:before="220" w:line="239" w:lineRule="auto"/>
              <w:ind w:left="141"/>
            </w:pPr>
            <w:r>
              <w:rPr>
                <w:color w:val="212529"/>
                <w:spacing w:val="-3"/>
              </w:rPr>
              <w:t>35</w:t>
            </w:r>
          </w:p>
        </w:tc>
        <w:tc>
          <w:tcPr>
            <w:tcW w:w="913" w:type="dxa"/>
            <w:vAlign w:val="top"/>
          </w:tcPr>
          <w:p w14:paraId="3DB9E9D0">
            <w:pPr>
              <w:rPr>
                <w:rFonts w:ascii="Arial"/>
                <w:sz w:val="21"/>
              </w:rPr>
            </w:pPr>
          </w:p>
        </w:tc>
        <w:tc>
          <w:tcPr>
            <w:tcW w:w="1168" w:type="dxa"/>
            <w:vAlign w:val="top"/>
          </w:tcPr>
          <w:p w14:paraId="07CB2494">
            <w:pPr>
              <w:rPr>
                <w:rFonts w:ascii="Arial"/>
                <w:sz w:val="21"/>
              </w:rPr>
            </w:pPr>
          </w:p>
        </w:tc>
        <w:tc>
          <w:tcPr>
            <w:tcW w:w="494" w:type="dxa"/>
            <w:vAlign w:val="top"/>
          </w:tcPr>
          <w:p w14:paraId="57258E1F">
            <w:pPr>
              <w:rPr>
                <w:rFonts w:ascii="Arial"/>
                <w:sz w:val="21"/>
              </w:rPr>
            </w:pPr>
          </w:p>
        </w:tc>
        <w:tc>
          <w:tcPr>
            <w:tcW w:w="816" w:type="dxa"/>
            <w:vAlign w:val="top"/>
          </w:tcPr>
          <w:p w14:paraId="2D7B4802">
            <w:pPr>
              <w:rPr>
                <w:rFonts w:ascii="Arial"/>
                <w:sz w:val="21"/>
              </w:rPr>
            </w:pPr>
          </w:p>
        </w:tc>
      </w:tr>
      <w:tr w14:paraId="4DBE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18177366">
            <w:pPr>
              <w:rPr>
                <w:rFonts w:ascii="Arial"/>
                <w:sz w:val="21"/>
              </w:rPr>
            </w:pPr>
          </w:p>
        </w:tc>
        <w:tc>
          <w:tcPr>
            <w:tcW w:w="434" w:type="dxa"/>
            <w:vAlign w:val="top"/>
          </w:tcPr>
          <w:p w14:paraId="5D3196C8">
            <w:pPr>
              <w:pStyle w:val="6"/>
              <w:spacing w:before="177"/>
              <w:ind w:left="148"/>
            </w:pPr>
            <w:r>
              <w:rPr>
                <w:color w:val="212529"/>
              </w:rPr>
              <w:t>4</w:t>
            </w:r>
          </w:p>
        </w:tc>
        <w:tc>
          <w:tcPr>
            <w:tcW w:w="1438" w:type="dxa"/>
            <w:vAlign w:val="top"/>
          </w:tcPr>
          <w:p w14:paraId="5AEACCAC">
            <w:pPr>
              <w:rPr>
                <w:rFonts w:ascii="Arial"/>
                <w:sz w:val="21"/>
              </w:rPr>
            </w:pPr>
          </w:p>
        </w:tc>
        <w:tc>
          <w:tcPr>
            <w:tcW w:w="1482" w:type="dxa"/>
            <w:vAlign w:val="top"/>
          </w:tcPr>
          <w:p w14:paraId="6A299877">
            <w:pPr>
              <w:pStyle w:val="6"/>
              <w:spacing w:before="72" w:line="219" w:lineRule="auto"/>
              <w:ind w:left="18" w:right="211" w:firstLine="1"/>
            </w:pPr>
            <w:r>
              <w:rPr>
                <w:color w:val="212529"/>
                <w:spacing w:val="-4"/>
              </w:rPr>
              <w:t>四、公共安全支</w:t>
            </w:r>
            <w:r>
              <w:rPr>
                <w:color w:val="212529"/>
              </w:rPr>
              <w:t>出</w:t>
            </w:r>
          </w:p>
        </w:tc>
        <w:tc>
          <w:tcPr>
            <w:tcW w:w="494" w:type="dxa"/>
            <w:vAlign w:val="top"/>
          </w:tcPr>
          <w:p w14:paraId="405A3D69">
            <w:pPr>
              <w:pStyle w:val="6"/>
              <w:spacing w:before="176" w:line="239" w:lineRule="auto"/>
              <w:ind w:left="141"/>
            </w:pPr>
            <w:r>
              <w:rPr>
                <w:color w:val="212529"/>
                <w:spacing w:val="-3"/>
              </w:rPr>
              <w:t>36</w:t>
            </w:r>
          </w:p>
        </w:tc>
        <w:tc>
          <w:tcPr>
            <w:tcW w:w="913" w:type="dxa"/>
            <w:vAlign w:val="top"/>
          </w:tcPr>
          <w:p w14:paraId="023D0F0A">
            <w:pPr>
              <w:rPr>
                <w:rFonts w:ascii="Arial"/>
                <w:sz w:val="21"/>
              </w:rPr>
            </w:pPr>
          </w:p>
        </w:tc>
        <w:tc>
          <w:tcPr>
            <w:tcW w:w="1168" w:type="dxa"/>
            <w:vAlign w:val="top"/>
          </w:tcPr>
          <w:p w14:paraId="21215ACE">
            <w:pPr>
              <w:rPr>
                <w:rFonts w:ascii="Arial"/>
                <w:sz w:val="21"/>
              </w:rPr>
            </w:pPr>
          </w:p>
        </w:tc>
        <w:tc>
          <w:tcPr>
            <w:tcW w:w="494" w:type="dxa"/>
            <w:vAlign w:val="top"/>
          </w:tcPr>
          <w:p w14:paraId="56E3187E">
            <w:pPr>
              <w:rPr>
                <w:rFonts w:ascii="Arial"/>
                <w:sz w:val="21"/>
              </w:rPr>
            </w:pPr>
          </w:p>
        </w:tc>
        <w:tc>
          <w:tcPr>
            <w:tcW w:w="816" w:type="dxa"/>
            <w:vAlign w:val="top"/>
          </w:tcPr>
          <w:p w14:paraId="6A9B96C8">
            <w:pPr>
              <w:rPr>
                <w:rFonts w:ascii="Arial"/>
                <w:sz w:val="21"/>
              </w:rPr>
            </w:pPr>
          </w:p>
        </w:tc>
      </w:tr>
      <w:tr w14:paraId="6F422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C80B841">
            <w:pPr>
              <w:rPr>
                <w:rFonts w:ascii="Arial"/>
                <w:sz w:val="21"/>
              </w:rPr>
            </w:pPr>
          </w:p>
        </w:tc>
        <w:tc>
          <w:tcPr>
            <w:tcW w:w="434" w:type="dxa"/>
            <w:vAlign w:val="top"/>
          </w:tcPr>
          <w:p w14:paraId="6B891755">
            <w:pPr>
              <w:pStyle w:val="6"/>
              <w:spacing w:before="177" w:line="239" w:lineRule="auto"/>
              <w:ind w:left="152"/>
            </w:pPr>
            <w:r>
              <w:rPr>
                <w:color w:val="212529"/>
              </w:rPr>
              <w:t>5</w:t>
            </w:r>
          </w:p>
        </w:tc>
        <w:tc>
          <w:tcPr>
            <w:tcW w:w="1438" w:type="dxa"/>
            <w:vAlign w:val="top"/>
          </w:tcPr>
          <w:p w14:paraId="6EE2A097">
            <w:pPr>
              <w:rPr>
                <w:rFonts w:ascii="Arial"/>
                <w:sz w:val="21"/>
              </w:rPr>
            </w:pPr>
          </w:p>
        </w:tc>
        <w:tc>
          <w:tcPr>
            <w:tcW w:w="1482" w:type="dxa"/>
            <w:vAlign w:val="top"/>
          </w:tcPr>
          <w:p w14:paraId="1060791C">
            <w:pPr>
              <w:pStyle w:val="6"/>
              <w:spacing w:before="177" w:line="219" w:lineRule="auto"/>
              <w:ind w:left="5"/>
            </w:pPr>
            <w:r>
              <w:rPr>
                <w:color w:val="212529"/>
                <w:spacing w:val="-2"/>
              </w:rPr>
              <w:t>五、教育支出</w:t>
            </w:r>
          </w:p>
        </w:tc>
        <w:tc>
          <w:tcPr>
            <w:tcW w:w="494" w:type="dxa"/>
            <w:vAlign w:val="top"/>
          </w:tcPr>
          <w:p w14:paraId="7E254B3D">
            <w:pPr>
              <w:pStyle w:val="6"/>
              <w:spacing w:before="177" w:line="239" w:lineRule="auto"/>
              <w:ind w:left="141"/>
            </w:pPr>
            <w:r>
              <w:rPr>
                <w:color w:val="212529"/>
                <w:spacing w:val="-3"/>
              </w:rPr>
              <w:t>37</w:t>
            </w:r>
          </w:p>
        </w:tc>
        <w:tc>
          <w:tcPr>
            <w:tcW w:w="913" w:type="dxa"/>
            <w:vAlign w:val="top"/>
          </w:tcPr>
          <w:p w14:paraId="3A1B5756">
            <w:pPr>
              <w:rPr>
                <w:rFonts w:ascii="Arial"/>
                <w:sz w:val="21"/>
              </w:rPr>
            </w:pPr>
          </w:p>
        </w:tc>
        <w:tc>
          <w:tcPr>
            <w:tcW w:w="1168" w:type="dxa"/>
            <w:vAlign w:val="top"/>
          </w:tcPr>
          <w:p w14:paraId="63D9DC7D">
            <w:pPr>
              <w:rPr>
                <w:rFonts w:ascii="Arial"/>
                <w:sz w:val="21"/>
              </w:rPr>
            </w:pPr>
          </w:p>
        </w:tc>
        <w:tc>
          <w:tcPr>
            <w:tcW w:w="494" w:type="dxa"/>
            <w:vAlign w:val="top"/>
          </w:tcPr>
          <w:p w14:paraId="3F50741A">
            <w:pPr>
              <w:rPr>
                <w:rFonts w:ascii="Arial"/>
                <w:sz w:val="21"/>
              </w:rPr>
            </w:pPr>
          </w:p>
        </w:tc>
        <w:tc>
          <w:tcPr>
            <w:tcW w:w="816" w:type="dxa"/>
            <w:vAlign w:val="top"/>
          </w:tcPr>
          <w:p w14:paraId="25DB942D">
            <w:pPr>
              <w:rPr>
                <w:rFonts w:ascii="Arial"/>
                <w:sz w:val="21"/>
              </w:rPr>
            </w:pPr>
          </w:p>
        </w:tc>
      </w:tr>
      <w:tr w14:paraId="337C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6D28911">
            <w:pPr>
              <w:rPr>
                <w:rFonts w:ascii="Arial"/>
                <w:sz w:val="21"/>
              </w:rPr>
            </w:pPr>
          </w:p>
        </w:tc>
        <w:tc>
          <w:tcPr>
            <w:tcW w:w="434" w:type="dxa"/>
            <w:vAlign w:val="top"/>
          </w:tcPr>
          <w:p w14:paraId="2CD919F7">
            <w:pPr>
              <w:pStyle w:val="6"/>
              <w:spacing w:before="178" w:line="239" w:lineRule="auto"/>
              <w:ind w:left="150"/>
            </w:pPr>
            <w:r>
              <w:rPr>
                <w:color w:val="212529"/>
              </w:rPr>
              <w:t>6</w:t>
            </w:r>
          </w:p>
        </w:tc>
        <w:tc>
          <w:tcPr>
            <w:tcW w:w="1438" w:type="dxa"/>
            <w:vAlign w:val="top"/>
          </w:tcPr>
          <w:p w14:paraId="75827031">
            <w:pPr>
              <w:rPr>
                <w:rFonts w:ascii="Arial"/>
                <w:sz w:val="21"/>
              </w:rPr>
            </w:pPr>
          </w:p>
        </w:tc>
        <w:tc>
          <w:tcPr>
            <w:tcW w:w="1482" w:type="dxa"/>
            <w:vAlign w:val="top"/>
          </w:tcPr>
          <w:p w14:paraId="3A642C51">
            <w:pPr>
              <w:pStyle w:val="6"/>
              <w:spacing w:before="74" w:line="219" w:lineRule="auto"/>
              <w:ind w:left="17" w:right="211" w:hanging="15"/>
            </w:pPr>
            <w:r>
              <w:rPr>
                <w:color w:val="212529"/>
                <w:spacing w:val="-2"/>
              </w:rPr>
              <w:t>六、科学技术支</w:t>
            </w:r>
            <w:r>
              <w:rPr>
                <w:color w:val="212529"/>
              </w:rPr>
              <w:t>出</w:t>
            </w:r>
          </w:p>
        </w:tc>
        <w:tc>
          <w:tcPr>
            <w:tcW w:w="494" w:type="dxa"/>
            <w:vAlign w:val="top"/>
          </w:tcPr>
          <w:p w14:paraId="0A96FF6C">
            <w:pPr>
              <w:pStyle w:val="6"/>
              <w:spacing w:before="178" w:line="239" w:lineRule="auto"/>
              <w:ind w:left="141"/>
            </w:pPr>
            <w:r>
              <w:rPr>
                <w:color w:val="212529"/>
                <w:spacing w:val="-3"/>
              </w:rPr>
              <w:t>38</w:t>
            </w:r>
          </w:p>
        </w:tc>
        <w:tc>
          <w:tcPr>
            <w:tcW w:w="913" w:type="dxa"/>
            <w:vAlign w:val="top"/>
          </w:tcPr>
          <w:p w14:paraId="379CA804">
            <w:pPr>
              <w:rPr>
                <w:rFonts w:ascii="Arial"/>
                <w:sz w:val="21"/>
              </w:rPr>
            </w:pPr>
          </w:p>
        </w:tc>
        <w:tc>
          <w:tcPr>
            <w:tcW w:w="1168" w:type="dxa"/>
            <w:vAlign w:val="top"/>
          </w:tcPr>
          <w:p w14:paraId="38BE88DB">
            <w:pPr>
              <w:rPr>
                <w:rFonts w:ascii="Arial"/>
                <w:sz w:val="21"/>
              </w:rPr>
            </w:pPr>
          </w:p>
        </w:tc>
        <w:tc>
          <w:tcPr>
            <w:tcW w:w="494" w:type="dxa"/>
            <w:vAlign w:val="top"/>
          </w:tcPr>
          <w:p w14:paraId="0D4B92E3">
            <w:pPr>
              <w:rPr>
                <w:rFonts w:ascii="Arial"/>
                <w:sz w:val="21"/>
              </w:rPr>
            </w:pPr>
          </w:p>
        </w:tc>
        <w:tc>
          <w:tcPr>
            <w:tcW w:w="816" w:type="dxa"/>
            <w:vAlign w:val="top"/>
          </w:tcPr>
          <w:p w14:paraId="1BF8878D">
            <w:pPr>
              <w:rPr>
                <w:rFonts w:ascii="Arial"/>
                <w:sz w:val="21"/>
              </w:rPr>
            </w:pPr>
          </w:p>
        </w:tc>
      </w:tr>
      <w:tr w14:paraId="0C447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603F26E5">
            <w:pPr>
              <w:rPr>
                <w:rFonts w:ascii="Arial"/>
                <w:sz w:val="21"/>
              </w:rPr>
            </w:pPr>
          </w:p>
        </w:tc>
        <w:tc>
          <w:tcPr>
            <w:tcW w:w="434" w:type="dxa"/>
            <w:vAlign w:val="top"/>
          </w:tcPr>
          <w:p w14:paraId="6EC66D4E">
            <w:pPr>
              <w:pStyle w:val="6"/>
              <w:spacing w:before="179" w:line="239" w:lineRule="auto"/>
              <w:ind w:left="153"/>
            </w:pPr>
            <w:r>
              <w:rPr>
                <w:color w:val="212529"/>
              </w:rPr>
              <w:t>7</w:t>
            </w:r>
          </w:p>
        </w:tc>
        <w:tc>
          <w:tcPr>
            <w:tcW w:w="1438" w:type="dxa"/>
            <w:vAlign w:val="top"/>
          </w:tcPr>
          <w:p w14:paraId="74D7347E">
            <w:pPr>
              <w:rPr>
                <w:rFonts w:ascii="Arial"/>
                <w:sz w:val="21"/>
              </w:rPr>
            </w:pPr>
          </w:p>
        </w:tc>
        <w:tc>
          <w:tcPr>
            <w:tcW w:w="1482" w:type="dxa"/>
            <w:vAlign w:val="top"/>
          </w:tcPr>
          <w:p w14:paraId="2DC7713B">
            <w:pPr>
              <w:pStyle w:val="6"/>
              <w:spacing w:before="75" w:line="217" w:lineRule="auto"/>
              <w:ind w:left="2" w:right="211"/>
            </w:pPr>
            <w:r>
              <w:rPr>
                <w:color w:val="212529"/>
                <w:spacing w:val="-2"/>
              </w:rPr>
              <w:t>七、文化旅游体</w:t>
            </w:r>
            <w:r>
              <w:rPr>
                <w:color w:val="212529"/>
                <w:spacing w:val="-1"/>
              </w:rPr>
              <w:t>育与传媒支出</w:t>
            </w:r>
          </w:p>
        </w:tc>
        <w:tc>
          <w:tcPr>
            <w:tcW w:w="494" w:type="dxa"/>
            <w:vAlign w:val="top"/>
          </w:tcPr>
          <w:p w14:paraId="21A3AE42">
            <w:pPr>
              <w:pStyle w:val="6"/>
              <w:spacing w:before="179" w:line="239" w:lineRule="auto"/>
              <w:ind w:left="141"/>
            </w:pPr>
            <w:r>
              <w:rPr>
                <w:color w:val="212529"/>
                <w:spacing w:val="-3"/>
              </w:rPr>
              <w:t>39</w:t>
            </w:r>
          </w:p>
        </w:tc>
        <w:tc>
          <w:tcPr>
            <w:tcW w:w="913" w:type="dxa"/>
            <w:vAlign w:val="top"/>
          </w:tcPr>
          <w:p w14:paraId="7CCCB78D">
            <w:pPr>
              <w:rPr>
                <w:rFonts w:ascii="Arial"/>
                <w:sz w:val="21"/>
              </w:rPr>
            </w:pPr>
          </w:p>
        </w:tc>
        <w:tc>
          <w:tcPr>
            <w:tcW w:w="1168" w:type="dxa"/>
            <w:vAlign w:val="top"/>
          </w:tcPr>
          <w:p w14:paraId="072BFD47">
            <w:pPr>
              <w:rPr>
                <w:rFonts w:ascii="Arial"/>
                <w:sz w:val="21"/>
              </w:rPr>
            </w:pPr>
          </w:p>
        </w:tc>
        <w:tc>
          <w:tcPr>
            <w:tcW w:w="494" w:type="dxa"/>
            <w:vAlign w:val="top"/>
          </w:tcPr>
          <w:p w14:paraId="523A5FDF">
            <w:pPr>
              <w:rPr>
                <w:rFonts w:ascii="Arial"/>
                <w:sz w:val="21"/>
              </w:rPr>
            </w:pPr>
          </w:p>
        </w:tc>
        <w:tc>
          <w:tcPr>
            <w:tcW w:w="816" w:type="dxa"/>
            <w:vAlign w:val="top"/>
          </w:tcPr>
          <w:p w14:paraId="6EF420F3">
            <w:pPr>
              <w:rPr>
                <w:rFonts w:ascii="Arial"/>
                <w:sz w:val="21"/>
              </w:rPr>
            </w:pPr>
          </w:p>
        </w:tc>
      </w:tr>
      <w:tr w14:paraId="26FF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3FB981C2">
            <w:pPr>
              <w:rPr>
                <w:rFonts w:ascii="Arial"/>
                <w:sz w:val="21"/>
              </w:rPr>
            </w:pPr>
          </w:p>
        </w:tc>
        <w:tc>
          <w:tcPr>
            <w:tcW w:w="434" w:type="dxa"/>
            <w:vAlign w:val="top"/>
          </w:tcPr>
          <w:p w14:paraId="71CCBFC4">
            <w:pPr>
              <w:pStyle w:val="6"/>
              <w:spacing w:before="180" w:line="239" w:lineRule="auto"/>
              <w:ind w:left="149"/>
            </w:pPr>
            <w:r>
              <w:rPr>
                <w:color w:val="212529"/>
              </w:rPr>
              <w:t>8</w:t>
            </w:r>
          </w:p>
        </w:tc>
        <w:tc>
          <w:tcPr>
            <w:tcW w:w="1438" w:type="dxa"/>
            <w:vAlign w:val="top"/>
          </w:tcPr>
          <w:p w14:paraId="468D9464">
            <w:pPr>
              <w:rPr>
                <w:rFonts w:ascii="Arial"/>
                <w:sz w:val="21"/>
              </w:rPr>
            </w:pPr>
          </w:p>
        </w:tc>
        <w:tc>
          <w:tcPr>
            <w:tcW w:w="1482" w:type="dxa"/>
            <w:vAlign w:val="top"/>
          </w:tcPr>
          <w:p w14:paraId="66EF6BD5">
            <w:pPr>
              <w:pStyle w:val="6"/>
              <w:spacing w:before="75" w:line="218" w:lineRule="auto"/>
              <w:ind w:left="4" w:right="211" w:firstLine="1"/>
            </w:pPr>
            <w:r>
              <w:rPr>
                <w:color w:val="212529"/>
                <w:spacing w:val="-2"/>
              </w:rPr>
              <w:t>八、社会保障和就业支出</w:t>
            </w:r>
          </w:p>
        </w:tc>
        <w:tc>
          <w:tcPr>
            <w:tcW w:w="494" w:type="dxa"/>
            <w:vAlign w:val="top"/>
          </w:tcPr>
          <w:p w14:paraId="0E2DE842">
            <w:pPr>
              <w:pStyle w:val="6"/>
              <w:spacing w:before="180" w:line="239" w:lineRule="auto"/>
              <w:ind w:left="136"/>
            </w:pPr>
            <w:r>
              <w:rPr>
                <w:color w:val="212529"/>
                <w:spacing w:val="-2"/>
              </w:rPr>
              <w:t>40</w:t>
            </w:r>
          </w:p>
        </w:tc>
        <w:tc>
          <w:tcPr>
            <w:tcW w:w="913" w:type="dxa"/>
            <w:vAlign w:val="top"/>
          </w:tcPr>
          <w:p w14:paraId="477A5ABB">
            <w:pPr>
              <w:pStyle w:val="6"/>
              <w:spacing w:before="181" w:line="238" w:lineRule="auto"/>
              <w:ind w:right="21"/>
              <w:jc w:val="right"/>
            </w:pPr>
            <w:r>
              <w:rPr>
                <w:color w:val="212529"/>
                <w:spacing w:val="-4"/>
              </w:rPr>
              <w:t>13.93</w:t>
            </w:r>
          </w:p>
        </w:tc>
        <w:tc>
          <w:tcPr>
            <w:tcW w:w="1168" w:type="dxa"/>
            <w:vAlign w:val="top"/>
          </w:tcPr>
          <w:p w14:paraId="017E5477">
            <w:pPr>
              <w:pStyle w:val="6"/>
              <w:spacing w:before="181" w:line="238" w:lineRule="auto"/>
              <w:ind w:right="19"/>
              <w:jc w:val="right"/>
            </w:pPr>
            <w:r>
              <w:rPr>
                <w:color w:val="212529"/>
                <w:spacing w:val="-4"/>
              </w:rPr>
              <w:t>13.93</w:t>
            </w:r>
          </w:p>
        </w:tc>
        <w:tc>
          <w:tcPr>
            <w:tcW w:w="494" w:type="dxa"/>
            <w:vAlign w:val="top"/>
          </w:tcPr>
          <w:p w14:paraId="473CC970">
            <w:pPr>
              <w:rPr>
                <w:rFonts w:ascii="Arial"/>
                <w:sz w:val="21"/>
              </w:rPr>
            </w:pPr>
          </w:p>
        </w:tc>
        <w:tc>
          <w:tcPr>
            <w:tcW w:w="816" w:type="dxa"/>
            <w:vAlign w:val="top"/>
          </w:tcPr>
          <w:p w14:paraId="7FA993E4">
            <w:pPr>
              <w:rPr>
                <w:rFonts w:ascii="Arial"/>
                <w:sz w:val="21"/>
              </w:rPr>
            </w:pPr>
          </w:p>
        </w:tc>
      </w:tr>
      <w:tr w14:paraId="051C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2064C7B">
            <w:pPr>
              <w:rPr>
                <w:rFonts w:ascii="Arial"/>
                <w:sz w:val="21"/>
              </w:rPr>
            </w:pPr>
          </w:p>
        </w:tc>
        <w:tc>
          <w:tcPr>
            <w:tcW w:w="434" w:type="dxa"/>
            <w:vAlign w:val="top"/>
          </w:tcPr>
          <w:p w14:paraId="7365FD43">
            <w:pPr>
              <w:pStyle w:val="6"/>
              <w:spacing w:before="181" w:line="239" w:lineRule="auto"/>
              <w:ind w:left="149"/>
            </w:pPr>
            <w:r>
              <w:rPr>
                <w:color w:val="212529"/>
              </w:rPr>
              <w:t>9</w:t>
            </w:r>
          </w:p>
        </w:tc>
        <w:tc>
          <w:tcPr>
            <w:tcW w:w="1438" w:type="dxa"/>
            <w:vAlign w:val="top"/>
          </w:tcPr>
          <w:p w14:paraId="2425B4ED">
            <w:pPr>
              <w:rPr>
                <w:rFonts w:ascii="Arial"/>
                <w:sz w:val="21"/>
              </w:rPr>
            </w:pPr>
          </w:p>
        </w:tc>
        <w:tc>
          <w:tcPr>
            <w:tcW w:w="1482" w:type="dxa"/>
            <w:vAlign w:val="top"/>
          </w:tcPr>
          <w:p w14:paraId="7193E0E1">
            <w:pPr>
              <w:pStyle w:val="6"/>
              <w:spacing w:before="77" w:line="219" w:lineRule="auto"/>
              <w:ind w:left="17" w:right="211" w:hanging="12"/>
            </w:pPr>
            <w:r>
              <w:rPr>
                <w:color w:val="212529"/>
                <w:spacing w:val="-2"/>
              </w:rPr>
              <w:t>九、卫生健康支</w:t>
            </w:r>
            <w:r>
              <w:rPr>
                <w:color w:val="212529"/>
              </w:rPr>
              <w:t>出</w:t>
            </w:r>
          </w:p>
        </w:tc>
        <w:tc>
          <w:tcPr>
            <w:tcW w:w="494" w:type="dxa"/>
            <w:vAlign w:val="top"/>
          </w:tcPr>
          <w:p w14:paraId="7D214B74">
            <w:pPr>
              <w:pStyle w:val="6"/>
              <w:spacing w:before="182"/>
              <w:ind w:left="136"/>
            </w:pPr>
            <w:r>
              <w:rPr>
                <w:color w:val="212529"/>
                <w:spacing w:val="-2"/>
              </w:rPr>
              <w:t>41</w:t>
            </w:r>
          </w:p>
        </w:tc>
        <w:tc>
          <w:tcPr>
            <w:tcW w:w="913" w:type="dxa"/>
            <w:vAlign w:val="top"/>
          </w:tcPr>
          <w:p w14:paraId="0CE697EE">
            <w:pPr>
              <w:pStyle w:val="6"/>
              <w:spacing w:before="182" w:line="238" w:lineRule="auto"/>
              <w:ind w:right="22"/>
              <w:jc w:val="right"/>
            </w:pPr>
            <w:r>
              <w:rPr>
                <w:color w:val="212529"/>
                <w:spacing w:val="-3"/>
              </w:rPr>
              <w:t>1146.99</w:t>
            </w:r>
          </w:p>
        </w:tc>
        <w:tc>
          <w:tcPr>
            <w:tcW w:w="1168" w:type="dxa"/>
            <w:vAlign w:val="top"/>
          </w:tcPr>
          <w:p w14:paraId="319F0578">
            <w:pPr>
              <w:pStyle w:val="6"/>
              <w:spacing w:before="182" w:line="238" w:lineRule="auto"/>
              <w:ind w:right="20"/>
              <w:jc w:val="right"/>
            </w:pPr>
            <w:r>
              <w:rPr>
                <w:color w:val="212529"/>
                <w:spacing w:val="-3"/>
              </w:rPr>
              <w:t>1146.99</w:t>
            </w:r>
          </w:p>
        </w:tc>
        <w:tc>
          <w:tcPr>
            <w:tcW w:w="494" w:type="dxa"/>
            <w:vAlign w:val="top"/>
          </w:tcPr>
          <w:p w14:paraId="1524FC0E">
            <w:pPr>
              <w:rPr>
                <w:rFonts w:ascii="Arial"/>
                <w:sz w:val="21"/>
              </w:rPr>
            </w:pPr>
          </w:p>
        </w:tc>
        <w:tc>
          <w:tcPr>
            <w:tcW w:w="816" w:type="dxa"/>
            <w:vAlign w:val="top"/>
          </w:tcPr>
          <w:p w14:paraId="75D868E5">
            <w:pPr>
              <w:rPr>
                <w:rFonts w:ascii="Arial"/>
                <w:sz w:val="21"/>
              </w:rPr>
            </w:pPr>
          </w:p>
        </w:tc>
      </w:tr>
      <w:tr w14:paraId="1588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1E0D4823">
            <w:pPr>
              <w:rPr>
                <w:rFonts w:ascii="Arial"/>
                <w:sz w:val="21"/>
              </w:rPr>
            </w:pPr>
          </w:p>
        </w:tc>
        <w:tc>
          <w:tcPr>
            <w:tcW w:w="434" w:type="dxa"/>
            <w:vAlign w:val="top"/>
          </w:tcPr>
          <w:p w14:paraId="5DC8927A">
            <w:pPr>
              <w:pStyle w:val="6"/>
              <w:spacing w:before="182" w:line="239" w:lineRule="auto"/>
              <w:ind w:left="117"/>
            </w:pPr>
            <w:r>
              <w:rPr>
                <w:color w:val="212529"/>
                <w:spacing w:val="-6"/>
              </w:rPr>
              <w:t>10</w:t>
            </w:r>
          </w:p>
        </w:tc>
        <w:tc>
          <w:tcPr>
            <w:tcW w:w="1438" w:type="dxa"/>
            <w:vAlign w:val="top"/>
          </w:tcPr>
          <w:p w14:paraId="19AE545E">
            <w:pPr>
              <w:rPr>
                <w:rFonts w:ascii="Arial"/>
                <w:sz w:val="21"/>
              </w:rPr>
            </w:pPr>
          </w:p>
        </w:tc>
        <w:tc>
          <w:tcPr>
            <w:tcW w:w="1482" w:type="dxa"/>
            <w:vAlign w:val="top"/>
          </w:tcPr>
          <w:p w14:paraId="6B617C1F">
            <w:pPr>
              <w:pStyle w:val="6"/>
              <w:spacing w:before="78" w:line="219" w:lineRule="auto"/>
              <w:ind w:left="17" w:right="211" w:hanging="14"/>
            </w:pPr>
            <w:r>
              <w:rPr>
                <w:color w:val="212529"/>
                <w:spacing w:val="-2"/>
              </w:rPr>
              <w:t>十、节能环保支</w:t>
            </w:r>
            <w:r>
              <w:rPr>
                <w:color w:val="212529"/>
              </w:rPr>
              <w:t>出</w:t>
            </w:r>
          </w:p>
        </w:tc>
        <w:tc>
          <w:tcPr>
            <w:tcW w:w="494" w:type="dxa"/>
            <w:vAlign w:val="top"/>
          </w:tcPr>
          <w:p w14:paraId="35C91FE2">
            <w:pPr>
              <w:pStyle w:val="6"/>
              <w:spacing w:before="183"/>
              <w:ind w:left="136"/>
            </w:pPr>
            <w:r>
              <w:rPr>
                <w:color w:val="212529"/>
                <w:spacing w:val="-2"/>
              </w:rPr>
              <w:t>42</w:t>
            </w:r>
          </w:p>
        </w:tc>
        <w:tc>
          <w:tcPr>
            <w:tcW w:w="913" w:type="dxa"/>
            <w:vAlign w:val="top"/>
          </w:tcPr>
          <w:p w14:paraId="0F1861B6">
            <w:pPr>
              <w:rPr>
                <w:rFonts w:ascii="Arial"/>
                <w:sz w:val="21"/>
              </w:rPr>
            </w:pPr>
          </w:p>
        </w:tc>
        <w:tc>
          <w:tcPr>
            <w:tcW w:w="1168" w:type="dxa"/>
            <w:vAlign w:val="top"/>
          </w:tcPr>
          <w:p w14:paraId="201FC3FD">
            <w:pPr>
              <w:rPr>
                <w:rFonts w:ascii="Arial"/>
                <w:sz w:val="21"/>
              </w:rPr>
            </w:pPr>
          </w:p>
        </w:tc>
        <w:tc>
          <w:tcPr>
            <w:tcW w:w="494" w:type="dxa"/>
            <w:vAlign w:val="top"/>
          </w:tcPr>
          <w:p w14:paraId="0747DDDF">
            <w:pPr>
              <w:rPr>
                <w:rFonts w:ascii="Arial"/>
                <w:sz w:val="21"/>
              </w:rPr>
            </w:pPr>
          </w:p>
        </w:tc>
        <w:tc>
          <w:tcPr>
            <w:tcW w:w="816" w:type="dxa"/>
            <w:vAlign w:val="top"/>
          </w:tcPr>
          <w:p w14:paraId="741176AD">
            <w:pPr>
              <w:rPr>
                <w:rFonts w:ascii="Arial"/>
                <w:sz w:val="21"/>
              </w:rPr>
            </w:pPr>
          </w:p>
        </w:tc>
      </w:tr>
      <w:tr w14:paraId="5453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3AAF4248">
            <w:pPr>
              <w:rPr>
                <w:rFonts w:ascii="Arial"/>
                <w:sz w:val="21"/>
              </w:rPr>
            </w:pPr>
          </w:p>
        </w:tc>
        <w:tc>
          <w:tcPr>
            <w:tcW w:w="434" w:type="dxa"/>
            <w:vAlign w:val="top"/>
          </w:tcPr>
          <w:p w14:paraId="7BC058E5">
            <w:pPr>
              <w:pStyle w:val="6"/>
              <w:spacing w:before="184"/>
              <w:ind w:left="117"/>
            </w:pPr>
            <w:r>
              <w:rPr>
                <w:color w:val="212529"/>
                <w:spacing w:val="-6"/>
              </w:rPr>
              <w:t>11</w:t>
            </w:r>
          </w:p>
        </w:tc>
        <w:tc>
          <w:tcPr>
            <w:tcW w:w="1438" w:type="dxa"/>
            <w:vAlign w:val="top"/>
          </w:tcPr>
          <w:p w14:paraId="6D89C236">
            <w:pPr>
              <w:rPr>
                <w:rFonts w:ascii="Arial"/>
                <w:sz w:val="21"/>
              </w:rPr>
            </w:pPr>
          </w:p>
        </w:tc>
        <w:tc>
          <w:tcPr>
            <w:tcW w:w="1482" w:type="dxa"/>
            <w:vAlign w:val="top"/>
          </w:tcPr>
          <w:p w14:paraId="50966B84">
            <w:pPr>
              <w:pStyle w:val="6"/>
              <w:spacing w:before="78" w:line="218" w:lineRule="auto"/>
              <w:ind w:left="3" w:right="225"/>
            </w:pPr>
            <w:r>
              <w:rPr>
                <w:color w:val="212529"/>
                <w:spacing w:val="-4"/>
              </w:rPr>
              <w:t>十一、城乡社区</w:t>
            </w:r>
            <w:r>
              <w:rPr>
                <w:color w:val="212529"/>
                <w:spacing w:val="-2"/>
              </w:rPr>
              <w:t>支出</w:t>
            </w:r>
          </w:p>
        </w:tc>
        <w:tc>
          <w:tcPr>
            <w:tcW w:w="494" w:type="dxa"/>
            <w:vAlign w:val="top"/>
          </w:tcPr>
          <w:p w14:paraId="1AA5429D">
            <w:pPr>
              <w:pStyle w:val="6"/>
              <w:spacing w:before="183" w:line="239" w:lineRule="auto"/>
              <w:ind w:left="136"/>
            </w:pPr>
            <w:r>
              <w:rPr>
                <w:color w:val="212529"/>
                <w:spacing w:val="-2"/>
              </w:rPr>
              <w:t>43</w:t>
            </w:r>
          </w:p>
        </w:tc>
        <w:tc>
          <w:tcPr>
            <w:tcW w:w="913" w:type="dxa"/>
            <w:vAlign w:val="top"/>
          </w:tcPr>
          <w:p w14:paraId="5C4F43CB">
            <w:pPr>
              <w:rPr>
                <w:rFonts w:ascii="Arial"/>
                <w:sz w:val="21"/>
              </w:rPr>
            </w:pPr>
          </w:p>
        </w:tc>
        <w:tc>
          <w:tcPr>
            <w:tcW w:w="1168" w:type="dxa"/>
            <w:vAlign w:val="top"/>
          </w:tcPr>
          <w:p w14:paraId="65DF0094">
            <w:pPr>
              <w:rPr>
                <w:rFonts w:ascii="Arial"/>
                <w:sz w:val="21"/>
              </w:rPr>
            </w:pPr>
          </w:p>
        </w:tc>
        <w:tc>
          <w:tcPr>
            <w:tcW w:w="494" w:type="dxa"/>
            <w:vAlign w:val="top"/>
          </w:tcPr>
          <w:p w14:paraId="6D3D9A0D">
            <w:pPr>
              <w:rPr>
                <w:rFonts w:ascii="Arial"/>
                <w:sz w:val="21"/>
              </w:rPr>
            </w:pPr>
          </w:p>
        </w:tc>
        <w:tc>
          <w:tcPr>
            <w:tcW w:w="816" w:type="dxa"/>
            <w:vAlign w:val="top"/>
          </w:tcPr>
          <w:p w14:paraId="04AEB47E">
            <w:pPr>
              <w:rPr>
                <w:rFonts w:ascii="Arial"/>
                <w:sz w:val="21"/>
              </w:rPr>
            </w:pPr>
          </w:p>
        </w:tc>
      </w:tr>
      <w:tr w14:paraId="0CB0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1B4DEF52">
            <w:pPr>
              <w:rPr>
                <w:rFonts w:ascii="Arial"/>
                <w:sz w:val="21"/>
              </w:rPr>
            </w:pPr>
          </w:p>
        </w:tc>
        <w:tc>
          <w:tcPr>
            <w:tcW w:w="434" w:type="dxa"/>
            <w:vAlign w:val="top"/>
          </w:tcPr>
          <w:p w14:paraId="769330A7">
            <w:pPr>
              <w:pStyle w:val="6"/>
              <w:spacing w:before="184"/>
              <w:ind w:left="117"/>
            </w:pPr>
            <w:r>
              <w:rPr>
                <w:color w:val="212529"/>
                <w:spacing w:val="-6"/>
              </w:rPr>
              <w:t>12</w:t>
            </w:r>
          </w:p>
        </w:tc>
        <w:tc>
          <w:tcPr>
            <w:tcW w:w="1438" w:type="dxa"/>
            <w:vAlign w:val="top"/>
          </w:tcPr>
          <w:p w14:paraId="15A16A69">
            <w:pPr>
              <w:rPr>
                <w:rFonts w:ascii="Arial"/>
                <w:sz w:val="21"/>
              </w:rPr>
            </w:pPr>
          </w:p>
        </w:tc>
        <w:tc>
          <w:tcPr>
            <w:tcW w:w="1482" w:type="dxa"/>
            <w:vAlign w:val="top"/>
          </w:tcPr>
          <w:p w14:paraId="47F2B134">
            <w:pPr>
              <w:pStyle w:val="6"/>
              <w:spacing w:before="79" w:line="219" w:lineRule="auto"/>
              <w:ind w:left="17" w:right="211" w:hanging="14"/>
            </w:pPr>
            <w:r>
              <w:rPr>
                <w:color w:val="212529"/>
                <w:spacing w:val="-2"/>
              </w:rPr>
              <w:t>十二、农林水支</w:t>
            </w:r>
            <w:r>
              <w:rPr>
                <w:color w:val="212529"/>
              </w:rPr>
              <w:t>出</w:t>
            </w:r>
          </w:p>
        </w:tc>
        <w:tc>
          <w:tcPr>
            <w:tcW w:w="494" w:type="dxa"/>
            <w:vAlign w:val="top"/>
          </w:tcPr>
          <w:p w14:paraId="54B463F2">
            <w:pPr>
              <w:pStyle w:val="6"/>
              <w:spacing w:before="184"/>
              <w:ind w:left="136"/>
            </w:pPr>
            <w:r>
              <w:rPr>
                <w:color w:val="212529"/>
                <w:spacing w:val="-2"/>
              </w:rPr>
              <w:t>44</w:t>
            </w:r>
          </w:p>
        </w:tc>
        <w:tc>
          <w:tcPr>
            <w:tcW w:w="913" w:type="dxa"/>
            <w:vAlign w:val="top"/>
          </w:tcPr>
          <w:p w14:paraId="002911DC">
            <w:pPr>
              <w:pStyle w:val="6"/>
              <w:spacing w:before="184" w:line="238" w:lineRule="auto"/>
              <w:ind w:right="23"/>
              <w:jc w:val="right"/>
            </w:pPr>
            <w:r>
              <w:rPr>
                <w:color w:val="212529"/>
                <w:spacing w:val="-2"/>
              </w:rPr>
              <w:t>24.94</w:t>
            </w:r>
          </w:p>
        </w:tc>
        <w:tc>
          <w:tcPr>
            <w:tcW w:w="1168" w:type="dxa"/>
            <w:vAlign w:val="top"/>
          </w:tcPr>
          <w:p w14:paraId="1325A4FF">
            <w:pPr>
              <w:pStyle w:val="6"/>
              <w:spacing w:before="184" w:line="238" w:lineRule="auto"/>
              <w:ind w:right="21"/>
              <w:jc w:val="right"/>
            </w:pPr>
            <w:r>
              <w:rPr>
                <w:color w:val="212529"/>
                <w:spacing w:val="-2"/>
              </w:rPr>
              <w:t>24.94</w:t>
            </w:r>
          </w:p>
        </w:tc>
        <w:tc>
          <w:tcPr>
            <w:tcW w:w="494" w:type="dxa"/>
            <w:vAlign w:val="top"/>
          </w:tcPr>
          <w:p w14:paraId="559CD770">
            <w:pPr>
              <w:rPr>
                <w:rFonts w:ascii="Arial"/>
                <w:sz w:val="21"/>
              </w:rPr>
            </w:pPr>
          </w:p>
        </w:tc>
        <w:tc>
          <w:tcPr>
            <w:tcW w:w="816" w:type="dxa"/>
            <w:vAlign w:val="top"/>
          </w:tcPr>
          <w:p w14:paraId="5AB992A2">
            <w:pPr>
              <w:rPr>
                <w:rFonts w:ascii="Arial"/>
                <w:sz w:val="21"/>
              </w:rPr>
            </w:pPr>
          </w:p>
        </w:tc>
      </w:tr>
      <w:tr w14:paraId="26893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7385D3C6">
            <w:pPr>
              <w:rPr>
                <w:rFonts w:ascii="Arial"/>
                <w:sz w:val="21"/>
              </w:rPr>
            </w:pPr>
          </w:p>
        </w:tc>
        <w:tc>
          <w:tcPr>
            <w:tcW w:w="434" w:type="dxa"/>
            <w:vAlign w:val="top"/>
          </w:tcPr>
          <w:p w14:paraId="3ACF9485">
            <w:pPr>
              <w:pStyle w:val="6"/>
              <w:spacing w:before="183" w:line="239" w:lineRule="auto"/>
              <w:ind w:left="117"/>
            </w:pPr>
            <w:r>
              <w:rPr>
                <w:color w:val="212529"/>
                <w:spacing w:val="-6"/>
              </w:rPr>
              <w:t>13</w:t>
            </w:r>
          </w:p>
        </w:tc>
        <w:tc>
          <w:tcPr>
            <w:tcW w:w="1438" w:type="dxa"/>
            <w:vAlign w:val="top"/>
          </w:tcPr>
          <w:p w14:paraId="6B9F80C1">
            <w:pPr>
              <w:rPr>
                <w:rFonts w:ascii="Arial"/>
                <w:sz w:val="21"/>
              </w:rPr>
            </w:pPr>
          </w:p>
        </w:tc>
        <w:tc>
          <w:tcPr>
            <w:tcW w:w="1482" w:type="dxa"/>
            <w:vAlign w:val="top"/>
          </w:tcPr>
          <w:p w14:paraId="2BDBDAAC">
            <w:pPr>
              <w:pStyle w:val="6"/>
              <w:spacing w:before="78" w:line="218" w:lineRule="auto"/>
              <w:ind w:left="3" w:right="211"/>
            </w:pPr>
            <w:r>
              <w:rPr>
                <w:color w:val="212529"/>
                <w:spacing w:val="-2"/>
              </w:rPr>
              <w:t>十三、交通运输支出</w:t>
            </w:r>
          </w:p>
        </w:tc>
        <w:tc>
          <w:tcPr>
            <w:tcW w:w="494" w:type="dxa"/>
            <w:vAlign w:val="top"/>
          </w:tcPr>
          <w:p w14:paraId="0CF060A6">
            <w:pPr>
              <w:pStyle w:val="6"/>
              <w:spacing w:before="183" w:line="239" w:lineRule="auto"/>
              <w:ind w:left="136"/>
            </w:pPr>
            <w:r>
              <w:rPr>
                <w:color w:val="212529"/>
                <w:spacing w:val="-2"/>
              </w:rPr>
              <w:t>45</w:t>
            </w:r>
          </w:p>
        </w:tc>
        <w:tc>
          <w:tcPr>
            <w:tcW w:w="913" w:type="dxa"/>
            <w:vAlign w:val="top"/>
          </w:tcPr>
          <w:p w14:paraId="2613FDDF">
            <w:pPr>
              <w:rPr>
                <w:rFonts w:ascii="Arial"/>
                <w:sz w:val="21"/>
              </w:rPr>
            </w:pPr>
          </w:p>
        </w:tc>
        <w:tc>
          <w:tcPr>
            <w:tcW w:w="1168" w:type="dxa"/>
            <w:vAlign w:val="top"/>
          </w:tcPr>
          <w:p w14:paraId="46EB2B80">
            <w:pPr>
              <w:rPr>
                <w:rFonts w:ascii="Arial"/>
                <w:sz w:val="21"/>
              </w:rPr>
            </w:pPr>
          </w:p>
        </w:tc>
        <w:tc>
          <w:tcPr>
            <w:tcW w:w="494" w:type="dxa"/>
            <w:vAlign w:val="top"/>
          </w:tcPr>
          <w:p w14:paraId="23D91FEB">
            <w:pPr>
              <w:rPr>
                <w:rFonts w:ascii="Arial"/>
                <w:sz w:val="21"/>
              </w:rPr>
            </w:pPr>
          </w:p>
        </w:tc>
        <w:tc>
          <w:tcPr>
            <w:tcW w:w="816" w:type="dxa"/>
            <w:vAlign w:val="top"/>
          </w:tcPr>
          <w:p w14:paraId="72B6C1E0">
            <w:pPr>
              <w:rPr>
                <w:rFonts w:ascii="Arial"/>
                <w:sz w:val="21"/>
              </w:rPr>
            </w:pPr>
          </w:p>
        </w:tc>
      </w:tr>
      <w:tr w14:paraId="2A9B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75EAC030">
            <w:pPr>
              <w:rPr>
                <w:rFonts w:ascii="Arial"/>
                <w:sz w:val="21"/>
              </w:rPr>
            </w:pPr>
          </w:p>
        </w:tc>
        <w:tc>
          <w:tcPr>
            <w:tcW w:w="434" w:type="dxa"/>
            <w:vAlign w:val="top"/>
          </w:tcPr>
          <w:p w14:paraId="593EF308">
            <w:pPr>
              <w:pStyle w:val="6"/>
              <w:spacing w:before="184"/>
              <w:ind w:left="117"/>
            </w:pPr>
            <w:r>
              <w:rPr>
                <w:color w:val="212529"/>
                <w:spacing w:val="-6"/>
              </w:rPr>
              <w:t>14</w:t>
            </w:r>
          </w:p>
        </w:tc>
        <w:tc>
          <w:tcPr>
            <w:tcW w:w="1438" w:type="dxa"/>
            <w:vAlign w:val="top"/>
          </w:tcPr>
          <w:p w14:paraId="71E43E75">
            <w:pPr>
              <w:rPr>
                <w:rFonts w:ascii="Arial"/>
                <w:sz w:val="21"/>
              </w:rPr>
            </w:pPr>
          </w:p>
        </w:tc>
        <w:tc>
          <w:tcPr>
            <w:tcW w:w="1482" w:type="dxa"/>
            <w:vAlign w:val="top"/>
          </w:tcPr>
          <w:p w14:paraId="4BA1C024">
            <w:pPr>
              <w:pStyle w:val="6"/>
              <w:spacing w:before="78" w:line="218" w:lineRule="auto"/>
              <w:ind w:left="4" w:right="211" w:hanging="1"/>
            </w:pPr>
            <w:r>
              <w:rPr>
                <w:color w:val="212529"/>
                <w:spacing w:val="-2"/>
              </w:rPr>
              <w:t>十四、资源勘探工业信息等支出</w:t>
            </w:r>
          </w:p>
        </w:tc>
        <w:tc>
          <w:tcPr>
            <w:tcW w:w="494" w:type="dxa"/>
            <w:vAlign w:val="top"/>
          </w:tcPr>
          <w:p w14:paraId="5CE18115">
            <w:pPr>
              <w:pStyle w:val="6"/>
              <w:spacing w:before="183" w:line="239" w:lineRule="auto"/>
              <w:ind w:left="136"/>
            </w:pPr>
            <w:r>
              <w:rPr>
                <w:color w:val="212529"/>
                <w:spacing w:val="-2"/>
              </w:rPr>
              <w:t>46</w:t>
            </w:r>
          </w:p>
        </w:tc>
        <w:tc>
          <w:tcPr>
            <w:tcW w:w="913" w:type="dxa"/>
            <w:vAlign w:val="top"/>
          </w:tcPr>
          <w:p w14:paraId="3F72F3BD">
            <w:pPr>
              <w:rPr>
                <w:rFonts w:ascii="Arial"/>
                <w:sz w:val="21"/>
              </w:rPr>
            </w:pPr>
          </w:p>
        </w:tc>
        <w:tc>
          <w:tcPr>
            <w:tcW w:w="1168" w:type="dxa"/>
            <w:vAlign w:val="top"/>
          </w:tcPr>
          <w:p w14:paraId="3EFA70C3">
            <w:pPr>
              <w:rPr>
                <w:rFonts w:ascii="Arial"/>
                <w:sz w:val="21"/>
              </w:rPr>
            </w:pPr>
          </w:p>
        </w:tc>
        <w:tc>
          <w:tcPr>
            <w:tcW w:w="494" w:type="dxa"/>
            <w:vAlign w:val="top"/>
          </w:tcPr>
          <w:p w14:paraId="5F4E6428">
            <w:pPr>
              <w:rPr>
                <w:rFonts w:ascii="Arial"/>
                <w:sz w:val="21"/>
              </w:rPr>
            </w:pPr>
          </w:p>
        </w:tc>
        <w:tc>
          <w:tcPr>
            <w:tcW w:w="816" w:type="dxa"/>
            <w:vAlign w:val="top"/>
          </w:tcPr>
          <w:p w14:paraId="06441D69">
            <w:pPr>
              <w:rPr>
                <w:rFonts w:ascii="Arial"/>
                <w:sz w:val="21"/>
              </w:rPr>
            </w:pPr>
          </w:p>
        </w:tc>
      </w:tr>
      <w:tr w14:paraId="20B1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1D454A4B">
            <w:pPr>
              <w:rPr>
                <w:rFonts w:ascii="Arial"/>
                <w:sz w:val="21"/>
              </w:rPr>
            </w:pPr>
          </w:p>
        </w:tc>
        <w:tc>
          <w:tcPr>
            <w:tcW w:w="434" w:type="dxa"/>
            <w:vAlign w:val="top"/>
          </w:tcPr>
          <w:p w14:paraId="5B7F43FB">
            <w:pPr>
              <w:pStyle w:val="6"/>
              <w:spacing w:before="183" w:line="239" w:lineRule="auto"/>
              <w:ind w:left="117"/>
            </w:pPr>
            <w:r>
              <w:rPr>
                <w:color w:val="212529"/>
                <w:spacing w:val="-6"/>
              </w:rPr>
              <w:t>15</w:t>
            </w:r>
          </w:p>
        </w:tc>
        <w:tc>
          <w:tcPr>
            <w:tcW w:w="1438" w:type="dxa"/>
            <w:vAlign w:val="top"/>
          </w:tcPr>
          <w:p w14:paraId="7C44B1B7">
            <w:pPr>
              <w:rPr>
                <w:rFonts w:ascii="Arial"/>
                <w:sz w:val="21"/>
              </w:rPr>
            </w:pPr>
          </w:p>
        </w:tc>
        <w:tc>
          <w:tcPr>
            <w:tcW w:w="1482" w:type="dxa"/>
            <w:vAlign w:val="top"/>
          </w:tcPr>
          <w:p w14:paraId="5462132D">
            <w:pPr>
              <w:pStyle w:val="6"/>
              <w:spacing w:before="78" w:line="218" w:lineRule="auto"/>
              <w:ind w:left="1" w:right="211" w:firstLine="1"/>
            </w:pPr>
            <w:r>
              <w:rPr>
                <w:color w:val="212529"/>
                <w:spacing w:val="-2"/>
              </w:rPr>
              <w:t>十五、商业服务业等支出</w:t>
            </w:r>
          </w:p>
        </w:tc>
        <w:tc>
          <w:tcPr>
            <w:tcW w:w="494" w:type="dxa"/>
            <w:vAlign w:val="top"/>
          </w:tcPr>
          <w:p w14:paraId="3397F1F0">
            <w:pPr>
              <w:pStyle w:val="6"/>
              <w:spacing w:before="183" w:line="239" w:lineRule="auto"/>
              <w:ind w:left="136"/>
            </w:pPr>
            <w:r>
              <w:rPr>
                <w:color w:val="212529"/>
                <w:spacing w:val="-2"/>
              </w:rPr>
              <w:t>47</w:t>
            </w:r>
          </w:p>
        </w:tc>
        <w:tc>
          <w:tcPr>
            <w:tcW w:w="913" w:type="dxa"/>
            <w:vAlign w:val="top"/>
          </w:tcPr>
          <w:p w14:paraId="320BF79C">
            <w:pPr>
              <w:rPr>
                <w:rFonts w:ascii="Arial"/>
                <w:sz w:val="21"/>
              </w:rPr>
            </w:pPr>
          </w:p>
        </w:tc>
        <w:tc>
          <w:tcPr>
            <w:tcW w:w="1168" w:type="dxa"/>
            <w:vAlign w:val="top"/>
          </w:tcPr>
          <w:p w14:paraId="1120AA1D">
            <w:pPr>
              <w:rPr>
                <w:rFonts w:ascii="Arial"/>
                <w:sz w:val="21"/>
              </w:rPr>
            </w:pPr>
          </w:p>
        </w:tc>
        <w:tc>
          <w:tcPr>
            <w:tcW w:w="494" w:type="dxa"/>
            <w:vAlign w:val="top"/>
          </w:tcPr>
          <w:p w14:paraId="365A9D74">
            <w:pPr>
              <w:rPr>
                <w:rFonts w:ascii="Arial"/>
                <w:sz w:val="21"/>
              </w:rPr>
            </w:pPr>
          </w:p>
        </w:tc>
        <w:tc>
          <w:tcPr>
            <w:tcW w:w="816" w:type="dxa"/>
            <w:vAlign w:val="top"/>
          </w:tcPr>
          <w:p w14:paraId="0517CA6F">
            <w:pPr>
              <w:rPr>
                <w:rFonts w:ascii="Arial"/>
                <w:sz w:val="21"/>
              </w:rPr>
            </w:pPr>
          </w:p>
        </w:tc>
      </w:tr>
      <w:tr w14:paraId="0112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6343FDD3">
            <w:pPr>
              <w:rPr>
                <w:rFonts w:ascii="Arial"/>
                <w:sz w:val="21"/>
              </w:rPr>
            </w:pPr>
          </w:p>
        </w:tc>
        <w:tc>
          <w:tcPr>
            <w:tcW w:w="434" w:type="dxa"/>
            <w:vAlign w:val="top"/>
          </w:tcPr>
          <w:p w14:paraId="5933D70C">
            <w:pPr>
              <w:pStyle w:val="6"/>
              <w:spacing w:before="183" w:line="239" w:lineRule="auto"/>
              <w:ind w:left="117"/>
            </w:pPr>
            <w:r>
              <w:rPr>
                <w:color w:val="212529"/>
                <w:spacing w:val="-6"/>
              </w:rPr>
              <w:t>16</w:t>
            </w:r>
          </w:p>
        </w:tc>
        <w:tc>
          <w:tcPr>
            <w:tcW w:w="1438" w:type="dxa"/>
            <w:vAlign w:val="top"/>
          </w:tcPr>
          <w:p w14:paraId="6C422AB5">
            <w:pPr>
              <w:rPr>
                <w:rFonts w:ascii="Arial"/>
                <w:sz w:val="21"/>
              </w:rPr>
            </w:pPr>
          </w:p>
        </w:tc>
        <w:tc>
          <w:tcPr>
            <w:tcW w:w="1482" w:type="dxa"/>
            <w:vAlign w:val="top"/>
          </w:tcPr>
          <w:p w14:paraId="2F8EC219">
            <w:pPr>
              <w:pStyle w:val="6"/>
              <w:spacing w:before="184" w:line="219" w:lineRule="auto"/>
              <w:ind w:left="3"/>
            </w:pPr>
            <w:r>
              <w:rPr>
                <w:color w:val="212529"/>
                <w:spacing w:val="-1"/>
              </w:rPr>
              <w:t>十六、金融支出</w:t>
            </w:r>
          </w:p>
        </w:tc>
        <w:tc>
          <w:tcPr>
            <w:tcW w:w="494" w:type="dxa"/>
            <w:vAlign w:val="top"/>
          </w:tcPr>
          <w:p w14:paraId="3B5B52B4">
            <w:pPr>
              <w:pStyle w:val="6"/>
              <w:spacing w:before="183" w:line="239" w:lineRule="auto"/>
              <w:ind w:left="136"/>
            </w:pPr>
            <w:r>
              <w:rPr>
                <w:color w:val="212529"/>
                <w:spacing w:val="-2"/>
              </w:rPr>
              <w:t>48</w:t>
            </w:r>
          </w:p>
        </w:tc>
        <w:tc>
          <w:tcPr>
            <w:tcW w:w="913" w:type="dxa"/>
            <w:vAlign w:val="top"/>
          </w:tcPr>
          <w:p w14:paraId="4D152C4E">
            <w:pPr>
              <w:rPr>
                <w:rFonts w:ascii="Arial"/>
                <w:sz w:val="21"/>
              </w:rPr>
            </w:pPr>
          </w:p>
        </w:tc>
        <w:tc>
          <w:tcPr>
            <w:tcW w:w="1168" w:type="dxa"/>
            <w:vAlign w:val="top"/>
          </w:tcPr>
          <w:p w14:paraId="69969682">
            <w:pPr>
              <w:rPr>
                <w:rFonts w:ascii="Arial"/>
                <w:sz w:val="21"/>
              </w:rPr>
            </w:pPr>
          </w:p>
        </w:tc>
        <w:tc>
          <w:tcPr>
            <w:tcW w:w="494" w:type="dxa"/>
            <w:vAlign w:val="top"/>
          </w:tcPr>
          <w:p w14:paraId="3C93CAA1">
            <w:pPr>
              <w:rPr>
                <w:rFonts w:ascii="Arial"/>
                <w:sz w:val="21"/>
              </w:rPr>
            </w:pPr>
          </w:p>
        </w:tc>
        <w:tc>
          <w:tcPr>
            <w:tcW w:w="816" w:type="dxa"/>
            <w:vAlign w:val="top"/>
          </w:tcPr>
          <w:p w14:paraId="344D6C50">
            <w:pPr>
              <w:rPr>
                <w:rFonts w:ascii="Arial"/>
                <w:sz w:val="21"/>
              </w:rPr>
            </w:pPr>
          </w:p>
        </w:tc>
      </w:tr>
      <w:tr w14:paraId="0591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5CB555A0">
            <w:pPr>
              <w:rPr>
                <w:rFonts w:ascii="Arial"/>
                <w:sz w:val="21"/>
              </w:rPr>
            </w:pPr>
          </w:p>
        </w:tc>
        <w:tc>
          <w:tcPr>
            <w:tcW w:w="434" w:type="dxa"/>
            <w:vAlign w:val="top"/>
          </w:tcPr>
          <w:p w14:paraId="6F6BED0D">
            <w:pPr>
              <w:pStyle w:val="6"/>
              <w:spacing w:before="183" w:line="239" w:lineRule="auto"/>
              <w:ind w:left="117"/>
            </w:pPr>
            <w:r>
              <w:rPr>
                <w:color w:val="212529"/>
                <w:spacing w:val="-6"/>
              </w:rPr>
              <w:t>17</w:t>
            </w:r>
          </w:p>
        </w:tc>
        <w:tc>
          <w:tcPr>
            <w:tcW w:w="1438" w:type="dxa"/>
            <w:vAlign w:val="top"/>
          </w:tcPr>
          <w:p w14:paraId="7DEC7405">
            <w:pPr>
              <w:rPr>
                <w:rFonts w:ascii="Arial"/>
                <w:sz w:val="21"/>
              </w:rPr>
            </w:pPr>
          </w:p>
        </w:tc>
        <w:tc>
          <w:tcPr>
            <w:tcW w:w="1482" w:type="dxa"/>
            <w:vAlign w:val="top"/>
          </w:tcPr>
          <w:p w14:paraId="0CE023D1">
            <w:pPr>
              <w:pStyle w:val="6"/>
              <w:spacing w:before="78" w:line="218" w:lineRule="auto"/>
              <w:ind w:left="2" w:right="211"/>
            </w:pPr>
            <w:r>
              <w:rPr>
                <w:color w:val="212529"/>
                <w:spacing w:val="-2"/>
              </w:rPr>
              <w:t>十七、援助其他地区支出</w:t>
            </w:r>
          </w:p>
        </w:tc>
        <w:tc>
          <w:tcPr>
            <w:tcW w:w="494" w:type="dxa"/>
            <w:vAlign w:val="top"/>
          </w:tcPr>
          <w:p w14:paraId="2BE7EC0B">
            <w:pPr>
              <w:pStyle w:val="6"/>
              <w:spacing w:before="183" w:line="239" w:lineRule="auto"/>
              <w:ind w:left="136"/>
            </w:pPr>
            <w:r>
              <w:rPr>
                <w:color w:val="212529"/>
                <w:spacing w:val="-2"/>
              </w:rPr>
              <w:t>49</w:t>
            </w:r>
          </w:p>
        </w:tc>
        <w:tc>
          <w:tcPr>
            <w:tcW w:w="913" w:type="dxa"/>
            <w:vAlign w:val="top"/>
          </w:tcPr>
          <w:p w14:paraId="413EC9EA">
            <w:pPr>
              <w:rPr>
                <w:rFonts w:ascii="Arial"/>
                <w:sz w:val="21"/>
              </w:rPr>
            </w:pPr>
          </w:p>
        </w:tc>
        <w:tc>
          <w:tcPr>
            <w:tcW w:w="1168" w:type="dxa"/>
            <w:vAlign w:val="top"/>
          </w:tcPr>
          <w:p w14:paraId="4F1B7B05">
            <w:pPr>
              <w:rPr>
                <w:rFonts w:ascii="Arial"/>
                <w:sz w:val="21"/>
              </w:rPr>
            </w:pPr>
          </w:p>
        </w:tc>
        <w:tc>
          <w:tcPr>
            <w:tcW w:w="494" w:type="dxa"/>
            <w:vAlign w:val="top"/>
          </w:tcPr>
          <w:p w14:paraId="74476F6A">
            <w:pPr>
              <w:rPr>
                <w:rFonts w:ascii="Arial"/>
                <w:sz w:val="21"/>
              </w:rPr>
            </w:pPr>
          </w:p>
        </w:tc>
        <w:tc>
          <w:tcPr>
            <w:tcW w:w="816" w:type="dxa"/>
            <w:vAlign w:val="top"/>
          </w:tcPr>
          <w:p w14:paraId="373EE9C5">
            <w:pPr>
              <w:rPr>
                <w:rFonts w:ascii="Arial"/>
                <w:sz w:val="21"/>
              </w:rPr>
            </w:pPr>
          </w:p>
        </w:tc>
      </w:tr>
      <w:tr w14:paraId="17642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10" w:type="dxa"/>
            <w:vAlign w:val="top"/>
          </w:tcPr>
          <w:p w14:paraId="4A7716C3">
            <w:pPr>
              <w:rPr>
                <w:rFonts w:ascii="Arial"/>
                <w:sz w:val="21"/>
              </w:rPr>
            </w:pPr>
          </w:p>
        </w:tc>
        <w:tc>
          <w:tcPr>
            <w:tcW w:w="434" w:type="dxa"/>
            <w:vAlign w:val="top"/>
          </w:tcPr>
          <w:p w14:paraId="1D891636">
            <w:pPr>
              <w:pStyle w:val="6"/>
              <w:spacing w:before="183" w:line="239" w:lineRule="auto"/>
              <w:ind w:left="117"/>
            </w:pPr>
            <w:r>
              <w:rPr>
                <w:color w:val="212529"/>
                <w:spacing w:val="-6"/>
              </w:rPr>
              <w:t>18</w:t>
            </w:r>
          </w:p>
        </w:tc>
        <w:tc>
          <w:tcPr>
            <w:tcW w:w="1438" w:type="dxa"/>
            <w:vAlign w:val="top"/>
          </w:tcPr>
          <w:p w14:paraId="09C94105">
            <w:pPr>
              <w:rPr>
                <w:rFonts w:ascii="Arial"/>
                <w:sz w:val="21"/>
              </w:rPr>
            </w:pPr>
          </w:p>
        </w:tc>
        <w:tc>
          <w:tcPr>
            <w:tcW w:w="1482" w:type="dxa"/>
            <w:vAlign w:val="top"/>
          </w:tcPr>
          <w:p w14:paraId="1EB598FE">
            <w:pPr>
              <w:pStyle w:val="6"/>
              <w:spacing w:before="78" w:line="218" w:lineRule="auto"/>
              <w:ind w:left="1" w:right="211" w:firstLine="1"/>
            </w:pPr>
            <w:r>
              <w:rPr>
                <w:color w:val="212529"/>
                <w:spacing w:val="-2"/>
              </w:rPr>
              <w:t>十八、自然资源</w:t>
            </w:r>
            <w:r>
              <w:rPr>
                <w:color w:val="212529"/>
                <w:spacing w:val="-1"/>
              </w:rPr>
              <w:t>海洋气象等支出</w:t>
            </w:r>
          </w:p>
        </w:tc>
        <w:tc>
          <w:tcPr>
            <w:tcW w:w="494" w:type="dxa"/>
            <w:vAlign w:val="top"/>
          </w:tcPr>
          <w:p w14:paraId="0EA55418">
            <w:pPr>
              <w:pStyle w:val="6"/>
              <w:spacing w:before="183" w:line="239" w:lineRule="auto"/>
              <w:ind w:left="141"/>
            </w:pPr>
            <w:r>
              <w:rPr>
                <w:color w:val="212529"/>
                <w:spacing w:val="-3"/>
              </w:rPr>
              <w:t>50</w:t>
            </w:r>
          </w:p>
        </w:tc>
        <w:tc>
          <w:tcPr>
            <w:tcW w:w="913" w:type="dxa"/>
            <w:vAlign w:val="top"/>
          </w:tcPr>
          <w:p w14:paraId="250BA3C8">
            <w:pPr>
              <w:rPr>
                <w:rFonts w:ascii="Arial"/>
                <w:sz w:val="21"/>
              </w:rPr>
            </w:pPr>
          </w:p>
        </w:tc>
        <w:tc>
          <w:tcPr>
            <w:tcW w:w="1168" w:type="dxa"/>
            <w:vAlign w:val="top"/>
          </w:tcPr>
          <w:p w14:paraId="68116744">
            <w:pPr>
              <w:rPr>
                <w:rFonts w:ascii="Arial"/>
                <w:sz w:val="21"/>
              </w:rPr>
            </w:pPr>
          </w:p>
        </w:tc>
        <w:tc>
          <w:tcPr>
            <w:tcW w:w="494" w:type="dxa"/>
            <w:vAlign w:val="top"/>
          </w:tcPr>
          <w:p w14:paraId="0F536518">
            <w:pPr>
              <w:rPr>
                <w:rFonts w:ascii="Arial"/>
                <w:sz w:val="21"/>
              </w:rPr>
            </w:pPr>
          </w:p>
        </w:tc>
        <w:tc>
          <w:tcPr>
            <w:tcW w:w="816" w:type="dxa"/>
            <w:vAlign w:val="top"/>
          </w:tcPr>
          <w:p w14:paraId="50A82EB4">
            <w:pPr>
              <w:rPr>
                <w:rFonts w:ascii="Arial"/>
                <w:sz w:val="21"/>
              </w:rPr>
            </w:pPr>
          </w:p>
        </w:tc>
      </w:tr>
      <w:tr w14:paraId="68A0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10" w:type="dxa"/>
            <w:vAlign w:val="top"/>
          </w:tcPr>
          <w:p w14:paraId="5F02053F">
            <w:pPr>
              <w:rPr>
                <w:rFonts w:ascii="Arial"/>
                <w:sz w:val="21"/>
              </w:rPr>
            </w:pPr>
          </w:p>
        </w:tc>
        <w:tc>
          <w:tcPr>
            <w:tcW w:w="434" w:type="dxa"/>
            <w:vAlign w:val="top"/>
          </w:tcPr>
          <w:p w14:paraId="0D4E385F">
            <w:pPr>
              <w:pStyle w:val="6"/>
              <w:spacing w:before="183" w:line="239" w:lineRule="auto"/>
              <w:ind w:left="117"/>
            </w:pPr>
            <w:r>
              <w:rPr>
                <w:color w:val="212529"/>
                <w:spacing w:val="-6"/>
              </w:rPr>
              <w:t>19</w:t>
            </w:r>
          </w:p>
        </w:tc>
        <w:tc>
          <w:tcPr>
            <w:tcW w:w="1438" w:type="dxa"/>
            <w:vAlign w:val="top"/>
          </w:tcPr>
          <w:p w14:paraId="3CE3AA7F">
            <w:pPr>
              <w:rPr>
                <w:rFonts w:ascii="Arial"/>
                <w:sz w:val="21"/>
              </w:rPr>
            </w:pPr>
          </w:p>
        </w:tc>
        <w:tc>
          <w:tcPr>
            <w:tcW w:w="1482" w:type="dxa"/>
            <w:vAlign w:val="top"/>
          </w:tcPr>
          <w:p w14:paraId="736FE07E">
            <w:pPr>
              <w:pStyle w:val="6"/>
              <w:spacing w:before="78" w:line="218" w:lineRule="auto"/>
              <w:ind w:left="3" w:right="211"/>
            </w:pPr>
            <w:r>
              <w:rPr>
                <w:color w:val="212529"/>
                <w:spacing w:val="-2"/>
              </w:rPr>
              <w:t>十九、住房保障支出</w:t>
            </w:r>
          </w:p>
        </w:tc>
        <w:tc>
          <w:tcPr>
            <w:tcW w:w="494" w:type="dxa"/>
            <w:vAlign w:val="top"/>
          </w:tcPr>
          <w:p w14:paraId="58802860">
            <w:pPr>
              <w:pStyle w:val="6"/>
              <w:spacing w:before="183" w:line="239" w:lineRule="auto"/>
              <w:ind w:left="141"/>
            </w:pPr>
            <w:r>
              <w:rPr>
                <w:color w:val="212529"/>
                <w:spacing w:val="-3"/>
              </w:rPr>
              <w:t>51</w:t>
            </w:r>
          </w:p>
        </w:tc>
        <w:tc>
          <w:tcPr>
            <w:tcW w:w="913" w:type="dxa"/>
            <w:vAlign w:val="top"/>
          </w:tcPr>
          <w:p w14:paraId="2F3BA8C1">
            <w:pPr>
              <w:pStyle w:val="6"/>
              <w:spacing w:before="184" w:line="238" w:lineRule="auto"/>
              <w:ind w:right="23"/>
              <w:jc w:val="right"/>
            </w:pPr>
            <w:r>
              <w:rPr>
                <w:color w:val="212529"/>
                <w:spacing w:val="-2"/>
              </w:rPr>
              <w:t>51.67</w:t>
            </w:r>
          </w:p>
        </w:tc>
        <w:tc>
          <w:tcPr>
            <w:tcW w:w="1168" w:type="dxa"/>
            <w:vAlign w:val="top"/>
          </w:tcPr>
          <w:p w14:paraId="27976E6B">
            <w:pPr>
              <w:pStyle w:val="6"/>
              <w:spacing w:before="184" w:line="238" w:lineRule="auto"/>
              <w:ind w:right="21"/>
              <w:jc w:val="right"/>
            </w:pPr>
            <w:r>
              <w:rPr>
                <w:color w:val="212529"/>
                <w:spacing w:val="-2"/>
              </w:rPr>
              <w:t>51.67</w:t>
            </w:r>
          </w:p>
        </w:tc>
        <w:tc>
          <w:tcPr>
            <w:tcW w:w="494" w:type="dxa"/>
            <w:vAlign w:val="top"/>
          </w:tcPr>
          <w:p w14:paraId="7640E6D8">
            <w:pPr>
              <w:rPr>
                <w:rFonts w:ascii="Arial"/>
                <w:sz w:val="21"/>
              </w:rPr>
            </w:pPr>
          </w:p>
        </w:tc>
        <w:tc>
          <w:tcPr>
            <w:tcW w:w="816" w:type="dxa"/>
            <w:vAlign w:val="top"/>
          </w:tcPr>
          <w:p w14:paraId="24BA3FE6">
            <w:pPr>
              <w:rPr>
                <w:rFonts w:ascii="Arial"/>
                <w:sz w:val="21"/>
              </w:rPr>
            </w:pPr>
          </w:p>
        </w:tc>
      </w:tr>
    </w:tbl>
    <w:p w14:paraId="423E336B">
      <w:pPr>
        <w:pStyle w:val="2"/>
      </w:pPr>
    </w:p>
    <w:p w14:paraId="1345A2C8">
      <w:pPr>
        <w:sectPr>
          <w:headerReference r:id="rId18" w:type="default"/>
          <w:footerReference r:id="rId19" w:type="default"/>
          <w:pgSz w:w="11900" w:h="16840"/>
          <w:pgMar w:top="642" w:right="0" w:bottom="340" w:left="0" w:header="326" w:footer="90" w:gutter="0"/>
          <w:cols w:space="720" w:num="1"/>
        </w:sectPr>
      </w:pPr>
    </w:p>
    <w:p w14:paraId="42DEC976">
      <w:pPr>
        <w:spacing w:before="38"/>
      </w:pPr>
    </w:p>
    <w:p w14:paraId="118D1D93">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434"/>
        <w:gridCol w:w="1438"/>
        <w:gridCol w:w="1482"/>
        <w:gridCol w:w="494"/>
        <w:gridCol w:w="913"/>
        <w:gridCol w:w="1168"/>
        <w:gridCol w:w="494"/>
        <w:gridCol w:w="816"/>
      </w:tblGrid>
      <w:tr w14:paraId="36EF1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10" w:type="dxa"/>
            <w:vAlign w:val="top"/>
          </w:tcPr>
          <w:p w14:paraId="3020ABBA">
            <w:pPr>
              <w:rPr>
                <w:rFonts w:ascii="Arial"/>
                <w:sz w:val="21"/>
              </w:rPr>
            </w:pPr>
          </w:p>
        </w:tc>
        <w:tc>
          <w:tcPr>
            <w:tcW w:w="434" w:type="dxa"/>
            <w:vAlign w:val="top"/>
          </w:tcPr>
          <w:p w14:paraId="3F112B1B">
            <w:pPr>
              <w:pStyle w:val="6"/>
              <w:spacing w:before="160" w:line="239" w:lineRule="auto"/>
              <w:ind w:left="105"/>
            </w:pPr>
            <w:bookmarkStart w:id="14" w:name="bookmark34"/>
            <w:bookmarkEnd w:id="14"/>
            <w:r>
              <w:rPr>
                <w:color w:val="212529"/>
                <w:spacing w:val="-3"/>
              </w:rPr>
              <w:t>20</w:t>
            </w:r>
          </w:p>
        </w:tc>
        <w:tc>
          <w:tcPr>
            <w:tcW w:w="1438" w:type="dxa"/>
            <w:vAlign w:val="top"/>
          </w:tcPr>
          <w:p w14:paraId="4DFDE64D">
            <w:pPr>
              <w:rPr>
                <w:rFonts w:ascii="Arial"/>
                <w:sz w:val="21"/>
              </w:rPr>
            </w:pPr>
          </w:p>
        </w:tc>
        <w:tc>
          <w:tcPr>
            <w:tcW w:w="1482" w:type="dxa"/>
            <w:vAlign w:val="top"/>
          </w:tcPr>
          <w:p w14:paraId="6232D272">
            <w:pPr>
              <w:pStyle w:val="6"/>
              <w:spacing w:before="55" w:line="218" w:lineRule="auto"/>
              <w:ind w:left="1" w:right="211" w:firstLine="3"/>
            </w:pPr>
            <w:r>
              <w:rPr>
                <w:color w:val="212529"/>
                <w:spacing w:val="-2"/>
              </w:rPr>
              <w:t>二十、粮油物资储备支出</w:t>
            </w:r>
          </w:p>
        </w:tc>
        <w:tc>
          <w:tcPr>
            <w:tcW w:w="494" w:type="dxa"/>
            <w:vAlign w:val="top"/>
          </w:tcPr>
          <w:p w14:paraId="2AB0666D">
            <w:pPr>
              <w:pStyle w:val="6"/>
              <w:spacing w:before="160" w:line="239" w:lineRule="auto"/>
              <w:ind w:left="141"/>
            </w:pPr>
            <w:r>
              <w:rPr>
                <w:color w:val="212529"/>
                <w:spacing w:val="-3"/>
              </w:rPr>
              <w:t>52</w:t>
            </w:r>
          </w:p>
        </w:tc>
        <w:tc>
          <w:tcPr>
            <w:tcW w:w="913" w:type="dxa"/>
            <w:vAlign w:val="top"/>
          </w:tcPr>
          <w:p w14:paraId="0ED97720">
            <w:pPr>
              <w:rPr>
                <w:rFonts w:ascii="Arial"/>
                <w:sz w:val="21"/>
              </w:rPr>
            </w:pPr>
          </w:p>
        </w:tc>
        <w:tc>
          <w:tcPr>
            <w:tcW w:w="1168" w:type="dxa"/>
            <w:vAlign w:val="top"/>
          </w:tcPr>
          <w:p w14:paraId="670A78FA">
            <w:pPr>
              <w:rPr>
                <w:rFonts w:ascii="Arial"/>
                <w:sz w:val="21"/>
              </w:rPr>
            </w:pPr>
          </w:p>
        </w:tc>
        <w:tc>
          <w:tcPr>
            <w:tcW w:w="494" w:type="dxa"/>
            <w:vAlign w:val="top"/>
          </w:tcPr>
          <w:p w14:paraId="418CB7C2">
            <w:pPr>
              <w:rPr>
                <w:rFonts w:ascii="Arial"/>
                <w:sz w:val="21"/>
              </w:rPr>
            </w:pPr>
          </w:p>
        </w:tc>
        <w:tc>
          <w:tcPr>
            <w:tcW w:w="816" w:type="dxa"/>
            <w:vAlign w:val="top"/>
          </w:tcPr>
          <w:p w14:paraId="2952B9B1">
            <w:pPr>
              <w:rPr>
                <w:rFonts w:ascii="Arial"/>
                <w:sz w:val="21"/>
              </w:rPr>
            </w:pPr>
          </w:p>
        </w:tc>
      </w:tr>
      <w:tr w14:paraId="38646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7C37D2B0">
            <w:pPr>
              <w:rPr>
                <w:rFonts w:ascii="Arial"/>
                <w:sz w:val="21"/>
              </w:rPr>
            </w:pPr>
          </w:p>
        </w:tc>
        <w:tc>
          <w:tcPr>
            <w:tcW w:w="434" w:type="dxa"/>
            <w:vAlign w:val="top"/>
          </w:tcPr>
          <w:p w14:paraId="4A7BB430">
            <w:pPr>
              <w:pStyle w:val="6"/>
              <w:spacing w:before="155"/>
              <w:ind w:left="105"/>
            </w:pPr>
            <w:r>
              <w:rPr>
                <w:color w:val="212529"/>
                <w:spacing w:val="-3"/>
              </w:rPr>
              <w:t>21</w:t>
            </w:r>
          </w:p>
        </w:tc>
        <w:tc>
          <w:tcPr>
            <w:tcW w:w="1438" w:type="dxa"/>
            <w:vAlign w:val="top"/>
          </w:tcPr>
          <w:p w14:paraId="6D0EE4C9">
            <w:pPr>
              <w:rPr>
                <w:rFonts w:ascii="Arial"/>
                <w:sz w:val="21"/>
              </w:rPr>
            </w:pPr>
          </w:p>
        </w:tc>
        <w:tc>
          <w:tcPr>
            <w:tcW w:w="1482" w:type="dxa"/>
            <w:vAlign w:val="top"/>
          </w:tcPr>
          <w:p w14:paraId="47D5A1D3">
            <w:pPr>
              <w:pStyle w:val="6"/>
              <w:spacing w:before="50" w:line="217" w:lineRule="auto"/>
              <w:ind w:left="3" w:right="211" w:firstLine="2"/>
            </w:pPr>
            <w:r>
              <w:rPr>
                <w:color w:val="212529"/>
                <w:spacing w:val="-4"/>
              </w:rPr>
              <w:t>二十一、国有资</w:t>
            </w:r>
            <w:r>
              <w:rPr>
                <w:color w:val="212529"/>
                <w:spacing w:val="-2"/>
              </w:rPr>
              <w:t>本经营预算支出</w:t>
            </w:r>
          </w:p>
        </w:tc>
        <w:tc>
          <w:tcPr>
            <w:tcW w:w="494" w:type="dxa"/>
            <w:vAlign w:val="top"/>
          </w:tcPr>
          <w:p w14:paraId="74125BE4">
            <w:pPr>
              <w:pStyle w:val="6"/>
              <w:spacing w:before="154" w:line="239" w:lineRule="auto"/>
              <w:ind w:left="141"/>
            </w:pPr>
            <w:r>
              <w:rPr>
                <w:color w:val="212529"/>
                <w:spacing w:val="-3"/>
              </w:rPr>
              <w:t>53</w:t>
            </w:r>
          </w:p>
        </w:tc>
        <w:tc>
          <w:tcPr>
            <w:tcW w:w="913" w:type="dxa"/>
            <w:vAlign w:val="top"/>
          </w:tcPr>
          <w:p w14:paraId="7BF35A28">
            <w:pPr>
              <w:rPr>
                <w:rFonts w:ascii="Arial"/>
                <w:sz w:val="21"/>
              </w:rPr>
            </w:pPr>
          </w:p>
        </w:tc>
        <w:tc>
          <w:tcPr>
            <w:tcW w:w="1168" w:type="dxa"/>
            <w:vAlign w:val="top"/>
          </w:tcPr>
          <w:p w14:paraId="10B24789">
            <w:pPr>
              <w:rPr>
                <w:rFonts w:ascii="Arial"/>
                <w:sz w:val="21"/>
              </w:rPr>
            </w:pPr>
          </w:p>
        </w:tc>
        <w:tc>
          <w:tcPr>
            <w:tcW w:w="494" w:type="dxa"/>
            <w:vAlign w:val="top"/>
          </w:tcPr>
          <w:p w14:paraId="6251C757">
            <w:pPr>
              <w:rPr>
                <w:rFonts w:ascii="Arial"/>
                <w:sz w:val="21"/>
              </w:rPr>
            </w:pPr>
          </w:p>
        </w:tc>
        <w:tc>
          <w:tcPr>
            <w:tcW w:w="816" w:type="dxa"/>
            <w:vAlign w:val="top"/>
          </w:tcPr>
          <w:p w14:paraId="5E9E1891">
            <w:pPr>
              <w:rPr>
                <w:rFonts w:ascii="Arial"/>
                <w:sz w:val="21"/>
              </w:rPr>
            </w:pPr>
          </w:p>
        </w:tc>
      </w:tr>
      <w:tr w14:paraId="0E53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671315B9">
            <w:pPr>
              <w:rPr>
                <w:rFonts w:ascii="Arial"/>
                <w:sz w:val="21"/>
              </w:rPr>
            </w:pPr>
          </w:p>
        </w:tc>
        <w:tc>
          <w:tcPr>
            <w:tcW w:w="434" w:type="dxa"/>
            <w:vAlign w:val="top"/>
          </w:tcPr>
          <w:p w14:paraId="6BBE6A4F">
            <w:pPr>
              <w:pStyle w:val="6"/>
              <w:spacing w:before="216"/>
              <w:ind w:left="105"/>
            </w:pPr>
            <w:r>
              <w:rPr>
                <w:color w:val="212529"/>
                <w:spacing w:val="-3"/>
              </w:rPr>
              <w:t>22</w:t>
            </w:r>
          </w:p>
        </w:tc>
        <w:tc>
          <w:tcPr>
            <w:tcW w:w="1438" w:type="dxa"/>
            <w:vAlign w:val="top"/>
          </w:tcPr>
          <w:p w14:paraId="5EE0C9B4">
            <w:pPr>
              <w:rPr>
                <w:rFonts w:ascii="Arial"/>
                <w:sz w:val="21"/>
              </w:rPr>
            </w:pPr>
          </w:p>
        </w:tc>
        <w:tc>
          <w:tcPr>
            <w:tcW w:w="1482" w:type="dxa"/>
            <w:vAlign w:val="top"/>
          </w:tcPr>
          <w:p w14:paraId="21341305">
            <w:pPr>
              <w:pStyle w:val="6"/>
              <w:spacing w:before="4" w:line="210" w:lineRule="auto"/>
              <w:ind w:left="9" w:right="211" w:hanging="4"/>
              <w:jc w:val="both"/>
            </w:pPr>
            <w:r>
              <w:rPr>
                <w:color w:val="212529"/>
                <w:spacing w:val="-2"/>
              </w:rPr>
              <w:t>二十二、灾害防</w:t>
            </w:r>
            <w:r>
              <w:rPr>
                <w:color w:val="212529"/>
                <w:spacing w:val="-3"/>
              </w:rPr>
              <w:t>治及应急管理支</w:t>
            </w:r>
            <w:r>
              <w:rPr>
                <w:color w:val="212529"/>
              </w:rPr>
              <w:t>出</w:t>
            </w:r>
          </w:p>
        </w:tc>
        <w:tc>
          <w:tcPr>
            <w:tcW w:w="494" w:type="dxa"/>
            <w:vAlign w:val="top"/>
          </w:tcPr>
          <w:p w14:paraId="4FF6FBC6">
            <w:pPr>
              <w:pStyle w:val="6"/>
              <w:spacing w:before="215" w:line="239" w:lineRule="auto"/>
              <w:ind w:left="141"/>
            </w:pPr>
            <w:r>
              <w:rPr>
                <w:color w:val="212529"/>
                <w:spacing w:val="-3"/>
              </w:rPr>
              <w:t>54</w:t>
            </w:r>
          </w:p>
        </w:tc>
        <w:tc>
          <w:tcPr>
            <w:tcW w:w="913" w:type="dxa"/>
            <w:vAlign w:val="top"/>
          </w:tcPr>
          <w:p w14:paraId="313E333B">
            <w:pPr>
              <w:rPr>
                <w:rFonts w:ascii="Arial"/>
                <w:sz w:val="21"/>
              </w:rPr>
            </w:pPr>
          </w:p>
        </w:tc>
        <w:tc>
          <w:tcPr>
            <w:tcW w:w="1168" w:type="dxa"/>
            <w:vAlign w:val="top"/>
          </w:tcPr>
          <w:p w14:paraId="60BC31D8">
            <w:pPr>
              <w:rPr>
                <w:rFonts w:ascii="Arial"/>
                <w:sz w:val="21"/>
              </w:rPr>
            </w:pPr>
          </w:p>
        </w:tc>
        <w:tc>
          <w:tcPr>
            <w:tcW w:w="494" w:type="dxa"/>
            <w:vAlign w:val="top"/>
          </w:tcPr>
          <w:p w14:paraId="2F30EBF9">
            <w:pPr>
              <w:rPr>
                <w:rFonts w:ascii="Arial"/>
                <w:sz w:val="21"/>
              </w:rPr>
            </w:pPr>
          </w:p>
        </w:tc>
        <w:tc>
          <w:tcPr>
            <w:tcW w:w="816" w:type="dxa"/>
            <w:vAlign w:val="top"/>
          </w:tcPr>
          <w:p w14:paraId="1F6CC877">
            <w:pPr>
              <w:rPr>
                <w:rFonts w:ascii="Arial"/>
                <w:sz w:val="21"/>
              </w:rPr>
            </w:pPr>
          </w:p>
        </w:tc>
      </w:tr>
      <w:tr w14:paraId="0A20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CBEA7A7">
            <w:pPr>
              <w:rPr>
                <w:rFonts w:ascii="Arial"/>
                <w:sz w:val="21"/>
              </w:rPr>
            </w:pPr>
          </w:p>
        </w:tc>
        <w:tc>
          <w:tcPr>
            <w:tcW w:w="434" w:type="dxa"/>
            <w:vAlign w:val="top"/>
          </w:tcPr>
          <w:p w14:paraId="131B7651">
            <w:pPr>
              <w:pStyle w:val="6"/>
              <w:spacing w:before="156" w:line="239" w:lineRule="auto"/>
              <w:ind w:left="105"/>
            </w:pPr>
            <w:r>
              <w:rPr>
                <w:color w:val="212529"/>
                <w:spacing w:val="-3"/>
              </w:rPr>
              <w:t>23</w:t>
            </w:r>
          </w:p>
        </w:tc>
        <w:tc>
          <w:tcPr>
            <w:tcW w:w="1438" w:type="dxa"/>
            <w:vAlign w:val="top"/>
          </w:tcPr>
          <w:p w14:paraId="5FB08690">
            <w:pPr>
              <w:rPr>
                <w:rFonts w:ascii="Arial"/>
                <w:sz w:val="21"/>
              </w:rPr>
            </w:pPr>
          </w:p>
        </w:tc>
        <w:tc>
          <w:tcPr>
            <w:tcW w:w="1482" w:type="dxa"/>
            <w:vAlign w:val="top"/>
          </w:tcPr>
          <w:p w14:paraId="0709B5EB">
            <w:pPr>
              <w:pStyle w:val="6"/>
              <w:spacing w:before="52" w:line="219" w:lineRule="auto"/>
              <w:ind w:left="17" w:right="211" w:hanging="12"/>
            </w:pPr>
            <w:r>
              <w:rPr>
                <w:color w:val="212529"/>
                <w:spacing w:val="-2"/>
              </w:rPr>
              <w:t>二十三、其他支</w:t>
            </w:r>
            <w:r>
              <w:rPr>
                <w:color w:val="212529"/>
              </w:rPr>
              <w:t>出</w:t>
            </w:r>
          </w:p>
        </w:tc>
        <w:tc>
          <w:tcPr>
            <w:tcW w:w="494" w:type="dxa"/>
            <w:vAlign w:val="top"/>
          </w:tcPr>
          <w:p w14:paraId="37F4A743">
            <w:pPr>
              <w:pStyle w:val="6"/>
              <w:spacing w:before="156" w:line="239" w:lineRule="auto"/>
              <w:ind w:left="141"/>
            </w:pPr>
            <w:r>
              <w:rPr>
                <w:color w:val="212529"/>
                <w:spacing w:val="-3"/>
              </w:rPr>
              <w:t>55</w:t>
            </w:r>
          </w:p>
        </w:tc>
        <w:tc>
          <w:tcPr>
            <w:tcW w:w="913" w:type="dxa"/>
            <w:vAlign w:val="top"/>
          </w:tcPr>
          <w:p w14:paraId="3713B986">
            <w:pPr>
              <w:rPr>
                <w:rFonts w:ascii="Arial"/>
                <w:sz w:val="21"/>
              </w:rPr>
            </w:pPr>
          </w:p>
        </w:tc>
        <w:tc>
          <w:tcPr>
            <w:tcW w:w="1168" w:type="dxa"/>
            <w:vAlign w:val="top"/>
          </w:tcPr>
          <w:p w14:paraId="0A0FD79F">
            <w:pPr>
              <w:rPr>
                <w:rFonts w:ascii="Arial"/>
                <w:sz w:val="21"/>
              </w:rPr>
            </w:pPr>
          </w:p>
        </w:tc>
        <w:tc>
          <w:tcPr>
            <w:tcW w:w="494" w:type="dxa"/>
            <w:vAlign w:val="top"/>
          </w:tcPr>
          <w:p w14:paraId="08BAF624">
            <w:pPr>
              <w:rPr>
                <w:rFonts w:ascii="Arial"/>
                <w:sz w:val="21"/>
              </w:rPr>
            </w:pPr>
          </w:p>
        </w:tc>
        <w:tc>
          <w:tcPr>
            <w:tcW w:w="816" w:type="dxa"/>
            <w:vAlign w:val="top"/>
          </w:tcPr>
          <w:p w14:paraId="1A09521D">
            <w:pPr>
              <w:rPr>
                <w:rFonts w:ascii="Arial"/>
                <w:sz w:val="21"/>
              </w:rPr>
            </w:pPr>
          </w:p>
        </w:tc>
      </w:tr>
      <w:tr w14:paraId="76099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3A3F18AC">
            <w:pPr>
              <w:rPr>
                <w:rFonts w:ascii="Arial"/>
                <w:sz w:val="21"/>
              </w:rPr>
            </w:pPr>
          </w:p>
        </w:tc>
        <w:tc>
          <w:tcPr>
            <w:tcW w:w="434" w:type="dxa"/>
            <w:vAlign w:val="top"/>
          </w:tcPr>
          <w:p w14:paraId="798B5CE8">
            <w:pPr>
              <w:pStyle w:val="6"/>
              <w:spacing w:before="158"/>
              <w:ind w:left="105"/>
            </w:pPr>
            <w:r>
              <w:rPr>
                <w:color w:val="212529"/>
                <w:spacing w:val="-3"/>
              </w:rPr>
              <w:t>24</w:t>
            </w:r>
          </w:p>
        </w:tc>
        <w:tc>
          <w:tcPr>
            <w:tcW w:w="1438" w:type="dxa"/>
            <w:vAlign w:val="top"/>
          </w:tcPr>
          <w:p w14:paraId="35441349">
            <w:pPr>
              <w:rPr>
                <w:rFonts w:ascii="Arial"/>
                <w:sz w:val="21"/>
              </w:rPr>
            </w:pPr>
          </w:p>
        </w:tc>
        <w:tc>
          <w:tcPr>
            <w:tcW w:w="1482" w:type="dxa"/>
            <w:vAlign w:val="top"/>
          </w:tcPr>
          <w:p w14:paraId="5EA0FDA5">
            <w:pPr>
              <w:pStyle w:val="6"/>
              <w:spacing w:before="53" w:line="217" w:lineRule="auto"/>
              <w:ind w:left="3" w:right="211" w:firstLine="2"/>
            </w:pPr>
            <w:r>
              <w:rPr>
                <w:color w:val="212529"/>
                <w:spacing w:val="-2"/>
              </w:rPr>
              <w:t>二十四、债务还本支出</w:t>
            </w:r>
          </w:p>
        </w:tc>
        <w:tc>
          <w:tcPr>
            <w:tcW w:w="494" w:type="dxa"/>
            <w:vAlign w:val="top"/>
          </w:tcPr>
          <w:p w14:paraId="34E75497">
            <w:pPr>
              <w:pStyle w:val="6"/>
              <w:spacing w:before="157" w:line="239" w:lineRule="auto"/>
              <w:ind w:left="141"/>
            </w:pPr>
            <w:r>
              <w:rPr>
                <w:color w:val="212529"/>
                <w:spacing w:val="-3"/>
              </w:rPr>
              <w:t>56</w:t>
            </w:r>
          </w:p>
        </w:tc>
        <w:tc>
          <w:tcPr>
            <w:tcW w:w="913" w:type="dxa"/>
            <w:vAlign w:val="top"/>
          </w:tcPr>
          <w:p w14:paraId="4E50B4EC">
            <w:pPr>
              <w:rPr>
                <w:rFonts w:ascii="Arial"/>
                <w:sz w:val="21"/>
              </w:rPr>
            </w:pPr>
          </w:p>
        </w:tc>
        <w:tc>
          <w:tcPr>
            <w:tcW w:w="1168" w:type="dxa"/>
            <w:vAlign w:val="top"/>
          </w:tcPr>
          <w:p w14:paraId="473C3A61">
            <w:pPr>
              <w:rPr>
                <w:rFonts w:ascii="Arial"/>
                <w:sz w:val="21"/>
              </w:rPr>
            </w:pPr>
          </w:p>
        </w:tc>
        <w:tc>
          <w:tcPr>
            <w:tcW w:w="494" w:type="dxa"/>
            <w:vAlign w:val="top"/>
          </w:tcPr>
          <w:p w14:paraId="2F857588">
            <w:pPr>
              <w:rPr>
                <w:rFonts w:ascii="Arial"/>
                <w:sz w:val="21"/>
              </w:rPr>
            </w:pPr>
          </w:p>
        </w:tc>
        <w:tc>
          <w:tcPr>
            <w:tcW w:w="816" w:type="dxa"/>
            <w:vAlign w:val="top"/>
          </w:tcPr>
          <w:p w14:paraId="6F0CCA12">
            <w:pPr>
              <w:rPr>
                <w:rFonts w:ascii="Arial"/>
                <w:sz w:val="21"/>
              </w:rPr>
            </w:pPr>
          </w:p>
        </w:tc>
      </w:tr>
      <w:tr w14:paraId="2C2A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31953C17">
            <w:pPr>
              <w:rPr>
                <w:rFonts w:ascii="Arial"/>
                <w:sz w:val="21"/>
              </w:rPr>
            </w:pPr>
          </w:p>
        </w:tc>
        <w:tc>
          <w:tcPr>
            <w:tcW w:w="434" w:type="dxa"/>
            <w:vAlign w:val="top"/>
          </w:tcPr>
          <w:p w14:paraId="29A4E965">
            <w:pPr>
              <w:pStyle w:val="6"/>
              <w:spacing w:before="158" w:line="239" w:lineRule="auto"/>
              <w:ind w:left="105"/>
            </w:pPr>
            <w:r>
              <w:rPr>
                <w:color w:val="212529"/>
                <w:spacing w:val="-3"/>
              </w:rPr>
              <w:t>25</w:t>
            </w:r>
          </w:p>
        </w:tc>
        <w:tc>
          <w:tcPr>
            <w:tcW w:w="1438" w:type="dxa"/>
            <w:vAlign w:val="top"/>
          </w:tcPr>
          <w:p w14:paraId="7F612061">
            <w:pPr>
              <w:rPr>
                <w:rFonts w:ascii="Arial"/>
                <w:sz w:val="21"/>
              </w:rPr>
            </w:pPr>
          </w:p>
        </w:tc>
        <w:tc>
          <w:tcPr>
            <w:tcW w:w="1482" w:type="dxa"/>
            <w:vAlign w:val="top"/>
          </w:tcPr>
          <w:p w14:paraId="1505AE85">
            <w:pPr>
              <w:pStyle w:val="6"/>
              <w:spacing w:before="53" w:line="218" w:lineRule="auto"/>
              <w:ind w:left="6" w:right="211" w:hanging="1"/>
            </w:pPr>
            <w:r>
              <w:rPr>
                <w:color w:val="212529"/>
                <w:spacing w:val="-2"/>
              </w:rPr>
              <w:t>二十五、债务付</w:t>
            </w:r>
            <w:r>
              <w:rPr>
                <w:color w:val="212529"/>
                <w:spacing w:val="-3"/>
              </w:rPr>
              <w:t>息支出</w:t>
            </w:r>
          </w:p>
        </w:tc>
        <w:tc>
          <w:tcPr>
            <w:tcW w:w="494" w:type="dxa"/>
            <w:vAlign w:val="top"/>
          </w:tcPr>
          <w:p w14:paraId="23E19469">
            <w:pPr>
              <w:pStyle w:val="6"/>
              <w:spacing w:before="158" w:line="239" w:lineRule="auto"/>
              <w:ind w:left="141"/>
            </w:pPr>
            <w:r>
              <w:rPr>
                <w:color w:val="212529"/>
                <w:spacing w:val="-3"/>
              </w:rPr>
              <w:t>57</w:t>
            </w:r>
          </w:p>
        </w:tc>
        <w:tc>
          <w:tcPr>
            <w:tcW w:w="913" w:type="dxa"/>
            <w:vAlign w:val="top"/>
          </w:tcPr>
          <w:p w14:paraId="64A11E8D">
            <w:pPr>
              <w:rPr>
                <w:rFonts w:ascii="Arial"/>
                <w:sz w:val="21"/>
              </w:rPr>
            </w:pPr>
          </w:p>
        </w:tc>
        <w:tc>
          <w:tcPr>
            <w:tcW w:w="1168" w:type="dxa"/>
            <w:vAlign w:val="top"/>
          </w:tcPr>
          <w:p w14:paraId="721D38A6">
            <w:pPr>
              <w:rPr>
                <w:rFonts w:ascii="Arial"/>
                <w:sz w:val="21"/>
              </w:rPr>
            </w:pPr>
          </w:p>
        </w:tc>
        <w:tc>
          <w:tcPr>
            <w:tcW w:w="494" w:type="dxa"/>
            <w:vAlign w:val="top"/>
          </w:tcPr>
          <w:p w14:paraId="34C28F50">
            <w:pPr>
              <w:rPr>
                <w:rFonts w:ascii="Arial"/>
                <w:sz w:val="21"/>
              </w:rPr>
            </w:pPr>
          </w:p>
        </w:tc>
        <w:tc>
          <w:tcPr>
            <w:tcW w:w="816" w:type="dxa"/>
            <w:vAlign w:val="top"/>
          </w:tcPr>
          <w:p w14:paraId="3F4E2369">
            <w:pPr>
              <w:rPr>
                <w:rFonts w:ascii="Arial"/>
                <w:sz w:val="21"/>
              </w:rPr>
            </w:pPr>
          </w:p>
        </w:tc>
      </w:tr>
      <w:tr w14:paraId="390F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403513CE">
            <w:pPr>
              <w:rPr>
                <w:rFonts w:ascii="Arial"/>
                <w:sz w:val="21"/>
              </w:rPr>
            </w:pPr>
          </w:p>
        </w:tc>
        <w:tc>
          <w:tcPr>
            <w:tcW w:w="434" w:type="dxa"/>
            <w:vAlign w:val="top"/>
          </w:tcPr>
          <w:p w14:paraId="760822AD">
            <w:pPr>
              <w:pStyle w:val="6"/>
              <w:spacing w:before="219" w:line="239" w:lineRule="auto"/>
              <w:ind w:left="105"/>
            </w:pPr>
            <w:r>
              <w:rPr>
                <w:color w:val="212529"/>
                <w:spacing w:val="-3"/>
              </w:rPr>
              <w:t>26</w:t>
            </w:r>
          </w:p>
        </w:tc>
        <w:tc>
          <w:tcPr>
            <w:tcW w:w="1438" w:type="dxa"/>
            <w:vAlign w:val="top"/>
          </w:tcPr>
          <w:p w14:paraId="3CB9E1DF">
            <w:pPr>
              <w:rPr>
                <w:rFonts w:ascii="Arial"/>
                <w:sz w:val="21"/>
              </w:rPr>
            </w:pPr>
          </w:p>
        </w:tc>
        <w:tc>
          <w:tcPr>
            <w:tcW w:w="1482" w:type="dxa"/>
            <w:vAlign w:val="top"/>
          </w:tcPr>
          <w:p w14:paraId="28259AC2">
            <w:pPr>
              <w:pStyle w:val="6"/>
              <w:spacing w:before="10" w:line="208" w:lineRule="auto"/>
              <w:ind w:left="4" w:right="211"/>
              <w:jc w:val="both"/>
            </w:pPr>
            <w:r>
              <w:rPr>
                <w:color w:val="212529"/>
                <w:spacing w:val="-2"/>
              </w:rPr>
              <w:t>二十六、抗疫特别国债安排的支</w:t>
            </w:r>
            <w:r>
              <w:rPr>
                <w:color w:val="212529"/>
              </w:rPr>
              <w:t>出</w:t>
            </w:r>
          </w:p>
        </w:tc>
        <w:tc>
          <w:tcPr>
            <w:tcW w:w="494" w:type="dxa"/>
            <w:vAlign w:val="top"/>
          </w:tcPr>
          <w:p w14:paraId="4F3EBD73">
            <w:pPr>
              <w:pStyle w:val="6"/>
              <w:spacing w:before="219" w:line="239" w:lineRule="auto"/>
              <w:ind w:left="141"/>
            </w:pPr>
            <w:r>
              <w:rPr>
                <w:color w:val="212529"/>
                <w:spacing w:val="-3"/>
              </w:rPr>
              <w:t>58</w:t>
            </w:r>
          </w:p>
        </w:tc>
        <w:tc>
          <w:tcPr>
            <w:tcW w:w="913" w:type="dxa"/>
            <w:vAlign w:val="top"/>
          </w:tcPr>
          <w:p w14:paraId="0667ABC4">
            <w:pPr>
              <w:rPr>
                <w:rFonts w:ascii="Arial"/>
                <w:sz w:val="21"/>
              </w:rPr>
            </w:pPr>
          </w:p>
        </w:tc>
        <w:tc>
          <w:tcPr>
            <w:tcW w:w="1168" w:type="dxa"/>
            <w:vAlign w:val="top"/>
          </w:tcPr>
          <w:p w14:paraId="342DD5AD">
            <w:pPr>
              <w:rPr>
                <w:rFonts w:ascii="Arial"/>
                <w:sz w:val="21"/>
              </w:rPr>
            </w:pPr>
          </w:p>
        </w:tc>
        <w:tc>
          <w:tcPr>
            <w:tcW w:w="494" w:type="dxa"/>
            <w:vAlign w:val="top"/>
          </w:tcPr>
          <w:p w14:paraId="27C143FE">
            <w:pPr>
              <w:rPr>
                <w:rFonts w:ascii="Arial"/>
                <w:sz w:val="21"/>
              </w:rPr>
            </w:pPr>
          </w:p>
        </w:tc>
        <w:tc>
          <w:tcPr>
            <w:tcW w:w="816" w:type="dxa"/>
            <w:vAlign w:val="top"/>
          </w:tcPr>
          <w:p w14:paraId="2D9A3D97">
            <w:pPr>
              <w:rPr>
                <w:rFonts w:ascii="Arial"/>
                <w:sz w:val="21"/>
              </w:rPr>
            </w:pPr>
          </w:p>
        </w:tc>
      </w:tr>
      <w:tr w14:paraId="59D4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413544BD">
            <w:pPr>
              <w:spacing w:before="157" w:line="180" w:lineRule="exact"/>
              <w:ind w:left="9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34" w:type="dxa"/>
            <w:vAlign w:val="top"/>
          </w:tcPr>
          <w:p w14:paraId="66429B87">
            <w:pPr>
              <w:spacing w:before="182" w:line="210" w:lineRule="auto"/>
              <w:ind w:left="105"/>
              <w:rPr>
                <w:rFonts w:ascii="Arial" w:hAnsi="Arial" w:eastAsia="Arial" w:cs="Arial"/>
                <w:sz w:val="13"/>
                <w:szCs w:val="13"/>
              </w:rPr>
            </w:pPr>
            <w:r>
              <w:rPr>
                <w:rFonts w:ascii="Arial" w:hAnsi="Arial" w:eastAsia="Arial" w:cs="Arial"/>
                <w:color w:val="212529"/>
                <w:spacing w:val="11"/>
                <w:sz w:val="13"/>
                <w:szCs w:val="13"/>
              </w:rPr>
              <w:t>27</w:t>
            </w:r>
          </w:p>
        </w:tc>
        <w:tc>
          <w:tcPr>
            <w:tcW w:w="1438" w:type="dxa"/>
            <w:vAlign w:val="top"/>
          </w:tcPr>
          <w:p w14:paraId="1647F7F1">
            <w:pPr>
              <w:spacing w:before="182" w:line="184" w:lineRule="auto"/>
              <w:ind w:left="779"/>
              <w:rPr>
                <w:rFonts w:ascii="Arial" w:hAnsi="Arial" w:eastAsia="Arial" w:cs="Arial"/>
                <w:sz w:val="15"/>
                <w:szCs w:val="15"/>
              </w:rPr>
            </w:pPr>
            <w:r>
              <w:rPr>
                <w:rFonts w:ascii="Arial" w:hAnsi="Arial" w:eastAsia="Arial" w:cs="Arial"/>
                <w:color w:val="212529"/>
                <w:spacing w:val="2"/>
                <w:sz w:val="15"/>
                <w:szCs w:val="15"/>
              </w:rPr>
              <w:t>1252. 98</w:t>
            </w:r>
          </w:p>
        </w:tc>
        <w:tc>
          <w:tcPr>
            <w:tcW w:w="1482" w:type="dxa"/>
            <w:vAlign w:val="top"/>
          </w:tcPr>
          <w:p w14:paraId="203E58CB">
            <w:pPr>
              <w:spacing w:before="157" w:line="178" w:lineRule="exact"/>
              <w:ind w:left="18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94" w:type="dxa"/>
            <w:vAlign w:val="top"/>
          </w:tcPr>
          <w:p w14:paraId="26C45062">
            <w:pPr>
              <w:spacing w:before="182" w:line="210" w:lineRule="auto"/>
              <w:ind w:left="141"/>
              <w:rPr>
                <w:rFonts w:ascii="Arial" w:hAnsi="Arial" w:eastAsia="Arial" w:cs="Arial"/>
                <w:sz w:val="13"/>
                <w:szCs w:val="13"/>
              </w:rPr>
            </w:pPr>
            <w:r>
              <w:rPr>
                <w:rFonts w:ascii="Arial" w:hAnsi="Arial" w:eastAsia="Arial" w:cs="Arial"/>
                <w:color w:val="212529"/>
                <w:spacing w:val="11"/>
                <w:sz w:val="13"/>
                <w:szCs w:val="13"/>
              </w:rPr>
              <w:t>59</w:t>
            </w:r>
          </w:p>
        </w:tc>
        <w:tc>
          <w:tcPr>
            <w:tcW w:w="913" w:type="dxa"/>
            <w:vAlign w:val="top"/>
          </w:tcPr>
          <w:p w14:paraId="3259D78A">
            <w:pPr>
              <w:spacing w:before="182" w:line="184" w:lineRule="auto"/>
              <w:ind w:left="263"/>
              <w:rPr>
                <w:rFonts w:ascii="Arial" w:hAnsi="Arial" w:eastAsia="Arial" w:cs="Arial"/>
                <w:sz w:val="15"/>
                <w:szCs w:val="15"/>
              </w:rPr>
            </w:pPr>
            <w:r>
              <w:rPr>
                <w:rFonts w:ascii="Arial" w:hAnsi="Arial" w:eastAsia="Arial" w:cs="Arial"/>
                <w:color w:val="212529"/>
                <w:spacing w:val="2"/>
                <w:sz w:val="15"/>
                <w:szCs w:val="15"/>
              </w:rPr>
              <w:t>1252. 98</w:t>
            </w:r>
          </w:p>
        </w:tc>
        <w:tc>
          <w:tcPr>
            <w:tcW w:w="1168" w:type="dxa"/>
            <w:vAlign w:val="top"/>
          </w:tcPr>
          <w:p w14:paraId="6315515F">
            <w:pPr>
              <w:spacing w:before="182" w:line="184" w:lineRule="auto"/>
              <w:ind w:left="519"/>
              <w:rPr>
                <w:rFonts w:ascii="Arial" w:hAnsi="Arial" w:eastAsia="Arial" w:cs="Arial"/>
                <w:sz w:val="15"/>
                <w:szCs w:val="15"/>
              </w:rPr>
            </w:pPr>
            <w:r>
              <w:rPr>
                <w:rFonts w:ascii="Arial" w:hAnsi="Arial" w:eastAsia="Arial" w:cs="Arial"/>
                <w:color w:val="212529"/>
                <w:spacing w:val="2"/>
                <w:sz w:val="15"/>
                <w:szCs w:val="15"/>
              </w:rPr>
              <w:t>1252. 98</w:t>
            </w:r>
          </w:p>
        </w:tc>
        <w:tc>
          <w:tcPr>
            <w:tcW w:w="494" w:type="dxa"/>
            <w:vAlign w:val="top"/>
          </w:tcPr>
          <w:p w14:paraId="16CE51CA">
            <w:pPr>
              <w:rPr>
                <w:rFonts w:ascii="Arial"/>
                <w:sz w:val="21"/>
              </w:rPr>
            </w:pPr>
          </w:p>
        </w:tc>
        <w:tc>
          <w:tcPr>
            <w:tcW w:w="816" w:type="dxa"/>
            <w:vAlign w:val="top"/>
          </w:tcPr>
          <w:p w14:paraId="23B3921D">
            <w:pPr>
              <w:rPr>
                <w:rFonts w:ascii="Arial"/>
                <w:sz w:val="21"/>
              </w:rPr>
            </w:pPr>
          </w:p>
        </w:tc>
      </w:tr>
      <w:tr w14:paraId="065F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639D8D39">
            <w:pPr>
              <w:pStyle w:val="6"/>
              <w:spacing w:before="56" w:line="218" w:lineRule="auto"/>
              <w:ind w:left="11" w:right="215" w:hanging="4"/>
            </w:pPr>
            <w:r>
              <w:rPr>
                <w:color w:val="212529"/>
                <w:spacing w:val="-2"/>
              </w:rPr>
              <w:t>年初财政拨款</w:t>
            </w:r>
            <w:r>
              <w:rPr>
                <w:color w:val="212529"/>
                <w:spacing w:val="-3"/>
              </w:rPr>
              <w:t>结转和结余</w:t>
            </w:r>
          </w:p>
        </w:tc>
        <w:tc>
          <w:tcPr>
            <w:tcW w:w="434" w:type="dxa"/>
            <w:vAlign w:val="top"/>
          </w:tcPr>
          <w:p w14:paraId="5CFBB04D">
            <w:pPr>
              <w:pStyle w:val="6"/>
              <w:spacing w:before="161" w:line="239" w:lineRule="auto"/>
              <w:ind w:left="105"/>
            </w:pPr>
            <w:r>
              <w:rPr>
                <w:color w:val="212529"/>
                <w:spacing w:val="-3"/>
              </w:rPr>
              <w:t>28</w:t>
            </w:r>
          </w:p>
        </w:tc>
        <w:tc>
          <w:tcPr>
            <w:tcW w:w="1438" w:type="dxa"/>
            <w:vAlign w:val="top"/>
          </w:tcPr>
          <w:p w14:paraId="0A1EF5E2">
            <w:pPr>
              <w:rPr>
                <w:rFonts w:ascii="Arial"/>
                <w:sz w:val="21"/>
              </w:rPr>
            </w:pPr>
          </w:p>
        </w:tc>
        <w:tc>
          <w:tcPr>
            <w:tcW w:w="1482" w:type="dxa"/>
            <w:vAlign w:val="top"/>
          </w:tcPr>
          <w:p w14:paraId="18518E63">
            <w:pPr>
              <w:pStyle w:val="6"/>
              <w:spacing w:before="56" w:line="218" w:lineRule="auto"/>
              <w:ind w:left="3" w:right="211"/>
            </w:pPr>
            <w:r>
              <w:rPr>
                <w:color w:val="212529"/>
                <w:spacing w:val="-2"/>
              </w:rPr>
              <w:t>年末财政拨款结转和结余</w:t>
            </w:r>
          </w:p>
        </w:tc>
        <w:tc>
          <w:tcPr>
            <w:tcW w:w="494" w:type="dxa"/>
            <w:vAlign w:val="top"/>
          </w:tcPr>
          <w:p w14:paraId="41494608">
            <w:pPr>
              <w:spacing w:before="192" w:line="188" w:lineRule="auto"/>
              <w:ind w:left="138"/>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913" w:type="dxa"/>
            <w:vAlign w:val="top"/>
          </w:tcPr>
          <w:p w14:paraId="74536D7A">
            <w:pPr>
              <w:rPr>
                <w:rFonts w:ascii="Arial"/>
                <w:sz w:val="21"/>
              </w:rPr>
            </w:pPr>
          </w:p>
        </w:tc>
        <w:tc>
          <w:tcPr>
            <w:tcW w:w="1168" w:type="dxa"/>
            <w:vAlign w:val="top"/>
          </w:tcPr>
          <w:p w14:paraId="19F9C8BD">
            <w:pPr>
              <w:rPr>
                <w:rFonts w:ascii="Arial"/>
                <w:sz w:val="21"/>
              </w:rPr>
            </w:pPr>
          </w:p>
        </w:tc>
        <w:tc>
          <w:tcPr>
            <w:tcW w:w="494" w:type="dxa"/>
            <w:vAlign w:val="top"/>
          </w:tcPr>
          <w:p w14:paraId="359174E4">
            <w:pPr>
              <w:rPr>
                <w:rFonts w:ascii="Arial"/>
                <w:sz w:val="21"/>
              </w:rPr>
            </w:pPr>
          </w:p>
        </w:tc>
        <w:tc>
          <w:tcPr>
            <w:tcW w:w="816" w:type="dxa"/>
            <w:vAlign w:val="top"/>
          </w:tcPr>
          <w:p w14:paraId="251D7561">
            <w:pPr>
              <w:rPr>
                <w:rFonts w:ascii="Arial"/>
                <w:sz w:val="21"/>
              </w:rPr>
            </w:pPr>
          </w:p>
        </w:tc>
      </w:tr>
      <w:tr w14:paraId="0C47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55BFEFCD">
            <w:pPr>
              <w:pStyle w:val="6"/>
              <w:spacing w:before="57" w:line="218" w:lineRule="auto"/>
              <w:ind w:left="7" w:right="215" w:firstLine="182"/>
            </w:pPr>
            <w:r>
              <w:rPr>
                <w:color w:val="212529"/>
                <w:spacing w:val="-2"/>
              </w:rPr>
              <w:t>一般公共预算财政拨款</w:t>
            </w:r>
          </w:p>
        </w:tc>
        <w:tc>
          <w:tcPr>
            <w:tcW w:w="434" w:type="dxa"/>
            <w:vAlign w:val="top"/>
          </w:tcPr>
          <w:p w14:paraId="406DDC1D">
            <w:pPr>
              <w:pStyle w:val="6"/>
              <w:spacing w:before="162" w:line="239" w:lineRule="auto"/>
              <w:ind w:left="105"/>
            </w:pPr>
            <w:r>
              <w:rPr>
                <w:color w:val="212529"/>
                <w:spacing w:val="-3"/>
              </w:rPr>
              <w:t>29</w:t>
            </w:r>
          </w:p>
        </w:tc>
        <w:tc>
          <w:tcPr>
            <w:tcW w:w="1438" w:type="dxa"/>
            <w:vAlign w:val="top"/>
          </w:tcPr>
          <w:p w14:paraId="396CEB55">
            <w:pPr>
              <w:rPr>
                <w:rFonts w:ascii="Arial"/>
                <w:sz w:val="21"/>
              </w:rPr>
            </w:pPr>
          </w:p>
        </w:tc>
        <w:tc>
          <w:tcPr>
            <w:tcW w:w="1482" w:type="dxa"/>
            <w:vAlign w:val="top"/>
          </w:tcPr>
          <w:p w14:paraId="267F1DAD">
            <w:pPr>
              <w:rPr>
                <w:rFonts w:ascii="Arial"/>
                <w:sz w:val="21"/>
              </w:rPr>
            </w:pPr>
          </w:p>
        </w:tc>
        <w:tc>
          <w:tcPr>
            <w:tcW w:w="494" w:type="dxa"/>
            <w:vAlign w:val="top"/>
          </w:tcPr>
          <w:p w14:paraId="67DC5715">
            <w:pPr>
              <w:pStyle w:val="6"/>
              <w:spacing w:before="158" w:line="282" w:lineRule="exact"/>
              <w:ind w:left="118"/>
              <w:rPr>
                <w:sz w:val="21"/>
                <w:szCs w:val="21"/>
              </w:rPr>
            </w:pPr>
            <w:r>
              <w:rPr>
                <w:color w:val="212529"/>
                <w:spacing w:val="1"/>
                <w:position w:val="1"/>
                <w:sz w:val="21"/>
                <w:szCs w:val="21"/>
              </w:rPr>
              <w:t>61</w:t>
            </w:r>
          </w:p>
        </w:tc>
        <w:tc>
          <w:tcPr>
            <w:tcW w:w="913" w:type="dxa"/>
            <w:vAlign w:val="top"/>
          </w:tcPr>
          <w:p w14:paraId="5E28AC2D">
            <w:pPr>
              <w:rPr>
                <w:rFonts w:ascii="Arial"/>
                <w:sz w:val="21"/>
              </w:rPr>
            </w:pPr>
          </w:p>
        </w:tc>
        <w:tc>
          <w:tcPr>
            <w:tcW w:w="1168" w:type="dxa"/>
            <w:vAlign w:val="top"/>
          </w:tcPr>
          <w:p w14:paraId="4B87F33C">
            <w:pPr>
              <w:rPr>
                <w:rFonts w:ascii="Arial"/>
                <w:sz w:val="21"/>
              </w:rPr>
            </w:pPr>
          </w:p>
        </w:tc>
        <w:tc>
          <w:tcPr>
            <w:tcW w:w="494" w:type="dxa"/>
            <w:vAlign w:val="top"/>
          </w:tcPr>
          <w:p w14:paraId="4385BCD2">
            <w:pPr>
              <w:rPr>
                <w:rFonts w:ascii="Arial"/>
                <w:sz w:val="21"/>
              </w:rPr>
            </w:pPr>
          </w:p>
        </w:tc>
        <w:tc>
          <w:tcPr>
            <w:tcW w:w="816" w:type="dxa"/>
            <w:vAlign w:val="top"/>
          </w:tcPr>
          <w:p w14:paraId="71150941">
            <w:pPr>
              <w:rPr>
                <w:rFonts w:ascii="Arial"/>
                <w:sz w:val="21"/>
              </w:rPr>
            </w:pPr>
          </w:p>
        </w:tc>
      </w:tr>
      <w:tr w14:paraId="2BA95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0A3749D9">
            <w:pPr>
              <w:pStyle w:val="6"/>
              <w:spacing w:before="58" w:line="218" w:lineRule="auto"/>
              <w:ind w:left="7" w:right="215" w:firstLine="180"/>
            </w:pPr>
            <w:r>
              <w:rPr>
                <w:color w:val="212529"/>
                <w:spacing w:val="-2"/>
              </w:rPr>
              <w:t>政府性基金预算财政拨款</w:t>
            </w:r>
          </w:p>
        </w:tc>
        <w:tc>
          <w:tcPr>
            <w:tcW w:w="434" w:type="dxa"/>
            <w:vAlign w:val="top"/>
          </w:tcPr>
          <w:p w14:paraId="0CE19209">
            <w:pPr>
              <w:pStyle w:val="6"/>
              <w:spacing w:before="163" w:line="239" w:lineRule="auto"/>
              <w:ind w:left="107"/>
            </w:pPr>
            <w:r>
              <w:rPr>
                <w:color w:val="212529"/>
                <w:spacing w:val="-3"/>
              </w:rPr>
              <w:t>30</w:t>
            </w:r>
          </w:p>
        </w:tc>
        <w:tc>
          <w:tcPr>
            <w:tcW w:w="1438" w:type="dxa"/>
            <w:vAlign w:val="top"/>
          </w:tcPr>
          <w:p w14:paraId="34EDAB12">
            <w:pPr>
              <w:rPr>
                <w:rFonts w:ascii="Arial"/>
                <w:sz w:val="21"/>
              </w:rPr>
            </w:pPr>
          </w:p>
        </w:tc>
        <w:tc>
          <w:tcPr>
            <w:tcW w:w="1482" w:type="dxa"/>
            <w:vAlign w:val="top"/>
          </w:tcPr>
          <w:p w14:paraId="37493AC7">
            <w:pPr>
              <w:rPr>
                <w:rFonts w:ascii="Arial"/>
                <w:sz w:val="21"/>
              </w:rPr>
            </w:pPr>
          </w:p>
        </w:tc>
        <w:tc>
          <w:tcPr>
            <w:tcW w:w="494" w:type="dxa"/>
            <w:vAlign w:val="top"/>
          </w:tcPr>
          <w:p w14:paraId="2132A8F2">
            <w:pPr>
              <w:pStyle w:val="6"/>
              <w:spacing w:before="159" w:line="282" w:lineRule="exact"/>
              <w:ind w:left="118"/>
              <w:rPr>
                <w:sz w:val="21"/>
                <w:szCs w:val="21"/>
              </w:rPr>
            </w:pPr>
            <w:r>
              <w:rPr>
                <w:color w:val="212529"/>
                <w:spacing w:val="1"/>
                <w:position w:val="1"/>
                <w:sz w:val="21"/>
                <w:szCs w:val="21"/>
              </w:rPr>
              <w:t>62</w:t>
            </w:r>
          </w:p>
        </w:tc>
        <w:tc>
          <w:tcPr>
            <w:tcW w:w="913" w:type="dxa"/>
            <w:vAlign w:val="top"/>
          </w:tcPr>
          <w:p w14:paraId="796AE015">
            <w:pPr>
              <w:rPr>
                <w:rFonts w:ascii="Arial"/>
                <w:sz w:val="21"/>
              </w:rPr>
            </w:pPr>
          </w:p>
        </w:tc>
        <w:tc>
          <w:tcPr>
            <w:tcW w:w="1168" w:type="dxa"/>
            <w:vAlign w:val="top"/>
          </w:tcPr>
          <w:p w14:paraId="5763B965">
            <w:pPr>
              <w:rPr>
                <w:rFonts w:ascii="Arial"/>
                <w:sz w:val="21"/>
              </w:rPr>
            </w:pPr>
          </w:p>
        </w:tc>
        <w:tc>
          <w:tcPr>
            <w:tcW w:w="494" w:type="dxa"/>
            <w:vAlign w:val="top"/>
          </w:tcPr>
          <w:p w14:paraId="029E9376">
            <w:pPr>
              <w:rPr>
                <w:rFonts w:ascii="Arial"/>
                <w:sz w:val="21"/>
              </w:rPr>
            </w:pPr>
          </w:p>
        </w:tc>
        <w:tc>
          <w:tcPr>
            <w:tcW w:w="816" w:type="dxa"/>
            <w:vAlign w:val="top"/>
          </w:tcPr>
          <w:p w14:paraId="7F8ED8C4">
            <w:pPr>
              <w:rPr>
                <w:rFonts w:ascii="Arial"/>
                <w:sz w:val="21"/>
              </w:rPr>
            </w:pPr>
          </w:p>
        </w:tc>
      </w:tr>
      <w:tr w14:paraId="65B6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310" w:type="dxa"/>
            <w:vAlign w:val="top"/>
          </w:tcPr>
          <w:p w14:paraId="3FAAED65">
            <w:pPr>
              <w:pStyle w:val="6"/>
              <w:spacing w:before="16" w:line="206" w:lineRule="auto"/>
              <w:ind w:left="7" w:right="215" w:firstLine="197"/>
              <w:jc w:val="both"/>
            </w:pPr>
            <w:r>
              <w:rPr>
                <w:color w:val="212529"/>
                <w:spacing w:val="-5"/>
              </w:rPr>
              <w:t>国有资本经</w:t>
            </w:r>
            <w:r>
              <w:rPr>
                <w:color w:val="212529"/>
                <w:spacing w:val="-2"/>
              </w:rPr>
              <w:t>营预算财政拨</w:t>
            </w:r>
            <w:r>
              <w:rPr>
                <w:color w:val="212529"/>
              </w:rPr>
              <w:t>款</w:t>
            </w:r>
          </w:p>
        </w:tc>
        <w:tc>
          <w:tcPr>
            <w:tcW w:w="434" w:type="dxa"/>
            <w:vAlign w:val="top"/>
          </w:tcPr>
          <w:p w14:paraId="4739A131">
            <w:pPr>
              <w:pStyle w:val="6"/>
              <w:spacing w:before="224" w:line="239" w:lineRule="auto"/>
              <w:ind w:left="107"/>
            </w:pPr>
            <w:r>
              <w:rPr>
                <w:color w:val="212529"/>
                <w:spacing w:val="-3"/>
              </w:rPr>
              <w:t>31</w:t>
            </w:r>
          </w:p>
        </w:tc>
        <w:tc>
          <w:tcPr>
            <w:tcW w:w="1438" w:type="dxa"/>
            <w:vAlign w:val="top"/>
          </w:tcPr>
          <w:p w14:paraId="79EF7A50">
            <w:pPr>
              <w:rPr>
                <w:rFonts w:ascii="Arial"/>
                <w:sz w:val="21"/>
              </w:rPr>
            </w:pPr>
          </w:p>
        </w:tc>
        <w:tc>
          <w:tcPr>
            <w:tcW w:w="1482" w:type="dxa"/>
            <w:vAlign w:val="top"/>
          </w:tcPr>
          <w:p w14:paraId="2D49F2C1">
            <w:pPr>
              <w:rPr>
                <w:rFonts w:ascii="Arial"/>
                <w:sz w:val="21"/>
              </w:rPr>
            </w:pPr>
          </w:p>
        </w:tc>
        <w:tc>
          <w:tcPr>
            <w:tcW w:w="494" w:type="dxa"/>
            <w:vAlign w:val="top"/>
          </w:tcPr>
          <w:p w14:paraId="2B0FE1D8">
            <w:pPr>
              <w:pStyle w:val="6"/>
              <w:spacing w:before="205" w:line="282" w:lineRule="exact"/>
              <w:ind w:left="118"/>
              <w:rPr>
                <w:sz w:val="21"/>
                <w:szCs w:val="21"/>
              </w:rPr>
            </w:pPr>
            <w:r>
              <w:rPr>
                <w:color w:val="212529"/>
                <w:spacing w:val="1"/>
                <w:position w:val="1"/>
                <w:sz w:val="21"/>
                <w:szCs w:val="21"/>
              </w:rPr>
              <w:t>63</w:t>
            </w:r>
          </w:p>
        </w:tc>
        <w:tc>
          <w:tcPr>
            <w:tcW w:w="913" w:type="dxa"/>
            <w:vAlign w:val="top"/>
          </w:tcPr>
          <w:p w14:paraId="1E9BA300">
            <w:pPr>
              <w:rPr>
                <w:rFonts w:ascii="Arial"/>
                <w:sz w:val="21"/>
              </w:rPr>
            </w:pPr>
          </w:p>
        </w:tc>
        <w:tc>
          <w:tcPr>
            <w:tcW w:w="1168" w:type="dxa"/>
            <w:vAlign w:val="top"/>
          </w:tcPr>
          <w:p w14:paraId="27B0DEF0">
            <w:pPr>
              <w:rPr>
                <w:rFonts w:ascii="Arial"/>
                <w:sz w:val="21"/>
              </w:rPr>
            </w:pPr>
          </w:p>
        </w:tc>
        <w:tc>
          <w:tcPr>
            <w:tcW w:w="494" w:type="dxa"/>
            <w:vAlign w:val="top"/>
          </w:tcPr>
          <w:p w14:paraId="2158D49D">
            <w:pPr>
              <w:rPr>
                <w:rFonts w:ascii="Arial"/>
                <w:sz w:val="21"/>
              </w:rPr>
            </w:pPr>
          </w:p>
        </w:tc>
        <w:tc>
          <w:tcPr>
            <w:tcW w:w="816" w:type="dxa"/>
            <w:vAlign w:val="top"/>
          </w:tcPr>
          <w:p w14:paraId="250606C8">
            <w:pPr>
              <w:rPr>
                <w:rFonts w:ascii="Arial"/>
                <w:sz w:val="21"/>
              </w:rPr>
            </w:pPr>
          </w:p>
        </w:tc>
      </w:tr>
      <w:tr w14:paraId="50ED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10" w:type="dxa"/>
            <w:vAlign w:val="top"/>
          </w:tcPr>
          <w:p w14:paraId="30A8EB0A">
            <w:pPr>
              <w:spacing w:before="163" w:line="176" w:lineRule="exact"/>
              <w:ind w:left="46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34" w:type="dxa"/>
            <w:vAlign w:val="top"/>
          </w:tcPr>
          <w:p w14:paraId="294B9F8E">
            <w:pPr>
              <w:spacing w:before="187" w:line="210" w:lineRule="auto"/>
              <w:ind w:left="107"/>
              <w:rPr>
                <w:rFonts w:ascii="Arial" w:hAnsi="Arial" w:eastAsia="Arial" w:cs="Arial"/>
                <w:sz w:val="13"/>
                <w:szCs w:val="13"/>
              </w:rPr>
            </w:pPr>
            <w:r>
              <w:rPr>
                <w:rFonts w:ascii="Arial" w:hAnsi="Arial" w:eastAsia="Arial" w:cs="Arial"/>
                <w:color w:val="212529"/>
                <w:spacing w:val="10"/>
                <w:sz w:val="13"/>
                <w:szCs w:val="13"/>
              </w:rPr>
              <w:t>32</w:t>
            </w:r>
          </w:p>
        </w:tc>
        <w:tc>
          <w:tcPr>
            <w:tcW w:w="1438" w:type="dxa"/>
            <w:vAlign w:val="top"/>
          </w:tcPr>
          <w:p w14:paraId="4D7B30BB">
            <w:pPr>
              <w:spacing w:before="187" w:line="184" w:lineRule="auto"/>
              <w:ind w:left="779"/>
              <w:rPr>
                <w:rFonts w:ascii="Arial" w:hAnsi="Arial" w:eastAsia="Arial" w:cs="Arial"/>
                <w:sz w:val="15"/>
                <w:szCs w:val="15"/>
              </w:rPr>
            </w:pPr>
            <w:r>
              <w:rPr>
                <w:rFonts w:ascii="Arial" w:hAnsi="Arial" w:eastAsia="Arial" w:cs="Arial"/>
                <w:color w:val="212529"/>
                <w:spacing w:val="2"/>
                <w:sz w:val="15"/>
                <w:szCs w:val="15"/>
              </w:rPr>
              <w:t>1252. 98</w:t>
            </w:r>
          </w:p>
        </w:tc>
        <w:tc>
          <w:tcPr>
            <w:tcW w:w="1482" w:type="dxa"/>
            <w:vAlign w:val="top"/>
          </w:tcPr>
          <w:p w14:paraId="099BA88A">
            <w:pPr>
              <w:spacing w:before="163" w:line="176" w:lineRule="exact"/>
              <w:ind w:left="546"/>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94" w:type="dxa"/>
            <w:vAlign w:val="top"/>
          </w:tcPr>
          <w:p w14:paraId="53527FFD">
            <w:pPr>
              <w:spacing w:before="196" w:line="188" w:lineRule="auto"/>
              <w:ind w:left="137"/>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913" w:type="dxa"/>
            <w:vAlign w:val="top"/>
          </w:tcPr>
          <w:p w14:paraId="49417D1D">
            <w:pPr>
              <w:spacing w:before="196" w:line="188" w:lineRule="auto"/>
              <w:ind w:right="23"/>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1252.98</w:t>
            </w:r>
          </w:p>
        </w:tc>
        <w:tc>
          <w:tcPr>
            <w:tcW w:w="1168" w:type="dxa"/>
            <w:vAlign w:val="top"/>
          </w:tcPr>
          <w:p w14:paraId="78F40991">
            <w:pPr>
              <w:spacing w:before="196"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1252.98</w:t>
            </w:r>
          </w:p>
        </w:tc>
        <w:tc>
          <w:tcPr>
            <w:tcW w:w="494" w:type="dxa"/>
            <w:vAlign w:val="top"/>
          </w:tcPr>
          <w:p w14:paraId="0108BEC6">
            <w:pPr>
              <w:rPr>
                <w:rFonts w:ascii="Arial"/>
                <w:sz w:val="21"/>
              </w:rPr>
            </w:pPr>
          </w:p>
        </w:tc>
        <w:tc>
          <w:tcPr>
            <w:tcW w:w="816" w:type="dxa"/>
            <w:vAlign w:val="top"/>
          </w:tcPr>
          <w:p w14:paraId="6B790B03">
            <w:pPr>
              <w:rPr>
                <w:rFonts w:ascii="Arial"/>
                <w:sz w:val="21"/>
              </w:rPr>
            </w:pPr>
          </w:p>
        </w:tc>
      </w:tr>
      <w:tr w14:paraId="7E0B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9"/>
            <w:tcBorders>
              <w:left w:val="single" w:color="FFFFFF" w:sz="2" w:space="0"/>
              <w:bottom w:val="single" w:color="FFFFFF" w:sz="6" w:space="0"/>
              <w:right w:val="single" w:color="FFFFFF" w:sz="2" w:space="0"/>
            </w:tcBorders>
            <w:vAlign w:val="top"/>
          </w:tcPr>
          <w:p w14:paraId="6524A6A5">
            <w:pPr>
              <w:pStyle w:val="6"/>
              <w:spacing w:before="61" w:line="218" w:lineRule="auto"/>
              <w:ind w:left="18" w:right="79" w:hanging="7"/>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14:paraId="651E0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5536B359">
            <w:pPr>
              <w:rPr>
                <w:rFonts w:ascii="Arial"/>
                <w:sz w:val="21"/>
              </w:rPr>
            </w:pPr>
          </w:p>
        </w:tc>
      </w:tr>
    </w:tbl>
    <w:p w14:paraId="37A43DB7">
      <w:pPr>
        <w:pStyle w:val="2"/>
      </w:pPr>
    </w:p>
    <w:p w14:paraId="1DC024CB">
      <w:pPr>
        <w:sectPr>
          <w:headerReference r:id="rId20" w:type="default"/>
          <w:footerReference r:id="rId21" w:type="default"/>
          <w:pgSz w:w="11900" w:h="16840"/>
          <w:pgMar w:top="642" w:right="0" w:bottom="340" w:left="0" w:header="326" w:footer="93" w:gutter="0"/>
          <w:cols w:space="720" w:num="1"/>
        </w:sectPr>
      </w:pPr>
    </w:p>
    <w:p w14:paraId="56AC05FC">
      <w:pPr>
        <w:spacing w:before="5"/>
      </w:pPr>
    </w:p>
    <w:p w14:paraId="021BCBD7">
      <w:pPr>
        <w:spacing w:before="5"/>
      </w:pPr>
    </w:p>
    <w:p w14:paraId="4DD2D8D2">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9"/>
        <w:gridCol w:w="2231"/>
        <w:gridCol w:w="1662"/>
        <w:gridCol w:w="1407"/>
        <w:gridCol w:w="1490"/>
      </w:tblGrid>
      <w:tr w14:paraId="17B1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top w:val="single" w:color="FFFFFF" w:sz="6" w:space="0"/>
              <w:left w:val="single" w:color="FFFFFF" w:sz="6" w:space="0"/>
              <w:bottom w:val="single" w:color="FFFFFF" w:sz="6" w:space="0"/>
              <w:right w:val="single" w:color="FFFFFF" w:sz="6" w:space="0"/>
            </w:tcBorders>
            <w:vAlign w:val="top"/>
          </w:tcPr>
          <w:p w14:paraId="55DF7E0B">
            <w:pPr>
              <w:spacing w:before="40" w:line="280" w:lineRule="exact"/>
              <w:ind w:left="2160"/>
              <w:outlineLvl w:val="1"/>
              <w:rPr>
                <w:rFonts w:ascii="微软雅黑" w:hAnsi="微软雅黑" w:eastAsia="微软雅黑" w:cs="微软雅黑"/>
                <w:sz w:val="28"/>
                <w:szCs w:val="28"/>
              </w:rPr>
            </w:pPr>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2BA6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tcBorders>
              <w:top w:val="single" w:color="FFFFFF" w:sz="6" w:space="0"/>
              <w:left w:val="single" w:color="FFFFFF" w:sz="2" w:space="0"/>
              <w:bottom w:val="single" w:color="FFFFFF" w:sz="6" w:space="0"/>
              <w:right w:val="single" w:color="FFFFFF" w:sz="2" w:space="0"/>
            </w:tcBorders>
            <w:vAlign w:val="top"/>
          </w:tcPr>
          <w:p w14:paraId="6C289272">
            <w:pPr>
              <w:rPr>
                <w:rFonts w:ascii="Arial"/>
                <w:sz w:val="21"/>
              </w:rPr>
            </w:pPr>
          </w:p>
        </w:tc>
        <w:tc>
          <w:tcPr>
            <w:tcW w:w="2231" w:type="dxa"/>
            <w:tcBorders>
              <w:top w:val="single" w:color="FFFFFF" w:sz="6" w:space="0"/>
              <w:left w:val="single" w:color="FFFFFF" w:sz="2" w:space="0"/>
              <w:bottom w:val="single" w:color="FFFFFF" w:sz="6" w:space="0"/>
              <w:right w:val="single" w:color="FFFFFF" w:sz="2" w:space="0"/>
            </w:tcBorders>
            <w:vAlign w:val="top"/>
          </w:tcPr>
          <w:p w14:paraId="1B26E782">
            <w:pPr>
              <w:rPr>
                <w:rFonts w:ascii="Arial"/>
                <w:sz w:val="21"/>
              </w:rPr>
            </w:pPr>
          </w:p>
        </w:tc>
        <w:tc>
          <w:tcPr>
            <w:tcW w:w="1662" w:type="dxa"/>
            <w:tcBorders>
              <w:top w:val="single" w:color="FFFFFF" w:sz="6" w:space="0"/>
              <w:left w:val="single" w:color="FFFFFF" w:sz="2" w:space="0"/>
              <w:bottom w:val="single" w:color="FFFFFF" w:sz="6" w:space="0"/>
              <w:right w:val="single" w:color="FFFFFF" w:sz="2" w:space="0"/>
            </w:tcBorders>
            <w:vAlign w:val="top"/>
          </w:tcPr>
          <w:p w14:paraId="384E30E6">
            <w:pPr>
              <w:rPr>
                <w:rFonts w:ascii="Arial"/>
                <w:sz w:val="21"/>
              </w:rPr>
            </w:pPr>
          </w:p>
        </w:tc>
        <w:tc>
          <w:tcPr>
            <w:tcW w:w="1407" w:type="dxa"/>
            <w:tcBorders>
              <w:top w:val="single" w:color="FFFFFF" w:sz="6" w:space="0"/>
              <w:left w:val="single" w:color="FFFFFF" w:sz="2" w:space="0"/>
              <w:bottom w:val="single" w:color="FFFFFF" w:sz="6" w:space="0"/>
              <w:right w:val="single" w:color="FFFFFF" w:sz="2" w:space="0"/>
            </w:tcBorders>
            <w:vAlign w:val="top"/>
          </w:tcPr>
          <w:p w14:paraId="77BE8DCE">
            <w:pPr>
              <w:rPr>
                <w:rFonts w:ascii="Arial"/>
                <w:sz w:val="21"/>
              </w:rPr>
            </w:pPr>
          </w:p>
        </w:tc>
        <w:tc>
          <w:tcPr>
            <w:tcW w:w="1490" w:type="dxa"/>
            <w:tcBorders>
              <w:top w:val="single" w:color="FFFFFF" w:sz="6" w:space="0"/>
              <w:left w:val="single" w:color="FFFFFF" w:sz="2" w:space="0"/>
              <w:bottom w:val="single" w:color="FFFFFF" w:sz="6" w:space="0"/>
              <w:right w:val="single" w:color="FFFFFF" w:sz="2" w:space="0"/>
            </w:tcBorders>
            <w:vAlign w:val="top"/>
          </w:tcPr>
          <w:p w14:paraId="2A5D3502">
            <w:pPr>
              <w:pStyle w:val="6"/>
              <w:spacing w:before="4" w:line="220" w:lineRule="auto"/>
              <w:ind w:right="30"/>
              <w:jc w:val="right"/>
            </w:pPr>
            <w:r>
              <w:rPr>
                <w:color w:val="212529"/>
                <w:spacing w:val="-2"/>
              </w:rPr>
              <w:t>公开05表</w:t>
            </w:r>
          </w:p>
        </w:tc>
      </w:tr>
      <w:tr w14:paraId="5974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990" w:type="dxa"/>
            <w:gridSpan w:val="2"/>
            <w:tcBorders>
              <w:top w:val="single" w:color="FFFFFF" w:sz="6" w:space="0"/>
              <w:left w:val="single" w:color="FFFFFF" w:sz="2" w:space="0"/>
              <w:right w:val="single" w:color="FFFFFF" w:sz="2" w:space="0"/>
            </w:tcBorders>
            <w:vAlign w:val="top"/>
          </w:tcPr>
          <w:p w14:paraId="060DD806">
            <w:pPr>
              <w:pStyle w:val="6"/>
              <w:spacing w:before="109" w:line="219" w:lineRule="auto"/>
              <w:ind w:left="14"/>
            </w:pPr>
            <w:r>
              <w:rPr>
                <w:color w:val="212529"/>
                <w:spacing w:val="-1"/>
              </w:rPr>
              <w:t>部门名称：兴县疾病预防控制中心</w:t>
            </w:r>
          </w:p>
        </w:tc>
        <w:tc>
          <w:tcPr>
            <w:tcW w:w="1662" w:type="dxa"/>
            <w:tcBorders>
              <w:top w:val="single" w:color="FFFFFF" w:sz="6" w:space="0"/>
              <w:left w:val="single" w:color="FFFFFF" w:sz="2" w:space="0"/>
              <w:right w:val="single" w:color="FFFFFF" w:sz="2" w:space="0"/>
            </w:tcBorders>
            <w:vAlign w:val="top"/>
          </w:tcPr>
          <w:p w14:paraId="7E910C24">
            <w:pPr>
              <w:pStyle w:val="6"/>
              <w:spacing w:before="214" w:line="200" w:lineRule="auto"/>
              <w:ind w:left="464"/>
            </w:pPr>
            <w:r>
              <w:rPr>
                <w:color w:val="212529"/>
                <w:spacing w:val="-2"/>
              </w:rPr>
              <w:t>2024年度</w:t>
            </w:r>
          </w:p>
        </w:tc>
        <w:tc>
          <w:tcPr>
            <w:tcW w:w="1407" w:type="dxa"/>
            <w:tcBorders>
              <w:top w:val="single" w:color="FFFFFF" w:sz="6" w:space="0"/>
              <w:left w:val="single" w:color="FFFFFF" w:sz="2" w:space="0"/>
              <w:right w:val="single" w:color="FFFFFF" w:sz="2" w:space="0"/>
            </w:tcBorders>
            <w:vAlign w:val="top"/>
          </w:tcPr>
          <w:p w14:paraId="57A7F37E">
            <w:pPr>
              <w:rPr>
                <w:rFonts w:ascii="Arial"/>
                <w:sz w:val="21"/>
              </w:rPr>
            </w:pPr>
          </w:p>
        </w:tc>
        <w:tc>
          <w:tcPr>
            <w:tcW w:w="1490" w:type="dxa"/>
            <w:tcBorders>
              <w:top w:val="single" w:color="FFFFFF" w:sz="6" w:space="0"/>
              <w:left w:val="single" w:color="FFFFFF" w:sz="2" w:space="0"/>
              <w:right w:val="single" w:color="FFFFFF" w:sz="2" w:space="0"/>
            </w:tcBorders>
            <w:vAlign w:val="top"/>
          </w:tcPr>
          <w:p w14:paraId="21B939D4">
            <w:pPr>
              <w:pStyle w:val="6"/>
              <w:spacing w:before="109" w:line="219" w:lineRule="auto"/>
              <w:ind w:left="199"/>
            </w:pPr>
            <w:r>
              <w:rPr>
                <w:color w:val="212529"/>
                <w:spacing w:val="-2"/>
              </w:rPr>
              <w:t>金额单位：万元</w:t>
            </w:r>
          </w:p>
        </w:tc>
      </w:tr>
      <w:tr w14:paraId="6DEBA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90" w:type="dxa"/>
            <w:gridSpan w:val="2"/>
            <w:vAlign w:val="top"/>
          </w:tcPr>
          <w:p w14:paraId="13A857D4">
            <w:pPr>
              <w:spacing w:before="81" w:line="207" w:lineRule="exact"/>
              <w:ind w:left="1765"/>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559" w:type="dxa"/>
            <w:gridSpan w:val="3"/>
            <w:vAlign w:val="top"/>
          </w:tcPr>
          <w:p w14:paraId="6DFB5B0B">
            <w:pPr>
              <w:spacing w:before="73" w:line="217" w:lineRule="exact"/>
              <w:ind w:left="183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032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0F5E47D8">
            <w:pPr>
              <w:spacing w:before="75" w:line="220" w:lineRule="exact"/>
              <w:ind w:left="42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31" w:type="dxa"/>
            <w:vAlign w:val="top"/>
          </w:tcPr>
          <w:p w14:paraId="1806D246">
            <w:pPr>
              <w:spacing w:before="73" w:line="226" w:lineRule="exact"/>
              <w:ind w:left="6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662" w:type="dxa"/>
            <w:vAlign w:val="top"/>
          </w:tcPr>
          <w:p w14:paraId="3FCFC94E">
            <w:pPr>
              <w:spacing w:before="78" w:line="215" w:lineRule="exact"/>
              <w:ind w:left="6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07" w:type="dxa"/>
            <w:vAlign w:val="top"/>
          </w:tcPr>
          <w:p w14:paraId="05CC24F3">
            <w:pPr>
              <w:spacing w:before="73" w:line="217" w:lineRule="exact"/>
              <w:ind w:left="2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90" w:type="dxa"/>
            <w:vAlign w:val="top"/>
          </w:tcPr>
          <w:p w14:paraId="510FCDD3">
            <w:pPr>
              <w:spacing w:before="74" w:line="215" w:lineRule="exact"/>
              <w:ind w:left="2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3574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90" w:type="dxa"/>
            <w:gridSpan w:val="2"/>
            <w:vAlign w:val="top"/>
          </w:tcPr>
          <w:p w14:paraId="10D90CA2">
            <w:pPr>
              <w:spacing w:before="76" w:line="217" w:lineRule="exact"/>
              <w:ind w:left="176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662" w:type="dxa"/>
            <w:vAlign w:val="top"/>
          </w:tcPr>
          <w:p w14:paraId="0C0B3F32">
            <w:pPr>
              <w:spacing w:before="104" w:line="221" w:lineRule="auto"/>
              <w:ind w:left="779"/>
              <w:rPr>
                <w:rFonts w:ascii="Arial" w:hAnsi="Arial" w:eastAsia="Arial" w:cs="Arial"/>
                <w:sz w:val="15"/>
                <w:szCs w:val="15"/>
              </w:rPr>
            </w:pPr>
            <w:r>
              <w:rPr>
                <w:rFonts w:ascii="Arial" w:hAnsi="Arial" w:eastAsia="Arial" w:cs="Arial"/>
                <w:color w:val="212529"/>
                <w:sz w:val="15"/>
                <w:szCs w:val="15"/>
              </w:rPr>
              <w:t>1</w:t>
            </w:r>
          </w:p>
        </w:tc>
        <w:tc>
          <w:tcPr>
            <w:tcW w:w="1407" w:type="dxa"/>
            <w:vAlign w:val="top"/>
          </w:tcPr>
          <w:p w14:paraId="6703FEBA">
            <w:pPr>
              <w:spacing w:before="106" w:line="219" w:lineRule="auto"/>
              <w:ind w:left="641"/>
              <w:rPr>
                <w:rFonts w:ascii="Arial" w:hAnsi="Arial" w:eastAsia="Arial" w:cs="Arial"/>
                <w:sz w:val="15"/>
                <w:szCs w:val="15"/>
              </w:rPr>
            </w:pPr>
            <w:r>
              <w:rPr>
                <w:rFonts w:ascii="Arial" w:hAnsi="Arial" w:eastAsia="Arial" w:cs="Arial"/>
                <w:color w:val="212529"/>
                <w:spacing w:val="11"/>
                <w:sz w:val="15"/>
                <w:szCs w:val="15"/>
              </w:rPr>
              <w:t>2</w:t>
            </w:r>
          </w:p>
        </w:tc>
        <w:tc>
          <w:tcPr>
            <w:tcW w:w="1490" w:type="dxa"/>
            <w:vAlign w:val="top"/>
          </w:tcPr>
          <w:p w14:paraId="0F892AA3">
            <w:pPr>
              <w:spacing w:before="105" w:line="222" w:lineRule="auto"/>
              <w:ind w:left="686"/>
              <w:rPr>
                <w:rFonts w:ascii="Arial" w:hAnsi="Arial" w:eastAsia="Arial" w:cs="Arial"/>
                <w:sz w:val="15"/>
                <w:szCs w:val="15"/>
              </w:rPr>
            </w:pPr>
            <w:r>
              <w:rPr>
                <w:rFonts w:ascii="Arial" w:hAnsi="Arial" w:eastAsia="Arial" w:cs="Arial"/>
                <w:color w:val="212529"/>
                <w:spacing w:val="9"/>
                <w:sz w:val="15"/>
                <w:szCs w:val="15"/>
              </w:rPr>
              <w:t>3</w:t>
            </w:r>
          </w:p>
        </w:tc>
      </w:tr>
      <w:tr w14:paraId="33865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990" w:type="dxa"/>
            <w:gridSpan w:val="2"/>
            <w:vAlign w:val="top"/>
          </w:tcPr>
          <w:p w14:paraId="6F1BACD0">
            <w:pPr>
              <w:spacing w:before="77" w:line="214" w:lineRule="exact"/>
              <w:ind w:left="1759"/>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662" w:type="dxa"/>
            <w:vAlign w:val="top"/>
          </w:tcPr>
          <w:p w14:paraId="6631BC63">
            <w:pPr>
              <w:pStyle w:val="6"/>
              <w:spacing w:before="79" w:line="281" w:lineRule="exact"/>
              <w:ind w:right="35"/>
              <w:jc w:val="right"/>
              <w:rPr>
                <w:sz w:val="21"/>
                <w:szCs w:val="21"/>
              </w:rPr>
            </w:pPr>
            <w:r>
              <w:rPr>
                <w:color w:val="212529"/>
                <w:spacing w:val="3"/>
                <w:position w:val="1"/>
                <w:sz w:val="21"/>
                <w:szCs w:val="21"/>
              </w:rPr>
              <w:t>1252.98</w:t>
            </w:r>
          </w:p>
        </w:tc>
        <w:tc>
          <w:tcPr>
            <w:tcW w:w="1407" w:type="dxa"/>
            <w:vAlign w:val="top"/>
          </w:tcPr>
          <w:p w14:paraId="3D0DCE75">
            <w:pPr>
              <w:pStyle w:val="6"/>
              <w:spacing w:before="79" w:line="281" w:lineRule="exact"/>
              <w:ind w:right="19"/>
              <w:jc w:val="right"/>
              <w:rPr>
                <w:sz w:val="21"/>
                <w:szCs w:val="21"/>
              </w:rPr>
            </w:pPr>
            <w:r>
              <w:rPr>
                <w:color w:val="212529"/>
                <w:spacing w:val="5"/>
                <w:position w:val="1"/>
                <w:sz w:val="21"/>
                <w:szCs w:val="21"/>
              </w:rPr>
              <w:t>619.00</w:t>
            </w:r>
          </w:p>
        </w:tc>
        <w:tc>
          <w:tcPr>
            <w:tcW w:w="1490" w:type="dxa"/>
            <w:vAlign w:val="top"/>
          </w:tcPr>
          <w:p w14:paraId="1718898C">
            <w:pPr>
              <w:pStyle w:val="6"/>
              <w:spacing w:before="79" w:line="281" w:lineRule="exact"/>
              <w:ind w:right="31"/>
              <w:jc w:val="right"/>
              <w:rPr>
                <w:sz w:val="21"/>
                <w:szCs w:val="21"/>
              </w:rPr>
            </w:pPr>
            <w:r>
              <w:rPr>
                <w:color w:val="212529"/>
                <w:spacing w:val="5"/>
                <w:position w:val="1"/>
                <w:sz w:val="21"/>
                <w:szCs w:val="21"/>
              </w:rPr>
              <w:t>633.97</w:t>
            </w:r>
          </w:p>
        </w:tc>
      </w:tr>
      <w:tr w14:paraId="5745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5367735A">
            <w:pPr>
              <w:pStyle w:val="6"/>
              <w:spacing w:before="80" w:line="282" w:lineRule="exact"/>
              <w:ind w:left="11"/>
              <w:rPr>
                <w:sz w:val="21"/>
                <w:szCs w:val="21"/>
              </w:rPr>
            </w:pPr>
            <w:r>
              <w:rPr>
                <w:color w:val="212529"/>
                <w:spacing w:val="2"/>
                <w:position w:val="1"/>
                <w:sz w:val="21"/>
                <w:szCs w:val="21"/>
              </w:rPr>
              <w:t>201</w:t>
            </w:r>
          </w:p>
        </w:tc>
        <w:tc>
          <w:tcPr>
            <w:tcW w:w="2231" w:type="dxa"/>
            <w:vAlign w:val="top"/>
          </w:tcPr>
          <w:p w14:paraId="46362E30">
            <w:pPr>
              <w:pStyle w:val="6"/>
              <w:spacing w:before="81" w:line="227" w:lineRule="auto"/>
              <w:ind w:left="2"/>
              <w:rPr>
                <w:sz w:val="21"/>
                <w:szCs w:val="21"/>
              </w:rPr>
            </w:pPr>
            <w:r>
              <w:rPr>
                <w:color w:val="212529"/>
                <w:spacing w:val="12"/>
                <w:sz w:val="21"/>
                <w:szCs w:val="21"/>
              </w:rPr>
              <w:t>一般公共服务支出</w:t>
            </w:r>
          </w:p>
        </w:tc>
        <w:tc>
          <w:tcPr>
            <w:tcW w:w="1662" w:type="dxa"/>
            <w:vAlign w:val="top"/>
          </w:tcPr>
          <w:p w14:paraId="7FC664BB">
            <w:pPr>
              <w:pStyle w:val="6"/>
              <w:spacing w:before="80" w:line="281" w:lineRule="exact"/>
              <w:ind w:right="35"/>
              <w:jc w:val="right"/>
              <w:rPr>
                <w:sz w:val="21"/>
                <w:szCs w:val="21"/>
              </w:rPr>
            </w:pPr>
            <w:r>
              <w:rPr>
                <w:color w:val="212529"/>
                <w:spacing w:val="2"/>
                <w:position w:val="1"/>
                <w:sz w:val="21"/>
                <w:szCs w:val="21"/>
              </w:rPr>
              <w:t>15.44</w:t>
            </w:r>
          </w:p>
        </w:tc>
        <w:tc>
          <w:tcPr>
            <w:tcW w:w="1407" w:type="dxa"/>
            <w:vAlign w:val="top"/>
          </w:tcPr>
          <w:p w14:paraId="4FCCCB94">
            <w:pPr>
              <w:rPr>
                <w:rFonts w:ascii="Arial"/>
                <w:sz w:val="21"/>
              </w:rPr>
            </w:pPr>
          </w:p>
        </w:tc>
        <w:tc>
          <w:tcPr>
            <w:tcW w:w="1490" w:type="dxa"/>
            <w:vAlign w:val="top"/>
          </w:tcPr>
          <w:p w14:paraId="4BB23514">
            <w:pPr>
              <w:pStyle w:val="6"/>
              <w:spacing w:before="80" w:line="281" w:lineRule="exact"/>
              <w:ind w:right="31"/>
              <w:jc w:val="right"/>
              <w:rPr>
                <w:sz w:val="21"/>
                <w:szCs w:val="21"/>
              </w:rPr>
            </w:pPr>
            <w:r>
              <w:rPr>
                <w:color w:val="212529"/>
                <w:spacing w:val="2"/>
                <w:position w:val="1"/>
                <w:sz w:val="21"/>
                <w:szCs w:val="21"/>
              </w:rPr>
              <w:t>15.44</w:t>
            </w:r>
          </w:p>
        </w:tc>
      </w:tr>
      <w:tr w14:paraId="16B4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4F5850EC">
            <w:pPr>
              <w:pStyle w:val="6"/>
              <w:spacing w:before="81" w:line="282" w:lineRule="exact"/>
              <w:ind w:left="11"/>
              <w:rPr>
                <w:sz w:val="21"/>
                <w:szCs w:val="21"/>
              </w:rPr>
            </w:pPr>
            <w:r>
              <w:rPr>
                <w:color w:val="212529"/>
                <w:spacing w:val="4"/>
                <w:position w:val="1"/>
                <w:sz w:val="21"/>
                <w:szCs w:val="21"/>
              </w:rPr>
              <w:t>20132</w:t>
            </w:r>
          </w:p>
        </w:tc>
        <w:tc>
          <w:tcPr>
            <w:tcW w:w="2231" w:type="dxa"/>
            <w:vAlign w:val="top"/>
          </w:tcPr>
          <w:p w14:paraId="22AC4B12">
            <w:pPr>
              <w:pStyle w:val="6"/>
              <w:spacing w:before="82" w:line="227" w:lineRule="auto"/>
              <w:ind w:left="3"/>
              <w:rPr>
                <w:sz w:val="21"/>
                <w:szCs w:val="21"/>
              </w:rPr>
            </w:pPr>
            <w:r>
              <w:rPr>
                <w:color w:val="212529"/>
                <w:spacing w:val="10"/>
                <w:sz w:val="21"/>
                <w:szCs w:val="21"/>
              </w:rPr>
              <w:t>组织事务</w:t>
            </w:r>
          </w:p>
        </w:tc>
        <w:tc>
          <w:tcPr>
            <w:tcW w:w="1662" w:type="dxa"/>
            <w:vAlign w:val="top"/>
          </w:tcPr>
          <w:p w14:paraId="27732DF1">
            <w:pPr>
              <w:pStyle w:val="6"/>
              <w:spacing w:before="81" w:line="281" w:lineRule="exact"/>
              <w:ind w:right="35"/>
              <w:jc w:val="right"/>
              <w:rPr>
                <w:sz w:val="21"/>
                <w:szCs w:val="21"/>
              </w:rPr>
            </w:pPr>
            <w:r>
              <w:rPr>
                <w:color w:val="212529"/>
                <w:spacing w:val="2"/>
                <w:position w:val="1"/>
                <w:sz w:val="21"/>
                <w:szCs w:val="21"/>
              </w:rPr>
              <w:t>15.44</w:t>
            </w:r>
          </w:p>
        </w:tc>
        <w:tc>
          <w:tcPr>
            <w:tcW w:w="1407" w:type="dxa"/>
            <w:vAlign w:val="top"/>
          </w:tcPr>
          <w:p w14:paraId="53B177AB">
            <w:pPr>
              <w:rPr>
                <w:rFonts w:ascii="Arial"/>
                <w:sz w:val="21"/>
              </w:rPr>
            </w:pPr>
          </w:p>
        </w:tc>
        <w:tc>
          <w:tcPr>
            <w:tcW w:w="1490" w:type="dxa"/>
            <w:vAlign w:val="top"/>
          </w:tcPr>
          <w:p w14:paraId="78A497F8">
            <w:pPr>
              <w:pStyle w:val="6"/>
              <w:spacing w:before="81" w:line="281" w:lineRule="exact"/>
              <w:ind w:right="31"/>
              <w:jc w:val="right"/>
              <w:rPr>
                <w:sz w:val="21"/>
                <w:szCs w:val="21"/>
              </w:rPr>
            </w:pPr>
            <w:r>
              <w:rPr>
                <w:color w:val="212529"/>
                <w:spacing w:val="2"/>
                <w:position w:val="1"/>
                <w:sz w:val="21"/>
                <w:szCs w:val="21"/>
              </w:rPr>
              <w:t>15.44</w:t>
            </w:r>
          </w:p>
        </w:tc>
      </w:tr>
      <w:tr w14:paraId="3C9F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62DB8F81">
            <w:pPr>
              <w:pStyle w:val="6"/>
              <w:spacing w:before="82" w:line="282" w:lineRule="exact"/>
              <w:ind w:left="11"/>
              <w:rPr>
                <w:sz w:val="21"/>
                <w:szCs w:val="21"/>
              </w:rPr>
            </w:pPr>
            <w:r>
              <w:rPr>
                <w:color w:val="212529"/>
                <w:spacing w:val="5"/>
                <w:position w:val="1"/>
                <w:sz w:val="21"/>
                <w:szCs w:val="21"/>
              </w:rPr>
              <w:t>2013299</w:t>
            </w:r>
          </w:p>
        </w:tc>
        <w:tc>
          <w:tcPr>
            <w:tcW w:w="2231" w:type="dxa"/>
            <w:vAlign w:val="top"/>
          </w:tcPr>
          <w:p w14:paraId="02F3B400">
            <w:pPr>
              <w:pStyle w:val="6"/>
              <w:spacing w:before="83" w:line="227" w:lineRule="auto"/>
              <w:rPr>
                <w:sz w:val="21"/>
                <w:szCs w:val="21"/>
              </w:rPr>
            </w:pPr>
            <w:r>
              <w:rPr>
                <w:color w:val="212529"/>
                <w:spacing w:val="13"/>
                <w:sz w:val="21"/>
                <w:szCs w:val="21"/>
              </w:rPr>
              <w:t>其他组织事务支出</w:t>
            </w:r>
          </w:p>
        </w:tc>
        <w:tc>
          <w:tcPr>
            <w:tcW w:w="1662" w:type="dxa"/>
            <w:vAlign w:val="top"/>
          </w:tcPr>
          <w:p w14:paraId="71E1E111">
            <w:pPr>
              <w:pStyle w:val="6"/>
              <w:spacing w:before="82" w:line="281" w:lineRule="exact"/>
              <w:ind w:right="35"/>
              <w:jc w:val="right"/>
              <w:rPr>
                <w:sz w:val="21"/>
                <w:szCs w:val="21"/>
              </w:rPr>
            </w:pPr>
            <w:r>
              <w:rPr>
                <w:color w:val="212529"/>
                <w:spacing w:val="2"/>
                <w:position w:val="1"/>
                <w:sz w:val="21"/>
                <w:szCs w:val="21"/>
              </w:rPr>
              <w:t>15.44</w:t>
            </w:r>
          </w:p>
        </w:tc>
        <w:tc>
          <w:tcPr>
            <w:tcW w:w="1407" w:type="dxa"/>
            <w:vAlign w:val="top"/>
          </w:tcPr>
          <w:p w14:paraId="6E70C36E">
            <w:pPr>
              <w:rPr>
                <w:rFonts w:ascii="Arial"/>
                <w:sz w:val="21"/>
              </w:rPr>
            </w:pPr>
          </w:p>
        </w:tc>
        <w:tc>
          <w:tcPr>
            <w:tcW w:w="1490" w:type="dxa"/>
            <w:vAlign w:val="top"/>
          </w:tcPr>
          <w:p w14:paraId="02DDF123">
            <w:pPr>
              <w:pStyle w:val="6"/>
              <w:spacing w:before="82" w:line="281" w:lineRule="exact"/>
              <w:ind w:right="31"/>
              <w:jc w:val="right"/>
              <w:rPr>
                <w:sz w:val="21"/>
                <w:szCs w:val="21"/>
              </w:rPr>
            </w:pPr>
            <w:r>
              <w:rPr>
                <w:color w:val="212529"/>
                <w:spacing w:val="2"/>
                <w:position w:val="1"/>
                <w:sz w:val="21"/>
                <w:szCs w:val="21"/>
              </w:rPr>
              <w:t>15.44</w:t>
            </w:r>
          </w:p>
        </w:tc>
      </w:tr>
      <w:tr w14:paraId="1AC3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0A205938">
            <w:pPr>
              <w:pStyle w:val="6"/>
              <w:spacing w:before="83" w:line="281" w:lineRule="exact"/>
              <w:ind w:left="11"/>
              <w:rPr>
                <w:sz w:val="21"/>
                <w:szCs w:val="21"/>
              </w:rPr>
            </w:pPr>
            <w:r>
              <w:rPr>
                <w:color w:val="212529"/>
                <w:spacing w:val="2"/>
                <w:position w:val="1"/>
                <w:sz w:val="21"/>
                <w:szCs w:val="21"/>
              </w:rPr>
              <w:t>208</w:t>
            </w:r>
          </w:p>
        </w:tc>
        <w:tc>
          <w:tcPr>
            <w:tcW w:w="2231" w:type="dxa"/>
            <w:vAlign w:val="top"/>
          </w:tcPr>
          <w:p w14:paraId="17B15AE4">
            <w:pPr>
              <w:pStyle w:val="6"/>
              <w:spacing w:before="83" w:line="227" w:lineRule="auto"/>
              <w:ind w:left="1"/>
              <w:rPr>
                <w:sz w:val="21"/>
                <w:szCs w:val="21"/>
              </w:rPr>
            </w:pPr>
            <w:r>
              <w:rPr>
                <w:color w:val="212529"/>
                <w:spacing w:val="13"/>
                <w:sz w:val="21"/>
                <w:szCs w:val="21"/>
              </w:rPr>
              <w:t>社会保障和就业支出</w:t>
            </w:r>
          </w:p>
        </w:tc>
        <w:tc>
          <w:tcPr>
            <w:tcW w:w="1662" w:type="dxa"/>
            <w:vAlign w:val="top"/>
          </w:tcPr>
          <w:p w14:paraId="4C7FDA58">
            <w:pPr>
              <w:pStyle w:val="6"/>
              <w:spacing w:before="83" w:line="281" w:lineRule="exact"/>
              <w:ind w:right="35"/>
              <w:jc w:val="right"/>
              <w:rPr>
                <w:sz w:val="21"/>
                <w:szCs w:val="21"/>
              </w:rPr>
            </w:pPr>
            <w:r>
              <w:rPr>
                <w:color w:val="212529"/>
                <w:spacing w:val="2"/>
                <w:position w:val="1"/>
                <w:sz w:val="21"/>
                <w:szCs w:val="21"/>
              </w:rPr>
              <w:t>13.93</w:t>
            </w:r>
          </w:p>
        </w:tc>
        <w:tc>
          <w:tcPr>
            <w:tcW w:w="1407" w:type="dxa"/>
            <w:vAlign w:val="top"/>
          </w:tcPr>
          <w:p w14:paraId="4A0D2455">
            <w:pPr>
              <w:pStyle w:val="6"/>
              <w:spacing w:before="83" w:line="281" w:lineRule="exact"/>
              <w:ind w:right="19"/>
              <w:jc w:val="right"/>
              <w:rPr>
                <w:sz w:val="21"/>
                <w:szCs w:val="21"/>
              </w:rPr>
            </w:pPr>
            <w:r>
              <w:rPr>
                <w:color w:val="212529"/>
                <w:spacing w:val="2"/>
                <w:position w:val="1"/>
                <w:sz w:val="21"/>
                <w:szCs w:val="21"/>
              </w:rPr>
              <w:t>13.93</w:t>
            </w:r>
          </w:p>
        </w:tc>
        <w:tc>
          <w:tcPr>
            <w:tcW w:w="1490" w:type="dxa"/>
            <w:vAlign w:val="top"/>
          </w:tcPr>
          <w:p w14:paraId="566F430C">
            <w:pPr>
              <w:rPr>
                <w:rFonts w:ascii="Arial"/>
                <w:sz w:val="21"/>
              </w:rPr>
            </w:pPr>
          </w:p>
        </w:tc>
      </w:tr>
      <w:tr w14:paraId="448E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2AF164D0">
            <w:pPr>
              <w:pStyle w:val="6"/>
              <w:spacing w:before="159" w:line="282" w:lineRule="exact"/>
              <w:ind w:left="11"/>
              <w:rPr>
                <w:sz w:val="21"/>
                <w:szCs w:val="21"/>
              </w:rPr>
            </w:pPr>
            <w:r>
              <w:rPr>
                <w:color w:val="212529"/>
                <w:spacing w:val="4"/>
                <w:position w:val="1"/>
                <w:sz w:val="21"/>
                <w:szCs w:val="21"/>
              </w:rPr>
              <w:t>20805</w:t>
            </w:r>
          </w:p>
        </w:tc>
        <w:tc>
          <w:tcPr>
            <w:tcW w:w="2231" w:type="dxa"/>
            <w:vAlign w:val="top"/>
          </w:tcPr>
          <w:p w14:paraId="05DD5AD1">
            <w:pPr>
              <w:pStyle w:val="6"/>
              <w:spacing w:before="25" w:line="208" w:lineRule="auto"/>
              <w:ind w:left="17" w:right="205" w:hanging="18"/>
              <w:rPr>
                <w:sz w:val="21"/>
                <w:szCs w:val="21"/>
              </w:rPr>
            </w:pPr>
            <w:r>
              <w:rPr>
                <w:color w:val="212529"/>
                <w:spacing w:val="13"/>
                <w:sz w:val="21"/>
                <w:szCs w:val="21"/>
              </w:rPr>
              <w:t>行政事业单位养老支</w:t>
            </w:r>
            <w:r>
              <w:rPr>
                <w:color w:val="212529"/>
                <w:sz w:val="21"/>
                <w:szCs w:val="21"/>
              </w:rPr>
              <w:t>出</w:t>
            </w:r>
          </w:p>
        </w:tc>
        <w:tc>
          <w:tcPr>
            <w:tcW w:w="1662" w:type="dxa"/>
            <w:vAlign w:val="top"/>
          </w:tcPr>
          <w:p w14:paraId="442A0522">
            <w:pPr>
              <w:pStyle w:val="6"/>
              <w:spacing w:before="159" w:line="281" w:lineRule="exact"/>
              <w:ind w:right="35"/>
              <w:jc w:val="right"/>
              <w:rPr>
                <w:sz w:val="21"/>
                <w:szCs w:val="21"/>
              </w:rPr>
            </w:pPr>
            <w:r>
              <w:rPr>
                <w:color w:val="212529"/>
                <w:spacing w:val="2"/>
                <w:position w:val="1"/>
                <w:sz w:val="21"/>
                <w:szCs w:val="21"/>
              </w:rPr>
              <w:t>13.93</w:t>
            </w:r>
          </w:p>
        </w:tc>
        <w:tc>
          <w:tcPr>
            <w:tcW w:w="1407" w:type="dxa"/>
            <w:vAlign w:val="top"/>
          </w:tcPr>
          <w:p w14:paraId="5613A845">
            <w:pPr>
              <w:pStyle w:val="6"/>
              <w:spacing w:before="159" w:line="281" w:lineRule="exact"/>
              <w:ind w:right="19"/>
              <w:jc w:val="right"/>
              <w:rPr>
                <w:sz w:val="21"/>
                <w:szCs w:val="21"/>
              </w:rPr>
            </w:pPr>
            <w:r>
              <w:rPr>
                <w:color w:val="212529"/>
                <w:spacing w:val="2"/>
                <w:position w:val="1"/>
                <w:sz w:val="21"/>
                <w:szCs w:val="21"/>
              </w:rPr>
              <w:t>13.93</w:t>
            </w:r>
          </w:p>
        </w:tc>
        <w:tc>
          <w:tcPr>
            <w:tcW w:w="1490" w:type="dxa"/>
            <w:vAlign w:val="top"/>
          </w:tcPr>
          <w:p w14:paraId="4654982F">
            <w:pPr>
              <w:rPr>
                <w:rFonts w:ascii="Arial"/>
                <w:sz w:val="21"/>
              </w:rPr>
            </w:pPr>
          </w:p>
        </w:tc>
      </w:tr>
      <w:tr w14:paraId="0181B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74840FD2">
            <w:pPr>
              <w:pStyle w:val="6"/>
              <w:spacing w:before="160" w:line="282" w:lineRule="exact"/>
              <w:ind w:left="11"/>
              <w:rPr>
                <w:sz w:val="21"/>
                <w:szCs w:val="21"/>
              </w:rPr>
            </w:pPr>
            <w:r>
              <w:rPr>
                <w:color w:val="212529"/>
                <w:spacing w:val="5"/>
                <w:position w:val="1"/>
                <w:sz w:val="21"/>
                <w:szCs w:val="21"/>
              </w:rPr>
              <w:t>2080506</w:t>
            </w:r>
          </w:p>
        </w:tc>
        <w:tc>
          <w:tcPr>
            <w:tcW w:w="2231" w:type="dxa"/>
            <w:vAlign w:val="top"/>
          </w:tcPr>
          <w:p w14:paraId="0E573972">
            <w:pPr>
              <w:pStyle w:val="6"/>
              <w:spacing w:before="25" w:line="208" w:lineRule="auto"/>
              <w:ind w:left="2" w:right="205" w:hanging="2"/>
              <w:rPr>
                <w:sz w:val="21"/>
                <w:szCs w:val="21"/>
              </w:rPr>
            </w:pPr>
            <w:r>
              <w:rPr>
                <w:color w:val="212529"/>
                <w:spacing w:val="13"/>
                <w:sz w:val="21"/>
                <w:szCs w:val="21"/>
              </w:rPr>
              <w:t>机关事业单位职业年</w:t>
            </w:r>
            <w:r>
              <w:rPr>
                <w:color w:val="212529"/>
                <w:spacing w:val="11"/>
                <w:sz w:val="21"/>
                <w:szCs w:val="21"/>
              </w:rPr>
              <w:t>金缴费支出</w:t>
            </w:r>
          </w:p>
        </w:tc>
        <w:tc>
          <w:tcPr>
            <w:tcW w:w="1662" w:type="dxa"/>
            <w:vAlign w:val="top"/>
          </w:tcPr>
          <w:p w14:paraId="369F1977">
            <w:pPr>
              <w:pStyle w:val="6"/>
              <w:spacing w:before="160" w:line="281" w:lineRule="exact"/>
              <w:ind w:right="35"/>
              <w:jc w:val="right"/>
              <w:rPr>
                <w:sz w:val="21"/>
                <w:szCs w:val="21"/>
              </w:rPr>
            </w:pPr>
            <w:r>
              <w:rPr>
                <w:color w:val="212529"/>
                <w:spacing w:val="2"/>
                <w:position w:val="1"/>
                <w:sz w:val="21"/>
                <w:szCs w:val="21"/>
              </w:rPr>
              <w:t>13.93</w:t>
            </w:r>
          </w:p>
        </w:tc>
        <w:tc>
          <w:tcPr>
            <w:tcW w:w="1407" w:type="dxa"/>
            <w:vAlign w:val="top"/>
          </w:tcPr>
          <w:p w14:paraId="38D3BFA1">
            <w:pPr>
              <w:pStyle w:val="6"/>
              <w:spacing w:before="160" w:line="281" w:lineRule="exact"/>
              <w:ind w:right="19"/>
              <w:jc w:val="right"/>
              <w:rPr>
                <w:sz w:val="21"/>
                <w:szCs w:val="21"/>
              </w:rPr>
            </w:pPr>
            <w:r>
              <w:rPr>
                <w:color w:val="212529"/>
                <w:spacing w:val="2"/>
                <w:position w:val="1"/>
                <w:sz w:val="21"/>
                <w:szCs w:val="21"/>
              </w:rPr>
              <w:t>13.93</w:t>
            </w:r>
          </w:p>
        </w:tc>
        <w:tc>
          <w:tcPr>
            <w:tcW w:w="1490" w:type="dxa"/>
            <w:vAlign w:val="top"/>
          </w:tcPr>
          <w:p w14:paraId="65B120E9">
            <w:pPr>
              <w:rPr>
                <w:rFonts w:ascii="Arial"/>
                <w:sz w:val="21"/>
              </w:rPr>
            </w:pPr>
          </w:p>
        </w:tc>
      </w:tr>
      <w:tr w14:paraId="74A54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02D65FCA">
            <w:pPr>
              <w:pStyle w:val="6"/>
              <w:spacing w:before="86" w:line="278" w:lineRule="exact"/>
              <w:ind w:left="11"/>
              <w:rPr>
                <w:sz w:val="21"/>
                <w:szCs w:val="21"/>
              </w:rPr>
            </w:pPr>
            <w:r>
              <w:rPr>
                <w:color w:val="212529"/>
                <w:spacing w:val="2"/>
                <w:position w:val="1"/>
                <w:sz w:val="21"/>
                <w:szCs w:val="21"/>
              </w:rPr>
              <w:t>210</w:t>
            </w:r>
          </w:p>
        </w:tc>
        <w:tc>
          <w:tcPr>
            <w:tcW w:w="2231" w:type="dxa"/>
            <w:vAlign w:val="top"/>
          </w:tcPr>
          <w:p w14:paraId="5D26FD50">
            <w:pPr>
              <w:pStyle w:val="6"/>
              <w:spacing w:before="87" w:line="227" w:lineRule="auto"/>
              <w:ind w:left="1"/>
              <w:rPr>
                <w:sz w:val="21"/>
                <w:szCs w:val="21"/>
              </w:rPr>
            </w:pPr>
            <w:r>
              <w:rPr>
                <w:color w:val="212529"/>
                <w:spacing w:val="12"/>
                <w:sz w:val="21"/>
                <w:szCs w:val="21"/>
              </w:rPr>
              <w:t>卫生健康支出</w:t>
            </w:r>
          </w:p>
        </w:tc>
        <w:tc>
          <w:tcPr>
            <w:tcW w:w="1662" w:type="dxa"/>
            <w:vAlign w:val="top"/>
          </w:tcPr>
          <w:p w14:paraId="65A74AA5">
            <w:pPr>
              <w:pStyle w:val="6"/>
              <w:spacing w:before="86" w:line="278" w:lineRule="exact"/>
              <w:ind w:right="35"/>
              <w:jc w:val="right"/>
              <w:rPr>
                <w:sz w:val="21"/>
                <w:szCs w:val="21"/>
              </w:rPr>
            </w:pPr>
            <w:r>
              <w:rPr>
                <w:color w:val="212529"/>
                <w:spacing w:val="3"/>
                <w:position w:val="1"/>
                <w:sz w:val="21"/>
                <w:szCs w:val="21"/>
              </w:rPr>
              <w:t>1146.99</w:t>
            </w:r>
          </w:p>
        </w:tc>
        <w:tc>
          <w:tcPr>
            <w:tcW w:w="1407" w:type="dxa"/>
            <w:vAlign w:val="top"/>
          </w:tcPr>
          <w:p w14:paraId="44604799">
            <w:pPr>
              <w:pStyle w:val="6"/>
              <w:spacing w:before="86" w:line="278" w:lineRule="exact"/>
              <w:ind w:right="19"/>
              <w:jc w:val="right"/>
              <w:rPr>
                <w:sz w:val="21"/>
                <w:szCs w:val="21"/>
              </w:rPr>
            </w:pPr>
            <w:r>
              <w:rPr>
                <w:color w:val="212529"/>
                <w:spacing w:val="4"/>
                <w:position w:val="1"/>
                <w:sz w:val="21"/>
                <w:szCs w:val="21"/>
              </w:rPr>
              <w:t>553.40</w:t>
            </w:r>
          </w:p>
        </w:tc>
        <w:tc>
          <w:tcPr>
            <w:tcW w:w="1490" w:type="dxa"/>
            <w:vAlign w:val="top"/>
          </w:tcPr>
          <w:p w14:paraId="1BEED010">
            <w:pPr>
              <w:pStyle w:val="6"/>
              <w:spacing w:before="86" w:line="278" w:lineRule="exact"/>
              <w:ind w:right="31"/>
              <w:jc w:val="right"/>
              <w:rPr>
                <w:sz w:val="21"/>
                <w:szCs w:val="21"/>
              </w:rPr>
            </w:pPr>
            <w:r>
              <w:rPr>
                <w:color w:val="212529"/>
                <w:spacing w:val="4"/>
                <w:position w:val="1"/>
                <w:sz w:val="21"/>
                <w:szCs w:val="21"/>
              </w:rPr>
              <w:t>593.59</w:t>
            </w:r>
          </w:p>
        </w:tc>
      </w:tr>
      <w:tr w14:paraId="25E3A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6C0D8142">
            <w:pPr>
              <w:pStyle w:val="6"/>
              <w:spacing w:before="87" w:line="277" w:lineRule="exact"/>
              <w:ind w:left="11"/>
              <w:rPr>
                <w:sz w:val="21"/>
                <w:szCs w:val="21"/>
              </w:rPr>
            </w:pPr>
            <w:r>
              <w:rPr>
                <w:color w:val="212529"/>
                <w:spacing w:val="4"/>
                <w:position w:val="1"/>
                <w:sz w:val="21"/>
                <w:szCs w:val="21"/>
              </w:rPr>
              <w:t>21004</w:t>
            </w:r>
          </w:p>
        </w:tc>
        <w:tc>
          <w:tcPr>
            <w:tcW w:w="2231" w:type="dxa"/>
            <w:vAlign w:val="top"/>
          </w:tcPr>
          <w:p w14:paraId="4E9CBF2F">
            <w:pPr>
              <w:pStyle w:val="6"/>
              <w:spacing w:before="88" w:line="227" w:lineRule="auto"/>
              <w:ind w:left="6"/>
              <w:rPr>
                <w:sz w:val="21"/>
                <w:szCs w:val="21"/>
              </w:rPr>
            </w:pPr>
            <w:r>
              <w:rPr>
                <w:color w:val="212529"/>
                <w:spacing w:val="9"/>
                <w:sz w:val="21"/>
                <w:szCs w:val="21"/>
              </w:rPr>
              <w:t>公共卫生</w:t>
            </w:r>
          </w:p>
        </w:tc>
        <w:tc>
          <w:tcPr>
            <w:tcW w:w="1662" w:type="dxa"/>
            <w:vAlign w:val="top"/>
          </w:tcPr>
          <w:p w14:paraId="44176622">
            <w:pPr>
              <w:pStyle w:val="6"/>
              <w:spacing w:before="87" w:line="277" w:lineRule="exact"/>
              <w:ind w:right="35"/>
              <w:jc w:val="right"/>
              <w:rPr>
                <w:sz w:val="21"/>
                <w:szCs w:val="21"/>
              </w:rPr>
            </w:pPr>
            <w:r>
              <w:rPr>
                <w:color w:val="212529"/>
                <w:spacing w:val="3"/>
                <w:position w:val="1"/>
                <w:sz w:val="21"/>
                <w:szCs w:val="21"/>
              </w:rPr>
              <w:t>1123.28</w:t>
            </w:r>
          </w:p>
        </w:tc>
        <w:tc>
          <w:tcPr>
            <w:tcW w:w="1407" w:type="dxa"/>
            <w:vAlign w:val="top"/>
          </w:tcPr>
          <w:p w14:paraId="5F1F85D0">
            <w:pPr>
              <w:pStyle w:val="6"/>
              <w:spacing w:before="87" w:line="277" w:lineRule="exact"/>
              <w:ind w:right="19"/>
              <w:jc w:val="right"/>
              <w:rPr>
                <w:sz w:val="21"/>
                <w:szCs w:val="21"/>
              </w:rPr>
            </w:pPr>
            <w:r>
              <w:rPr>
                <w:color w:val="212529"/>
                <w:spacing w:val="4"/>
                <w:position w:val="1"/>
                <w:sz w:val="21"/>
                <w:szCs w:val="21"/>
              </w:rPr>
              <w:t>529.69</w:t>
            </w:r>
          </w:p>
        </w:tc>
        <w:tc>
          <w:tcPr>
            <w:tcW w:w="1490" w:type="dxa"/>
            <w:vAlign w:val="top"/>
          </w:tcPr>
          <w:p w14:paraId="27C876FA">
            <w:pPr>
              <w:pStyle w:val="6"/>
              <w:spacing w:before="87" w:line="277" w:lineRule="exact"/>
              <w:ind w:right="31"/>
              <w:jc w:val="right"/>
              <w:rPr>
                <w:sz w:val="21"/>
                <w:szCs w:val="21"/>
              </w:rPr>
            </w:pPr>
            <w:r>
              <w:rPr>
                <w:color w:val="212529"/>
                <w:spacing w:val="4"/>
                <w:position w:val="1"/>
                <w:sz w:val="21"/>
                <w:szCs w:val="21"/>
              </w:rPr>
              <w:t>593.59</w:t>
            </w:r>
          </w:p>
        </w:tc>
      </w:tr>
      <w:tr w14:paraId="1078F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3B260201">
            <w:pPr>
              <w:pStyle w:val="6"/>
              <w:spacing w:before="88" w:line="242" w:lineRule="auto"/>
              <w:ind w:left="11"/>
              <w:rPr>
                <w:sz w:val="21"/>
                <w:szCs w:val="21"/>
              </w:rPr>
            </w:pPr>
            <w:r>
              <w:rPr>
                <w:color w:val="212529"/>
                <w:spacing w:val="5"/>
                <w:sz w:val="21"/>
                <w:szCs w:val="21"/>
              </w:rPr>
              <w:t>2100401</w:t>
            </w:r>
          </w:p>
        </w:tc>
        <w:tc>
          <w:tcPr>
            <w:tcW w:w="2231" w:type="dxa"/>
            <w:vAlign w:val="top"/>
          </w:tcPr>
          <w:p w14:paraId="4611272D">
            <w:pPr>
              <w:pStyle w:val="6"/>
              <w:spacing w:before="88" w:line="227" w:lineRule="auto"/>
              <w:rPr>
                <w:sz w:val="21"/>
                <w:szCs w:val="21"/>
              </w:rPr>
            </w:pPr>
            <w:r>
              <w:rPr>
                <w:color w:val="212529"/>
                <w:spacing w:val="13"/>
                <w:sz w:val="21"/>
                <w:szCs w:val="21"/>
              </w:rPr>
              <w:t>疾病预防控制机构</w:t>
            </w:r>
          </w:p>
        </w:tc>
        <w:tc>
          <w:tcPr>
            <w:tcW w:w="1662" w:type="dxa"/>
            <w:vAlign w:val="top"/>
          </w:tcPr>
          <w:p w14:paraId="2125ED53">
            <w:pPr>
              <w:pStyle w:val="6"/>
              <w:spacing w:before="88" w:line="242" w:lineRule="auto"/>
              <w:ind w:right="35"/>
              <w:jc w:val="right"/>
              <w:rPr>
                <w:sz w:val="21"/>
                <w:szCs w:val="21"/>
              </w:rPr>
            </w:pPr>
            <w:r>
              <w:rPr>
                <w:color w:val="212529"/>
                <w:spacing w:val="5"/>
                <w:sz w:val="21"/>
                <w:szCs w:val="21"/>
              </w:rPr>
              <w:t>925.76</w:t>
            </w:r>
          </w:p>
        </w:tc>
        <w:tc>
          <w:tcPr>
            <w:tcW w:w="1407" w:type="dxa"/>
            <w:vAlign w:val="top"/>
          </w:tcPr>
          <w:p w14:paraId="49801424">
            <w:pPr>
              <w:pStyle w:val="6"/>
              <w:spacing w:before="88" w:line="242" w:lineRule="auto"/>
              <w:ind w:right="19"/>
              <w:jc w:val="right"/>
              <w:rPr>
                <w:sz w:val="21"/>
                <w:szCs w:val="21"/>
              </w:rPr>
            </w:pPr>
            <w:r>
              <w:rPr>
                <w:color w:val="212529"/>
                <w:spacing w:val="4"/>
                <w:sz w:val="21"/>
                <w:szCs w:val="21"/>
              </w:rPr>
              <w:t>529.69</w:t>
            </w:r>
          </w:p>
        </w:tc>
        <w:tc>
          <w:tcPr>
            <w:tcW w:w="1490" w:type="dxa"/>
            <w:vAlign w:val="top"/>
          </w:tcPr>
          <w:p w14:paraId="6F22CD06">
            <w:pPr>
              <w:pStyle w:val="6"/>
              <w:spacing w:before="88" w:line="242" w:lineRule="auto"/>
              <w:ind w:right="31"/>
              <w:jc w:val="right"/>
              <w:rPr>
                <w:sz w:val="21"/>
                <w:szCs w:val="21"/>
              </w:rPr>
            </w:pPr>
            <w:r>
              <w:rPr>
                <w:color w:val="212529"/>
                <w:spacing w:val="4"/>
                <w:sz w:val="21"/>
                <w:szCs w:val="21"/>
              </w:rPr>
              <w:t>396.07</w:t>
            </w:r>
          </w:p>
        </w:tc>
      </w:tr>
      <w:tr w14:paraId="299C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390A988E">
            <w:pPr>
              <w:pStyle w:val="6"/>
              <w:spacing w:before="89" w:line="242" w:lineRule="auto"/>
              <w:ind w:left="11"/>
              <w:rPr>
                <w:sz w:val="21"/>
                <w:szCs w:val="21"/>
              </w:rPr>
            </w:pPr>
            <w:r>
              <w:rPr>
                <w:color w:val="212529"/>
                <w:spacing w:val="5"/>
                <w:sz w:val="21"/>
                <w:szCs w:val="21"/>
              </w:rPr>
              <w:t>2100408</w:t>
            </w:r>
          </w:p>
        </w:tc>
        <w:tc>
          <w:tcPr>
            <w:tcW w:w="2231" w:type="dxa"/>
            <w:vAlign w:val="top"/>
          </w:tcPr>
          <w:p w14:paraId="01242DAC">
            <w:pPr>
              <w:pStyle w:val="6"/>
              <w:spacing w:before="89" w:line="227" w:lineRule="auto"/>
              <w:rPr>
                <w:sz w:val="21"/>
                <w:szCs w:val="21"/>
              </w:rPr>
            </w:pPr>
            <w:r>
              <w:rPr>
                <w:color w:val="212529"/>
                <w:spacing w:val="13"/>
                <w:sz w:val="21"/>
                <w:szCs w:val="21"/>
              </w:rPr>
              <w:t>基本公共卫生服务</w:t>
            </w:r>
          </w:p>
        </w:tc>
        <w:tc>
          <w:tcPr>
            <w:tcW w:w="1662" w:type="dxa"/>
            <w:vAlign w:val="top"/>
          </w:tcPr>
          <w:p w14:paraId="34D37A8D">
            <w:pPr>
              <w:pStyle w:val="6"/>
              <w:spacing w:before="89" w:line="242" w:lineRule="auto"/>
              <w:ind w:right="35"/>
              <w:jc w:val="right"/>
              <w:rPr>
                <w:sz w:val="21"/>
                <w:szCs w:val="21"/>
              </w:rPr>
            </w:pPr>
            <w:r>
              <w:rPr>
                <w:color w:val="212529"/>
                <w:spacing w:val="2"/>
                <w:sz w:val="21"/>
                <w:szCs w:val="21"/>
              </w:rPr>
              <w:t>143.06</w:t>
            </w:r>
          </w:p>
        </w:tc>
        <w:tc>
          <w:tcPr>
            <w:tcW w:w="1407" w:type="dxa"/>
            <w:vAlign w:val="top"/>
          </w:tcPr>
          <w:p w14:paraId="091FC208">
            <w:pPr>
              <w:rPr>
                <w:rFonts w:ascii="Arial"/>
                <w:sz w:val="21"/>
              </w:rPr>
            </w:pPr>
          </w:p>
        </w:tc>
        <w:tc>
          <w:tcPr>
            <w:tcW w:w="1490" w:type="dxa"/>
            <w:vAlign w:val="top"/>
          </w:tcPr>
          <w:p w14:paraId="31F99B82">
            <w:pPr>
              <w:pStyle w:val="6"/>
              <w:spacing w:before="89" w:line="242" w:lineRule="auto"/>
              <w:ind w:right="31"/>
              <w:jc w:val="right"/>
              <w:rPr>
                <w:sz w:val="21"/>
                <w:szCs w:val="21"/>
              </w:rPr>
            </w:pPr>
            <w:r>
              <w:rPr>
                <w:color w:val="212529"/>
                <w:spacing w:val="2"/>
                <w:sz w:val="21"/>
                <w:szCs w:val="21"/>
              </w:rPr>
              <w:t>143.06</w:t>
            </w:r>
          </w:p>
        </w:tc>
      </w:tr>
      <w:tr w14:paraId="2AEE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0E546DF6">
            <w:pPr>
              <w:pStyle w:val="6"/>
              <w:spacing w:before="89" w:line="242" w:lineRule="auto"/>
              <w:ind w:left="11"/>
              <w:rPr>
                <w:sz w:val="21"/>
                <w:szCs w:val="21"/>
              </w:rPr>
            </w:pPr>
            <w:r>
              <w:rPr>
                <w:color w:val="212529"/>
                <w:spacing w:val="5"/>
                <w:sz w:val="21"/>
                <w:szCs w:val="21"/>
              </w:rPr>
              <w:t>2100409</w:t>
            </w:r>
          </w:p>
        </w:tc>
        <w:tc>
          <w:tcPr>
            <w:tcW w:w="2231" w:type="dxa"/>
            <w:vAlign w:val="top"/>
          </w:tcPr>
          <w:p w14:paraId="1EEDF390">
            <w:pPr>
              <w:pStyle w:val="6"/>
              <w:spacing w:before="90" w:line="227" w:lineRule="auto"/>
              <w:ind w:left="2"/>
              <w:rPr>
                <w:sz w:val="21"/>
                <w:szCs w:val="21"/>
              </w:rPr>
            </w:pPr>
            <w:r>
              <w:rPr>
                <w:color w:val="212529"/>
                <w:spacing w:val="12"/>
                <w:sz w:val="21"/>
                <w:szCs w:val="21"/>
              </w:rPr>
              <w:t>重大公共卫生服务</w:t>
            </w:r>
          </w:p>
        </w:tc>
        <w:tc>
          <w:tcPr>
            <w:tcW w:w="1662" w:type="dxa"/>
            <w:vAlign w:val="top"/>
          </w:tcPr>
          <w:p w14:paraId="3B7CB452">
            <w:pPr>
              <w:pStyle w:val="6"/>
              <w:spacing w:before="89" w:line="242" w:lineRule="auto"/>
              <w:ind w:right="35"/>
              <w:jc w:val="right"/>
              <w:rPr>
                <w:sz w:val="21"/>
                <w:szCs w:val="21"/>
              </w:rPr>
            </w:pPr>
            <w:r>
              <w:rPr>
                <w:color w:val="212529"/>
                <w:spacing w:val="4"/>
                <w:sz w:val="21"/>
                <w:szCs w:val="21"/>
              </w:rPr>
              <w:t>54.46</w:t>
            </w:r>
          </w:p>
        </w:tc>
        <w:tc>
          <w:tcPr>
            <w:tcW w:w="1407" w:type="dxa"/>
            <w:vAlign w:val="top"/>
          </w:tcPr>
          <w:p w14:paraId="38248F76">
            <w:pPr>
              <w:rPr>
                <w:rFonts w:ascii="Arial"/>
                <w:sz w:val="21"/>
              </w:rPr>
            </w:pPr>
          </w:p>
        </w:tc>
        <w:tc>
          <w:tcPr>
            <w:tcW w:w="1490" w:type="dxa"/>
            <w:vAlign w:val="top"/>
          </w:tcPr>
          <w:p w14:paraId="75ECCDC7">
            <w:pPr>
              <w:pStyle w:val="6"/>
              <w:spacing w:before="89" w:line="242" w:lineRule="auto"/>
              <w:ind w:right="31"/>
              <w:jc w:val="right"/>
              <w:rPr>
                <w:sz w:val="21"/>
                <w:szCs w:val="21"/>
              </w:rPr>
            </w:pPr>
            <w:r>
              <w:rPr>
                <w:color w:val="212529"/>
                <w:spacing w:val="4"/>
                <w:sz w:val="21"/>
                <w:szCs w:val="21"/>
              </w:rPr>
              <w:t>54.46</w:t>
            </w:r>
          </w:p>
        </w:tc>
      </w:tr>
      <w:tr w14:paraId="6E67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2352FD30">
            <w:pPr>
              <w:pStyle w:val="6"/>
              <w:spacing w:before="89" w:line="242" w:lineRule="auto"/>
              <w:ind w:left="11"/>
              <w:rPr>
                <w:sz w:val="21"/>
                <w:szCs w:val="21"/>
              </w:rPr>
            </w:pPr>
            <w:r>
              <w:rPr>
                <w:color w:val="212529"/>
                <w:spacing w:val="4"/>
                <w:sz w:val="21"/>
                <w:szCs w:val="21"/>
              </w:rPr>
              <w:t>21011</w:t>
            </w:r>
          </w:p>
        </w:tc>
        <w:tc>
          <w:tcPr>
            <w:tcW w:w="2231" w:type="dxa"/>
            <w:vAlign w:val="top"/>
          </w:tcPr>
          <w:p w14:paraId="750053AE">
            <w:pPr>
              <w:pStyle w:val="6"/>
              <w:spacing w:before="89" w:line="228" w:lineRule="auto"/>
              <w:rPr>
                <w:sz w:val="21"/>
                <w:szCs w:val="21"/>
              </w:rPr>
            </w:pPr>
            <w:r>
              <w:rPr>
                <w:color w:val="212529"/>
                <w:spacing w:val="13"/>
                <w:sz w:val="21"/>
                <w:szCs w:val="21"/>
              </w:rPr>
              <w:t>行政事业单位医疗</w:t>
            </w:r>
          </w:p>
        </w:tc>
        <w:tc>
          <w:tcPr>
            <w:tcW w:w="1662" w:type="dxa"/>
            <w:vAlign w:val="top"/>
          </w:tcPr>
          <w:p w14:paraId="671ED4C3">
            <w:pPr>
              <w:pStyle w:val="6"/>
              <w:spacing w:before="89" w:line="242" w:lineRule="auto"/>
              <w:ind w:right="35"/>
              <w:jc w:val="right"/>
              <w:rPr>
                <w:sz w:val="21"/>
                <w:szCs w:val="21"/>
              </w:rPr>
            </w:pPr>
            <w:r>
              <w:rPr>
                <w:color w:val="212529"/>
                <w:spacing w:val="4"/>
                <w:sz w:val="21"/>
                <w:szCs w:val="21"/>
              </w:rPr>
              <w:t>23.71</w:t>
            </w:r>
          </w:p>
        </w:tc>
        <w:tc>
          <w:tcPr>
            <w:tcW w:w="1407" w:type="dxa"/>
            <w:vAlign w:val="top"/>
          </w:tcPr>
          <w:p w14:paraId="7324E633">
            <w:pPr>
              <w:pStyle w:val="6"/>
              <w:spacing w:before="89" w:line="242" w:lineRule="auto"/>
              <w:ind w:right="19"/>
              <w:jc w:val="right"/>
              <w:rPr>
                <w:sz w:val="21"/>
                <w:szCs w:val="21"/>
              </w:rPr>
            </w:pPr>
            <w:r>
              <w:rPr>
                <w:color w:val="212529"/>
                <w:spacing w:val="4"/>
                <w:sz w:val="21"/>
                <w:szCs w:val="21"/>
              </w:rPr>
              <w:t>23.71</w:t>
            </w:r>
          </w:p>
        </w:tc>
        <w:tc>
          <w:tcPr>
            <w:tcW w:w="1490" w:type="dxa"/>
            <w:vAlign w:val="top"/>
          </w:tcPr>
          <w:p w14:paraId="6996DC4A">
            <w:pPr>
              <w:rPr>
                <w:rFonts w:ascii="Arial"/>
                <w:sz w:val="21"/>
              </w:rPr>
            </w:pPr>
          </w:p>
        </w:tc>
      </w:tr>
      <w:tr w14:paraId="75EA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62D25934">
            <w:pPr>
              <w:pStyle w:val="6"/>
              <w:spacing w:before="89" w:line="242" w:lineRule="auto"/>
              <w:ind w:left="11"/>
              <w:rPr>
                <w:sz w:val="21"/>
                <w:szCs w:val="21"/>
              </w:rPr>
            </w:pPr>
            <w:r>
              <w:rPr>
                <w:color w:val="212529"/>
                <w:spacing w:val="5"/>
                <w:sz w:val="21"/>
                <w:szCs w:val="21"/>
              </w:rPr>
              <w:t>2101102</w:t>
            </w:r>
          </w:p>
        </w:tc>
        <w:tc>
          <w:tcPr>
            <w:tcW w:w="2231" w:type="dxa"/>
            <w:vAlign w:val="top"/>
          </w:tcPr>
          <w:p w14:paraId="3C99C884">
            <w:pPr>
              <w:pStyle w:val="6"/>
              <w:spacing w:before="89" w:line="228" w:lineRule="auto"/>
              <w:ind w:left="1"/>
              <w:rPr>
                <w:sz w:val="21"/>
                <w:szCs w:val="21"/>
              </w:rPr>
            </w:pPr>
            <w:r>
              <w:rPr>
                <w:color w:val="212529"/>
                <w:spacing w:val="12"/>
                <w:sz w:val="21"/>
                <w:szCs w:val="21"/>
              </w:rPr>
              <w:t>事业单位医疗</w:t>
            </w:r>
          </w:p>
        </w:tc>
        <w:tc>
          <w:tcPr>
            <w:tcW w:w="1662" w:type="dxa"/>
            <w:vAlign w:val="top"/>
          </w:tcPr>
          <w:p w14:paraId="148BD263">
            <w:pPr>
              <w:pStyle w:val="6"/>
              <w:spacing w:before="89" w:line="242" w:lineRule="auto"/>
              <w:ind w:right="35"/>
              <w:jc w:val="right"/>
              <w:rPr>
                <w:sz w:val="21"/>
                <w:szCs w:val="21"/>
              </w:rPr>
            </w:pPr>
            <w:r>
              <w:rPr>
                <w:color w:val="212529"/>
                <w:spacing w:val="4"/>
                <w:sz w:val="21"/>
                <w:szCs w:val="21"/>
              </w:rPr>
              <w:t>23.71</w:t>
            </w:r>
          </w:p>
        </w:tc>
        <w:tc>
          <w:tcPr>
            <w:tcW w:w="1407" w:type="dxa"/>
            <w:vAlign w:val="top"/>
          </w:tcPr>
          <w:p w14:paraId="62E33D7B">
            <w:pPr>
              <w:pStyle w:val="6"/>
              <w:spacing w:before="89" w:line="242" w:lineRule="auto"/>
              <w:ind w:right="19"/>
              <w:jc w:val="right"/>
              <w:rPr>
                <w:sz w:val="21"/>
                <w:szCs w:val="21"/>
              </w:rPr>
            </w:pPr>
            <w:r>
              <w:rPr>
                <w:color w:val="212529"/>
                <w:spacing w:val="4"/>
                <w:sz w:val="21"/>
                <w:szCs w:val="21"/>
              </w:rPr>
              <w:t>23.71</w:t>
            </w:r>
          </w:p>
        </w:tc>
        <w:tc>
          <w:tcPr>
            <w:tcW w:w="1490" w:type="dxa"/>
            <w:vAlign w:val="top"/>
          </w:tcPr>
          <w:p w14:paraId="79621B54">
            <w:pPr>
              <w:rPr>
                <w:rFonts w:ascii="Arial"/>
                <w:sz w:val="21"/>
              </w:rPr>
            </w:pPr>
          </w:p>
        </w:tc>
      </w:tr>
      <w:tr w14:paraId="5625C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49072AB9">
            <w:pPr>
              <w:pStyle w:val="6"/>
              <w:spacing w:before="89" w:line="242" w:lineRule="auto"/>
              <w:ind w:left="11"/>
              <w:rPr>
                <w:sz w:val="21"/>
                <w:szCs w:val="21"/>
              </w:rPr>
            </w:pPr>
            <w:r>
              <w:rPr>
                <w:color w:val="212529"/>
                <w:spacing w:val="2"/>
                <w:sz w:val="21"/>
                <w:szCs w:val="21"/>
              </w:rPr>
              <w:t>213</w:t>
            </w:r>
          </w:p>
        </w:tc>
        <w:tc>
          <w:tcPr>
            <w:tcW w:w="2231" w:type="dxa"/>
            <w:vAlign w:val="top"/>
          </w:tcPr>
          <w:p w14:paraId="065A371B">
            <w:pPr>
              <w:pStyle w:val="6"/>
              <w:spacing w:before="90" w:line="227" w:lineRule="auto"/>
              <w:ind w:left="1"/>
              <w:rPr>
                <w:sz w:val="21"/>
                <w:szCs w:val="21"/>
              </w:rPr>
            </w:pPr>
            <w:r>
              <w:rPr>
                <w:color w:val="212529"/>
                <w:spacing w:val="11"/>
                <w:sz w:val="21"/>
                <w:szCs w:val="21"/>
              </w:rPr>
              <w:t>农林水支出</w:t>
            </w:r>
          </w:p>
        </w:tc>
        <w:tc>
          <w:tcPr>
            <w:tcW w:w="1662" w:type="dxa"/>
            <w:vAlign w:val="top"/>
          </w:tcPr>
          <w:p w14:paraId="099DC962">
            <w:pPr>
              <w:pStyle w:val="6"/>
              <w:spacing w:before="89" w:line="242" w:lineRule="auto"/>
              <w:ind w:right="35"/>
              <w:jc w:val="right"/>
              <w:rPr>
                <w:sz w:val="21"/>
                <w:szCs w:val="21"/>
              </w:rPr>
            </w:pPr>
            <w:r>
              <w:rPr>
                <w:color w:val="212529"/>
                <w:spacing w:val="4"/>
                <w:sz w:val="21"/>
                <w:szCs w:val="21"/>
              </w:rPr>
              <w:t>24.94</w:t>
            </w:r>
          </w:p>
        </w:tc>
        <w:tc>
          <w:tcPr>
            <w:tcW w:w="1407" w:type="dxa"/>
            <w:vAlign w:val="top"/>
          </w:tcPr>
          <w:p w14:paraId="30B472D2">
            <w:pPr>
              <w:rPr>
                <w:rFonts w:ascii="Arial"/>
                <w:sz w:val="21"/>
              </w:rPr>
            </w:pPr>
          </w:p>
        </w:tc>
        <w:tc>
          <w:tcPr>
            <w:tcW w:w="1490" w:type="dxa"/>
            <w:vAlign w:val="top"/>
          </w:tcPr>
          <w:p w14:paraId="6C393285">
            <w:pPr>
              <w:pStyle w:val="6"/>
              <w:spacing w:before="89" w:line="242" w:lineRule="auto"/>
              <w:ind w:right="31"/>
              <w:jc w:val="right"/>
              <w:rPr>
                <w:sz w:val="21"/>
                <w:szCs w:val="21"/>
              </w:rPr>
            </w:pPr>
            <w:r>
              <w:rPr>
                <w:color w:val="212529"/>
                <w:spacing w:val="4"/>
                <w:sz w:val="21"/>
                <w:szCs w:val="21"/>
              </w:rPr>
              <w:t>24.94</w:t>
            </w:r>
          </w:p>
        </w:tc>
      </w:tr>
      <w:tr w14:paraId="4C463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1A035A8C">
            <w:pPr>
              <w:pStyle w:val="6"/>
              <w:spacing w:before="89" w:line="242" w:lineRule="auto"/>
              <w:ind w:left="11"/>
              <w:rPr>
                <w:sz w:val="21"/>
                <w:szCs w:val="21"/>
              </w:rPr>
            </w:pPr>
            <w:r>
              <w:rPr>
                <w:color w:val="212529"/>
                <w:spacing w:val="4"/>
                <w:sz w:val="21"/>
                <w:szCs w:val="21"/>
              </w:rPr>
              <w:t>21303</w:t>
            </w:r>
          </w:p>
        </w:tc>
        <w:tc>
          <w:tcPr>
            <w:tcW w:w="2231" w:type="dxa"/>
            <w:vAlign w:val="top"/>
          </w:tcPr>
          <w:p w14:paraId="1949D367">
            <w:pPr>
              <w:pStyle w:val="6"/>
              <w:spacing w:before="90" w:line="227" w:lineRule="auto"/>
              <w:ind w:left="1"/>
              <w:rPr>
                <w:sz w:val="21"/>
                <w:szCs w:val="21"/>
              </w:rPr>
            </w:pPr>
            <w:r>
              <w:rPr>
                <w:color w:val="212529"/>
                <w:spacing w:val="7"/>
                <w:sz w:val="21"/>
                <w:szCs w:val="21"/>
              </w:rPr>
              <w:t>水利</w:t>
            </w:r>
          </w:p>
        </w:tc>
        <w:tc>
          <w:tcPr>
            <w:tcW w:w="1662" w:type="dxa"/>
            <w:vAlign w:val="top"/>
          </w:tcPr>
          <w:p w14:paraId="0C177A57">
            <w:pPr>
              <w:pStyle w:val="6"/>
              <w:spacing w:before="89" w:line="242" w:lineRule="auto"/>
              <w:ind w:right="35"/>
              <w:jc w:val="right"/>
              <w:rPr>
                <w:sz w:val="21"/>
                <w:szCs w:val="21"/>
              </w:rPr>
            </w:pPr>
            <w:r>
              <w:rPr>
                <w:color w:val="212529"/>
                <w:spacing w:val="4"/>
                <w:sz w:val="21"/>
                <w:szCs w:val="21"/>
              </w:rPr>
              <w:t>24.94</w:t>
            </w:r>
          </w:p>
        </w:tc>
        <w:tc>
          <w:tcPr>
            <w:tcW w:w="1407" w:type="dxa"/>
            <w:vAlign w:val="top"/>
          </w:tcPr>
          <w:p w14:paraId="16E83DE9">
            <w:pPr>
              <w:rPr>
                <w:rFonts w:ascii="Arial"/>
                <w:sz w:val="21"/>
              </w:rPr>
            </w:pPr>
          </w:p>
        </w:tc>
        <w:tc>
          <w:tcPr>
            <w:tcW w:w="1490" w:type="dxa"/>
            <w:vAlign w:val="top"/>
          </w:tcPr>
          <w:p w14:paraId="15D8E91E">
            <w:pPr>
              <w:pStyle w:val="6"/>
              <w:spacing w:before="89" w:line="242" w:lineRule="auto"/>
              <w:ind w:right="31"/>
              <w:jc w:val="right"/>
              <w:rPr>
                <w:sz w:val="21"/>
                <w:szCs w:val="21"/>
              </w:rPr>
            </w:pPr>
            <w:r>
              <w:rPr>
                <w:color w:val="212529"/>
                <w:spacing w:val="4"/>
                <w:sz w:val="21"/>
                <w:szCs w:val="21"/>
              </w:rPr>
              <w:t>24.94</w:t>
            </w:r>
          </w:p>
        </w:tc>
      </w:tr>
      <w:tr w14:paraId="7792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0B1AA9F0">
            <w:pPr>
              <w:pStyle w:val="6"/>
              <w:spacing w:before="89" w:line="242" w:lineRule="auto"/>
              <w:ind w:left="11"/>
              <w:rPr>
                <w:sz w:val="21"/>
                <w:szCs w:val="21"/>
              </w:rPr>
            </w:pPr>
            <w:r>
              <w:rPr>
                <w:color w:val="212529"/>
                <w:spacing w:val="5"/>
                <w:sz w:val="21"/>
                <w:szCs w:val="21"/>
              </w:rPr>
              <w:t>2130312</w:t>
            </w:r>
          </w:p>
        </w:tc>
        <w:tc>
          <w:tcPr>
            <w:tcW w:w="2231" w:type="dxa"/>
            <w:vAlign w:val="top"/>
          </w:tcPr>
          <w:p w14:paraId="6B441498">
            <w:pPr>
              <w:pStyle w:val="6"/>
              <w:spacing w:before="90" w:line="227" w:lineRule="auto"/>
              <w:ind w:left="1"/>
              <w:rPr>
                <w:sz w:val="21"/>
                <w:szCs w:val="21"/>
              </w:rPr>
            </w:pPr>
            <w:r>
              <w:rPr>
                <w:color w:val="212529"/>
                <w:spacing w:val="11"/>
                <w:sz w:val="21"/>
                <w:szCs w:val="21"/>
              </w:rPr>
              <w:t>水质监测</w:t>
            </w:r>
          </w:p>
        </w:tc>
        <w:tc>
          <w:tcPr>
            <w:tcW w:w="1662" w:type="dxa"/>
            <w:vAlign w:val="top"/>
          </w:tcPr>
          <w:p w14:paraId="63EAAC8D">
            <w:pPr>
              <w:pStyle w:val="6"/>
              <w:spacing w:before="89" w:line="242" w:lineRule="auto"/>
              <w:ind w:right="35"/>
              <w:jc w:val="right"/>
              <w:rPr>
                <w:sz w:val="21"/>
                <w:szCs w:val="21"/>
              </w:rPr>
            </w:pPr>
            <w:r>
              <w:rPr>
                <w:color w:val="212529"/>
                <w:spacing w:val="4"/>
                <w:sz w:val="21"/>
                <w:szCs w:val="21"/>
              </w:rPr>
              <w:t>24.94</w:t>
            </w:r>
          </w:p>
        </w:tc>
        <w:tc>
          <w:tcPr>
            <w:tcW w:w="1407" w:type="dxa"/>
            <w:vAlign w:val="top"/>
          </w:tcPr>
          <w:p w14:paraId="1A315D18">
            <w:pPr>
              <w:rPr>
                <w:rFonts w:ascii="Arial"/>
                <w:sz w:val="21"/>
              </w:rPr>
            </w:pPr>
          </w:p>
        </w:tc>
        <w:tc>
          <w:tcPr>
            <w:tcW w:w="1490" w:type="dxa"/>
            <w:vAlign w:val="top"/>
          </w:tcPr>
          <w:p w14:paraId="4AC3A22C">
            <w:pPr>
              <w:pStyle w:val="6"/>
              <w:spacing w:before="89" w:line="242" w:lineRule="auto"/>
              <w:ind w:right="31"/>
              <w:jc w:val="right"/>
              <w:rPr>
                <w:sz w:val="21"/>
                <w:szCs w:val="21"/>
              </w:rPr>
            </w:pPr>
            <w:r>
              <w:rPr>
                <w:color w:val="212529"/>
                <w:spacing w:val="4"/>
                <w:sz w:val="21"/>
                <w:szCs w:val="21"/>
              </w:rPr>
              <w:t>24.94</w:t>
            </w:r>
          </w:p>
        </w:tc>
      </w:tr>
      <w:tr w14:paraId="24CFE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7CCB7063">
            <w:pPr>
              <w:pStyle w:val="6"/>
              <w:spacing w:before="89" w:line="242" w:lineRule="auto"/>
              <w:ind w:left="11"/>
              <w:rPr>
                <w:sz w:val="21"/>
                <w:szCs w:val="21"/>
              </w:rPr>
            </w:pPr>
            <w:r>
              <w:rPr>
                <w:color w:val="212529"/>
                <w:spacing w:val="2"/>
                <w:sz w:val="21"/>
                <w:szCs w:val="21"/>
              </w:rPr>
              <w:t>221</w:t>
            </w:r>
          </w:p>
        </w:tc>
        <w:tc>
          <w:tcPr>
            <w:tcW w:w="2231" w:type="dxa"/>
            <w:vAlign w:val="top"/>
          </w:tcPr>
          <w:p w14:paraId="08D348CE">
            <w:pPr>
              <w:pStyle w:val="6"/>
              <w:spacing w:before="90" w:line="227" w:lineRule="auto"/>
              <w:rPr>
                <w:sz w:val="21"/>
                <w:szCs w:val="21"/>
              </w:rPr>
            </w:pPr>
            <w:r>
              <w:rPr>
                <w:color w:val="212529"/>
                <w:spacing w:val="12"/>
                <w:sz w:val="21"/>
                <w:szCs w:val="21"/>
              </w:rPr>
              <w:t>住房保障支出</w:t>
            </w:r>
          </w:p>
        </w:tc>
        <w:tc>
          <w:tcPr>
            <w:tcW w:w="1662" w:type="dxa"/>
            <w:vAlign w:val="top"/>
          </w:tcPr>
          <w:p w14:paraId="645A041D">
            <w:pPr>
              <w:pStyle w:val="6"/>
              <w:spacing w:before="89" w:line="242" w:lineRule="auto"/>
              <w:ind w:right="35"/>
              <w:jc w:val="right"/>
              <w:rPr>
                <w:sz w:val="21"/>
                <w:szCs w:val="21"/>
              </w:rPr>
            </w:pPr>
            <w:r>
              <w:rPr>
                <w:color w:val="212529"/>
                <w:spacing w:val="4"/>
                <w:sz w:val="21"/>
                <w:szCs w:val="21"/>
              </w:rPr>
              <w:t>51.67</w:t>
            </w:r>
          </w:p>
        </w:tc>
        <w:tc>
          <w:tcPr>
            <w:tcW w:w="1407" w:type="dxa"/>
            <w:vAlign w:val="top"/>
          </w:tcPr>
          <w:p w14:paraId="14011D3B">
            <w:pPr>
              <w:pStyle w:val="6"/>
              <w:spacing w:before="89" w:line="242" w:lineRule="auto"/>
              <w:ind w:right="19"/>
              <w:jc w:val="right"/>
              <w:rPr>
                <w:sz w:val="21"/>
                <w:szCs w:val="21"/>
              </w:rPr>
            </w:pPr>
            <w:r>
              <w:rPr>
                <w:color w:val="212529"/>
                <w:spacing w:val="4"/>
                <w:sz w:val="21"/>
                <w:szCs w:val="21"/>
              </w:rPr>
              <w:t>51.67</w:t>
            </w:r>
          </w:p>
        </w:tc>
        <w:tc>
          <w:tcPr>
            <w:tcW w:w="1490" w:type="dxa"/>
            <w:vAlign w:val="top"/>
          </w:tcPr>
          <w:p w14:paraId="3A58E65A">
            <w:pPr>
              <w:rPr>
                <w:rFonts w:ascii="Arial"/>
                <w:sz w:val="21"/>
              </w:rPr>
            </w:pPr>
          </w:p>
        </w:tc>
      </w:tr>
      <w:tr w14:paraId="16FB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439C0538">
            <w:pPr>
              <w:pStyle w:val="6"/>
              <w:spacing w:before="89" w:line="242" w:lineRule="auto"/>
              <w:ind w:left="11"/>
              <w:rPr>
                <w:sz w:val="21"/>
                <w:szCs w:val="21"/>
              </w:rPr>
            </w:pPr>
            <w:r>
              <w:rPr>
                <w:color w:val="212529"/>
                <w:spacing w:val="4"/>
                <w:sz w:val="21"/>
                <w:szCs w:val="21"/>
              </w:rPr>
              <w:t>22102</w:t>
            </w:r>
          </w:p>
        </w:tc>
        <w:tc>
          <w:tcPr>
            <w:tcW w:w="2231" w:type="dxa"/>
            <w:vAlign w:val="top"/>
          </w:tcPr>
          <w:p w14:paraId="3B0D224B">
            <w:pPr>
              <w:pStyle w:val="6"/>
              <w:spacing w:before="90" w:line="227" w:lineRule="auto"/>
              <w:rPr>
                <w:sz w:val="21"/>
                <w:szCs w:val="21"/>
              </w:rPr>
            </w:pPr>
            <w:r>
              <w:rPr>
                <w:color w:val="212529"/>
                <w:spacing w:val="12"/>
                <w:sz w:val="21"/>
                <w:szCs w:val="21"/>
              </w:rPr>
              <w:t>住房改革支出</w:t>
            </w:r>
          </w:p>
        </w:tc>
        <w:tc>
          <w:tcPr>
            <w:tcW w:w="1662" w:type="dxa"/>
            <w:vAlign w:val="top"/>
          </w:tcPr>
          <w:p w14:paraId="7C094D1C">
            <w:pPr>
              <w:pStyle w:val="6"/>
              <w:spacing w:before="89" w:line="242" w:lineRule="auto"/>
              <w:ind w:right="35"/>
              <w:jc w:val="right"/>
              <w:rPr>
                <w:sz w:val="21"/>
                <w:szCs w:val="21"/>
              </w:rPr>
            </w:pPr>
            <w:r>
              <w:rPr>
                <w:color w:val="212529"/>
                <w:spacing w:val="4"/>
                <w:sz w:val="21"/>
                <w:szCs w:val="21"/>
              </w:rPr>
              <w:t>51.67</w:t>
            </w:r>
          </w:p>
        </w:tc>
        <w:tc>
          <w:tcPr>
            <w:tcW w:w="1407" w:type="dxa"/>
            <w:vAlign w:val="top"/>
          </w:tcPr>
          <w:p w14:paraId="26E21D32">
            <w:pPr>
              <w:pStyle w:val="6"/>
              <w:spacing w:before="89" w:line="242" w:lineRule="auto"/>
              <w:ind w:right="19"/>
              <w:jc w:val="right"/>
              <w:rPr>
                <w:sz w:val="21"/>
                <w:szCs w:val="21"/>
              </w:rPr>
            </w:pPr>
            <w:r>
              <w:rPr>
                <w:color w:val="212529"/>
                <w:spacing w:val="4"/>
                <w:sz w:val="21"/>
                <w:szCs w:val="21"/>
              </w:rPr>
              <w:t>51.67</w:t>
            </w:r>
          </w:p>
        </w:tc>
        <w:tc>
          <w:tcPr>
            <w:tcW w:w="1490" w:type="dxa"/>
            <w:vAlign w:val="top"/>
          </w:tcPr>
          <w:p w14:paraId="6B63BE27">
            <w:pPr>
              <w:rPr>
                <w:rFonts w:ascii="Arial"/>
                <w:sz w:val="21"/>
              </w:rPr>
            </w:pPr>
          </w:p>
        </w:tc>
      </w:tr>
      <w:tr w14:paraId="7762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6E231CC7">
            <w:pPr>
              <w:pStyle w:val="6"/>
              <w:spacing w:before="89" w:line="242" w:lineRule="auto"/>
              <w:ind w:left="11"/>
              <w:rPr>
                <w:sz w:val="21"/>
                <w:szCs w:val="21"/>
              </w:rPr>
            </w:pPr>
            <w:r>
              <w:rPr>
                <w:color w:val="212529"/>
                <w:spacing w:val="5"/>
                <w:sz w:val="21"/>
                <w:szCs w:val="21"/>
              </w:rPr>
              <w:t>2210201</w:t>
            </w:r>
          </w:p>
        </w:tc>
        <w:tc>
          <w:tcPr>
            <w:tcW w:w="2231" w:type="dxa"/>
            <w:vAlign w:val="top"/>
          </w:tcPr>
          <w:p w14:paraId="08AD20EE">
            <w:pPr>
              <w:pStyle w:val="6"/>
              <w:spacing w:before="89" w:line="228" w:lineRule="auto"/>
              <w:rPr>
                <w:sz w:val="21"/>
                <w:szCs w:val="21"/>
              </w:rPr>
            </w:pPr>
            <w:r>
              <w:rPr>
                <w:color w:val="212529"/>
                <w:spacing w:val="12"/>
                <w:sz w:val="21"/>
                <w:szCs w:val="21"/>
              </w:rPr>
              <w:t>住房公积金</w:t>
            </w:r>
          </w:p>
        </w:tc>
        <w:tc>
          <w:tcPr>
            <w:tcW w:w="1662" w:type="dxa"/>
            <w:vAlign w:val="top"/>
          </w:tcPr>
          <w:p w14:paraId="10DE80B3">
            <w:pPr>
              <w:pStyle w:val="6"/>
              <w:spacing w:before="89" w:line="242" w:lineRule="auto"/>
              <w:ind w:right="35"/>
              <w:jc w:val="right"/>
              <w:rPr>
                <w:sz w:val="21"/>
                <w:szCs w:val="21"/>
              </w:rPr>
            </w:pPr>
            <w:r>
              <w:rPr>
                <w:color w:val="212529"/>
                <w:spacing w:val="4"/>
                <w:sz w:val="21"/>
                <w:szCs w:val="21"/>
              </w:rPr>
              <w:t>51.67</w:t>
            </w:r>
          </w:p>
        </w:tc>
        <w:tc>
          <w:tcPr>
            <w:tcW w:w="1407" w:type="dxa"/>
            <w:vAlign w:val="top"/>
          </w:tcPr>
          <w:p w14:paraId="5F36B34F">
            <w:pPr>
              <w:pStyle w:val="6"/>
              <w:spacing w:before="89" w:line="242" w:lineRule="auto"/>
              <w:ind w:right="19"/>
              <w:jc w:val="right"/>
              <w:rPr>
                <w:sz w:val="21"/>
                <w:szCs w:val="21"/>
              </w:rPr>
            </w:pPr>
            <w:r>
              <w:rPr>
                <w:color w:val="212529"/>
                <w:spacing w:val="4"/>
                <w:sz w:val="21"/>
                <w:szCs w:val="21"/>
              </w:rPr>
              <w:t>51.67</w:t>
            </w:r>
          </w:p>
        </w:tc>
        <w:tc>
          <w:tcPr>
            <w:tcW w:w="1490" w:type="dxa"/>
            <w:vAlign w:val="top"/>
          </w:tcPr>
          <w:p w14:paraId="6A7DD3DC">
            <w:pPr>
              <w:rPr>
                <w:rFonts w:ascii="Arial"/>
                <w:sz w:val="21"/>
              </w:rPr>
            </w:pPr>
          </w:p>
        </w:tc>
      </w:tr>
      <w:tr w14:paraId="7908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bottom w:val="single" w:color="FFFFFF" w:sz="6" w:space="0"/>
            </w:tcBorders>
            <w:vAlign w:val="top"/>
          </w:tcPr>
          <w:p w14:paraId="5B1768C0">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3883413C">
      <w:pPr>
        <w:pStyle w:val="2"/>
      </w:pPr>
    </w:p>
    <w:p w14:paraId="3E76753F">
      <w:pPr>
        <w:sectPr>
          <w:headerReference r:id="rId22" w:type="default"/>
          <w:footerReference r:id="rId23" w:type="default"/>
          <w:pgSz w:w="11900" w:h="16840"/>
          <w:pgMar w:top="642" w:right="0" w:bottom="340" w:left="0" w:header="326" w:footer="93" w:gutter="0"/>
          <w:cols w:space="720" w:num="1"/>
        </w:sectPr>
      </w:pPr>
    </w:p>
    <w:p w14:paraId="37709F91">
      <w:pPr>
        <w:spacing w:before="118"/>
      </w:pPr>
    </w:p>
    <w:p w14:paraId="02FE4777">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4FC93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14FEFBBD">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1397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3ABA44D6">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092E61ED">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1885E01C">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71F5398">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07CFE394">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216E6ED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5AB68EB">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7D8A0B71">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743B61E3">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2F4D3B0">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636E50CB">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0890BF72">
            <w:pPr>
              <w:pStyle w:val="6"/>
              <w:spacing w:before="168" w:line="221" w:lineRule="auto"/>
              <w:ind w:right="30"/>
              <w:jc w:val="right"/>
            </w:pPr>
            <w:r>
              <w:rPr>
                <w:color w:val="212529"/>
                <w:spacing w:val="-2"/>
              </w:rPr>
              <w:t>公开06表</w:t>
            </w:r>
          </w:p>
        </w:tc>
      </w:tr>
      <w:tr w14:paraId="012E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0048CFCB">
            <w:pPr>
              <w:pStyle w:val="6"/>
              <w:spacing w:before="169" w:line="219" w:lineRule="auto"/>
              <w:ind w:left="14"/>
            </w:pPr>
            <w:r>
              <w:rPr>
                <w:color w:val="212529"/>
                <w:spacing w:val="-1"/>
              </w:rPr>
              <w:t>部门名称：兴县疾病预防控制中心</w:t>
            </w:r>
          </w:p>
        </w:tc>
        <w:tc>
          <w:tcPr>
            <w:tcW w:w="854" w:type="dxa"/>
            <w:tcBorders>
              <w:top w:val="single" w:color="FFFFFF" w:sz="6" w:space="0"/>
              <w:left w:val="single" w:color="FFFFFF" w:sz="2" w:space="0"/>
              <w:right w:val="single" w:color="FFFFFF" w:sz="2" w:space="0"/>
            </w:tcBorders>
            <w:vAlign w:val="top"/>
          </w:tcPr>
          <w:p w14:paraId="36CC01F5">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3E08C49A">
            <w:pPr>
              <w:rPr>
                <w:rFonts w:ascii="Arial"/>
                <w:sz w:val="21"/>
              </w:rPr>
            </w:pPr>
          </w:p>
        </w:tc>
        <w:tc>
          <w:tcPr>
            <w:tcW w:w="1244" w:type="dxa"/>
            <w:tcBorders>
              <w:top w:val="single" w:color="FFFFFF" w:sz="6" w:space="0"/>
              <w:left w:val="single" w:color="FFFFFF" w:sz="2" w:space="0"/>
              <w:right w:val="single" w:color="FFFFFF" w:sz="2" w:space="0"/>
            </w:tcBorders>
            <w:vAlign w:val="top"/>
          </w:tcPr>
          <w:p w14:paraId="4B076754">
            <w:pPr>
              <w:rPr>
                <w:rFonts w:ascii="Arial"/>
                <w:sz w:val="21"/>
              </w:rPr>
            </w:pPr>
          </w:p>
        </w:tc>
        <w:tc>
          <w:tcPr>
            <w:tcW w:w="1124" w:type="dxa"/>
            <w:tcBorders>
              <w:top w:val="single" w:color="FFFFFF" w:sz="6" w:space="0"/>
              <w:left w:val="single" w:color="FFFFFF" w:sz="2" w:space="0"/>
              <w:right w:val="single" w:color="FFFFFF" w:sz="2" w:space="0"/>
            </w:tcBorders>
            <w:vAlign w:val="top"/>
          </w:tcPr>
          <w:p w14:paraId="2AE0B5A4">
            <w:pPr>
              <w:rPr>
                <w:rFonts w:ascii="Arial"/>
                <w:sz w:val="21"/>
              </w:rPr>
            </w:pPr>
          </w:p>
        </w:tc>
        <w:tc>
          <w:tcPr>
            <w:tcW w:w="839" w:type="dxa"/>
            <w:tcBorders>
              <w:top w:val="single" w:color="FFFFFF" w:sz="6" w:space="0"/>
              <w:left w:val="single" w:color="FFFFFF" w:sz="2" w:space="0"/>
              <w:right w:val="single" w:color="FFFFFF" w:sz="2" w:space="0"/>
            </w:tcBorders>
            <w:vAlign w:val="top"/>
          </w:tcPr>
          <w:p w14:paraId="3153CCE3">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0245C4DE">
            <w:pPr>
              <w:pStyle w:val="6"/>
              <w:spacing w:before="169" w:line="219" w:lineRule="auto"/>
              <w:ind w:left="1653"/>
            </w:pPr>
            <w:r>
              <w:rPr>
                <w:color w:val="212529"/>
                <w:spacing w:val="-2"/>
              </w:rPr>
              <w:t>金额单位：万元</w:t>
            </w:r>
          </w:p>
        </w:tc>
      </w:tr>
      <w:tr w14:paraId="6DE9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2090396D">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3C6DC028">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688F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379461C3">
            <w:pPr>
              <w:spacing w:before="286" w:line="166" w:lineRule="auto"/>
              <w:ind w:left="322" w:right="13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33" w:type="dxa"/>
            <w:vAlign w:val="top"/>
          </w:tcPr>
          <w:p w14:paraId="2516D636">
            <w:pPr>
              <w:spacing w:line="322" w:lineRule="auto"/>
              <w:rPr>
                <w:rFonts w:ascii="Arial"/>
                <w:sz w:val="21"/>
              </w:rPr>
            </w:pPr>
          </w:p>
          <w:p w14:paraId="6867E548">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38B1C26E">
            <w:pPr>
              <w:spacing w:line="322" w:lineRule="auto"/>
              <w:rPr>
                <w:rFonts w:ascii="Arial"/>
                <w:sz w:val="21"/>
              </w:rPr>
            </w:pPr>
          </w:p>
          <w:p w14:paraId="57D68B8C">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7825B25">
            <w:pPr>
              <w:spacing w:before="286" w:line="166" w:lineRule="auto"/>
              <w:ind w:left="299" w:right="10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18" w:type="dxa"/>
            <w:vAlign w:val="top"/>
          </w:tcPr>
          <w:p w14:paraId="3E8CCC54">
            <w:pPr>
              <w:spacing w:line="322" w:lineRule="auto"/>
              <w:rPr>
                <w:rFonts w:ascii="Arial"/>
                <w:sz w:val="21"/>
              </w:rPr>
            </w:pPr>
          </w:p>
          <w:p w14:paraId="322CF924">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6E330227">
            <w:pPr>
              <w:spacing w:line="322" w:lineRule="auto"/>
              <w:rPr>
                <w:rFonts w:ascii="Arial"/>
                <w:sz w:val="21"/>
              </w:rPr>
            </w:pPr>
          </w:p>
          <w:p w14:paraId="4F2D28BE">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62F086D">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44" w:type="dxa"/>
            <w:vAlign w:val="top"/>
          </w:tcPr>
          <w:p w14:paraId="7A31BABE">
            <w:pPr>
              <w:spacing w:line="322" w:lineRule="auto"/>
              <w:rPr>
                <w:rFonts w:ascii="Arial"/>
                <w:sz w:val="21"/>
              </w:rPr>
            </w:pPr>
          </w:p>
          <w:p w14:paraId="0009F73F">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3F6622C3">
            <w:pPr>
              <w:spacing w:line="322" w:lineRule="auto"/>
              <w:rPr>
                <w:rFonts w:ascii="Arial"/>
                <w:sz w:val="21"/>
              </w:rPr>
            </w:pPr>
          </w:p>
          <w:p w14:paraId="67A0AF02">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586A333F">
            <w:pPr>
              <w:spacing w:before="286" w:line="166" w:lineRule="auto"/>
              <w:ind w:left="307" w:right="9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13" w:type="dxa"/>
            <w:vAlign w:val="top"/>
          </w:tcPr>
          <w:p w14:paraId="0413F654">
            <w:pPr>
              <w:spacing w:line="322" w:lineRule="auto"/>
              <w:rPr>
                <w:rFonts w:ascii="Arial"/>
                <w:sz w:val="21"/>
              </w:rPr>
            </w:pPr>
          </w:p>
          <w:p w14:paraId="4840DBC7">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6450DCD9">
            <w:pPr>
              <w:spacing w:line="322" w:lineRule="auto"/>
              <w:rPr>
                <w:rFonts w:ascii="Arial"/>
                <w:sz w:val="21"/>
              </w:rPr>
            </w:pPr>
          </w:p>
          <w:p w14:paraId="462E792E">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185B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4307BCE">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2D4F91DE">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0EA940A4">
            <w:pPr>
              <w:pStyle w:val="6"/>
              <w:spacing w:before="173" w:line="238" w:lineRule="auto"/>
              <w:ind w:right="27"/>
              <w:jc w:val="right"/>
            </w:pPr>
            <w:r>
              <w:rPr>
                <w:color w:val="212529"/>
                <w:spacing w:val="-2"/>
              </w:rPr>
              <w:t>573.37</w:t>
            </w:r>
          </w:p>
        </w:tc>
        <w:tc>
          <w:tcPr>
            <w:tcW w:w="839" w:type="dxa"/>
            <w:vAlign w:val="top"/>
          </w:tcPr>
          <w:p w14:paraId="1D2D9065">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4E5DB3AC">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2F2828D0">
            <w:pPr>
              <w:pStyle w:val="6"/>
              <w:spacing w:before="173" w:line="238" w:lineRule="auto"/>
              <w:ind w:right="31"/>
              <w:jc w:val="right"/>
            </w:pPr>
            <w:r>
              <w:rPr>
                <w:color w:val="212529"/>
                <w:spacing w:val="-2"/>
              </w:rPr>
              <w:t>24.18</w:t>
            </w:r>
          </w:p>
        </w:tc>
        <w:tc>
          <w:tcPr>
            <w:tcW w:w="839" w:type="dxa"/>
            <w:vAlign w:val="top"/>
          </w:tcPr>
          <w:p w14:paraId="63D96ECB">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6A504E4B">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2CAEAFF8">
            <w:pPr>
              <w:rPr>
                <w:rFonts w:ascii="Arial"/>
                <w:sz w:val="21"/>
              </w:rPr>
            </w:pPr>
          </w:p>
        </w:tc>
        <w:tc>
          <w:tcPr>
            <w:tcW w:w="839" w:type="dxa"/>
            <w:vAlign w:val="top"/>
          </w:tcPr>
          <w:p w14:paraId="74E7C8E7">
            <w:pPr>
              <w:pStyle w:val="6"/>
              <w:spacing w:before="172" w:line="239" w:lineRule="auto"/>
              <w:ind w:left="18"/>
            </w:pPr>
            <w:r>
              <w:rPr>
                <w:color w:val="212529"/>
                <w:spacing w:val="-2"/>
              </w:rPr>
              <w:t>31011</w:t>
            </w:r>
          </w:p>
        </w:tc>
        <w:tc>
          <w:tcPr>
            <w:tcW w:w="1813" w:type="dxa"/>
            <w:vAlign w:val="top"/>
          </w:tcPr>
          <w:p w14:paraId="07E73CA7">
            <w:pPr>
              <w:pStyle w:val="6"/>
              <w:spacing w:before="67" w:line="218" w:lineRule="auto"/>
              <w:ind w:left="16" w:right="168" w:firstLine="180"/>
            </w:pPr>
            <w:r>
              <w:rPr>
                <w:color w:val="212529"/>
                <w:spacing w:val="-1"/>
              </w:rPr>
              <w:t>地上附着物和青苗</w:t>
            </w:r>
            <w:r>
              <w:rPr>
                <w:color w:val="212529"/>
                <w:spacing w:val="-2"/>
              </w:rPr>
              <w:t>补偿</w:t>
            </w:r>
          </w:p>
        </w:tc>
        <w:tc>
          <w:tcPr>
            <w:tcW w:w="1131" w:type="dxa"/>
            <w:vAlign w:val="top"/>
          </w:tcPr>
          <w:p w14:paraId="1C08B78E">
            <w:pPr>
              <w:rPr>
                <w:rFonts w:ascii="Arial"/>
                <w:sz w:val="21"/>
              </w:rPr>
            </w:pPr>
          </w:p>
        </w:tc>
      </w:tr>
      <w:tr w14:paraId="67067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3A21959">
            <w:pPr>
              <w:pStyle w:val="6"/>
              <w:spacing w:before="173" w:line="239" w:lineRule="auto"/>
              <w:ind w:left="10"/>
            </w:pPr>
            <w:r>
              <w:rPr>
                <w:color w:val="212529"/>
                <w:spacing w:val="-2"/>
              </w:rPr>
              <w:t>30101</w:t>
            </w:r>
          </w:p>
        </w:tc>
        <w:tc>
          <w:tcPr>
            <w:tcW w:w="1633" w:type="dxa"/>
            <w:vAlign w:val="top"/>
          </w:tcPr>
          <w:p w14:paraId="2815EBF5">
            <w:pPr>
              <w:pStyle w:val="6"/>
              <w:spacing w:before="173" w:line="218" w:lineRule="auto"/>
              <w:ind w:left="181"/>
            </w:pPr>
            <w:r>
              <w:rPr>
                <w:color w:val="212529"/>
                <w:spacing w:val="-2"/>
              </w:rPr>
              <w:t>基本工资</w:t>
            </w:r>
          </w:p>
        </w:tc>
        <w:tc>
          <w:tcPr>
            <w:tcW w:w="944" w:type="dxa"/>
            <w:vAlign w:val="top"/>
          </w:tcPr>
          <w:p w14:paraId="452B157C">
            <w:pPr>
              <w:pStyle w:val="6"/>
              <w:spacing w:before="174" w:line="238" w:lineRule="auto"/>
              <w:ind w:right="28"/>
              <w:jc w:val="right"/>
            </w:pPr>
            <w:r>
              <w:rPr>
                <w:color w:val="212529"/>
                <w:spacing w:val="-2"/>
              </w:rPr>
              <w:t>208.00</w:t>
            </w:r>
          </w:p>
        </w:tc>
        <w:tc>
          <w:tcPr>
            <w:tcW w:w="839" w:type="dxa"/>
            <w:vAlign w:val="top"/>
          </w:tcPr>
          <w:p w14:paraId="6E2DA48B">
            <w:pPr>
              <w:pStyle w:val="6"/>
              <w:spacing w:before="173" w:line="239" w:lineRule="auto"/>
              <w:ind w:left="10"/>
            </w:pPr>
            <w:r>
              <w:rPr>
                <w:color w:val="212529"/>
                <w:spacing w:val="-2"/>
              </w:rPr>
              <w:t>30201</w:t>
            </w:r>
          </w:p>
        </w:tc>
        <w:tc>
          <w:tcPr>
            <w:tcW w:w="1318" w:type="dxa"/>
            <w:vAlign w:val="top"/>
          </w:tcPr>
          <w:p w14:paraId="2BBE2E10">
            <w:pPr>
              <w:pStyle w:val="6"/>
              <w:spacing w:before="173" w:line="219" w:lineRule="auto"/>
              <w:ind w:left="192"/>
            </w:pPr>
            <w:r>
              <w:rPr>
                <w:color w:val="212529"/>
                <w:spacing w:val="-3"/>
              </w:rPr>
              <w:t>办公费</w:t>
            </w:r>
          </w:p>
        </w:tc>
        <w:tc>
          <w:tcPr>
            <w:tcW w:w="854" w:type="dxa"/>
            <w:vAlign w:val="top"/>
          </w:tcPr>
          <w:p w14:paraId="122EC92E">
            <w:pPr>
              <w:pStyle w:val="6"/>
              <w:spacing w:before="174" w:line="238" w:lineRule="auto"/>
              <w:ind w:right="30"/>
              <w:jc w:val="right"/>
            </w:pPr>
            <w:r>
              <w:rPr>
                <w:color w:val="212529"/>
                <w:spacing w:val="-2"/>
              </w:rPr>
              <w:t>6.35</w:t>
            </w:r>
          </w:p>
        </w:tc>
        <w:tc>
          <w:tcPr>
            <w:tcW w:w="839" w:type="dxa"/>
            <w:vAlign w:val="top"/>
          </w:tcPr>
          <w:p w14:paraId="1669B5CF">
            <w:pPr>
              <w:pStyle w:val="6"/>
              <w:spacing w:before="173" w:line="239" w:lineRule="auto"/>
              <w:ind w:left="7"/>
            </w:pPr>
            <w:r>
              <w:rPr>
                <w:color w:val="212529"/>
                <w:spacing w:val="-2"/>
              </w:rPr>
              <w:t>30701</w:t>
            </w:r>
          </w:p>
        </w:tc>
        <w:tc>
          <w:tcPr>
            <w:tcW w:w="1244" w:type="dxa"/>
            <w:vAlign w:val="top"/>
          </w:tcPr>
          <w:p w14:paraId="6F4BB4B3">
            <w:pPr>
              <w:pStyle w:val="6"/>
              <w:spacing w:before="70" w:line="221" w:lineRule="auto"/>
              <w:ind w:left="10" w:right="150" w:firstLine="192"/>
            </w:pPr>
            <w:r>
              <w:rPr>
                <w:color w:val="212529"/>
                <w:spacing w:val="-5"/>
              </w:rPr>
              <w:t>国内债务付</w:t>
            </w:r>
            <w:r>
              <w:rPr>
                <w:color w:val="212529"/>
              </w:rPr>
              <w:t>息</w:t>
            </w:r>
          </w:p>
        </w:tc>
        <w:tc>
          <w:tcPr>
            <w:tcW w:w="1124" w:type="dxa"/>
            <w:vAlign w:val="top"/>
          </w:tcPr>
          <w:p w14:paraId="70FB7628">
            <w:pPr>
              <w:rPr>
                <w:rFonts w:ascii="Arial"/>
                <w:sz w:val="21"/>
              </w:rPr>
            </w:pPr>
          </w:p>
        </w:tc>
        <w:tc>
          <w:tcPr>
            <w:tcW w:w="839" w:type="dxa"/>
            <w:vAlign w:val="top"/>
          </w:tcPr>
          <w:p w14:paraId="456FF41F">
            <w:pPr>
              <w:pStyle w:val="6"/>
              <w:spacing w:before="173" w:line="239" w:lineRule="auto"/>
              <w:ind w:left="18"/>
            </w:pPr>
            <w:r>
              <w:rPr>
                <w:color w:val="212529"/>
                <w:spacing w:val="-2"/>
              </w:rPr>
              <w:t>31012</w:t>
            </w:r>
          </w:p>
        </w:tc>
        <w:tc>
          <w:tcPr>
            <w:tcW w:w="1813" w:type="dxa"/>
            <w:vAlign w:val="top"/>
          </w:tcPr>
          <w:p w14:paraId="34B37632">
            <w:pPr>
              <w:pStyle w:val="6"/>
              <w:spacing w:before="174" w:line="219" w:lineRule="auto"/>
              <w:ind w:left="195"/>
            </w:pPr>
            <w:r>
              <w:rPr>
                <w:color w:val="212529"/>
                <w:spacing w:val="-2"/>
              </w:rPr>
              <w:t>拆迁补偿</w:t>
            </w:r>
          </w:p>
        </w:tc>
        <w:tc>
          <w:tcPr>
            <w:tcW w:w="1131" w:type="dxa"/>
            <w:vAlign w:val="top"/>
          </w:tcPr>
          <w:p w14:paraId="02820C10">
            <w:pPr>
              <w:rPr>
                <w:rFonts w:ascii="Arial"/>
                <w:sz w:val="21"/>
              </w:rPr>
            </w:pPr>
          </w:p>
        </w:tc>
      </w:tr>
      <w:tr w14:paraId="1CC8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BBE054">
            <w:pPr>
              <w:pStyle w:val="6"/>
              <w:spacing w:before="174" w:line="239" w:lineRule="auto"/>
              <w:ind w:left="10"/>
            </w:pPr>
            <w:r>
              <w:rPr>
                <w:color w:val="212529"/>
                <w:spacing w:val="-2"/>
              </w:rPr>
              <w:t>30102</w:t>
            </w:r>
          </w:p>
        </w:tc>
        <w:tc>
          <w:tcPr>
            <w:tcW w:w="1633" w:type="dxa"/>
            <w:vAlign w:val="top"/>
          </w:tcPr>
          <w:p w14:paraId="6FCB100D">
            <w:pPr>
              <w:pStyle w:val="6"/>
              <w:spacing w:before="174" w:line="219" w:lineRule="auto"/>
              <w:ind w:left="181"/>
            </w:pPr>
            <w:r>
              <w:rPr>
                <w:color w:val="212529"/>
                <w:spacing w:val="-2"/>
              </w:rPr>
              <w:t>津贴补贴</w:t>
            </w:r>
          </w:p>
        </w:tc>
        <w:tc>
          <w:tcPr>
            <w:tcW w:w="944" w:type="dxa"/>
            <w:vAlign w:val="top"/>
          </w:tcPr>
          <w:p w14:paraId="42F57C83">
            <w:pPr>
              <w:pStyle w:val="6"/>
              <w:spacing w:before="175" w:line="238" w:lineRule="auto"/>
              <w:ind w:right="28"/>
              <w:jc w:val="right"/>
            </w:pPr>
            <w:r>
              <w:rPr>
                <w:color w:val="212529"/>
                <w:spacing w:val="-2"/>
              </w:rPr>
              <w:t>60.85</w:t>
            </w:r>
          </w:p>
        </w:tc>
        <w:tc>
          <w:tcPr>
            <w:tcW w:w="839" w:type="dxa"/>
            <w:vAlign w:val="top"/>
          </w:tcPr>
          <w:p w14:paraId="268B3654">
            <w:pPr>
              <w:pStyle w:val="6"/>
              <w:spacing w:before="174" w:line="239" w:lineRule="auto"/>
              <w:ind w:left="10"/>
            </w:pPr>
            <w:r>
              <w:rPr>
                <w:color w:val="212529"/>
                <w:spacing w:val="-2"/>
              </w:rPr>
              <w:t>30202</w:t>
            </w:r>
          </w:p>
        </w:tc>
        <w:tc>
          <w:tcPr>
            <w:tcW w:w="1318" w:type="dxa"/>
            <w:vAlign w:val="top"/>
          </w:tcPr>
          <w:p w14:paraId="45BFDEEA">
            <w:pPr>
              <w:pStyle w:val="6"/>
              <w:spacing w:before="174" w:line="219" w:lineRule="auto"/>
              <w:ind w:left="203"/>
            </w:pPr>
            <w:r>
              <w:rPr>
                <w:color w:val="212529"/>
                <w:spacing w:val="-5"/>
              </w:rPr>
              <w:t>印刷费</w:t>
            </w:r>
          </w:p>
        </w:tc>
        <w:tc>
          <w:tcPr>
            <w:tcW w:w="854" w:type="dxa"/>
            <w:vAlign w:val="top"/>
          </w:tcPr>
          <w:p w14:paraId="28904600">
            <w:pPr>
              <w:rPr>
                <w:rFonts w:ascii="Arial"/>
                <w:sz w:val="21"/>
              </w:rPr>
            </w:pPr>
          </w:p>
        </w:tc>
        <w:tc>
          <w:tcPr>
            <w:tcW w:w="839" w:type="dxa"/>
            <w:vAlign w:val="top"/>
          </w:tcPr>
          <w:p w14:paraId="38E56A45">
            <w:pPr>
              <w:pStyle w:val="6"/>
              <w:spacing w:before="174" w:line="239" w:lineRule="auto"/>
              <w:ind w:left="7"/>
            </w:pPr>
            <w:r>
              <w:rPr>
                <w:color w:val="212529"/>
                <w:spacing w:val="-2"/>
              </w:rPr>
              <w:t>30702</w:t>
            </w:r>
          </w:p>
        </w:tc>
        <w:tc>
          <w:tcPr>
            <w:tcW w:w="1244" w:type="dxa"/>
            <w:vAlign w:val="top"/>
          </w:tcPr>
          <w:p w14:paraId="38697577">
            <w:pPr>
              <w:pStyle w:val="6"/>
              <w:spacing w:before="71" w:line="221" w:lineRule="auto"/>
              <w:ind w:left="10" w:right="150" w:firstLine="192"/>
            </w:pPr>
            <w:r>
              <w:rPr>
                <w:color w:val="212529"/>
                <w:spacing w:val="-5"/>
              </w:rPr>
              <w:t>国外债务付</w:t>
            </w:r>
            <w:r>
              <w:rPr>
                <w:color w:val="212529"/>
              </w:rPr>
              <w:t>息</w:t>
            </w:r>
          </w:p>
        </w:tc>
        <w:tc>
          <w:tcPr>
            <w:tcW w:w="1124" w:type="dxa"/>
            <w:vAlign w:val="top"/>
          </w:tcPr>
          <w:p w14:paraId="21C8B4D6">
            <w:pPr>
              <w:rPr>
                <w:rFonts w:ascii="Arial"/>
                <w:sz w:val="21"/>
              </w:rPr>
            </w:pPr>
          </w:p>
        </w:tc>
        <w:tc>
          <w:tcPr>
            <w:tcW w:w="839" w:type="dxa"/>
            <w:vAlign w:val="top"/>
          </w:tcPr>
          <w:p w14:paraId="6C88A179">
            <w:pPr>
              <w:pStyle w:val="6"/>
              <w:spacing w:before="174" w:line="239" w:lineRule="auto"/>
              <w:ind w:left="18"/>
            </w:pPr>
            <w:r>
              <w:rPr>
                <w:color w:val="212529"/>
                <w:spacing w:val="-2"/>
              </w:rPr>
              <w:t>31013</w:t>
            </w:r>
          </w:p>
        </w:tc>
        <w:tc>
          <w:tcPr>
            <w:tcW w:w="1813" w:type="dxa"/>
            <w:vAlign w:val="top"/>
          </w:tcPr>
          <w:p w14:paraId="292420AB">
            <w:pPr>
              <w:pStyle w:val="6"/>
              <w:spacing w:before="174" w:line="219" w:lineRule="auto"/>
              <w:ind w:left="202"/>
            </w:pPr>
            <w:r>
              <w:rPr>
                <w:color w:val="212529"/>
                <w:spacing w:val="-2"/>
              </w:rPr>
              <w:t>公务用车购置</w:t>
            </w:r>
          </w:p>
        </w:tc>
        <w:tc>
          <w:tcPr>
            <w:tcW w:w="1131" w:type="dxa"/>
            <w:vAlign w:val="top"/>
          </w:tcPr>
          <w:p w14:paraId="772BE794">
            <w:pPr>
              <w:rPr>
                <w:rFonts w:ascii="Arial"/>
                <w:sz w:val="21"/>
              </w:rPr>
            </w:pPr>
          </w:p>
        </w:tc>
      </w:tr>
      <w:tr w14:paraId="10DD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258E1A9">
            <w:pPr>
              <w:pStyle w:val="6"/>
              <w:spacing w:before="175" w:line="239" w:lineRule="auto"/>
              <w:ind w:left="10"/>
            </w:pPr>
            <w:r>
              <w:rPr>
                <w:color w:val="212529"/>
                <w:spacing w:val="-2"/>
              </w:rPr>
              <w:t>30103</w:t>
            </w:r>
          </w:p>
        </w:tc>
        <w:tc>
          <w:tcPr>
            <w:tcW w:w="1633" w:type="dxa"/>
            <w:vAlign w:val="top"/>
          </w:tcPr>
          <w:p w14:paraId="3ED8E6A7">
            <w:pPr>
              <w:pStyle w:val="6"/>
              <w:spacing w:before="176" w:line="219" w:lineRule="auto"/>
              <w:ind w:left="183"/>
            </w:pPr>
            <w:r>
              <w:rPr>
                <w:color w:val="212529"/>
                <w:spacing w:val="-3"/>
              </w:rPr>
              <w:t>奖金</w:t>
            </w:r>
          </w:p>
        </w:tc>
        <w:tc>
          <w:tcPr>
            <w:tcW w:w="944" w:type="dxa"/>
            <w:vAlign w:val="top"/>
          </w:tcPr>
          <w:p w14:paraId="144EFBA7">
            <w:pPr>
              <w:pStyle w:val="6"/>
              <w:spacing w:before="176" w:line="238" w:lineRule="auto"/>
              <w:ind w:right="25"/>
              <w:jc w:val="right"/>
            </w:pPr>
            <w:r>
              <w:rPr>
                <w:color w:val="212529"/>
                <w:spacing w:val="-4"/>
              </w:rPr>
              <w:t>14.88</w:t>
            </w:r>
          </w:p>
        </w:tc>
        <w:tc>
          <w:tcPr>
            <w:tcW w:w="839" w:type="dxa"/>
            <w:vAlign w:val="top"/>
          </w:tcPr>
          <w:p w14:paraId="5488800E">
            <w:pPr>
              <w:pStyle w:val="6"/>
              <w:spacing w:before="175" w:line="239" w:lineRule="auto"/>
              <w:ind w:left="10"/>
            </w:pPr>
            <w:r>
              <w:rPr>
                <w:color w:val="212529"/>
                <w:spacing w:val="-2"/>
              </w:rPr>
              <w:t>30203</w:t>
            </w:r>
          </w:p>
        </w:tc>
        <w:tc>
          <w:tcPr>
            <w:tcW w:w="1318" w:type="dxa"/>
            <w:vAlign w:val="top"/>
          </w:tcPr>
          <w:p w14:paraId="15196498">
            <w:pPr>
              <w:pStyle w:val="6"/>
              <w:spacing w:before="176" w:line="219" w:lineRule="auto"/>
              <w:ind w:left="197"/>
            </w:pPr>
            <w:r>
              <w:rPr>
                <w:color w:val="212529"/>
                <w:spacing w:val="-4"/>
              </w:rPr>
              <w:t>咨询费</w:t>
            </w:r>
          </w:p>
        </w:tc>
        <w:tc>
          <w:tcPr>
            <w:tcW w:w="854" w:type="dxa"/>
            <w:vAlign w:val="top"/>
          </w:tcPr>
          <w:p w14:paraId="19302E6E">
            <w:pPr>
              <w:rPr>
                <w:rFonts w:ascii="Arial"/>
                <w:sz w:val="21"/>
              </w:rPr>
            </w:pPr>
          </w:p>
        </w:tc>
        <w:tc>
          <w:tcPr>
            <w:tcW w:w="839" w:type="dxa"/>
            <w:vAlign w:val="top"/>
          </w:tcPr>
          <w:p w14:paraId="27EADF35">
            <w:pPr>
              <w:pStyle w:val="6"/>
              <w:spacing w:before="175" w:line="239" w:lineRule="auto"/>
              <w:ind w:left="7"/>
            </w:pPr>
            <w:r>
              <w:rPr>
                <w:color w:val="212529"/>
                <w:spacing w:val="-2"/>
              </w:rPr>
              <w:t>30703</w:t>
            </w:r>
          </w:p>
        </w:tc>
        <w:tc>
          <w:tcPr>
            <w:tcW w:w="1244" w:type="dxa"/>
            <w:vAlign w:val="top"/>
          </w:tcPr>
          <w:p w14:paraId="050E9392">
            <w:pPr>
              <w:pStyle w:val="6"/>
              <w:spacing w:before="70" w:line="218" w:lineRule="auto"/>
              <w:ind w:left="5" w:right="150" w:firstLine="197"/>
            </w:pPr>
            <w:r>
              <w:rPr>
                <w:color w:val="212529"/>
                <w:spacing w:val="-5"/>
              </w:rPr>
              <w:t>国内债务发</w:t>
            </w:r>
            <w:r>
              <w:rPr>
                <w:color w:val="212529"/>
                <w:spacing w:val="-2"/>
              </w:rPr>
              <w:t>行费用</w:t>
            </w:r>
          </w:p>
        </w:tc>
        <w:tc>
          <w:tcPr>
            <w:tcW w:w="1124" w:type="dxa"/>
            <w:vAlign w:val="top"/>
          </w:tcPr>
          <w:p w14:paraId="0E2D742A">
            <w:pPr>
              <w:rPr>
                <w:rFonts w:ascii="Arial"/>
                <w:sz w:val="21"/>
              </w:rPr>
            </w:pPr>
          </w:p>
        </w:tc>
        <w:tc>
          <w:tcPr>
            <w:tcW w:w="839" w:type="dxa"/>
            <w:vAlign w:val="top"/>
          </w:tcPr>
          <w:p w14:paraId="1FE3502F">
            <w:pPr>
              <w:pStyle w:val="6"/>
              <w:spacing w:before="175" w:line="239" w:lineRule="auto"/>
              <w:ind w:left="18"/>
            </w:pPr>
            <w:r>
              <w:rPr>
                <w:color w:val="212529"/>
                <w:spacing w:val="-2"/>
              </w:rPr>
              <w:t>31019</w:t>
            </w:r>
          </w:p>
        </w:tc>
        <w:tc>
          <w:tcPr>
            <w:tcW w:w="1813" w:type="dxa"/>
            <w:vAlign w:val="top"/>
          </w:tcPr>
          <w:p w14:paraId="7531112E">
            <w:pPr>
              <w:pStyle w:val="6"/>
              <w:spacing w:before="176" w:line="219" w:lineRule="auto"/>
              <w:ind w:left="195"/>
            </w:pPr>
            <w:r>
              <w:rPr>
                <w:color w:val="212529"/>
                <w:spacing w:val="-1"/>
              </w:rPr>
              <w:t>其他交通工具购置</w:t>
            </w:r>
          </w:p>
        </w:tc>
        <w:tc>
          <w:tcPr>
            <w:tcW w:w="1131" w:type="dxa"/>
            <w:vAlign w:val="top"/>
          </w:tcPr>
          <w:p w14:paraId="36879717">
            <w:pPr>
              <w:rPr>
                <w:rFonts w:ascii="Arial"/>
                <w:sz w:val="21"/>
              </w:rPr>
            </w:pPr>
          </w:p>
        </w:tc>
      </w:tr>
      <w:tr w14:paraId="5BB49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EFDC67">
            <w:pPr>
              <w:pStyle w:val="6"/>
              <w:spacing w:before="176" w:line="239" w:lineRule="auto"/>
              <w:ind w:left="10"/>
            </w:pPr>
            <w:r>
              <w:rPr>
                <w:color w:val="212529"/>
                <w:spacing w:val="-2"/>
              </w:rPr>
              <w:t>30106</w:t>
            </w:r>
          </w:p>
        </w:tc>
        <w:tc>
          <w:tcPr>
            <w:tcW w:w="1633" w:type="dxa"/>
            <w:vAlign w:val="top"/>
          </w:tcPr>
          <w:p w14:paraId="0639AF5D">
            <w:pPr>
              <w:pStyle w:val="6"/>
              <w:spacing w:before="176" w:line="219" w:lineRule="auto"/>
              <w:ind w:left="183"/>
            </w:pPr>
            <w:r>
              <w:rPr>
                <w:color w:val="212529"/>
                <w:spacing w:val="-2"/>
              </w:rPr>
              <w:t>伙食补助费</w:t>
            </w:r>
          </w:p>
        </w:tc>
        <w:tc>
          <w:tcPr>
            <w:tcW w:w="944" w:type="dxa"/>
            <w:vAlign w:val="top"/>
          </w:tcPr>
          <w:p w14:paraId="417C7423">
            <w:pPr>
              <w:rPr>
                <w:rFonts w:ascii="Arial"/>
                <w:sz w:val="21"/>
              </w:rPr>
            </w:pPr>
          </w:p>
        </w:tc>
        <w:tc>
          <w:tcPr>
            <w:tcW w:w="839" w:type="dxa"/>
            <w:vAlign w:val="top"/>
          </w:tcPr>
          <w:p w14:paraId="6E995F69">
            <w:pPr>
              <w:pStyle w:val="6"/>
              <w:spacing w:before="176" w:line="239" w:lineRule="auto"/>
              <w:ind w:left="10"/>
            </w:pPr>
            <w:r>
              <w:rPr>
                <w:color w:val="212529"/>
                <w:spacing w:val="-2"/>
              </w:rPr>
              <w:t>30204</w:t>
            </w:r>
          </w:p>
        </w:tc>
        <w:tc>
          <w:tcPr>
            <w:tcW w:w="1318" w:type="dxa"/>
            <w:vAlign w:val="top"/>
          </w:tcPr>
          <w:p w14:paraId="24D2D0E3">
            <w:pPr>
              <w:pStyle w:val="6"/>
              <w:spacing w:before="177" w:line="219" w:lineRule="auto"/>
              <w:ind w:left="188"/>
            </w:pPr>
            <w:r>
              <w:rPr>
                <w:color w:val="212529"/>
                <w:spacing w:val="-2"/>
              </w:rPr>
              <w:t>手续费</w:t>
            </w:r>
          </w:p>
        </w:tc>
        <w:tc>
          <w:tcPr>
            <w:tcW w:w="854" w:type="dxa"/>
            <w:vAlign w:val="top"/>
          </w:tcPr>
          <w:p w14:paraId="1EAB74C4">
            <w:pPr>
              <w:pStyle w:val="6"/>
              <w:spacing w:before="177" w:line="238" w:lineRule="auto"/>
              <w:ind w:right="30"/>
              <w:jc w:val="right"/>
            </w:pPr>
            <w:r>
              <w:rPr>
                <w:color w:val="212529"/>
                <w:spacing w:val="-2"/>
              </w:rPr>
              <w:t>0.09</w:t>
            </w:r>
          </w:p>
        </w:tc>
        <w:tc>
          <w:tcPr>
            <w:tcW w:w="839" w:type="dxa"/>
            <w:vAlign w:val="top"/>
          </w:tcPr>
          <w:p w14:paraId="39A4B02B">
            <w:pPr>
              <w:pStyle w:val="6"/>
              <w:spacing w:before="176" w:line="239" w:lineRule="auto"/>
              <w:ind w:left="7"/>
            </w:pPr>
            <w:r>
              <w:rPr>
                <w:color w:val="212529"/>
                <w:spacing w:val="-2"/>
              </w:rPr>
              <w:t>30704</w:t>
            </w:r>
          </w:p>
        </w:tc>
        <w:tc>
          <w:tcPr>
            <w:tcW w:w="1244" w:type="dxa"/>
            <w:vAlign w:val="top"/>
          </w:tcPr>
          <w:p w14:paraId="40B9FB5F">
            <w:pPr>
              <w:pStyle w:val="6"/>
              <w:spacing w:before="71" w:line="218" w:lineRule="auto"/>
              <w:ind w:left="5" w:right="150" w:firstLine="197"/>
            </w:pPr>
            <w:r>
              <w:rPr>
                <w:color w:val="212529"/>
                <w:spacing w:val="-5"/>
              </w:rPr>
              <w:t>国外债务发</w:t>
            </w:r>
            <w:r>
              <w:rPr>
                <w:color w:val="212529"/>
                <w:spacing w:val="-2"/>
              </w:rPr>
              <w:t>行费用</w:t>
            </w:r>
          </w:p>
        </w:tc>
        <w:tc>
          <w:tcPr>
            <w:tcW w:w="1124" w:type="dxa"/>
            <w:vAlign w:val="top"/>
          </w:tcPr>
          <w:p w14:paraId="5F61A0B1">
            <w:pPr>
              <w:rPr>
                <w:rFonts w:ascii="Arial"/>
                <w:sz w:val="21"/>
              </w:rPr>
            </w:pPr>
          </w:p>
        </w:tc>
        <w:tc>
          <w:tcPr>
            <w:tcW w:w="839" w:type="dxa"/>
            <w:vAlign w:val="top"/>
          </w:tcPr>
          <w:p w14:paraId="4A62F7CB">
            <w:pPr>
              <w:pStyle w:val="6"/>
              <w:spacing w:before="176" w:line="239" w:lineRule="auto"/>
              <w:ind w:left="18"/>
            </w:pPr>
            <w:r>
              <w:rPr>
                <w:color w:val="212529"/>
                <w:spacing w:val="-2"/>
              </w:rPr>
              <w:t>31021</w:t>
            </w:r>
          </w:p>
        </w:tc>
        <w:tc>
          <w:tcPr>
            <w:tcW w:w="1813" w:type="dxa"/>
            <w:vAlign w:val="top"/>
          </w:tcPr>
          <w:p w14:paraId="07342917">
            <w:pPr>
              <w:pStyle w:val="6"/>
              <w:spacing w:before="176" w:line="218" w:lineRule="auto"/>
              <w:ind w:left="197"/>
            </w:pPr>
            <w:r>
              <w:rPr>
                <w:color w:val="212529"/>
                <w:spacing w:val="-1"/>
              </w:rPr>
              <w:t>文物和陈列品购置</w:t>
            </w:r>
          </w:p>
        </w:tc>
        <w:tc>
          <w:tcPr>
            <w:tcW w:w="1131" w:type="dxa"/>
            <w:vAlign w:val="top"/>
          </w:tcPr>
          <w:p w14:paraId="4F465FF8">
            <w:pPr>
              <w:rPr>
                <w:rFonts w:ascii="Arial"/>
                <w:sz w:val="21"/>
              </w:rPr>
            </w:pPr>
          </w:p>
        </w:tc>
      </w:tr>
      <w:tr w14:paraId="71AA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DDB8791">
            <w:pPr>
              <w:pStyle w:val="6"/>
              <w:spacing w:before="177" w:line="239" w:lineRule="auto"/>
              <w:ind w:left="10"/>
            </w:pPr>
            <w:r>
              <w:rPr>
                <w:color w:val="212529"/>
                <w:spacing w:val="-2"/>
              </w:rPr>
              <w:t>30107</w:t>
            </w:r>
          </w:p>
        </w:tc>
        <w:tc>
          <w:tcPr>
            <w:tcW w:w="1633" w:type="dxa"/>
            <w:vAlign w:val="top"/>
          </w:tcPr>
          <w:p w14:paraId="1AE2EF37">
            <w:pPr>
              <w:pStyle w:val="6"/>
              <w:spacing w:before="178" w:line="219" w:lineRule="auto"/>
              <w:ind w:left="185"/>
            </w:pPr>
            <w:r>
              <w:rPr>
                <w:color w:val="212529"/>
                <w:spacing w:val="-2"/>
              </w:rPr>
              <w:t>绩效工资</w:t>
            </w:r>
          </w:p>
        </w:tc>
        <w:tc>
          <w:tcPr>
            <w:tcW w:w="944" w:type="dxa"/>
            <w:vAlign w:val="top"/>
          </w:tcPr>
          <w:p w14:paraId="2EB3E1FF">
            <w:pPr>
              <w:pStyle w:val="6"/>
              <w:spacing w:before="178" w:line="238" w:lineRule="auto"/>
              <w:ind w:right="26"/>
              <w:jc w:val="right"/>
            </w:pPr>
            <w:r>
              <w:rPr>
                <w:color w:val="212529"/>
                <w:spacing w:val="-3"/>
              </w:rPr>
              <w:t>140.73</w:t>
            </w:r>
          </w:p>
        </w:tc>
        <w:tc>
          <w:tcPr>
            <w:tcW w:w="839" w:type="dxa"/>
            <w:vAlign w:val="top"/>
          </w:tcPr>
          <w:p w14:paraId="06464C5A">
            <w:pPr>
              <w:pStyle w:val="6"/>
              <w:spacing w:before="177" w:line="239" w:lineRule="auto"/>
              <w:ind w:left="10"/>
            </w:pPr>
            <w:r>
              <w:rPr>
                <w:color w:val="212529"/>
                <w:spacing w:val="-2"/>
              </w:rPr>
              <w:t>30205</w:t>
            </w:r>
          </w:p>
        </w:tc>
        <w:tc>
          <w:tcPr>
            <w:tcW w:w="1318" w:type="dxa"/>
            <w:vAlign w:val="top"/>
          </w:tcPr>
          <w:p w14:paraId="171A07A8">
            <w:pPr>
              <w:pStyle w:val="6"/>
              <w:spacing w:before="177" w:line="219" w:lineRule="auto"/>
              <w:ind w:left="189"/>
            </w:pPr>
            <w:r>
              <w:rPr>
                <w:color w:val="212529"/>
                <w:spacing w:val="-3"/>
              </w:rPr>
              <w:t>水费</w:t>
            </w:r>
          </w:p>
        </w:tc>
        <w:tc>
          <w:tcPr>
            <w:tcW w:w="854" w:type="dxa"/>
            <w:vAlign w:val="top"/>
          </w:tcPr>
          <w:p w14:paraId="22AA8111">
            <w:pPr>
              <w:rPr>
                <w:rFonts w:ascii="Arial"/>
                <w:sz w:val="21"/>
              </w:rPr>
            </w:pPr>
          </w:p>
        </w:tc>
        <w:tc>
          <w:tcPr>
            <w:tcW w:w="839" w:type="dxa"/>
            <w:vAlign w:val="top"/>
          </w:tcPr>
          <w:p w14:paraId="504F197E">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7DCA86AC">
            <w:pPr>
              <w:spacing w:before="70" w:line="160" w:lineRule="auto"/>
              <w:ind w:left="99" w:right="245" w:hanging="88"/>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35CB09D7">
            <w:pPr>
              <w:pStyle w:val="6"/>
              <w:spacing w:before="178" w:line="289" w:lineRule="exact"/>
              <w:ind w:left="187"/>
            </w:pPr>
            <w:r>
              <w:rPr>
                <w:color w:val="212529"/>
                <w:position w:val="2"/>
              </w:rPr>
              <w:t>────</w:t>
            </w:r>
          </w:p>
        </w:tc>
        <w:tc>
          <w:tcPr>
            <w:tcW w:w="839" w:type="dxa"/>
            <w:vAlign w:val="top"/>
          </w:tcPr>
          <w:p w14:paraId="64114CBB">
            <w:pPr>
              <w:pStyle w:val="6"/>
              <w:spacing w:before="177" w:line="239" w:lineRule="auto"/>
              <w:ind w:left="18"/>
            </w:pPr>
            <w:r>
              <w:rPr>
                <w:color w:val="212529"/>
                <w:spacing w:val="-2"/>
              </w:rPr>
              <w:t>31022</w:t>
            </w:r>
          </w:p>
        </w:tc>
        <w:tc>
          <w:tcPr>
            <w:tcW w:w="1813" w:type="dxa"/>
            <w:vAlign w:val="top"/>
          </w:tcPr>
          <w:p w14:paraId="1269270A">
            <w:pPr>
              <w:pStyle w:val="6"/>
              <w:spacing w:before="177" w:line="219" w:lineRule="auto"/>
              <w:ind w:left="196"/>
            </w:pPr>
            <w:r>
              <w:rPr>
                <w:color w:val="212529"/>
                <w:spacing w:val="-1"/>
              </w:rPr>
              <w:t>无形资产购置</w:t>
            </w:r>
          </w:p>
        </w:tc>
        <w:tc>
          <w:tcPr>
            <w:tcW w:w="1131" w:type="dxa"/>
            <w:vAlign w:val="top"/>
          </w:tcPr>
          <w:p w14:paraId="36E5D248">
            <w:pPr>
              <w:rPr>
                <w:rFonts w:ascii="Arial"/>
                <w:sz w:val="21"/>
              </w:rPr>
            </w:pPr>
          </w:p>
        </w:tc>
      </w:tr>
      <w:tr w14:paraId="20945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C928F23">
            <w:pPr>
              <w:pStyle w:val="6"/>
              <w:spacing w:before="178" w:line="239" w:lineRule="auto"/>
              <w:ind w:left="10"/>
            </w:pPr>
            <w:r>
              <w:rPr>
                <w:color w:val="212529"/>
                <w:spacing w:val="-2"/>
              </w:rPr>
              <w:t>30108</w:t>
            </w:r>
          </w:p>
        </w:tc>
        <w:tc>
          <w:tcPr>
            <w:tcW w:w="1633" w:type="dxa"/>
            <w:vAlign w:val="top"/>
          </w:tcPr>
          <w:p w14:paraId="56935181">
            <w:pPr>
              <w:pStyle w:val="6"/>
              <w:spacing w:before="74" w:line="217" w:lineRule="auto"/>
              <w:ind w:left="3" w:right="182" w:firstLine="178"/>
            </w:pPr>
            <w:r>
              <w:rPr>
                <w:color w:val="212529"/>
                <w:spacing w:val="-1"/>
              </w:rPr>
              <w:t>机关事业单位基本养老保险缴费</w:t>
            </w:r>
          </w:p>
        </w:tc>
        <w:tc>
          <w:tcPr>
            <w:tcW w:w="944" w:type="dxa"/>
            <w:vAlign w:val="top"/>
          </w:tcPr>
          <w:p w14:paraId="7DD2D534">
            <w:pPr>
              <w:pStyle w:val="6"/>
              <w:spacing w:before="179" w:line="238" w:lineRule="auto"/>
              <w:ind w:right="27"/>
              <w:jc w:val="right"/>
            </w:pPr>
            <w:r>
              <w:rPr>
                <w:color w:val="212529"/>
                <w:spacing w:val="-2"/>
              </w:rPr>
              <w:t>58.06</w:t>
            </w:r>
          </w:p>
        </w:tc>
        <w:tc>
          <w:tcPr>
            <w:tcW w:w="839" w:type="dxa"/>
            <w:vAlign w:val="top"/>
          </w:tcPr>
          <w:p w14:paraId="27A883E9">
            <w:pPr>
              <w:pStyle w:val="6"/>
              <w:spacing w:before="178" w:line="239" w:lineRule="auto"/>
              <w:ind w:left="10"/>
            </w:pPr>
            <w:r>
              <w:rPr>
                <w:color w:val="212529"/>
                <w:spacing w:val="-2"/>
              </w:rPr>
              <w:t>30206</w:t>
            </w:r>
          </w:p>
        </w:tc>
        <w:tc>
          <w:tcPr>
            <w:tcW w:w="1318" w:type="dxa"/>
            <w:vAlign w:val="top"/>
          </w:tcPr>
          <w:p w14:paraId="496ACB27">
            <w:pPr>
              <w:pStyle w:val="6"/>
              <w:spacing w:before="179" w:line="219" w:lineRule="auto"/>
              <w:ind w:left="208"/>
            </w:pPr>
            <w:r>
              <w:rPr>
                <w:color w:val="212529"/>
                <w:spacing w:val="-7"/>
              </w:rPr>
              <w:t>电费</w:t>
            </w:r>
          </w:p>
        </w:tc>
        <w:tc>
          <w:tcPr>
            <w:tcW w:w="854" w:type="dxa"/>
            <w:vAlign w:val="top"/>
          </w:tcPr>
          <w:p w14:paraId="1319C453">
            <w:pPr>
              <w:rPr>
                <w:rFonts w:ascii="Arial"/>
                <w:sz w:val="21"/>
              </w:rPr>
            </w:pPr>
          </w:p>
        </w:tc>
        <w:tc>
          <w:tcPr>
            <w:tcW w:w="839" w:type="dxa"/>
            <w:vAlign w:val="top"/>
          </w:tcPr>
          <w:p w14:paraId="19FA937E">
            <w:pPr>
              <w:pStyle w:val="6"/>
              <w:spacing w:before="178" w:line="239" w:lineRule="auto"/>
              <w:ind w:left="7"/>
            </w:pPr>
            <w:r>
              <w:rPr>
                <w:color w:val="212529"/>
                <w:spacing w:val="-2"/>
              </w:rPr>
              <w:t>30901</w:t>
            </w:r>
          </w:p>
        </w:tc>
        <w:tc>
          <w:tcPr>
            <w:tcW w:w="1244" w:type="dxa"/>
            <w:vAlign w:val="top"/>
          </w:tcPr>
          <w:p w14:paraId="68CE4B94">
            <w:pPr>
              <w:pStyle w:val="6"/>
              <w:spacing w:before="73" w:line="218" w:lineRule="auto"/>
              <w:ind w:left="3" w:right="150" w:firstLine="182"/>
            </w:pPr>
            <w:r>
              <w:rPr>
                <w:color w:val="212529"/>
                <w:spacing w:val="-2"/>
              </w:rPr>
              <w:t>房屋建筑物购建</w:t>
            </w:r>
          </w:p>
        </w:tc>
        <w:tc>
          <w:tcPr>
            <w:tcW w:w="1124" w:type="dxa"/>
            <w:vAlign w:val="top"/>
          </w:tcPr>
          <w:p w14:paraId="4232CCAA">
            <w:pPr>
              <w:pStyle w:val="6"/>
              <w:spacing w:before="179" w:line="289" w:lineRule="exact"/>
              <w:ind w:left="187"/>
            </w:pPr>
            <w:r>
              <w:rPr>
                <w:color w:val="212529"/>
                <w:position w:val="2"/>
              </w:rPr>
              <w:t>────</w:t>
            </w:r>
          </w:p>
        </w:tc>
        <w:tc>
          <w:tcPr>
            <w:tcW w:w="839" w:type="dxa"/>
            <w:vAlign w:val="top"/>
          </w:tcPr>
          <w:p w14:paraId="58225F21">
            <w:pPr>
              <w:pStyle w:val="6"/>
              <w:spacing w:before="178" w:line="239" w:lineRule="auto"/>
              <w:ind w:left="18"/>
            </w:pPr>
            <w:r>
              <w:rPr>
                <w:color w:val="212529"/>
                <w:spacing w:val="-2"/>
              </w:rPr>
              <w:t>31099</w:t>
            </w:r>
          </w:p>
        </w:tc>
        <w:tc>
          <w:tcPr>
            <w:tcW w:w="1813" w:type="dxa"/>
            <w:vAlign w:val="top"/>
          </w:tcPr>
          <w:p w14:paraId="3525DBD4">
            <w:pPr>
              <w:pStyle w:val="6"/>
              <w:spacing w:before="178" w:line="218" w:lineRule="auto"/>
              <w:ind w:left="195"/>
            </w:pPr>
            <w:r>
              <w:rPr>
                <w:color w:val="212529"/>
                <w:spacing w:val="-1"/>
              </w:rPr>
              <w:t>其他资本性支出</w:t>
            </w:r>
          </w:p>
        </w:tc>
        <w:tc>
          <w:tcPr>
            <w:tcW w:w="1131" w:type="dxa"/>
            <w:vAlign w:val="top"/>
          </w:tcPr>
          <w:p w14:paraId="787FA2E8">
            <w:pPr>
              <w:rPr>
                <w:rFonts w:ascii="Arial"/>
                <w:sz w:val="21"/>
              </w:rPr>
            </w:pPr>
          </w:p>
        </w:tc>
      </w:tr>
      <w:tr w14:paraId="3032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458D3B2">
            <w:pPr>
              <w:pStyle w:val="6"/>
              <w:spacing w:before="179" w:line="239" w:lineRule="auto"/>
              <w:ind w:left="10"/>
            </w:pPr>
            <w:r>
              <w:rPr>
                <w:color w:val="212529"/>
                <w:spacing w:val="-2"/>
              </w:rPr>
              <w:t>30109</w:t>
            </w:r>
          </w:p>
        </w:tc>
        <w:tc>
          <w:tcPr>
            <w:tcW w:w="1633" w:type="dxa"/>
            <w:vAlign w:val="top"/>
          </w:tcPr>
          <w:p w14:paraId="4D6B57CD">
            <w:pPr>
              <w:pStyle w:val="6"/>
              <w:spacing w:before="179" w:line="219" w:lineRule="auto"/>
              <w:ind w:left="180"/>
            </w:pPr>
            <w:r>
              <w:rPr>
                <w:color w:val="212529"/>
                <w:spacing w:val="-1"/>
              </w:rPr>
              <w:t>职业年金缴费</w:t>
            </w:r>
          </w:p>
        </w:tc>
        <w:tc>
          <w:tcPr>
            <w:tcW w:w="944" w:type="dxa"/>
            <w:vAlign w:val="top"/>
          </w:tcPr>
          <w:p w14:paraId="7E23ECA4">
            <w:pPr>
              <w:pStyle w:val="6"/>
              <w:spacing w:before="180" w:line="238" w:lineRule="auto"/>
              <w:ind w:right="25"/>
              <w:jc w:val="right"/>
            </w:pPr>
            <w:r>
              <w:rPr>
                <w:color w:val="212529"/>
                <w:spacing w:val="-4"/>
              </w:rPr>
              <w:t>13.93</w:t>
            </w:r>
          </w:p>
        </w:tc>
        <w:tc>
          <w:tcPr>
            <w:tcW w:w="839" w:type="dxa"/>
            <w:vAlign w:val="top"/>
          </w:tcPr>
          <w:p w14:paraId="0804D7F9">
            <w:pPr>
              <w:pStyle w:val="6"/>
              <w:spacing w:before="179" w:line="239" w:lineRule="auto"/>
              <w:ind w:left="10"/>
            </w:pPr>
            <w:r>
              <w:rPr>
                <w:color w:val="212529"/>
                <w:spacing w:val="-2"/>
              </w:rPr>
              <w:t>30207</w:t>
            </w:r>
          </w:p>
        </w:tc>
        <w:tc>
          <w:tcPr>
            <w:tcW w:w="1318" w:type="dxa"/>
            <w:vAlign w:val="top"/>
          </w:tcPr>
          <w:p w14:paraId="17D0A1C3">
            <w:pPr>
              <w:pStyle w:val="6"/>
              <w:spacing w:before="180" w:line="219" w:lineRule="auto"/>
              <w:ind w:left="202"/>
            </w:pPr>
            <w:r>
              <w:rPr>
                <w:color w:val="212529"/>
                <w:spacing w:val="-5"/>
              </w:rPr>
              <w:t>邮电费</w:t>
            </w:r>
          </w:p>
        </w:tc>
        <w:tc>
          <w:tcPr>
            <w:tcW w:w="854" w:type="dxa"/>
            <w:vAlign w:val="top"/>
          </w:tcPr>
          <w:p w14:paraId="144A9F2B">
            <w:pPr>
              <w:rPr>
                <w:rFonts w:ascii="Arial"/>
                <w:sz w:val="21"/>
              </w:rPr>
            </w:pPr>
          </w:p>
        </w:tc>
        <w:tc>
          <w:tcPr>
            <w:tcW w:w="839" w:type="dxa"/>
            <w:vAlign w:val="top"/>
          </w:tcPr>
          <w:p w14:paraId="60B1CA99">
            <w:pPr>
              <w:pStyle w:val="6"/>
              <w:spacing w:before="179" w:line="239" w:lineRule="auto"/>
              <w:ind w:left="7"/>
            </w:pPr>
            <w:r>
              <w:rPr>
                <w:color w:val="212529"/>
                <w:spacing w:val="-2"/>
              </w:rPr>
              <w:t>30902</w:t>
            </w:r>
          </w:p>
        </w:tc>
        <w:tc>
          <w:tcPr>
            <w:tcW w:w="1244" w:type="dxa"/>
            <w:vAlign w:val="top"/>
          </w:tcPr>
          <w:p w14:paraId="062F8A0B">
            <w:pPr>
              <w:pStyle w:val="6"/>
              <w:spacing w:before="75" w:line="220" w:lineRule="auto"/>
              <w:ind w:left="7" w:right="150" w:firstLine="181"/>
            </w:pPr>
            <w:r>
              <w:rPr>
                <w:color w:val="212529"/>
                <w:spacing w:val="-3"/>
              </w:rPr>
              <w:t>办公设备购</w:t>
            </w:r>
            <w:r>
              <w:rPr>
                <w:color w:val="212529"/>
              </w:rPr>
              <w:t>置</w:t>
            </w:r>
          </w:p>
        </w:tc>
        <w:tc>
          <w:tcPr>
            <w:tcW w:w="1124" w:type="dxa"/>
            <w:vAlign w:val="top"/>
          </w:tcPr>
          <w:p w14:paraId="61D0A086">
            <w:pPr>
              <w:pStyle w:val="6"/>
              <w:spacing w:before="180" w:line="289" w:lineRule="exact"/>
              <w:ind w:left="187"/>
            </w:pPr>
            <w:r>
              <w:rPr>
                <w:color w:val="212529"/>
                <w:position w:val="2"/>
              </w:rPr>
              <w:t>────</w:t>
            </w:r>
          </w:p>
        </w:tc>
        <w:tc>
          <w:tcPr>
            <w:tcW w:w="839" w:type="dxa"/>
            <w:vAlign w:val="top"/>
          </w:tcPr>
          <w:p w14:paraId="4F9C3079">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395C76D7">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30F917DE">
            <w:pPr>
              <w:pStyle w:val="6"/>
              <w:spacing w:before="180" w:line="289" w:lineRule="exact"/>
              <w:ind w:left="186"/>
            </w:pPr>
            <w:r>
              <w:rPr>
                <w:color w:val="212529"/>
                <w:position w:val="2"/>
              </w:rPr>
              <w:t>────</w:t>
            </w:r>
          </w:p>
        </w:tc>
      </w:tr>
      <w:tr w14:paraId="562E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B53C891">
            <w:pPr>
              <w:pStyle w:val="6"/>
              <w:spacing w:before="180" w:line="239" w:lineRule="auto"/>
              <w:ind w:left="10"/>
            </w:pPr>
            <w:r>
              <w:rPr>
                <w:color w:val="212529"/>
                <w:spacing w:val="-2"/>
              </w:rPr>
              <w:t>30110</w:t>
            </w:r>
          </w:p>
        </w:tc>
        <w:tc>
          <w:tcPr>
            <w:tcW w:w="1633" w:type="dxa"/>
            <w:vAlign w:val="top"/>
          </w:tcPr>
          <w:p w14:paraId="632BCDC6">
            <w:pPr>
              <w:pStyle w:val="6"/>
              <w:spacing w:before="75" w:line="218" w:lineRule="auto"/>
              <w:ind w:left="13" w:right="182" w:firstLine="167"/>
            </w:pPr>
            <w:r>
              <w:rPr>
                <w:color w:val="212529"/>
                <w:spacing w:val="-1"/>
              </w:rPr>
              <w:t>职工基本医疗保</w:t>
            </w:r>
            <w:r>
              <w:rPr>
                <w:color w:val="212529"/>
                <w:spacing w:val="-5"/>
              </w:rPr>
              <w:t>险缴费</w:t>
            </w:r>
          </w:p>
        </w:tc>
        <w:tc>
          <w:tcPr>
            <w:tcW w:w="944" w:type="dxa"/>
            <w:vAlign w:val="top"/>
          </w:tcPr>
          <w:p w14:paraId="38983EF0">
            <w:pPr>
              <w:pStyle w:val="6"/>
              <w:spacing w:before="181" w:line="238" w:lineRule="auto"/>
              <w:ind w:right="27"/>
              <w:jc w:val="right"/>
            </w:pPr>
            <w:r>
              <w:rPr>
                <w:color w:val="212529"/>
                <w:spacing w:val="-2"/>
              </w:rPr>
              <w:t>23.71</w:t>
            </w:r>
          </w:p>
        </w:tc>
        <w:tc>
          <w:tcPr>
            <w:tcW w:w="839" w:type="dxa"/>
            <w:vAlign w:val="top"/>
          </w:tcPr>
          <w:p w14:paraId="17C3BADD">
            <w:pPr>
              <w:pStyle w:val="6"/>
              <w:spacing w:before="180" w:line="239" w:lineRule="auto"/>
              <w:ind w:left="10"/>
            </w:pPr>
            <w:r>
              <w:rPr>
                <w:color w:val="212529"/>
                <w:spacing w:val="-2"/>
              </w:rPr>
              <w:t>30208</w:t>
            </w:r>
          </w:p>
        </w:tc>
        <w:tc>
          <w:tcPr>
            <w:tcW w:w="1318" w:type="dxa"/>
            <w:vAlign w:val="top"/>
          </w:tcPr>
          <w:p w14:paraId="31F1AB3A">
            <w:pPr>
              <w:pStyle w:val="6"/>
              <w:spacing w:before="181" w:line="219" w:lineRule="auto"/>
              <w:ind w:left="189"/>
            </w:pPr>
            <w:r>
              <w:rPr>
                <w:color w:val="212529"/>
                <w:spacing w:val="-2"/>
              </w:rPr>
              <w:t>取暖费</w:t>
            </w:r>
          </w:p>
        </w:tc>
        <w:tc>
          <w:tcPr>
            <w:tcW w:w="854" w:type="dxa"/>
            <w:vAlign w:val="top"/>
          </w:tcPr>
          <w:p w14:paraId="1CFF6B8F">
            <w:pPr>
              <w:pStyle w:val="6"/>
              <w:spacing w:before="181" w:line="238" w:lineRule="auto"/>
              <w:ind w:right="31"/>
              <w:jc w:val="right"/>
            </w:pPr>
            <w:r>
              <w:rPr>
                <w:color w:val="212529"/>
                <w:spacing w:val="-2"/>
              </w:rPr>
              <w:t>4.32</w:t>
            </w:r>
          </w:p>
        </w:tc>
        <w:tc>
          <w:tcPr>
            <w:tcW w:w="839" w:type="dxa"/>
            <w:vAlign w:val="top"/>
          </w:tcPr>
          <w:p w14:paraId="5A7BDEF0">
            <w:pPr>
              <w:pStyle w:val="6"/>
              <w:spacing w:before="180" w:line="239" w:lineRule="auto"/>
              <w:ind w:left="7"/>
            </w:pPr>
            <w:r>
              <w:rPr>
                <w:color w:val="212529"/>
                <w:spacing w:val="-2"/>
              </w:rPr>
              <w:t>30903</w:t>
            </w:r>
          </w:p>
        </w:tc>
        <w:tc>
          <w:tcPr>
            <w:tcW w:w="1244" w:type="dxa"/>
            <w:vAlign w:val="top"/>
          </w:tcPr>
          <w:p w14:paraId="43C3E42C">
            <w:pPr>
              <w:pStyle w:val="6"/>
              <w:spacing w:before="76" w:line="220" w:lineRule="auto"/>
              <w:ind w:left="7" w:right="150" w:firstLine="177"/>
            </w:pPr>
            <w:r>
              <w:rPr>
                <w:color w:val="212529"/>
                <w:spacing w:val="-2"/>
              </w:rPr>
              <w:t>专用设备购</w:t>
            </w:r>
            <w:r>
              <w:rPr>
                <w:color w:val="212529"/>
              </w:rPr>
              <w:t>置</w:t>
            </w:r>
          </w:p>
        </w:tc>
        <w:tc>
          <w:tcPr>
            <w:tcW w:w="1124" w:type="dxa"/>
            <w:vAlign w:val="top"/>
          </w:tcPr>
          <w:p w14:paraId="0684173D">
            <w:pPr>
              <w:pStyle w:val="6"/>
              <w:spacing w:before="181" w:line="289" w:lineRule="exact"/>
              <w:ind w:left="187"/>
            </w:pPr>
            <w:r>
              <w:rPr>
                <w:color w:val="212529"/>
                <w:position w:val="2"/>
              </w:rPr>
              <w:t>────</w:t>
            </w:r>
          </w:p>
        </w:tc>
        <w:tc>
          <w:tcPr>
            <w:tcW w:w="839" w:type="dxa"/>
            <w:vAlign w:val="top"/>
          </w:tcPr>
          <w:p w14:paraId="5F289E2A">
            <w:pPr>
              <w:pStyle w:val="6"/>
              <w:spacing w:before="180" w:line="239" w:lineRule="auto"/>
              <w:ind w:left="18"/>
            </w:pPr>
            <w:r>
              <w:rPr>
                <w:color w:val="212529"/>
                <w:spacing w:val="-2"/>
              </w:rPr>
              <w:t>31101</w:t>
            </w:r>
          </w:p>
        </w:tc>
        <w:tc>
          <w:tcPr>
            <w:tcW w:w="1813" w:type="dxa"/>
            <w:vAlign w:val="top"/>
          </w:tcPr>
          <w:p w14:paraId="33C83DE0">
            <w:pPr>
              <w:pStyle w:val="6"/>
              <w:spacing w:before="76" w:line="218" w:lineRule="auto"/>
              <w:ind w:left="17" w:right="168" w:firstLine="185"/>
            </w:pPr>
            <w:r>
              <w:rPr>
                <w:color w:val="212529"/>
                <w:spacing w:val="-2"/>
              </w:rPr>
              <w:t>资本金注入（基本</w:t>
            </w:r>
            <w:r>
              <w:rPr>
                <w:color w:val="212529"/>
                <w:spacing w:val="-5"/>
              </w:rPr>
              <w:t>建设）</w:t>
            </w:r>
          </w:p>
        </w:tc>
        <w:tc>
          <w:tcPr>
            <w:tcW w:w="1131" w:type="dxa"/>
            <w:vAlign w:val="top"/>
          </w:tcPr>
          <w:p w14:paraId="1C29AAF3">
            <w:pPr>
              <w:pStyle w:val="6"/>
              <w:spacing w:before="181" w:line="289" w:lineRule="exact"/>
              <w:ind w:left="186"/>
            </w:pPr>
            <w:r>
              <w:rPr>
                <w:color w:val="212529"/>
                <w:position w:val="2"/>
              </w:rPr>
              <w:t>────</w:t>
            </w:r>
          </w:p>
        </w:tc>
      </w:tr>
      <w:tr w14:paraId="6FF0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C1F7F6E">
            <w:pPr>
              <w:pStyle w:val="6"/>
              <w:spacing w:before="181" w:line="239" w:lineRule="auto"/>
              <w:ind w:left="10"/>
            </w:pPr>
            <w:r>
              <w:rPr>
                <w:color w:val="212529"/>
                <w:spacing w:val="-2"/>
              </w:rPr>
              <w:t>30111</w:t>
            </w:r>
          </w:p>
        </w:tc>
        <w:tc>
          <w:tcPr>
            <w:tcW w:w="1633" w:type="dxa"/>
            <w:vAlign w:val="top"/>
          </w:tcPr>
          <w:p w14:paraId="58B4E165">
            <w:pPr>
              <w:pStyle w:val="6"/>
              <w:spacing w:before="76" w:line="218" w:lineRule="auto"/>
              <w:ind w:left="1" w:right="182" w:firstLine="186"/>
            </w:pPr>
            <w:r>
              <w:rPr>
                <w:color w:val="212529"/>
                <w:spacing w:val="-2"/>
              </w:rPr>
              <w:t>公务员医疗补助缴费</w:t>
            </w:r>
          </w:p>
        </w:tc>
        <w:tc>
          <w:tcPr>
            <w:tcW w:w="944" w:type="dxa"/>
            <w:vAlign w:val="top"/>
          </w:tcPr>
          <w:p w14:paraId="162A0785">
            <w:pPr>
              <w:rPr>
                <w:rFonts w:ascii="Arial"/>
                <w:sz w:val="21"/>
              </w:rPr>
            </w:pPr>
          </w:p>
        </w:tc>
        <w:tc>
          <w:tcPr>
            <w:tcW w:w="839" w:type="dxa"/>
            <w:vAlign w:val="top"/>
          </w:tcPr>
          <w:p w14:paraId="3139D937">
            <w:pPr>
              <w:pStyle w:val="6"/>
              <w:spacing w:before="181" w:line="239" w:lineRule="auto"/>
              <w:ind w:left="10"/>
            </w:pPr>
            <w:r>
              <w:rPr>
                <w:color w:val="212529"/>
                <w:spacing w:val="-2"/>
              </w:rPr>
              <w:t>30209</w:t>
            </w:r>
          </w:p>
        </w:tc>
        <w:tc>
          <w:tcPr>
            <w:tcW w:w="1318" w:type="dxa"/>
            <w:vAlign w:val="top"/>
          </w:tcPr>
          <w:p w14:paraId="568A680C">
            <w:pPr>
              <w:pStyle w:val="6"/>
              <w:spacing w:before="181" w:line="219" w:lineRule="auto"/>
              <w:ind w:left="188"/>
            </w:pPr>
            <w:r>
              <w:rPr>
                <w:color w:val="212529"/>
                <w:spacing w:val="-2"/>
              </w:rPr>
              <w:t>物业管理费</w:t>
            </w:r>
          </w:p>
        </w:tc>
        <w:tc>
          <w:tcPr>
            <w:tcW w:w="854" w:type="dxa"/>
            <w:vAlign w:val="top"/>
          </w:tcPr>
          <w:p w14:paraId="620C8826">
            <w:pPr>
              <w:rPr>
                <w:rFonts w:ascii="Arial"/>
                <w:sz w:val="21"/>
              </w:rPr>
            </w:pPr>
          </w:p>
        </w:tc>
        <w:tc>
          <w:tcPr>
            <w:tcW w:w="839" w:type="dxa"/>
            <w:vAlign w:val="top"/>
          </w:tcPr>
          <w:p w14:paraId="264E429F">
            <w:pPr>
              <w:pStyle w:val="6"/>
              <w:spacing w:before="181" w:line="239" w:lineRule="auto"/>
              <w:ind w:left="7"/>
            </w:pPr>
            <w:r>
              <w:rPr>
                <w:color w:val="212529"/>
                <w:spacing w:val="-2"/>
              </w:rPr>
              <w:t>30905</w:t>
            </w:r>
          </w:p>
        </w:tc>
        <w:tc>
          <w:tcPr>
            <w:tcW w:w="1244" w:type="dxa"/>
            <w:vAlign w:val="top"/>
          </w:tcPr>
          <w:p w14:paraId="264A2071">
            <w:pPr>
              <w:pStyle w:val="6"/>
              <w:spacing w:before="77" w:line="218" w:lineRule="auto"/>
              <w:ind w:left="8" w:right="150" w:firstLine="176"/>
            </w:pPr>
            <w:r>
              <w:rPr>
                <w:color w:val="212529"/>
                <w:spacing w:val="-2"/>
              </w:rPr>
              <w:t>基础设施建</w:t>
            </w:r>
            <w:r>
              <w:rPr>
                <w:color w:val="212529"/>
              </w:rPr>
              <w:t>设</w:t>
            </w:r>
          </w:p>
        </w:tc>
        <w:tc>
          <w:tcPr>
            <w:tcW w:w="1124" w:type="dxa"/>
            <w:vAlign w:val="top"/>
          </w:tcPr>
          <w:p w14:paraId="231D7F28">
            <w:pPr>
              <w:pStyle w:val="6"/>
              <w:spacing w:before="182" w:line="289" w:lineRule="exact"/>
              <w:ind w:left="187"/>
            </w:pPr>
            <w:r>
              <w:rPr>
                <w:color w:val="212529"/>
                <w:position w:val="2"/>
              </w:rPr>
              <w:t>────</w:t>
            </w:r>
          </w:p>
        </w:tc>
        <w:tc>
          <w:tcPr>
            <w:tcW w:w="839" w:type="dxa"/>
            <w:vAlign w:val="top"/>
          </w:tcPr>
          <w:p w14:paraId="43DC67C1">
            <w:pPr>
              <w:pStyle w:val="6"/>
              <w:spacing w:before="181" w:line="239" w:lineRule="auto"/>
              <w:ind w:left="18"/>
            </w:pPr>
            <w:r>
              <w:rPr>
                <w:color w:val="212529"/>
                <w:spacing w:val="-2"/>
              </w:rPr>
              <w:t>31199</w:t>
            </w:r>
          </w:p>
        </w:tc>
        <w:tc>
          <w:tcPr>
            <w:tcW w:w="1813" w:type="dxa"/>
            <w:vAlign w:val="top"/>
          </w:tcPr>
          <w:p w14:paraId="797C6746">
            <w:pPr>
              <w:pStyle w:val="6"/>
              <w:spacing w:before="182" w:line="219" w:lineRule="auto"/>
              <w:ind w:left="195"/>
            </w:pPr>
            <w:r>
              <w:rPr>
                <w:color w:val="212529"/>
                <w:spacing w:val="-1"/>
              </w:rPr>
              <w:t>其他对企业补助</w:t>
            </w:r>
          </w:p>
        </w:tc>
        <w:tc>
          <w:tcPr>
            <w:tcW w:w="1131" w:type="dxa"/>
            <w:vAlign w:val="top"/>
          </w:tcPr>
          <w:p w14:paraId="13DB22D1">
            <w:pPr>
              <w:pStyle w:val="6"/>
              <w:spacing w:before="182" w:line="289" w:lineRule="exact"/>
              <w:ind w:left="186"/>
            </w:pPr>
            <w:r>
              <w:rPr>
                <w:color w:val="212529"/>
                <w:position w:val="2"/>
              </w:rPr>
              <w:t>────</w:t>
            </w:r>
          </w:p>
        </w:tc>
      </w:tr>
      <w:tr w14:paraId="3D065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C280F33">
            <w:pPr>
              <w:pStyle w:val="6"/>
              <w:spacing w:before="182" w:line="239" w:lineRule="auto"/>
              <w:ind w:left="10"/>
            </w:pPr>
            <w:r>
              <w:rPr>
                <w:color w:val="212529"/>
                <w:spacing w:val="-2"/>
              </w:rPr>
              <w:t>30112</w:t>
            </w:r>
          </w:p>
        </w:tc>
        <w:tc>
          <w:tcPr>
            <w:tcW w:w="1633" w:type="dxa"/>
            <w:vAlign w:val="top"/>
          </w:tcPr>
          <w:p w14:paraId="1E2C911D">
            <w:pPr>
              <w:pStyle w:val="6"/>
              <w:spacing w:before="77" w:line="218" w:lineRule="auto"/>
              <w:ind w:left="12" w:right="182" w:firstLine="169"/>
            </w:pPr>
            <w:r>
              <w:rPr>
                <w:color w:val="212529"/>
                <w:spacing w:val="-1"/>
              </w:rPr>
              <w:t>其他社会保障缴</w:t>
            </w:r>
            <w:r>
              <w:rPr>
                <w:color w:val="212529"/>
              </w:rPr>
              <w:t>费</w:t>
            </w:r>
          </w:p>
        </w:tc>
        <w:tc>
          <w:tcPr>
            <w:tcW w:w="944" w:type="dxa"/>
            <w:vAlign w:val="top"/>
          </w:tcPr>
          <w:p w14:paraId="1DFB384A">
            <w:pPr>
              <w:pStyle w:val="6"/>
              <w:spacing w:before="183" w:line="238" w:lineRule="auto"/>
              <w:ind w:right="24"/>
              <w:jc w:val="right"/>
            </w:pPr>
            <w:r>
              <w:rPr>
                <w:color w:val="212529"/>
                <w:spacing w:val="-4"/>
              </w:rPr>
              <w:t>1.54</w:t>
            </w:r>
          </w:p>
        </w:tc>
        <w:tc>
          <w:tcPr>
            <w:tcW w:w="839" w:type="dxa"/>
            <w:vAlign w:val="top"/>
          </w:tcPr>
          <w:p w14:paraId="0E8C6695">
            <w:pPr>
              <w:pStyle w:val="6"/>
              <w:spacing w:before="182" w:line="239" w:lineRule="auto"/>
              <w:ind w:left="10"/>
            </w:pPr>
            <w:r>
              <w:rPr>
                <w:color w:val="212529"/>
                <w:spacing w:val="-2"/>
              </w:rPr>
              <w:t>30211</w:t>
            </w:r>
          </w:p>
        </w:tc>
        <w:tc>
          <w:tcPr>
            <w:tcW w:w="1318" w:type="dxa"/>
            <w:vAlign w:val="top"/>
          </w:tcPr>
          <w:p w14:paraId="3DA4B116">
            <w:pPr>
              <w:pStyle w:val="6"/>
              <w:spacing w:before="183" w:line="219" w:lineRule="auto"/>
              <w:ind w:left="190"/>
            </w:pPr>
            <w:r>
              <w:rPr>
                <w:color w:val="212529"/>
                <w:spacing w:val="-3"/>
              </w:rPr>
              <w:t>差旅费</w:t>
            </w:r>
          </w:p>
        </w:tc>
        <w:tc>
          <w:tcPr>
            <w:tcW w:w="854" w:type="dxa"/>
            <w:vAlign w:val="top"/>
          </w:tcPr>
          <w:p w14:paraId="42FAA710">
            <w:pPr>
              <w:rPr>
                <w:rFonts w:ascii="Arial"/>
                <w:sz w:val="21"/>
              </w:rPr>
            </w:pPr>
          </w:p>
        </w:tc>
        <w:tc>
          <w:tcPr>
            <w:tcW w:w="839" w:type="dxa"/>
            <w:vAlign w:val="top"/>
          </w:tcPr>
          <w:p w14:paraId="1C2D973B">
            <w:pPr>
              <w:pStyle w:val="6"/>
              <w:spacing w:before="182" w:line="239" w:lineRule="auto"/>
              <w:ind w:left="7"/>
            </w:pPr>
            <w:r>
              <w:rPr>
                <w:color w:val="212529"/>
                <w:spacing w:val="-2"/>
              </w:rPr>
              <w:t>30906</w:t>
            </w:r>
          </w:p>
        </w:tc>
        <w:tc>
          <w:tcPr>
            <w:tcW w:w="1244" w:type="dxa"/>
            <w:vAlign w:val="top"/>
          </w:tcPr>
          <w:p w14:paraId="7C18D945">
            <w:pPr>
              <w:pStyle w:val="6"/>
              <w:spacing w:before="182" w:line="219" w:lineRule="auto"/>
              <w:ind w:left="187"/>
            </w:pPr>
            <w:r>
              <w:rPr>
                <w:color w:val="212529"/>
                <w:spacing w:val="-2"/>
              </w:rPr>
              <w:t>大型修缮</w:t>
            </w:r>
          </w:p>
        </w:tc>
        <w:tc>
          <w:tcPr>
            <w:tcW w:w="1124" w:type="dxa"/>
            <w:vAlign w:val="top"/>
          </w:tcPr>
          <w:p w14:paraId="2E1B7947">
            <w:pPr>
              <w:pStyle w:val="6"/>
              <w:spacing w:before="183" w:line="289" w:lineRule="exact"/>
              <w:ind w:left="187"/>
            </w:pPr>
            <w:r>
              <w:rPr>
                <w:color w:val="212529"/>
                <w:position w:val="2"/>
              </w:rPr>
              <w:t>────</w:t>
            </w:r>
          </w:p>
        </w:tc>
        <w:tc>
          <w:tcPr>
            <w:tcW w:w="839" w:type="dxa"/>
            <w:vAlign w:val="top"/>
          </w:tcPr>
          <w:p w14:paraId="5A0D97D4">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37C7FC2B">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4EAB9861">
            <w:pPr>
              <w:rPr>
                <w:rFonts w:ascii="Arial"/>
                <w:sz w:val="21"/>
              </w:rPr>
            </w:pPr>
          </w:p>
        </w:tc>
      </w:tr>
      <w:tr w14:paraId="2A54A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06651374">
            <w:pPr>
              <w:pStyle w:val="6"/>
              <w:spacing w:before="183" w:line="239" w:lineRule="auto"/>
              <w:ind w:left="10"/>
            </w:pPr>
            <w:r>
              <w:rPr>
                <w:color w:val="212529"/>
                <w:spacing w:val="-2"/>
              </w:rPr>
              <w:t>30113</w:t>
            </w:r>
          </w:p>
        </w:tc>
        <w:tc>
          <w:tcPr>
            <w:tcW w:w="1633" w:type="dxa"/>
            <w:vAlign w:val="top"/>
          </w:tcPr>
          <w:p w14:paraId="6F3FD86E">
            <w:pPr>
              <w:pStyle w:val="6"/>
              <w:spacing w:before="184" w:line="219" w:lineRule="auto"/>
              <w:ind w:left="183"/>
            </w:pPr>
            <w:r>
              <w:rPr>
                <w:color w:val="212529"/>
                <w:spacing w:val="-2"/>
              </w:rPr>
              <w:t>住房公积金</w:t>
            </w:r>
          </w:p>
        </w:tc>
        <w:tc>
          <w:tcPr>
            <w:tcW w:w="944" w:type="dxa"/>
            <w:vAlign w:val="top"/>
          </w:tcPr>
          <w:p w14:paraId="1F4C87D5">
            <w:pPr>
              <w:pStyle w:val="6"/>
              <w:spacing w:before="184" w:line="238" w:lineRule="auto"/>
              <w:ind w:right="27"/>
              <w:jc w:val="right"/>
            </w:pPr>
            <w:r>
              <w:rPr>
                <w:color w:val="212529"/>
                <w:spacing w:val="-2"/>
              </w:rPr>
              <w:t>51.67</w:t>
            </w:r>
          </w:p>
        </w:tc>
        <w:tc>
          <w:tcPr>
            <w:tcW w:w="839" w:type="dxa"/>
            <w:vAlign w:val="top"/>
          </w:tcPr>
          <w:p w14:paraId="66ECF6FA">
            <w:pPr>
              <w:pStyle w:val="6"/>
              <w:spacing w:before="183" w:line="239" w:lineRule="auto"/>
              <w:ind w:left="10"/>
            </w:pPr>
            <w:r>
              <w:rPr>
                <w:color w:val="212529"/>
                <w:spacing w:val="-2"/>
              </w:rPr>
              <w:t>30212</w:t>
            </w:r>
          </w:p>
        </w:tc>
        <w:tc>
          <w:tcPr>
            <w:tcW w:w="1318" w:type="dxa"/>
            <w:vAlign w:val="top"/>
          </w:tcPr>
          <w:p w14:paraId="6F03A171">
            <w:pPr>
              <w:pStyle w:val="6"/>
              <w:spacing w:before="78" w:line="218" w:lineRule="auto"/>
              <w:ind w:left="13" w:right="401" w:firstLine="189"/>
            </w:pPr>
            <w:r>
              <w:rPr>
                <w:color w:val="212529"/>
                <w:spacing w:val="-6"/>
              </w:rPr>
              <w:t>因公出国（境）费用</w:t>
            </w:r>
          </w:p>
        </w:tc>
        <w:tc>
          <w:tcPr>
            <w:tcW w:w="854" w:type="dxa"/>
            <w:vAlign w:val="top"/>
          </w:tcPr>
          <w:p w14:paraId="5C07837E">
            <w:pPr>
              <w:rPr>
                <w:rFonts w:ascii="Arial"/>
                <w:sz w:val="21"/>
              </w:rPr>
            </w:pPr>
          </w:p>
        </w:tc>
        <w:tc>
          <w:tcPr>
            <w:tcW w:w="839" w:type="dxa"/>
            <w:vAlign w:val="top"/>
          </w:tcPr>
          <w:p w14:paraId="47B6D09A">
            <w:pPr>
              <w:pStyle w:val="6"/>
              <w:spacing w:before="183" w:line="239" w:lineRule="auto"/>
              <w:ind w:left="7"/>
            </w:pPr>
            <w:r>
              <w:rPr>
                <w:color w:val="212529"/>
                <w:spacing w:val="-2"/>
              </w:rPr>
              <w:t>30907</w:t>
            </w:r>
          </w:p>
        </w:tc>
        <w:tc>
          <w:tcPr>
            <w:tcW w:w="1244" w:type="dxa"/>
            <w:vAlign w:val="top"/>
          </w:tcPr>
          <w:p w14:paraId="0083208E">
            <w:pPr>
              <w:pStyle w:val="6"/>
              <w:spacing w:before="78" w:line="218" w:lineRule="auto"/>
              <w:ind w:left="7" w:right="150" w:firstLine="177"/>
            </w:pPr>
            <w:r>
              <w:rPr>
                <w:color w:val="212529"/>
                <w:spacing w:val="-2"/>
              </w:rPr>
              <w:t>信息网络及软件购置更新</w:t>
            </w:r>
          </w:p>
        </w:tc>
        <w:tc>
          <w:tcPr>
            <w:tcW w:w="1124" w:type="dxa"/>
            <w:vAlign w:val="top"/>
          </w:tcPr>
          <w:p w14:paraId="6398F58C">
            <w:pPr>
              <w:pStyle w:val="6"/>
              <w:spacing w:before="184" w:line="289" w:lineRule="exact"/>
              <w:ind w:left="187"/>
            </w:pPr>
            <w:r>
              <w:rPr>
                <w:color w:val="212529"/>
                <w:position w:val="2"/>
              </w:rPr>
              <w:t>────</w:t>
            </w:r>
          </w:p>
        </w:tc>
        <w:tc>
          <w:tcPr>
            <w:tcW w:w="839" w:type="dxa"/>
            <w:vAlign w:val="top"/>
          </w:tcPr>
          <w:p w14:paraId="2265B613">
            <w:pPr>
              <w:pStyle w:val="6"/>
              <w:spacing w:before="183" w:line="239" w:lineRule="auto"/>
              <w:ind w:left="18"/>
            </w:pPr>
            <w:r>
              <w:rPr>
                <w:color w:val="212529"/>
                <w:spacing w:val="-2"/>
              </w:rPr>
              <w:t>31201</w:t>
            </w:r>
          </w:p>
        </w:tc>
        <w:tc>
          <w:tcPr>
            <w:tcW w:w="1813" w:type="dxa"/>
            <w:vAlign w:val="top"/>
          </w:tcPr>
          <w:p w14:paraId="5A8D247B">
            <w:pPr>
              <w:pStyle w:val="6"/>
              <w:spacing w:before="183" w:line="218" w:lineRule="auto"/>
              <w:ind w:left="203"/>
            </w:pPr>
            <w:r>
              <w:rPr>
                <w:color w:val="212529"/>
                <w:spacing w:val="-3"/>
              </w:rPr>
              <w:t>资本金注入</w:t>
            </w:r>
          </w:p>
        </w:tc>
        <w:tc>
          <w:tcPr>
            <w:tcW w:w="1131" w:type="dxa"/>
            <w:vAlign w:val="top"/>
          </w:tcPr>
          <w:p w14:paraId="5444461E">
            <w:pPr>
              <w:rPr>
                <w:rFonts w:ascii="Arial"/>
                <w:sz w:val="21"/>
              </w:rPr>
            </w:pPr>
          </w:p>
        </w:tc>
      </w:tr>
    </w:tbl>
    <w:p w14:paraId="63B45B49">
      <w:pPr>
        <w:pStyle w:val="2"/>
      </w:pPr>
    </w:p>
    <w:p w14:paraId="460E3187">
      <w:pPr>
        <w:sectPr>
          <w:headerReference r:id="rId24" w:type="default"/>
          <w:footerReference r:id="rId25" w:type="default"/>
          <w:pgSz w:w="16840" w:h="11900"/>
          <w:pgMar w:top="642" w:right="0" w:bottom="340" w:left="0" w:header="326" w:footer="93" w:gutter="0"/>
          <w:cols w:space="720" w:num="1"/>
        </w:sectPr>
      </w:pPr>
    </w:p>
    <w:p w14:paraId="36EBD507">
      <w:pPr>
        <w:spacing w:before="28"/>
      </w:pPr>
    </w:p>
    <w:p w14:paraId="100AD300">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1DE19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0E2FE946">
            <w:pPr>
              <w:pStyle w:val="6"/>
              <w:spacing w:before="160" w:line="239" w:lineRule="auto"/>
              <w:ind w:left="10"/>
            </w:pPr>
            <w:bookmarkStart w:id="18" w:name="bookmark36"/>
            <w:bookmarkEnd w:id="18"/>
            <w:r>
              <w:rPr>
                <w:color w:val="212529"/>
                <w:spacing w:val="-2"/>
              </w:rPr>
              <w:t>30114</w:t>
            </w:r>
          </w:p>
        </w:tc>
        <w:tc>
          <w:tcPr>
            <w:tcW w:w="1633" w:type="dxa"/>
            <w:vAlign w:val="top"/>
          </w:tcPr>
          <w:p w14:paraId="2489F96C">
            <w:pPr>
              <w:pStyle w:val="6"/>
              <w:spacing w:before="161" w:line="219" w:lineRule="auto"/>
              <w:ind w:left="190"/>
            </w:pPr>
            <w:r>
              <w:rPr>
                <w:color w:val="212529"/>
                <w:spacing w:val="-4"/>
              </w:rPr>
              <w:t>医疗费</w:t>
            </w:r>
          </w:p>
        </w:tc>
        <w:tc>
          <w:tcPr>
            <w:tcW w:w="944" w:type="dxa"/>
            <w:vAlign w:val="top"/>
          </w:tcPr>
          <w:p w14:paraId="4303EC5E">
            <w:pPr>
              <w:rPr>
                <w:rFonts w:ascii="Arial"/>
                <w:sz w:val="21"/>
              </w:rPr>
            </w:pPr>
          </w:p>
        </w:tc>
        <w:tc>
          <w:tcPr>
            <w:tcW w:w="839" w:type="dxa"/>
            <w:vAlign w:val="top"/>
          </w:tcPr>
          <w:p w14:paraId="7D609BE6">
            <w:pPr>
              <w:pStyle w:val="6"/>
              <w:spacing w:before="160" w:line="239" w:lineRule="auto"/>
              <w:ind w:left="10"/>
            </w:pPr>
            <w:r>
              <w:rPr>
                <w:color w:val="212529"/>
                <w:spacing w:val="-2"/>
              </w:rPr>
              <w:t>30213</w:t>
            </w:r>
          </w:p>
        </w:tc>
        <w:tc>
          <w:tcPr>
            <w:tcW w:w="1318" w:type="dxa"/>
            <w:vAlign w:val="top"/>
          </w:tcPr>
          <w:p w14:paraId="76D91DE4">
            <w:pPr>
              <w:pStyle w:val="6"/>
              <w:spacing w:before="160" w:line="219" w:lineRule="auto"/>
              <w:ind w:left="191"/>
            </w:pPr>
            <w:r>
              <w:rPr>
                <w:color w:val="212529"/>
                <w:spacing w:val="-2"/>
              </w:rPr>
              <w:t>维修（护）费</w:t>
            </w:r>
          </w:p>
        </w:tc>
        <w:tc>
          <w:tcPr>
            <w:tcW w:w="854" w:type="dxa"/>
            <w:vAlign w:val="top"/>
          </w:tcPr>
          <w:p w14:paraId="3D14FAEE">
            <w:pPr>
              <w:rPr>
                <w:rFonts w:ascii="Arial"/>
                <w:sz w:val="21"/>
              </w:rPr>
            </w:pPr>
          </w:p>
        </w:tc>
        <w:tc>
          <w:tcPr>
            <w:tcW w:w="839" w:type="dxa"/>
            <w:vAlign w:val="top"/>
          </w:tcPr>
          <w:p w14:paraId="3B0A41AD">
            <w:pPr>
              <w:pStyle w:val="6"/>
              <w:spacing w:before="160" w:line="239" w:lineRule="auto"/>
              <w:ind w:left="7"/>
            </w:pPr>
            <w:r>
              <w:rPr>
                <w:color w:val="212529"/>
                <w:spacing w:val="-2"/>
              </w:rPr>
              <w:t>30908</w:t>
            </w:r>
          </w:p>
        </w:tc>
        <w:tc>
          <w:tcPr>
            <w:tcW w:w="1244" w:type="dxa"/>
            <w:vAlign w:val="top"/>
          </w:tcPr>
          <w:p w14:paraId="757FF3C7">
            <w:pPr>
              <w:pStyle w:val="6"/>
              <w:spacing w:before="161" w:line="219" w:lineRule="auto"/>
              <w:ind w:left="185"/>
            </w:pPr>
            <w:r>
              <w:rPr>
                <w:color w:val="212529"/>
                <w:spacing w:val="-2"/>
              </w:rPr>
              <w:t>物资储备</w:t>
            </w:r>
          </w:p>
        </w:tc>
        <w:tc>
          <w:tcPr>
            <w:tcW w:w="1124" w:type="dxa"/>
            <w:vAlign w:val="top"/>
          </w:tcPr>
          <w:p w14:paraId="3C55A05A">
            <w:pPr>
              <w:pStyle w:val="6"/>
              <w:spacing w:before="161" w:line="289" w:lineRule="exact"/>
              <w:ind w:left="187"/>
            </w:pPr>
            <w:r>
              <w:rPr>
                <w:color w:val="212529"/>
                <w:position w:val="2"/>
              </w:rPr>
              <w:t>────</w:t>
            </w:r>
          </w:p>
        </w:tc>
        <w:tc>
          <w:tcPr>
            <w:tcW w:w="839" w:type="dxa"/>
            <w:vAlign w:val="top"/>
          </w:tcPr>
          <w:p w14:paraId="32C374A8">
            <w:pPr>
              <w:pStyle w:val="6"/>
              <w:spacing w:before="160" w:line="239" w:lineRule="auto"/>
              <w:ind w:left="18"/>
            </w:pPr>
            <w:r>
              <w:rPr>
                <w:color w:val="212529"/>
                <w:spacing w:val="-2"/>
              </w:rPr>
              <w:t>31203</w:t>
            </w:r>
          </w:p>
        </w:tc>
        <w:tc>
          <w:tcPr>
            <w:tcW w:w="1813" w:type="dxa"/>
            <w:vAlign w:val="top"/>
          </w:tcPr>
          <w:p w14:paraId="26E2B1D6">
            <w:pPr>
              <w:pStyle w:val="6"/>
              <w:spacing w:before="55" w:line="218" w:lineRule="auto"/>
              <w:ind w:left="15" w:right="168" w:firstLine="181"/>
            </w:pPr>
            <w:r>
              <w:rPr>
                <w:color w:val="212529"/>
                <w:spacing w:val="-1"/>
              </w:rPr>
              <w:t>政府投资基金股权</w:t>
            </w:r>
            <w:r>
              <w:rPr>
                <w:color w:val="212529"/>
                <w:spacing w:val="-2"/>
              </w:rPr>
              <w:t>投资</w:t>
            </w:r>
          </w:p>
        </w:tc>
        <w:tc>
          <w:tcPr>
            <w:tcW w:w="1131" w:type="dxa"/>
            <w:vAlign w:val="top"/>
          </w:tcPr>
          <w:p w14:paraId="22CAF405">
            <w:pPr>
              <w:rPr>
                <w:rFonts w:ascii="Arial"/>
                <w:sz w:val="21"/>
              </w:rPr>
            </w:pPr>
          </w:p>
        </w:tc>
      </w:tr>
      <w:tr w14:paraId="4DA5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81DA4CC">
            <w:pPr>
              <w:pStyle w:val="6"/>
              <w:spacing w:before="153" w:line="239" w:lineRule="auto"/>
              <w:ind w:left="10"/>
            </w:pPr>
            <w:r>
              <w:rPr>
                <w:color w:val="212529"/>
                <w:spacing w:val="-2"/>
              </w:rPr>
              <w:t>30199</w:t>
            </w:r>
          </w:p>
        </w:tc>
        <w:tc>
          <w:tcPr>
            <w:tcW w:w="1633" w:type="dxa"/>
            <w:vAlign w:val="top"/>
          </w:tcPr>
          <w:p w14:paraId="1C147659">
            <w:pPr>
              <w:pStyle w:val="6"/>
              <w:spacing w:before="49" w:line="219" w:lineRule="auto"/>
              <w:ind w:left="17" w:right="182" w:firstLine="163"/>
            </w:pPr>
            <w:r>
              <w:rPr>
                <w:color w:val="212529"/>
                <w:spacing w:val="-1"/>
              </w:rPr>
              <w:t>其他工资福利支</w:t>
            </w:r>
            <w:r>
              <w:rPr>
                <w:color w:val="212529"/>
              </w:rPr>
              <w:t>出</w:t>
            </w:r>
          </w:p>
        </w:tc>
        <w:tc>
          <w:tcPr>
            <w:tcW w:w="944" w:type="dxa"/>
            <w:vAlign w:val="top"/>
          </w:tcPr>
          <w:p w14:paraId="5545FE8A">
            <w:pPr>
              <w:rPr>
                <w:rFonts w:ascii="Arial"/>
                <w:sz w:val="21"/>
              </w:rPr>
            </w:pPr>
          </w:p>
        </w:tc>
        <w:tc>
          <w:tcPr>
            <w:tcW w:w="839" w:type="dxa"/>
            <w:vAlign w:val="top"/>
          </w:tcPr>
          <w:p w14:paraId="0011BC34">
            <w:pPr>
              <w:pStyle w:val="6"/>
              <w:spacing w:before="153" w:line="239" w:lineRule="auto"/>
              <w:ind w:left="10"/>
            </w:pPr>
            <w:r>
              <w:rPr>
                <w:color w:val="212529"/>
                <w:spacing w:val="-2"/>
              </w:rPr>
              <w:t>30214</w:t>
            </w:r>
          </w:p>
        </w:tc>
        <w:tc>
          <w:tcPr>
            <w:tcW w:w="1318" w:type="dxa"/>
            <w:vAlign w:val="top"/>
          </w:tcPr>
          <w:p w14:paraId="3C273C7E">
            <w:pPr>
              <w:pStyle w:val="6"/>
              <w:spacing w:before="154" w:line="219" w:lineRule="auto"/>
              <w:ind w:left="188"/>
            </w:pPr>
            <w:r>
              <w:rPr>
                <w:color w:val="212529"/>
                <w:spacing w:val="-2"/>
              </w:rPr>
              <w:t>租赁费</w:t>
            </w:r>
          </w:p>
        </w:tc>
        <w:tc>
          <w:tcPr>
            <w:tcW w:w="854" w:type="dxa"/>
            <w:vAlign w:val="top"/>
          </w:tcPr>
          <w:p w14:paraId="2E66B4A3">
            <w:pPr>
              <w:rPr>
                <w:rFonts w:ascii="Arial"/>
                <w:sz w:val="21"/>
              </w:rPr>
            </w:pPr>
          </w:p>
        </w:tc>
        <w:tc>
          <w:tcPr>
            <w:tcW w:w="839" w:type="dxa"/>
            <w:vAlign w:val="top"/>
          </w:tcPr>
          <w:p w14:paraId="57F41900">
            <w:pPr>
              <w:pStyle w:val="6"/>
              <w:spacing w:before="153" w:line="239" w:lineRule="auto"/>
              <w:ind w:left="7"/>
            </w:pPr>
            <w:r>
              <w:rPr>
                <w:color w:val="212529"/>
                <w:spacing w:val="-2"/>
              </w:rPr>
              <w:t>30913</w:t>
            </w:r>
          </w:p>
        </w:tc>
        <w:tc>
          <w:tcPr>
            <w:tcW w:w="1244" w:type="dxa"/>
            <w:vAlign w:val="top"/>
          </w:tcPr>
          <w:p w14:paraId="7DD55155">
            <w:pPr>
              <w:pStyle w:val="6"/>
              <w:spacing w:before="49" w:line="220" w:lineRule="auto"/>
              <w:ind w:left="7" w:right="150" w:firstLine="183"/>
            </w:pPr>
            <w:r>
              <w:rPr>
                <w:color w:val="212529"/>
                <w:spacing w:val="-3"/>
              </w:rPr>
              <w:t>公务用车购</w:t>
            </w:r>
            <w:r>
              <w:rPr>
                <w:color w:val="212529"/>
              </w:rPr>
              <w:t>置</w:t>
            </w:r>
          </w:p>
        </w:tc>
        <w:tc>
          <w:tcPr>
            <w:tcW w:w="1124" w:type="dxa"/>
            <w:vAlign w:val="top"/>
          </w:tcPr>
          <w:p w14:paraId="707EFD13">
            <w:pPr>
              <w:pStyle w:val="6"/>
              <w:spacing w:before="154" w:line="289" w:lineRule="exact"/>
              <w:ind w:left="187"/>
            </w:pPr>
            <w:r>
              <w:rPr>
                <w:color w:val="212529"/>
                <w:position w:val="2"/>
              </w:rPr>
              <w:t>────</w:t>
            </w:r>
          </w:p>
        </w:tc>
        <w:tc>
          <w:tcPr>
            <w:tcW w:w="839" w:type="dxa"/>
            <w:vAlign w:val="top"/>
          </w:tcPr>
          <w:p w14:paraId="197A91F3">
            <w:pPr>
              <w:pStyle w:val="6"/>
              <w:spacing w:before="153" w:line="239" w:lineRule="auto"/>
              <w:ind w:left="18"/>
            </w:pPr>
            <w:r>
              <w:rPr>
                <w:color w:val="212529"/>
                <w:spacing w:val="-2"/>
              </w:rPr>
              <w:t>31204</w:t>
            </w:r>
          </w:p>
        </w:tc>
        <w:tc>
          <w:tcPr>
            <w:tcW w:w="1813" w:type="dxa"/>
            <w:vAlign w:val="top"/>
          </w:tcPr>
          <w:p w14:paraId="2A57971C">
            <w:pPr>
              <w:pStyle w:val="6"/>
              <w:spacing w:before="153" w:line="219" w:lineRule="auto"/>
              <w:ind w:left="206"/>
            </w:pPr>
            <w:r>
              <w:rPr>
                <w:color w:val="212529"/>
                <w:spacing w:val="-4"/>
              </w:rPr>
              <w:t>费用补贴</w:t>
            </w:r>
          </w:p>
        </w:tc>
        <w:tc>
          <w:tcPr>
            <w:tcW w:w="1131" w:type="dxa"/>
            <w:vAlign w:val="top"/>
          </w:tcPr>
          <w:p w14:paraId="2B34EDB3">
            <w:pPr>
              <w:rPr>
                <w:rFonts w:ascii="Arial"/>
                <w:sz w:val="21"/>
              </w:rPr>
            </w:pPr>
          </w:p>
        </w:tc>
      </w:tr>
      <w:tr w14:paraId="23379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948415E">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120EB18A">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944" w:type="dxa"/>
            <w:vAlign w:val="top"/>
          </w:tcPr>
          <w:p w14:paraId="3F1503F7">
            <w:pPr>
              <w:pStyle w:val="6"/>
              <w:spacing w:before="155" w:line="238" w:lineRule="auto"/>
              <w:ind w:right="27"/>
              <w:jc w:val="right"/>
            </w:pPr>
            <w:r>
              <w:rPr>
                <w:color w:val="212529"/>
                <w:spacing w:val="-2"/>
              </w:rPr>
              <w:t>21.45</w:t>
            </w:r>
          </w:p>
        </w:tc>
        <w:tc>
          <w:tcPr>
            <w:tcW w:w="839" w:type="dxa"/>
            <w:vAlign w:val="top"/>
          </w:tcPr>
          <w:p w14:paraId="68A2BB8E">
            <w:pPr>
              <w:pStyle w:val="6"/>
              <w:spacing w:before="154" w:line="239" w:lineRule="auto"/>
              <w:ind w:left="10"/>
            </w:pPr>
            <w:r>
              <w:rPr>
                <w:color w:val="212529"/>
                <w:spacing w:val="-2"/>
              </w:rPr>
              <w:t>30215</w:t>
            </w:r>
          </w:p>
        </w:tc>
        <w:tc>
          <w:tcPr>
            <w:tcW w:w="1318" w:type="dxa"/>
            <w:vAlign w:val="top"/>
          </w:tcPr>
          <w:p w14:paraId="52598A23">
            <w:pPr>
              <w:pStyle w:val="6"/>
              <w:spacing w:before="154" w:line="218" w:lineRule="auto"/>
              <w:ind w:left="187"/>
            </w:pPr>
            <w:r>
              <w:rPr>
                <w:color w:val="212529"/>
                <w:spacing w:val="-2"/>
              </w:rPr>
              <w:t>会议费</w:t>
            </w:r>
          </w:p>
        </w:tc>
        <w:tc>
          <w:tcPr>
            <w:tcW w:w="854" w:type="dxa"/>
            <w:vAlign w:val="top"/>
          </w:tcPr>
          <w:p w14:paraId="58420B00">
            <w:pPr>
              <w:rPr>
                <w:rFonts w:ascii="Arial"/>
                <w:sz w:val="21"/>
              </w:rPr>
            </w:pPr>
          </w:p>
        </w:tc>
        <w:tc>
          <w:tcPr>
            <w:tcW w:w="839" w:type="dxa"/>
            <w:vAlign w:val="top"/>
          </w:tcPr>
          <w:p w14:paraId="7F4F66E8">
            <w:pPr>
              <w:pStyle w:val="6"/>
              <w:spacing w:before="154" w:line="239" w:lineRule="auto"/>
              <w:ind w:left="7"/>
            </w:pPr>
            <w:r>
              <w:rPr>
                <w:color w:val="212529"/>
                <w:spacing w:val="-2"/>
              </w:rPr>
              <w:t>30919</w:t>
            </w:r>
          </w:p>
        </w:tc>
        <w:tc>
          <w:tcPr>
            <w:tcW w:w="1244" w:type="dxa"/>
            <w:vAlign w:val="top"/>
          </w:tcPr>
          <w:p w14:paraId="49BD04E3">
            <w:pPr>
              <w:pStyle w:val="6"/>
              <w:spacing w:before="49" w:line="218" w:lineRule="auto"/>
              <w:ind w:left="8" w:right="150" w:firstLine="175"/>
            </w:pPr>
            <w:r>
              <w:rPr>
                <w:color w:val="212529"/>
                <w:spacing w:val="-2"/>
              </w:rPr>
              <w:t>其他交通工</w:t>
            </w:r>
            <w:r>
              <w:rPr>
                <w:color w:val="212529"/>
                <w:spacing w:val="-3"/>
              </w:rPr>
              <w:t>具购置</w:t>
            </w:r>
          </w:p>
        </w:tc>
        <w:tc>
          <w:tcPr>
            <w:tcW w:w="1124" w:type="dxa"/>
            <w:vAlign w:val="top"/>
          </w:tcPr>
          <w:p w14:paraId="4D655DD9">
            <w:pPr>
              <w:pStyle w:val="6"/>
              <w:spacing w:before="155" w:line="289" w:lineRule="exact"/>
              <w:ind w:left="187"/>
            </w:pPr>
            <w:r>
              <w:rPr>
                <w:color w:val="212529"/>
                <w:position w:val="2"/>
              </w:rPr>
              <w:t>────</w:t>
            </w:r>
          </w:p>
        </w:tc>
        <w:tc>
          <w:tcPr>
            <w:tcW w:w="839" w:type="dxa"/>
            <w:vAlign w:val="top"/>
          </w:tcPr>
          <w:p w14:paraId="0A0E3091">
            <w:pPr>
              <w:pStyle w:val="6"/>
              <w:spacing w:before="154" w:line="239" w:lineRule="auto"/>
              <w:ind w:left="18"/>
            </w:pPr>
            <w:r>
              <w:rPr>
                <w:color w:val="212529"/>
                <w:spacing w:val="-2"/>
              </w:rPr>
              <w:t>31205</w:t>
            </w:r>
          </w:p>
        </w:tc>
        <w:tc>
          <w:tcPr>
            <w:tcW w:w="1813" w:type="dxa"/>
            <w:vAlign w:val="top"/>
          </w:tcPr>
          <w:p w14:paraId="24AD40F9">
            <w:pPr>
              <w:pStyle w:val="6"/>
              <w:spacing w:before="154" w:line="219" w:lineRule="auto"/>
              <w:ind w:left="197"/>
            </w:pPr>
            <w:r>
              <w:rPr>
                <w:color w:val="212529"/>
                <w:spacing w:val="-2"/>
              </w:rPr>
              <w:t>利息补贴</w:t>
            </w:r>
          </w:p>
        </w:tc>
        <w:tc>
          <w:tcPr>
            <w:tcW w:w="1131" w:type="dxa"/>
            <w:vAlign w:val="top"/>
          </w:tcPr>
          <w:p w14:paraId="2B83B5E6">
            <w:pPr>
              <w:rPr>
                <w:rFonts w:ascii="Arial"/>
                <w:sz w:val="21"/>
              </w:rPr>
            </w:pPr>
          </w:p>
        </w:tc>
      </w:tr>
      <w:tr w14:paraId="58E4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33760E8">
            <w:pPr>
              <w:pStyle w:val="6"/>
              <w:spacing w:before="155" w:line="239" w:lineRule="auto"/>
              <w:ind w:left="10"/>
            </w:pPr>
            <w:r>
              <w:rPr>
                <w:color w:val="212529"/>
                <w:spacing w:val="-2"/>
              </w:rPr>
              <w:t>30301</w:t>
            </w:r>
          </w:p>
        </w:tc>
        <w:tc>
          <w:tcPr>
            <w:tcW w:w="1633" w:type="dxa"/>
            <w:vAlign w:val="top"/>
          </w:tcPr>
          <w:p w14:paraId="48C9E9CC">
            <w:pPr>
              <w:pStyle w:val="6"/>
              <w:spacing w:before="155" w:line="219" w:lineRule="auto"/>
              <w:ind w:left="185"/>
            </w:pPr>
            <w:r>
              <w:rPr>
                <w:color w:val="212529"/>
                <w:spacing w:val="-3"/>
              </w:rPr>
              <w:t>离休费</w:t>
            </w:r>
          </w:p>
        </w:tc>
        <w:tc>
          <w:tcPr>
            <w:tcW w:w="944" w:type="dxa"/>
            <w:vAlign w:val="top"/>
          </w:tcPr>
          <w:p w14:paraId="40BFD830">
            <w:pPr>
              <w:rPr>
                <w:rFonts w:ascii="Arial"/>
                <w:sz w:val="21"/>
              </w:rPr>
            </w:pPr>
          </w:p>
        </w:tc>
        <w:tc>
          <w:tcPr>
            <w:tcW w:w="839" w:type="dxa"/>
            <w:vAlign w:val="top"/>
          </w:tcPr>
          <w:p w14:paraId="42DB83C1">
            <w:pPr>
              <w:pStyle w:val="6"/>
              <w:spacing w:before="155" w:line="239" w:lineRule="auto"/>
              <w:ind w:left="10"/>
            </w:pPr>
            <w:r>
              <w:rPr>
                <w:color w:val="212529"/>
                <w:spacing w:val="-2"/>
              </w:rPr>
              <w:t>30216</w:t>
            </w:r>
          </w:p>
        </w:tc>
        <w:tc>
          <w:tcPr>
            <w:tcW w:w="1318" w:type="dxa"/>
            <w:vAlign w:val="top"/>
          </w:tcPr>
          <w:p w14:paraId="01FD4F37">
            <w:pPr>
              <w:pStyle w:val="6"/>
              <w:spacing w:before="156" w:line="219" w:lineRule="auto"/>
              <w:ind w:left="189"/>
            </w:pPr>
            <w:r>
              <w:rPr>
                <w:color w:val="212529"/>
                <w:spacing w:val="-2"/>
              </w:rPr>
              <w:t>培训费</w:t>
            </w:r>
          </w:p>
        </w:tc>
        <w:tc>
          <w:tcPr>
            <w:tcW w:w="854" w:type="dxa"/>
            <w:vAlign w:val="top"/>
          </w:tcPr>
          <w:p w14:paraId="79035554">
            <w:pPr>
              <w:rPr>
                <w:rFonts w:ascii="Arial"/>
                <w:sz w:val="21"/>
              </w:rPr>
            </w:pPr>
          </w:p>
        </w:tc>
        <w:tc>
          <w:tcPr>
            <w:tcW w:w="839" w:type="dxa"/>
            <w:vAlign w:val="top"/>
          </w:tcPr>
          <w:p w14:paraId="6A5352FC">
            <w:pPr>
              <w:pStyle w:val="6"/>
              <w:spacing w:before="155" w:line="239" w:lineRule="auto"/>
              <w:ind w:left="7"/>
            </w:pPr>
            <w:r>
              <w:rPr>
                <w:color w:val="212529"/>
                <w:spacing w:val="-2"/>
              </w:rPr>
              <w:t>30921</w:t>
            </w:r>
          </w:p>
        </w:tc>
        <w:tc>
          <w:tcPr>
            <w:tcW w:w="1244" w:type="dxa"/>
            <w:vAlign w:val="top"/>
          </w:tcPr>
          <w:p w14:paraId="49E6B609">
            <w:pPr>
              <w:pStyle w:val="6"/>
              <w:spacing w:before="50" w:line="218" w:lineRule="auto"/>
              <w:ind w:left="20" w:right="150" w:firstLine="166"/>
            </w:pPr>
            <w:r>
              <w:rPr>
                <w:color w:val="212529"/>
                <w:spacing w:val="-2"/>
              </w:rPr>
              <w:t>文物和陈列</w:t>
            </w:r>
            <w:r>
              <w:rPr>
                <w:color w:val="212529"/>
                <w:spacing w:val="-5"/>
              </w:rPr>
              <w:t>品购置</w:t>
            </w:r>
          </w:p>
        </w:tc>
        <w:tc>
          <w:tcPr>
            <w:tcW w:w="1124" w:type="dxa"/>
            <w:vAlign w:val="top"/>
          </w:tcPr>
          <w:p w14:paraId="20277B46">
            <w:pPr>
              <w:pStyle w:val="6"/>
              <w:spacing w:before="156" w:line="289" w:lineRule="exact"/>
              <w:ind w:left="187"/>
            </w:pPr>
            <w:r>
              <w:rPr>
                <w:color w:val="212529"/>
                <w:position w:val="2"/>
              </w:rPr>
              <w:t>────</w:t>
            </w:r>
          </w:p>
        </w:tc>
        <w:tc>
          <w:tcPr>
            <w:tcW w:w="839" w:type="dxa"/>
            <w:vAlign w:val="top"/>
          </w:tcPr>
          <w:p w14:paraId="4D5EF4AF">
            <w:pPr>
              <w:pStyle w:val="6"/>
              <w:spacing w:before="155" w:line="239" w:lineRule="auto"/>
              <w:ind w:left="18"/>
            </w:pPr>
            <w:r>
              <w:rPr>
                <w:color w:val="212529"/>
                <w:spacing w:val="-2"/>
              </w:rPr>
              <w:t>31206</w:t>
            </w:r>
          </w:p>
        </w:tc>
        <w:tc>
          <w:tcPr>
            <w:tcW w:w="1813" w:type="dxa"/>
            <w:vAlign w:val="top"/>
          </w:tcPr>
          <w:p w14:paraId="593DEE84">
            <w:pPr>
              <w:pStyle w:val="6"/>
              <w:spacing w:before="155" w:line="218" w:lineRule="auto"/>
              <w:ind w:left="195"/>
            </w:pPr>
            <w:r>
              <w:rPr>
                <w:color w:val="212529"/>
                <w:spacing w:val="-1"/>
              </w:rPr>
              <w:t>其他资本性补助</w:t>
            </w:r>
          </w:p>
        </w:tc>
        <w:tc>
          <w:tcPr>
            <w:tcW w:w="1131" w:type="dxa"/>
            <w:vAlign w:val="top"/>
          </w:tcPr>
          <w:p w14:paraId="26FA4E69">
            <w:pPr>
              <w:rPr>
                <w:rFonts w:ascii="Arial"/>
                <w:sz w:val="21"/>
              </w:rPr>
            </w:pPr>
          </w:p>
        </w:tc>
      </w:tr>
      <w:tr w14:paraId="4081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9174A23">
            <w:pPr>
              <w:pStyle w:val="6"/>
              <w:spacing w:before="156" w:line="239" w:lineRule="auto"/>
              <w:ind w:left="10"/>
            </w:pPr>
            <w:r>
              <w:rPr>
                <w:color w:val="212529"/>
                <w:spacing w:val="-2"/>
              </w:rPr>
              <w:t>30302</w:t>
            </w:r>
          </w:p>
        </w:tc>
        <w:tc>
          <w:tcPr>
            <w:tcW w:w="1633" w:type="dxa"/>
            <w:vAlign w:val="top"/>
          </w:tcPr>
          <w:p w14:paraId="378313E6">
            <w:pPr>
              <w:pStyle w:val="6"/>
              <w:spacing w:before="156" w:line="219" w:lineRule="auto"/>
              <w:ind w:left="183"/>
            </w:pPr>
            <w:r>
              <w:rPr>
                <w:color w:val="212529"/>
                <w:spacing w:val="-2"/>
              </w:rPr>
              <w:t>退休费</w:t>
            </w:r>
          </w:p>
        </w:tc>
        <w:tc>
          <w:tcPr>
            <w:tcW w:w="944" w:type="dxa"/>
            <w:vAlign w:val="top"/>
          </w:tcPr>
          <w:p w14:paraId="2E9CC643">
            <w:pPr>
              <w:pStyle w:val="6"/>
              <w:spacing w:before="157" w:line="238" w:lineRule="auto"/>
              <w:ind w:right="27"/>
              <w:jc w:val="right"/>
            </w:pPr>
            <w:r>
              <w:rPr>
                <w:color w:val="212529"/>
                <w:spacing w:val="-2"/>
              </w:rPr>
              <w:t>20.15</w:t>
            </w:r>
          </w:p>
        </w:tc>
        <w:tc>
          <w:tcPr>
            <w:tcW w:w="839" w:type="dxa"/>
            <w:vAlign w:val="top"/>
          </w:tcPr>
          <w:p w14:paraId="2537672A">
            <w:pPr>
              <w:pStyle w:val="6"/>
              <w:spacing w:before="156" w:line="239" w:lineRule="auto"/>
              <w:ind w:left="10"/>
            </w:pPr>
            <w:r>
              <w:rPr>
                <w:color w:val="212529"/>
                <w:spacing w:val="-2"/>
              </w:rPr>
              <w:t>30217</w:t>
            </w:r>
          </w:p>
        </w:tc>
        <w:tc>
          <w:tcPr>
            <w:tcW w:w="1318" w:type="dxa"/>
            <w:vAlign w:val="top"/>
          </w:tcPr>
          <w:p w14:paraId="12ED21AC">
            <w:pPr>
              <w:pStyle w:val="6"/>
              <w:spacing w:before="156" w:line="219" w:lineRule="auto"/>
              <w:ind w:left="194"/>
            </w:pPr>
            <w:r>
              <w:rPr>
                <w:color w:val="212529"/>
                <w:spacing w:val="-3"/>
              </w:rPr>
              <w:t>公务接待费</w:t>
            </w:r>
          </w:p>
        </w:tc>
        <w:tc>
          <w:tcPr>
            <w:tcW w:w="854" w:type="dxa"/>
            <w:vAlign w:val="top"/>
          </w:tcPr>
          <w:p w14:paraId="23D0D64E">
            <w:pPr>
              <w:rPr>
                <w:rFonts w:ascii="Arial"/>
                <w:sz w:val="21"/>
              </w:rPr>
            </w:pPr>
          </w:p>
        </w:tc>
        <w:tc>
          <w:tcPr>
            <w:tcW w:w="839" w:type="dxa"/>
            <w:vAlign w:val="top"/>
          </w:tcPr>
          <w:p w14:paraId="199FC58F">
            <w:pPr>
              <w:pStyle w:val="6"/>
              <w:spacing w:before="156" w:line="239" w:lineRule="auto"/>
              <w:ind w:left="7"/>
            </w:pPr>
            <w:r>
              <w:rPr>
                <w:color w:val="212529"/>
                <w:spacing w:val="-2"/>
              </w:rPr>
              <w:t>30922</w:t>
            </w:r>
          </w:p>
        </w:tc>
        <w:tc>
          <w:tcPr>
            <w:tcW w:w="1244" w:type="dxa"/>
            <w:vAlign w:val="top"/>
          </w:tcPr>
          <w:p w14:paraId="6C4E23E2">
            <w:pPr>
              <w:pStyle w:val="6"/>
              <w:spacing w:before="52" w:line="220" w:lineRule="auto"/>
              <w:ind w:left="7" w:right="150" w:firstLine="177"/>
            </w:pPr>
            <w:r>
              <w:rPr>
                <w:color w:val="212529"/>
                <w:spacing w:val="-2"/>
              </w:rPr>
              <w:t>无形资产购</w:t>
            </w:r>
            <w:r>
              <w:rPr>
                <w:color w:val="212529"/>
              </w:rPr>
              <w:t>置</w:t>
            </w:r>
          </w:p>
        </w:tc>
        <w:tc>
          <w:tcPr>
            <w:tcW w:w="1124" w:type="dxa"/>
            <w:vAlign w:val="top"/>
          </w:tcPr>
          <w:p w14:paraId="0B8A05B0">
            <w:pPr>
              <w:pStyle w:val="6"/>
              <w:spacing w:before="157" w:line="289" w:lineRule="exact"/>
              <w:ind w:left="187"/>
            </w:pPr>
            <w:r>
              <w:rPr>
                <w:color w:val="212529"/>
                <w:position w:val="2"/>
              </w:rPr>
              <w:t>────</w:t>
            </w:r>
          </w:p>
        </w:tc>
        <w:tc>
          <w:tcPr>
            <w:tcW w:w="839" w:type="dxa"/>
            <w:vAlign w:val="top"/>
          </w:tcPr>
          <w:p w14:paraId="3C46F09C">
            <w:pPr>
              <w:pStyle w:val="6"/>
              <w:spacing w:before="156" w:line="239" w:lineRule="auto"/>
              <w:ind w:left="18"/>
            </w:pPr>
            <w:r>
              <w:rPr>
                <w:color w:val="212529"/>
                <w:spacing w:val="-2"/>
              </w:rPr>
              <w:t>31299</w:t>
            </w:r>
          </w:p>
        </w:tc>
        <w:tc>
          <w:tcPr>
            <w:tcW w:w="1813" w:type="dxa"/>
            <w:vAlign w:val="top"/>
          </w:tcPr>
          <w:p w14:paraId="29E95298">
            <w:pPr>
              <w:pStyle w:val="6"/>
              <w:spacing w:before="157" w:line="219" w:lineRule="auto"/>
              <w:ind w:left="195"/>
            </w:pPr>
            <w:r>
              <w:rPr>
                <w:color w:val="212529"/>
                <w:spacing w:val="-1"/>
              </w:rPr>
              <w:t>其他对企业补助</w:t>
            </w:r>
          </w:p>
        </w:tc>
        <w:tc>
          <w:tcPr>
            <w:tcW w:w="1131" w:type="dxa"/>
            <w:vAlign w:val="top"/>
          </w:tcPr>
          <w:p w14:paraId="39FE5FCA">
            <w:pPr>
              <w:rPr>
                <w:rFonts w:ascii="Arial"/>
                <w:sz w:val="21"/>
              </w:rPr>
            </w:pPr>
          </w:p>
        </w:tc>
      </w:tr>
      <w:tr w14:paraId="6E32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1AACE7">
            <w:pPr>
              <w:pStyle w:val="6"/>
              <w:spacing w:before="157" w:line="239" w:lineRule="auto"/>
              <w:ind w:left="10"/>
            </w:pPr>
            <w:r>
              <w:rPr>
                <w:color w:val="212529"/>
                <w:spacing w:val="-2"/>
              </w:rPr>
              <w:t>30303</w:t>
            </w:r>
          </w:p>
        </w:tc>
        <w:tc>
          <w:tcPr>
            <w:tcW w:w="1633" w:type="dxa"/>
            <w:vAlign w:val="top"/>
          </w:tcPr>
          <w:p w14:paraId="679A0A1A">
            <w:pPr>
              <w:pStyle w:val="6"/>
              <w:spacing w:before="157" w:line="219" w:lineRule="auto"/>
              <w:ind w:left="183"/>
            </w:pPr>
            <w:r>
              <w:rPr>
                <w:color w:val="212529"/>
                <w:spacing w:val="-2"/>
              </w:rPr>
              <w:t>退职（役）费</w:t>
            </w:r>
          </w:p>
        </w:tc>
        <w:tc>
          <w:tcPr>
            <w:tcW w:w="944" w:type="dxa"/>
            <w:vAlign w:val="top"/>
          </w:tcPr>
          <w:p w14:paraId="6F63DECA">
            <w:pPr>
              <w:rPr>
                <w:rFonts w:ascii="Arial"/>
                <w:sz w:val="21"/>
              </w:rPr>
            </w:pPr>
          </w:p>
        </w:tc>
        <w:tc>
          <w:tcPr>
            <w:tcW w:w="839" w:type="dxa"/>
            <w:vAlign w:val="top"/>
          </w:tcPr>
          <w:p w14:paraId="286B4F01">
            <w:pPr>
              <w:pStyle w:val="6"/>
              <w:spacing w:before="157" w:line="239" w:lineRule="auto"/>
              <w:ind w:left="10"/>
            </w:pPr>
            <w:r>
              <w:rPr>
                <w:color w:val="212529"/>
                <w:spacing w:val="-2"/>
              </w:rPr>
              <w:t>30218</w:t>
            </w:r>
          </w:p>
        </w:tc>
        <w:tc>
          <w:tcPr>
            <w:tcW w:w="1318" w:type="dxa"/>
            <w:vAlign w:val="top"/>
          </w:tcPr>
          <w:p w14:paraId="7B0D6113">
            <w:pPr>
              <w:pStyle w:val="6"/>
              <w:spacing w:before="157" w:line="218" w:lineRule="auto"/>
              <w:ind w:left="188"/>
            </w:pPr>
            <w:r>
              <w:rPr>
                <w:color w:val="212529"/>
                <w:spacing w:val="-2"/>
              </w:rPr>
              <w:t>专用材料费</w:t>
            </w:r>
          </w:p>
        </w:tc>
        <w:tc>
          <w:tcPr>
            <w:tcW w:w="854" w:type="dxa"/>
            <w:vAlign w:val="top"/>
          </w:tcPr>
          <w:p w14:paraId="629C69BA">
            <w:pPr>
              <w:rPr>
                <w:rFonts w:ascii="Arial"/>
                <w:sz w:val="21"/>
              </w:rPr>
            </w:pPr>
          </w:p>
        </w:tc>
        <w:tc>
          <w:tcPr>
            <w:tcW w:w="839" w:type="dxa"/>
            <w:vAlign w:val="top"/>
          </w:tcPr>
          <w:p w14:paraId="32A83BE6">
            <w:pPr>
              <w:pStyle w:val="6"/>
              <w:spacing w:before="157" w:line="239" w:lineRule="auto"/>
              <w:ind w:left="7"/>
            </w:pPr>
            <w:r>
              <w:rPr>
                <w:color w:val="212529"/>
                <w:spacing w:val="-2"/>
              </w:rPr>
              <w:t>30999</w:t>
            </w:r>
          </w:p>
        </w:tc>
        <w:tc>
          <w:tcPr>
            <w:tcW w:w="1244" w:type="dxa"/>
            <w:vAlign w:val="top"/>
          </w:tcPr>
          <w:p w14:paraId="16E37DF0">
            <w:pPr>
              <w:pStyle w:val="6"/>
              <w:spacing w:before="52" w:line="218" w:lineRule="auto"/>
              <w:ind w:left="8" w:right="150" w:firstLine="176"/>
            </w:pPr>
            <w:r>
              <w:rPr>
                <w:color w:val="212529"/>
                <w:spacing w:val="-2"/>
              </w:rPr>
              <w:t>其他基本建</w:t>
            </w:r>
            <w:r>
              <w:rPr>
                <w:color w:val="212529"/>
                <w:spacing w:val="-3"/>
              </w:rPr>
              <w:t>设支出</w:t>
            </w:r>
          </w:p>
        </w:tc>
        <w:tc>
          <w:tcPr>
            <w:tcW w:w="1124" w:type="dxa"/>
            <w:vAlign w:val="top"/>
          </w:tcPr>
          <w:p w14:paraId="5768042B">
            <w:pPr>
              <w:pStyle w:val="6"/>
              <w:spacing w:before="158" w:line="289" w:lineRule="exact"/>
              <w:ind w:left="187"/>
            </w:pPr>
            <w:r>
              <w:rPr>
                <w:color w:val="212529"/>
                <w:position w:val="2"/>
              </w:rPr>
              <w:t>────</w:t>
            </w:r>
          </w:p>
        </w:tc>
        <w:tc>
          <w:tcPr>
            <w:tcW w:w="839" w:type="dxa"/>
            <w:vAlign w:val="top"/>
          </w:tcPr>
          <w:p w14:paraId="31D98122">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30A01A3C">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12F9A324">
            <w:pPr>
              <w:rPr>
                <w:rFonts w:ascii="Arial"/>
                <w:sz w:val="21"/>
              </w:rPr>
            </w:pPr>
          </w:p>
        </w:tc>
      </w:tr>
      <w:tr w14:paraId="653DD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302E75C">
            <w:pPr>
              <w:pStyle w:val="6"/>
              <w:spacing w:before="158" w:line="239" w:lineRule="auto"/>
              <w:ind w:left="10"/>
            </w:pPr>
            <w:r>
              <w:rPr>
                <w:color w:val="212529"/>
                <w:spacing w:val="-2"/>
              </w:rPr>
              <w:t>30304</w:t>
            </w:r>
          </w:p>
        </w:tc>
        <w:tc>
          <w:tcPr>
            <w:tcW w:w="1633" w:type="dxa"/>
            <w:vAlign w:val="top"/>
          </w:tcPr>
          <w:p w14:paraId="689E53C6">
            <w:pPr>
              <w:pStyle w:val="6"/>
              <w:spacing w:before="158" w:line="219" w:lineRule="auto"/>
              <w:ind w:left="180"/>
            </w:pPr>
            <w:r>
              <w:rPr>
                <w:color w:val="212529"/>
                <w:spacing w:val="-2"/>
              </w:rPr>
              <w:t>抚恤金</w:t>
            </w:r>
          </w:p>
        </w:tc>
        <w:tc>
          <w:tcPr>
            <w:tcW w:w="944" w:type="dxa"/>
            <w:vAlign w:val="top"/>
          </w:tcPr>
          <w:p w14:paraId="008569E3">
            <w:pPr>
              <w:rPr>
                <w:rFonts w:ascii="Arial"/>
                <w:sz w:val="21"/>
              </w:rPr>
            </w:pPr>
          </w:p>
        </w:tc>
        <w:tc>
          <w:tcPr>
            <w:tcW w:w="839" w:type="dxa"/>
            <w:vAlign w:val="top"/>
          </w:tcPr>
          <w:p w14:paraId="45E82340">
            <w:pPr>
              <w:pStyle w:val="6"/>
              <w:spacing w:before="158" w:line="239" w:lineRule="auto"/>
              <w:ind w:left="10"/>
            </w:pPr>
            <w:r>
              <w:rPr>
                <w:color w:val="212529"/>
                <w:spacing w:val="-2"/>
              </w:rPr>
              <w:t>30224</w:t>
            </w:r>
          </w:p>
        </w:tc>
        <w:tc>
          <w:tcPr>
            <w:tcW w:w="1318" w:type="dxa"/>
            <w:vAlign w:val="top"/>
          </w:tcPr>
          <w:p w14:paraId="192EE80A">
            <w:pPr>
              <w:pStyle w:val="6"/>
              <w:spacing w:before="158" w:line="219" w:lineRule="auto"/>
              <w:ind w:left="188"/>
            </w:pPr>
            <w:r>
              <w:rPr>
                <w:color w:val="212529"/>
                <w:spacing w:val="-2"/>
              </w:rPr>
              <w:t>被装购置费</w:t>
            </w:r>
          </w:p>
        </w:tc>
        <w:tc>
          <w:tcPr>
            <w:tcW w:w="854" w:type="dxa"/>
            <w:vAlign w:val="top"/>
          </w:tcPr>
          <w:p w14:paraId="059E6BC2">
            <w:pPr>
              <w:rPr>
                <w:rFonts w:ascii="Arial"/>
                <w:sz w:val="21"/>
              </w:rPr>
            </w:pPr>
          </w:p>
        </w:tc>
        <w:tc>
          <w:tcPr>
            <w:tcW w:w="839" w:type="dxa"/>
            <w:vAlign w:val="top"/>
          </w:tcPr>
          <w:p w14:paraId="5ECDDA9D">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505743DB">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67064597">
            <w:pPr>
              <w:rPr>
                <w:rFonts w:ascii="Arial"/>
                <w:sz w:val="21"/>
              </w:rPr>
            </w:pPr>
          </w:p>
        </w:tc>
        <w:tc>
          <w:tcPr>
            <w:tcW w:w="839" w:type="dxa"/>
            <w:vAlign w:val="top"/>
          </w:tcPr>
          <w:p w14:paraId="0819F0A7">
            <w:pPr>
              <w:pStyle w:val="6"/>
              <w:spacing w:before="158" w:line="239" w:lineRule="auto"/>
              <w:ind w:left="18"/>
            </w:pPr>
            <w:r>
              <w:rPr>
                <w:color w:val="212529"/>
                <w:spacing w:val="-2"/>
              </w:rPr>
              <w:t>31302</w:t>
            </w:r>
          </w:p>
        </w:tc>
        <w:tc>
          <w:tcPr>
            <w:tcW w:w="1813" w:type="dxa"/>
            <w:vAlign w:val="top"/>
          </w:tcPr>
          <w:p w14:paraId="51D43592">
            <w:pPr>
              <w:pStyle w:val="6"/>
              <w:spacing w:before="53" w:line="218" w:lineRule="auto"/>
              <w:ind w:left="16" w:right="168" w:firstLine="179"/>
            </w:pPr>
            <w:r>
              <w:rPr>
                <w:color w:val="212529"/>
                <w:spacing w:val="-1"/>
              </w:rPr>
              <w:t>对社会保险基金补</w:t>
            </w:r>
            <w:r>
              <w:rPr>
                <w:color w:val="212529"/>
              </w:rPr>
              <w:t>助</w:t>
            </w:r>
          </w:p>
        </w:tc>
        <w:tc>
          <w:tcPr>
            <w:tcW w:w="1131" w:type="dxa"/>
            <w:vAlign w:val="top"/>
          </w:tcPr>
          <w:p w14:paraId="521128D0">
            <w:pPr>
              <w:rPr>
                <w:rFonts w:ascii="Arial"/>
                <w:sz w:val="21"/>
              </w:rPr>
            </w:pPr>
          </w:p>
        </w:tc>
      </w:tr>
      <w:tr w14:paraId="22D0B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D432AA8">
            <w:pPr>
              <w:pStyle w:val="6"/>
              <w:spacing w:before="159" w:line="239" w:lineRule="auto"/>
              <w:ind w:left="10"/>
            </w:pPr>
            <w:r>
              <w:rPr>
                <w:color w:val="212529"/>
                <w:spacing w:val="-2"/>
              </w:rPr>
              <w:t>30305</w:t>
            </w:r>
          </w:p>
        </w:tc>
        <w:tc>
          <w:tcPr>
            <w:tcW w:w="1633" w:type="dxa"/>
            <w:vAlign w:val="top"/>
          </w:tcPr>
          <w:p w14:paraId="39A5C557">
            <w:pPr>
              <w:pStyle w:val="6"/>
              <w:spacing w:before="160" w:line="219" w:lineRule="auto"/>
              <w:ind w:left="188"/>
            </w:pPr>
            <w:r>
              <w:rPr>
                <w:color w:val="212529"/>
                <w:spacing w:val="-3"/>
              </w:rPr>
              <w:t>生活补助</w:t>
            </w:r>
          </w:p>
        </w:tc>
        <w:tc>
          <w:tcPr>
            <w:tcW w:w="944" w:type="dxa"/>
            <w:vAlign w:val="top"/>
          </w:tcPr>
          <w:p w14:paraId="7826A7CF">
            <w:pPr>
              <w:pStyle w:val="6"/>
              <w:spacing w:before="160" w:line="238" w:lineRule="auto"/>
              <w:ind w:right="24"/>
              <w:jc w:val="right"/>
            </w:pPr>
            <w:r>
              <w:rPr>
                <w:color w:val="212529"/>
                <w:spacing w:val="-4"/>
              </w:rPr>
              <w:t>1.16</w:t>
            </w:r>
          </w:p>
        </w:tc>
        <w:tc>
          <w:tcPr>
            <w:tcW w:w="839" w:type="dxa"/>
            <w:vAlign w:val="top"/>
          </w:tcPr>
          <w:p w14:paraId="3693F8CC">
            <w:pPr>
              <w:pStyle w:val="6"/>
              <w:spacing w:before="159" w:line="239" w:lineRule="auto"/>
              <w:ind w:left="10"/>
            </w:pPr>
            <w:r>
              <w:rPr>
                <w:color w:val="212529"/>
                <w:spacing w:val="-2"/>
              </w:rPr>
              <w:t>30225</w:t>
            </w:r>
          </w:p>
        </w:tc>
        <w:tc>
          <w:tcPr>
            <w:tcW w:w="1318" w:type="dxa"/>
            <w:vAlign w:val="top"/>
          </w:tcPr>
          <w:p w14:paraId="68024771">
            <w:pPr>
              <w:pStyle w:val="6"/>
              <w:spacing w:before="160" w:line="219" w:lineRule="auto"/>
              <w:ind w:left="188"/>
            </w:pPr>
            <w:r>
              <w:rPr>
                <w:color w:val="212529"/>
                <w:spacing w:val="-2"/>
              </w:rPr>
              <w:t>专用燃料费</w:t>
            </w:r>
          </w:p>
        </w:tc>
        <w:tc>
          <w:tcPr>
            <w:tcW w:w="854" w:type="dxa"/>
            <w:vAlign w:val="top"/>
          </w:tcPr>
          <w:p w14:paraId="7929CBEC">
            <w:pPr>
              <w:rPr>
                <w:rFonts w:ascii="Arial"/>
                <w:sz w:val="21"/>
              </w:rPr>
            </w:pPr>
          </w:p>
        </w:tc>
        <w:tc>
          <w:tcPr>
            <w:tcW w:w="839" w:type="dxa"/>
            <w:vAlign w:val="top"/>
          </w:tcPr>
          <w:p w14:paraId="000C9CBC">
            <w:pPr>
              <w:pStyle w:val="6"/>
              <w:spacing w:before="159" w:line="239" w:lineRule="auto"/>
              <w:ind w:left="7"/>
            </w:pPr>
            <w:r>
              <w:rPr>
                <w:color w:val="212529"/>
                <w:spacing w:val="-2"/>
              </w:rPr>
              <w:t>31001</w:t>
            </w:r>
          </w:p>
        </w:tc>
        <w:tc>
          <w:tcPr>
            <w:tcW w:w="1244" w:type="dxa"/>
            <w:vAlign w:val="top"/>
          </w:tcPr>
          <w:p w14:paraId="1410CDB2">
            <w:pPr>
              <w:pStyle w:val="6"/>
              <w:spacing w:before="54" w:line="218" w:lineRule="auto"/>
              <w:ind w:left="3" w:right="150" w:firstLine="182"/>
            </w:pPr>
            <w:r>
              <w:rPr>
                <w:color w:val="212529"/>
                <w:spacing w:val="-2"/>
              </w:rPr>
              <w:t>房屋建筑物购建</w:t>
            </w:r>
          </w:p>
        </w:tc>
        <w:tc>
          <w:tcPr>
            <w:tcW w:w="1124" w:type="dxa"/>
            <w:vAlign w:val="top"/>
          </w:tcPr>
          <w:p w14:paraId="5143F65E">
            <w:pPr>
              <w:rPr>
                <w:rFonts w:ascii="Arial"/>
                <w:sz w:val="21"/>
              </w:rPr>
            </w:pPr>
          </w:p>
        </w:tc>
        <w:tc>
          <w:tcPr>
            <w:tcW w:w="839" w:type="dxa"/>
            <w:vAlign w:val="top"/>
          </w:tcPr>
          <w:p w14:paraId="388C5976">
            <w:pPr>
              <w:pStyle w:val="6"/>
              <w:spacing w:before="159" w:line="239" w:lineRule="auto"/>
              <w:ind w:left="18"/>
            </w:pPr>
            <w:r>
              <w:rPr>
                <w:color w:val="212529"/>
                <w:spacing w:val="-2"/>
              </w:rPr>
              <w:t>31303</w:t>
            </w:r>
          </w:p>
        </w:tc>
        <w:tc>
          <w:tcPr>
            <w:tcW w:w="1813" w:type="dxa"/>
            <w:vAlign w:val="top"/>
          </w:tcPr>
          <w:p w14:paraId="7A16BF25">
            <w:pPr>
              <w:pStyle w:val="6"/>
              <w:spacing w:before="54" w:line="221" w:lineRule="auto"/>
              <w:ind w:left="15" w:right="168" w:firstLine="180"/>
            </w:pPr>
            <w:r>
              <w:rPr>
                <w:color w:val="212529"/>
                <w:spacing w:val="-1"/>
              </w:rPr>
              <w:t>补充全国社会保障</w:t>
            </w:r>
            <w:r>
              <w:rPr>
                <w:color w:val="212529"/>
                <w:spacing w:val="-2"/>
              </w:rPr>
              <w:t>基金</w:t>
            </w:r>
          </w:p>
        </w:tc>
        <w:tc>
          <w:tcPr>
            <w:tcW w:w="1131" w:type="dxa"/>
            <w:vAlign w:val="top"/>
          </w:tcPr>
          <w:p w14:paraId="2200F6F9">
            <w:pPr>
              <w:rPr>
                <w:rFonts w:ascii="Arial"/>
                <w:sz w:val="21"/>
              </w:rPr>
            </w:pPr>
          </w:p>
        </w:tc>
      </w:tr>
      <w:tr w14:paraId="7B9B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643C24D">
            <w:pPr>
              <w:pStyle w:val="6"/>
              <w:spacing w:before="160" w:line="239" w:lineRule="auto"/>
              <w:ind w:left="10"/>
            </w:pPr>
            <w:r>
              <w:rPr>
                <w:color w:val="212529"/>
                <w:spacing w:val="-2"/>
              </w:rPr>
              <w:t>30306</w:t>
            </w:r>
          </w:p>
        </w:tc>
        <w:tc>
          <w:tcPr>
            <w:tcW w:w="1633" w:type="dxa"/>
            <w:vAlign w:val="top"/>
          </w:tcPr>
          <w:p w14:paraId="457D45E3">
            <w:pPr>
              <w:pStyle w:val="6"/>
              <w:spacing w:before="160" w:line="219" w:lineRule="auto"/>
              <w:ind w:left="183"/>
            </w:pPr>
            <w:r>
              <w:rPr>
                <w:color w:val="212529"/>
                <w:spacing w:val="-2"/>
              </w:rPr>
              <w:t>救济费</w:t>
            </w:r>
          </w:p>
        </w:tc>
        <w:tc>
          <w:tcPr>
            <w:tcW w:w="944" w:type="dxa"/>
            <w:vAlign w:val="top"/>
          </w:tcPr>
          <w:p w14:paraId="251BF7B6">
            <w:pPr>
              <w:rPr>
                <w:rFonts w:ascii="Arial"/>
                <w:sz w:val="21"/>
              </w:rPr>
            </w:pPr>
          </w:p>
        </w:tc>
        <w:tc>
          <w:tcPr>
            <w:tcW w:w="839" w:type="dxa"/>
            <w:vAlign w:val="top"/>
          </w:tcPr>
          <w:p w14:paraId="43612334">
            <w:pPr>
              <w:pStyle w:val="6"/>
              <w:spacing w:before="160" w:line="239" w:lineRule="auto"/>
              <w:ind w:left="10"/>
            </w:pPr>
            <w:r>
              <w:rPr>
                <w:color w:val="212529"/>
                <w:spacing w:val="-2"/>
              </w:rPr>
              <w:t>30226</w:t>
            </w:r>
          </w:p>
        </w:tc>
        <w:tc>
          <w:tcPr>
            <w:tcW w:w="1318" w:type="dxa"/>
            <w:vAlign w:val="top"/>
          </w:tcPr>
          <w:p w14:paraId="4B125212">
            <w:pPr>
              <w:pStyle w:val="6"/>
              <w:spacing w:before="160" w:line="219" w:lineRule="auto"/>
              <w:ind w:left="193"/>
            </w:pPr>
            <w:r>
              <w:rPr>
                <w:color w:val="212529"/>
                <w:spacing w:val="-3"/>
              </w:rPr>
              <w:t>劳务费</w:t>
            </w:r>
          </w:p>
        </w:tc>
        <w:tc>
          <w:tcPr>
            <w:tcW w:w="854" w:type="dxa"/>
            <w:vAlign w:val="top"/>
          </w:tcPr>
          <w:p w14:paraId="51E89006">
            <w:pPr>
              <w:rPr>
                <w:rFonts w:ascii="Arial"/>
                <w:sz w:val="21"/>
              </w:rPr>
            </w:pPr>
          </w:p>
        </w:tc>
        <w:tc>
          <w:tcPr>
            <w:tcW w:w="839" w:type="dxa"/>
            <w:vAlign w:val="top"/>
          </w:tcPr>
          <w:p w14:paraId="74281AB6">
            <w:pPr>
              <w:pStyle w:val="6"/>
              <w:spacing w:before="160" w:line="239" w:lineRule="auto"/>
              <w:ind w:left="7"/>
            </w:pPr>
            <w:r>
              <w:rPr>
                <w:color w:val="212529"/>
                <w:spacing w:val="-2"/>
              </w:rPr>
              <w:t>31002</w:t>
            </w:r>
          </w:p>
        </w:tc>
        <w:tc>
          <w:tcPr>
            <w:tcW w:w="1244" w:type="dxa"/>
            <w:vAlign w:val="top"/>
          </w:tcPr>
          <w:p w14:paraId="23F8CDFC">
            <w:pPr>
              <w:pStyle w:val="6"/>
              <w:spacing w:before="56" w:line="220" w:lineRule="auto"/>
              <w:ind w:left="7" w:right="150" w:firstLine="181"/>
            </w:pPr>
            <w:r>
              <w:rPr>
                <w:color w:val="212529"/>
                <w:spacing w:val="-3"/>
              </w:rPr>
              <w:t>办公设备购</w:t>
            </w:r>
            <w:r>
              <w:rPr>
                <w:color w:val="212529"/>
              </w:rPr>
              <w:t>置</w:t>
            </w:r>
          </w:p>
        </w:tc>
        <w:tc>
          <w:tcPr>
            <w:tcW w:w="1124" w:type="dxa"/>
            <w:vAlign w:val="top"/>
          </w:tcPr>
          <w:p w14:paraId="4A599634">
            <w:pPr>
              <w:rPr>
                <w:rFonts w:ascii="Arial"/>
                <w:sz w:val="21"/>
              </w:rPr>
            </w:pPr>
          </w:p>
        </w:tc>
        <w:tc>
          <w:tcPr>
            <w:tcW w:w="839" w:type="dxa"/>
            <w:vAlign w:val="top"/>
          </w:tcPr>
          <w:p w14:paraId="4D263894">
            <w:pPr>
              <w:pStyle w:val="6"/>
              <w:spacing w:before="160" w:line="239" w:lineRule="auto"/>
              <w:ind w:left="18"/>
            </w:pPr>
            <w:r>
              <w:rPr>
                <w:color w:val="212529"/>
                <w:spacing w:val="-2"/>
              </w:rPr>
              <w:t>31304</w:t>
            </w:r>
          </w:p>
        </w:tc>
        <w:tc>
          <w:tcPr>
            <w:tcW w:w="1813" w:type="dxa"/>
            <w:vAlign w:val="top"/>
          </w:tcPr>
          <w:p w14:paraId="312D631F">
            <w:pPr>
              <w:pStyle w:val="6"/>
              <w:spacing w:before="55" w:line="218" w:lineRule="auto"/>
              <w:ind w:left="15" w:right="168" w:firstLine="180"/>
            </w:pPr>
            <w:r>
              <w:rPr>
                <w:color w:val="212529"/>
                <w:spacing w:val="-1"/>
              </w:rPr>
              <w:t>对机关事业单位职业年金的补助</w:t>
            </w:r>
          </w:p>
        </w:tc>
        <w:tc>
          <w:tcPr>
            <w:tcW w:w="1131" w:type="dxa"/>
            <w:vAlign w:val="top"/>
          </w:tcPr>
          <w:p w14:paraId="57D39B40">
            <w:pPr>
              <w:rPr>
                <w:rFonts w:ascii="Arial"/>
                <w:sz w:val="21"/>
              </w:rPr>
            </w:pPr>
          </w:p>
        </w:tc>
      </w:tr>
      <w:tr w14:paraId="7BD89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CAF5DC5">
            <w:pPr>
              <w:pStyle w:val="6"/>
              <w:spacing w:before="161" w:line="239" w:lineRule="auto"/>
              <w:ind w:left="10"/>
            </w:pPr>
            <w:r>
              <w:rPr>
                <w:color w:val="212529"/>
                <w:spacing w:val="-2"/>
              </w:rPr>
              <w:t>30307</w:t>
            </w:r>
          </w:p>
        </w:tc>
        <w:tc>
          <w:tcPr>
            <w:tcW w:w="1633" w:type="dxa"/>
            <w:vAlign w:val="top"/>
          </w:tcPr>
          <w:p w14:paraId="1DC81245">
            <w:pPr>
              <w:pStyle w:val="6"/>
              <w:spacing w:before="162" w:line="219" w:lineRule="auto"/>
              <w:ind w:left="190"/>
            </w:pPr>
            <w:r>
              <w:rPr>
                <w:color w:val="212529"/>
                <w:spacing w:val="-3"/>
              </w:rPr>
              <w:t>医疗费补助</w:t>
            </w:r>
          </w:p>
        </w:tc>
        <w:tc>
          <w:tcPr>
            <w:tcW w:w="944" w:type="dxa"/>
            <w:vAlign w:val="top"/>
          </w:tcPr>
          <w:p w14:paraId="23DFF422">
            <w:pPr>
              <w:rPr>
                <w:rFonts w:ascii="Arial"/>
                <w:sz w:val="21"/>
              </w:rPr>
            </w:pPr>
          </w:p>
        </w:tc>
        <w:tc>
          <w:tcPr>
            <w:tcW w:w="839" w:type="dxa"/>
            <w:vAlign w:val="top"/>
          </w:tcPr>
          <w:p w14:paraId="59937419">
            <w:pPr>
              <w:pStyle w:val="6"/>
              <w:spacing w:before="161" w:line="239" w:lineRule="auto"/>
              <w:ind w:left="10"/>
            </w:pPr>
            <w:r>
              <w:rPr>
                <w:color w:val="212529"/>
                <w:spacing w:val="-2"/>
              </w:rPr>
              <w:t>30227</w:t>
            </w:r>
          </w:p>
        </w:tc>
        <w:tc>
          <w:tcPr>
            <w:tcW w:w="1318" w:type="dxa"/>
            <w:vAlign w:val="top"/>
          </w:tcPr>
          <w:p w14:paraId="3F07ADA8">
            <w:pPr>
              <w:pStyle w:val="6"/>
              <w:spacing w:before="161" w:line="219" w:lineRule="auto"/>
              <w:ind w:left="187"/>
            </w:pPr>
            <w:r>
              <w:rPr>
                <w:color w:val="212529"/>
                <w:spacing w:val="-2"/>
              </w:rPr>
              <w:t>委托业务费</w:t>
            </w:r>
          </w:p>
        </w:tc>
        <w:tc>
          <w:tcPr>
            <w:tcW w:w="854" w:type="dxa"/>
            <w:vAlign w:val="top"/>
          </w:tcPr>
          <w:p w14:paraId="499F7E20">
            <w:pPr>
              <w:pStyle w:val="6"/>
              <w:spacing w:before="162" w:line="238" w:lineRule="auto"/>
              <w:ind w:right="30"/>
              <w:jc w:val="right"/>
            </w:pPr>
            <w:r>
              <w:rPr>
                <w:color w:val="212529"/>
                <w:spacing w:val="-2"/>
              </w:rPr>
              <w:t>0.32</w:t>
            </w:r>
          </w:p>
        </w:tc>
        <w:tc>
          <w:tcPr>
            <w:tcW w:w="839" w:type="dxa"/>
            <w:vAlign w:val="top"/>
          </w:tcPr>
          <w:p w14:paraId="4B97AB04">
            <w:pPr>
              <w:pStyle w:val="6"/>
              <w:spacing w:before="161" w:line="239" w:lineRule="auto"/>
              <w:ind w:left="7"/>
            </w:pPr>
            <w:r>
              <w:rPr>
                <w:color w:val="212529"/>
                <w:spacing w:val="-2"/>
              </w:rPr>
              <w:t>31003</w:t>
            </w:r>
          </w:p>
        </w:tc>
        <w:tc>
          <w:tcPr>
            <w:tcW w:w="1244" w:type="dxa"/>
            <w:vAlign w:val="top"/>
          </w:tcPr>
          <w:p w14:paraId="3F2B9951">
            <w:pPr>
              <w:pStyle w:val="6"/>
              <w:spacing w:before="57" w:line="220" w:lineRule="auto"/>
              <w:ind w:left="7" w:right="150" w:firstLine="177"/>
            </w:pPr>
            <w:r>
              <w:rPr>
                <w:color w:val="212529"/>
                <w:spacing w:val="-2"/>
              </w:rPr>
              <w:t>专用设备购</w:t>
            </w:r>
            <w:r>
              <w:rPr>
                <w:color w:val="212529"/>
              </w:rPr>
              <w:t>置</w:t>
            </w:r>
          </w:p>
        </w:tc>
        <w:tc>
          <w:tcPr>
            <w:tcW w:w="1124" w:type="dxa"/>
            <w:vAlign w:val="top"/>
          </w:tcPr>
          <w:p w14:paraId="2AFE9D52">
            <w:pPr>
              <w:rPr>
                <w:rFonts w:ascii="Arial"/>
                <w:sz w:val="21"/>
              </w:rPr>
            </w:pPr>
          </w:p>
        </w:tc>
        <w:tc>
          <w:tcPr>
            <w:tcW w:w="839" w:type="dxa"/>
            <w:vAlign w:val="top"/>
          </w:tcPr>
          <w:p w14:paraId="5EFDDA69">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2CB0767F">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E1C99AF">
            <w:pPr>
              <w:rPr>
                <w:rFonts w:ascii="Arial"/>
                <w:sz w:val="21"/>
              </w:rPr>
            </w:pPr>
          </w:p>
        </w:tc>
      </w:tr>
      <w:tr w14:paraId="4905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AD3E12A">
            <w:pPr>
              <w:pStyle w:val="6"/>
              <w:spacing w:before="162" w:line="239" w:lineRule="auto"/>
              <w:ind w:left="10"/>
            </w:pPr>
            <w:r>
              <w:rPr>
                <w:color w:val="212529"/>
                <w:spacing w:val="-2"/>
              </w:rPr>
              <w:t>30308</w:t>
            </w:r>
          </w:p>
        </w:tc>
        <w:tc>
          <w:tcPr>
            <w:tcW w:w="1633" w:type="dxa"/>
            <w:vAlign w:val="top"/>
          </w:tcPr>
          <w:p w14:paraId="43178A7D">
            <w:pPr>
              <w:pStyle w:val="6"/>
              <w:spacing w:before="163" w:line="219" w:lineRule="auto"/>
              <w:ind w:left="182"/>
            </w:pPr>
            <w:r>
              <w:rPr>
                <w:color w:val="212529"/>
                <w:spacing w:val="-2"/>
              </w:rPr>
              <w:t>助学金</w:t>
            </w:r>
          </w:p>
        </w:tc>
        <w:tc>
          <w:tcPr>
            <w:tcW w:w="944" w:type="dxa"/>
            <w:vAlign w:val="top"/>
          </w:tcPr>
          <w:p w14:paraId="749990A5">
            <w:pPr>
              <w:rPr>
                <w:rFonts w:ascii="Arial"/>
                <w:sz w:val="21"/>
              </w:rPr>
            </w:pPr>
          </w:p>
        </w:tc>
        <w:tc>
          <w:tcPr>
            <w:tcW w:w="839" w:type="dxa"/>
            <w:vAlign w:val="top"/>
          </w:tcPr>
          <w:p w14:paraId="2A4E1C6C">
            <w:pPr>
              <w:pStyle w:val="6"/>
              <w:spacing w:before="162" w:line="239" w:lineRule="auto"/>
              <w:ind w:left="10"/>
            </w:pPr>
            <w:r>
              <w:rPr>
                <w:color w:val="212529"/>
                <w:spacing w:val="-2"/>
              </w:rPr>
              <w:t>30228</w:t>
            </w:r>
          </w:p>
        </w:tc>
        <w:tc>
          <w:tcPr>
            <w:tcW w:w="1318" w:type="dxa"/>
            <w:vAlign w:val="top"/>
          </w:tcPr>
          <w:p w14:paraId="5DCDEA1F">
            <w:pPr>
              <w:pStyle w:val="6"/>
              <w:spacing w:before="162" w:line="218" w:lineRule="auto"/>
              <w:ind w:left="190"/>
            </w:pPr>
            <w:r>
              <w:rPr>
                <w:color w:val="212529"/>
                <w:spacing w:val="-2"/>
              </w:rPr>
              <w:t>工会经费</w:t>
            </w:r>
          </w:p>
        </w:tc>
        <w:tc>
          <w:tcPr>
            <w:tcW w:w="854" w:type="dxa"/>
            <w:vAlign w:val="top"/>
          </w:tcPr>
          <w:p w14:paraId="362D498C">
            <w:pPr>
              <w:pStyle w:val="6"/>
              <w:spacing w:before="163" w:line="238" w:lineRule="auto"/>
              <w:ind w:right="30"/>
              <w:jc w:val="right"/>
            </w:pPr>
            <w:r>
              <w:rPr>
                <w:color w:val="212529"/>
                <w:spacing w:val="-2"/>
              </w:rPr>
              <w:t>3.57</w:t>
            </w:r>
          </w:p>
        </w:tc>
        <w:tc>
          <w:tcPr>
            <w:tcW w:w="839" w:type="dxa"/>
            <w:vAlign w:val="top"/>
          </w:tcPr>
          <w:p w14:paraId="500FE72F">
            <w:pPr>
              <w:pStyle w:val="6"/>
              <w:spacing w:before="162" w:line="239" w:lineRule="auto"/>
              <w:ind w:left="7"/>
            </w:pPr>
            <w:r>
              <w:rPr>
                <w:color w:val="212529"/>
                <w:spacing w:val="-2"/>
              </w:rPr>
              <w:t>31005</w:t>
            </w:r>
          </w:p>
        </w:tc>
        <w:tc>
          <w:tcPr>
            <w:tcW w:w="1244" w:type="dxa"/>
            <w:vAlign w:val="top"/>
          </w:tcPr>
          <w:p w14:paraId="788C06D4">
            <w:pPr>
              <w:pStyle w:val="6"/>
              <w:spacing w:before="58" w:line="218" w:lineRule="auto"/>
              <w:ind w:left="8" w:right="150" w:firstLine="176"/>
            </w:pPr>
            <w:r>
              <w:rPr>
                <w:color w:val="212529"/>
                <w:spacing w:val="-2"/>
              </w:rPr>
              <w:t>基础设施建</w:t>
            </w:r>
            <w:r>
              <w:rPr>
                <w:color w:val="212529"/>
              </w:rPr>
              <w:t>设</w:t>
            </w:r>
          </w:p>
        </w:tc>
        <w:tc>
          <w:tcPr>
            <w:tcW w:w="1124" w:type="dxa"/>
            <w:vAlign w:val="top"/>
          </w:tcPr>
          <w:p w14:paraId="43F24654">
            <w:pPr>
              <w:rPr>
                <w:rFonts w:ascii="Arial"/>
                <w:sz w:val="21"/>
              </w:rPr>
            </w:pPr>
          </w:p>
        </w:tc>
        <w:tc>
          <w:tcPr>
            <w:tcW w:w="839" w:type="dxa"/>
            <w:vAlign w:val="top"/>
          </w:tcPr>
          <w:p w14:paraId="13309504">
            <w:pPr>
              <w:pStyle w:val="6"/>
              <w:spacing w:before="162" w:line="239" w:lineRule="auto"/>
              <w:ind w:left="18"/>
            </w:pPr>
            <w:r>
              <w:rPr>
                <w:color w:val="212529"/>
                <w:spacing w:val="-2"/>
              </w:rPr>
              <w:t>39907</w:t>
            </w:r>
          </w:p>
        </w:tc>
        <w:tc>
          <w:tcPr>
            <w:tcW w:w="1813" w:type="dxa"/>
            <w:vAlign w:val="top"/>
          </w:tcPr>
          <w:p w14:paraId="2D09C59A">
            <w:pPr>
              <w:pStyle w:val="6"/>
              <w:spacing w:before="162" w:line="219" w:lineRule="auto"/>
              <w:ind w:left="214"/>
            </w:pPr>
            <w:r>
              <w:rPr>
                <w:color w:val="212529"/>
                <w:spacing w:val="-3"/>
              </w:rPr>
              <w:t>国家赔偿费用支出</w:t>
            </w:r>
          </w:p>
        </w:tc>
        <w:tc>
          <w:tcPr>
            <w:tcW w:w="1131" w:type="dxa"/>
            <w:vAlign w:val="top"/>
          </w:tcPr>
          <w:p w14:paraId="299EF77E">
            <w:pPr>
              <w:rPr>
                <w:rFonts w:ascii="Arial"/>
                <w:sz w:val="21"/>
              </w:rPr>
            </w:pPr>
          </w:p>
        </w:tc>
      </w:tr>
      <w:tr w14:paraId="5299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64D4806E">
            <w:pPr>
              <w:pStyle w:val="6"/>
              <w:spacing w:before="223" w:line="239" w:lineRule="auto"/>
              <w:ind w:left="10"/>
            </w:pPr>
            <w:r>
              <w:rPr>
                <w:color w:val="212529"/>
                <w:spacing w:val="-2"/>
              </w:rPr>
              <w:t>30309</w:t>
            </w:r>
          </w:p>
        </w:tc>
        <w:tc>
          <w:tcPr>
            <w:tcW w:w="1633" w:type="dxa"/>
            <w:vAlign w:val="top"/>
          </w:tcPr>
          <w:p w14:paraId="302547CB">
            <w:pPr>
              <w:pStyle w:val="6"/>
              <w:spacing w:before="223" w:line="219" w:lineRule="auto"/>
              <w:ind w:left="183"/>
            </w:pPr>
            <w:r>
              <w:rPr>
                <w:color w:val="212529"/>
                <w:spacing w:val="-2"/>
              </w:rPr>
              <w:t>奖励金</w:t>
            </w:r>
          </w:p>
        </w:tc>
        <w:tc>
          <w:tcPr>
            <w:tcW w:w="944" w:type="dxa"/>
            <w:vAlign w:val="top"/>
          </w:tcPr>
          <w:p w14:paraId="2092934E">
            <w:pPr>
              <w:rPr>
                <w:rFonts w:ascii="Arial"/>
                <w:sz w:val="21"/>
              </w:rPr>
            </w:pPr>
          </w:p>
        </w:tc>
        <w:tc>
          <w:tcPr>
            <w:tcW w:w="839" w:type="dxa"/>
            <w:vAlign w:val="top"/>
          </w:tcPr>
          <w:p w14:paraId="06FD9B90">
            <w:pPr>
              <w:pStyle w:val="6"/>
              <w:spacing w:before="223" w:line="239" w:lineRule="auto"/>
              <w:ind w:left="10"/>
            </w:pPr>
            <w:r>
              <w:rPr>
                <w:color w:val="212529"/>
                <w:spacing w:val="-2"/>
              </w:rPr>
              <w:t>30229</w:t>
            </w:r>
          </w:p>
        </w:tc>
        <w:tc>
          <w:tcPr>
            <w:tcW w:w="1318" w:type="dxa"/>
            <w:vAlign w:val="top"/>
          </w:tcPr>
          <w:p w14:paraId="3E7E735C">
            <w:pPr>
              <w:pStyle w:val="6"/>
              <w:spacing w:before="224" w:line="219" w:lineRule="auto"/>
              <w:ind w:left="187"/>
            </w:pPr>
            <w:r>
              <w:rPr>
                <w:color w:val="212529"/>
                <w:spacing w:val="-2"/>
              </w:rPr>
              <w:t>福利费</w:t>
            </w:r>
          </w:p>
        </w:tc>
        <w:tc>
          <w:tcPr>
            <w:tcW w:w="854" w:type="dxa"/>
            <w:vAlign w:val="top"/>
          </w:tcPr>
          <w:p w14:paraId="4AA0DFA6">
            <w:pPr>
              <w:rPr>
                <w:rFonts w:ascii="Arial"/>
                <w:sz w:val="21"/>
              </w:rPr>
            </w:pPr>
          </w:p>
        </w:tc>
        <w:tc>
          <w:tcPr>
            <w:tcW w:w="839" w:type="dxa"/>
            <w:vAlign w:val="top"/>
          </w:tcPr>
          <w:p w14:paraId="3D6117C3">
            <w:pPr>
              <w:pStyle w:val="6"/>
              <w:spacing w:before="223" w:line="239" w:lineRule="auto"/>
              <w:ind w:left="7"/>
            </w:pPr>
            <w:r>
              <w:rPr>
                <w:color w:val="212529"/>
                <w:spacing w:val="-2"/>
              </w:rPr>
              <w:t>31006</w:t>
            </w:r>
          </w:p>
        </w:tc>
        <w:tc>
          <w:tcPr>
            <w:tcW w:w="1244" w:type="dxa"/>
            <w:vAlign w:val="top"/>
          </w:tcPr>
          <w:p w14:paraId="4544DA7D">
            <w:pPr>
              <w:pStyle w:val="6"/>
              <w:spacing w:before="223" w:line="219" w:lineRule="auto"/>
              <w:ind w:left="187"/>
            </w:pPr>
            <w:r>
              <w:rPr>
                <w:color w:val="212529"/>
                <w:spacing w:val="-2"/>
              </w:rPr>
              <w:t>大型修缮</w:t>
            </w:r>
          </w:p>
        </w:tc>
        <w:tc>
          <w:tcPr>
            <w:tcW w:w="1124" w:type="dxa"/>
            <w:vAlign w:val="top"/>
          </w:tcPr>
          <w:p w14:paraId="34E4546C">
            <w:pPr>
              <w:rPr>
                <w:rFonts w:ascii="Arial"/>
                <w:sz w:val="21"/>
              </w:rPr>
            </w:pPr>
          </w:p>
        </w:tc>
        <w:tc>
          <w:tcPr>
            <w:tcW w:w="839" w:type="dxa"/>
            <w:vAlign w:val="top"/>
          </w:tcPr>
          <w:p w14:paraId="5CA49137">
            <w:pPr>
              <w:pStyle w:val="6"/>
              <w:spacing w:before="223" w:line="239" w:lineRule="auto"/>
              <w:ind w:left="18"/>
            </w:pPr>
            <w:r>
              <w:rPr>
                <w:color w:val="212529"/>
                <w:spacing w:val="-2"/>
              </w:rPr>
              <w:t>39908</w:t>
            </w:r>
          </w:p>
        </w:tc>
        <w:tc>
          <w:tcPr>
            <w:tcW w:w="1813" w:type="dxa"/>
            <w:vAlign w:val="top"/>
          </w:tcPr>
          <w:p w14:paraId="3C4DAB2E">
            <w:pPr>
              <w:pStyle w:val="6"/>
              <w:spacing w:before="13" w:line="207" w:lineRule="auto"/>
              <w:ind w:left="16" w:right="168" w:firstLine="179"/>
              <w:jc w:val="both"/>
            </w:pPr>
            <w:r>
              <w:rPr>
                <w:color w:val="212529"/>
                <w:spacing w:val="-1"/>
              </w:rPr>
              <w:t>对民间非营利组织和群众性自治组织补</w:t>
            </w:r>
            <w:r>
              <w:rPr>
                <w:color w:val="212529"/>
              </w:rPr>
              <w:t>贴</w:t>
            </w:r>
          </w:p>
        </w:tc>
        <w:tc>
          <w:tcPr>
            <w:tcW w:w="1131" w:type="dxa"/>
            <w:vAlign w:val="top"/>
          </w:tcPr>
          <w:p w14:paraId="4996B253">
            <w:pPr>
              <w:rPr>
                <w:rFonts w:ascii="Arial"/>
                <w:sz w:val="21"/>
              </w:rPr>
            </w:pPr>
          </w:p>
        </w:tc>
      </w:tr>
      <w:tr w14:paraId="2D4C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BEF23A">
            <w:pPr>
              <w:pStyle w:val="6"/>
              <w:spacing w:before="164" w:line="239" w:lineRule="auto"/>
              <w:ind w:left="10"/>
            </w:pPr>
            <w:r>
              <w:rPr>
                <w:color w:val="212529"/>
                <w:spacing w:val="-2"/>
              </w:rPr>
              <w:t>30310</w:t>
            </w:r>
          </w:p>
        </w:tc>
        <w:tc>
          <w:tcPr>
            <w:tcW w:w="1633" w:type="dxa"/>
            <w:vAlign w:val="top"/>
          </w:tcPr>
          <w:p w14:paraId="2ADDB174">
            <w:pPr>
              <w:pStyle w:val="6"/>
              <w:spacing w:before="59" w:line="218" w:lineRule="auto"/>
              <w:ind w:left="5" w:right="182" w:firstLine="177"/>
            </w:pPr>
            <w:r>
              <w:rPr>
                <w:color w:val="212529"/>
                <w:spacing w:val="-2"/>
              </w:rPr>
              <w:t>个人农业生产补</w:t>
            </w:r>
            <w:r>
              <w:rPr>
                <w:color w:val="212529"/>
              </w:rPr>
              <w:t>贴</w:t>
            </w:r>
          </w:p>
        </w:tc>
        <w:tc>
          <w:tcPr>
            <w:tcW w:w="944" w:type="dxa"/>
            <w:vAlign w:val="top"/>
          </w:tcPr>
          <w:p w14:paraId="44B3108C">
            <w:pPr>
              <w:rPr>
                <w:rFonts w:ascii="Arial"/>
                <w:sz w:val="21"/>
              </w:rPr>
            </w:pPr>
          </w:p>
        </w:tc>
        <w:tc>
          <w:tcPr>
            <w:tcW w:w="839" w:type="dxa"/>
            <w:vAlign w:val="top"/>
          </w:tcPr>
          <w:p w14:paraId="3C7CE4C2">
            <w:pPr>
              <w:pStyle w:val="6"/>
              <w:spacing w:before="164" w:line="239" w:lineRule="auto"/>
              <w:ind w:left="10"/>
            </w:pPr>
            <w:r>
              <w:rPr>
                <w:color w:val="212529"/>
                <w:spacing w:val="-2"/>
              </w:rPr>
              <w:t>30231</w:t>
            </w:r>
          </w:p>
        </w:tc>
        <w:tc>
          <w:tcPr>
            <w:tcW w:w="1318" w:type="dxa"/>
            <w:vAlign w:val="top"/>
          </w:tcPr>
          <w:p w14:paraId="42891AD4">
            <w:pPr>
              <w:pStyle w:val="6"/>
              <w:spacing w:before="59" w:line="218" w:lineRule="auto"/>
              <w:ind w:left="11" w:right="41" w:firstLine="182"/>
            </w:pPr>
            <w:r>
              <w:rPr>
                <w:color w:val="212529"/>
                <w:spacing w:val="-3"/>
              </w:rPr>
              <w:t>公务用车运行维护费</w:t>
            </w:r>
          </w:p>
        </w:tc>
        <w:tc>
          <w:tcPr>
            <w:tcW w:w="854" w:type="dxa"/>
            <w:vAlign w:val="top"/>
          </w:tcPr>
          <w:p w14:paraId="440B10B8">
            <w:pPr>
              <w:pStyle w:val="6"/>
              <w:spacing w:before="165" w:line="238" w:lineRule="auto"/>
              <w:ind w:right="31"/>
              <w:jc w:val="right"/>
            </w:pPr>
            <w:r>
              <w:rPr>
                <w:color w:val="212529"/>
                <w:spacing w:val="-2"/>
              </w:rPr>
              <w:t>4.00</w:t>
            </w:r>
          </w:p>
        </w:tc>
        <w:tc>
          <w:tcPr>
            <w:tcW w:w="839" w:type="dxa"/>
            <w:vAlign w:val="top"/>
          </w:tcPr>
          <w:p w14:paraId="2E6AD038">
            <w:pPr>
              <w:pStyle w:val="6"/>
              <w:spacing w:before="164" w:line="239" w:lineRule="auto"/>
              <w:ind w:left="7"/>
            </w:pPr>
            <w:r>
              <w:rPr>
                <w:color w:val="212529"/>
                <w:spacing w:val="-2"/>
              </w:rPr>
              <w:t>31007</w:t>
            </w:r>
          </w:p>
        </w:tc>
        <w:tc>
          <w:tcPr>
            <w:tcW w:w="1244" w:type="dxa"/>
            <w:vAlign w:val="top"/>
          </w:tcPr>
          <w:p w14:paraId="71CB9C43">
            <w:pPr>
              <w:pStyle w:val="6"/>
              <w:spacing w:before="59" w:line="218" w:lineRule="auto"/>
              <w:ind w:left="7" w:right="150" w:firstLine="177"/>
            </w:pPr>
            <w:r>
              <w:rPr>
                <w:color w:val="212529"/>
                <w:spacing w:val="-2"/>
              </w:rPr>
              <w:t>信息网络及软件购置更新</w:t>
            </w:r>
          </w:p>
        </w:tc>
        <w:tc>
          <w:tcPr>
            <w:tcW w:w="1124" w:type="dxa"/>
            <w:vAlign w:val="top"/>
          </w:tcPr>
          <w:p w14:paraId="29F72F0D">
            <w:pPr>
              <w:rPr>
                <w:rFonts w:ascii="Arial"/>
                <w:sz w:val="21"/>
              </w:rPr>
            </w:pPr>
          </w:p>
        </w:tc>
        <w:tc>
          <w:tcPr>
            <w:tcW w:w="839" w:type="dxa"/>
            <w:vAlign w:val="top"/>
          </w:tcPr>
          <w:p w14:paraId="460A7BC1">
            <w:pPr>
              <w:pStyle w:val="6"/>
              <w:spacing w:before="164" w:line="239" w:lineRule="auto"/>
              <w:ind w:left="18"/>
            </w:pPr>
            <w:r>
              <w:rPr>
                <w:color w:val="212529"/>
                <w:spacing w:val="-2"/>
              </w:rPr>
              <w:t>39909</w:t>
            </w:r>
          </w:p>
        </w:tc>
        <w:tc>
          <w:tcPr>
            <w:tcW w:w="1813" w:type="dxa"/>
            <w:vAlign w:val="top"/>
          </w:tcPr>
          <w:p w14:paraId="5A38D7BC">
            <w:pPr>
              <w:pStyle w:val="6"/>
              <w:spacing w:before="165" w:line="219" w:lineRule="auto"/>
              <w:ind w:left="197"/>
            </w:pPr>
            <w:r>
              <w:rPr>
                <w:color w:val="212529"/>
                <w:spacing w:val="-2"/>
              </w:rPr>
              <w:t>经常性赠与</w:t>
            </w:r>
          </w:p>
        </w:tc>
        <w:tc>
          <w:tcPr>
            <w:tcW w:w="1131" w:type="dxa"/>
            <w:vAlign w:val="top"/>
          </w:tcPr>
          <w:p w14:paraId="239B8D3A">
            <w:pPr>
              <w:rPr>
                <w:rFonts w:ascii="Arial"/>
                <w:sz w:val="21"/>
              </w:rPr>
            </w:pPr>
          </w:p>
        </w:tc>
      </w:tr>
      <w:tr w14:paraId="14AE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0A04221">
            <w:pPr>
              <w:pStyle w:val="6"/>
              <w:spacing w:before="165" w:line="239" w:lineRule="auto"/>
              <w:ind w:left="10"/>
            </w:pPr>
            <w:r>
              <w:rPr>
                <w:color w:val="212529"/>
                <w:spacing w:val="-2"/>
              </w:rPr>
              <w:t>30311</w:t>
            </w:r>
          </w:p>
        </w:tc>
        <w:tc>
          <w:tcPr>
            <w:tcW w:w="1633" w:type="dxa"/>
            <w:vAlign w:val="top"/>
          </w:tcPr>
          <w:p w14:paraId="2906B637">
            <w:pPr>
              <w:pStyle w:val="6"/>
              <w:spacing w:before="165" w:line="218" w:lineRule="auto"/>
              <w:ind w:left="181"/>
            </w:pPr>
            <w:r>
              <w:rPr>
                <w:color w:val="212529"/>
                <w:spacing w:val="-1"/>
              </w:rPr>
              <w:t>代缴社会保险费</w:t>
            </w:r>
          </w:p>
        </w:tc>
        <w:tc>
          <w:tcPr>
            <w:tcW w:w="944" w:type="dxa"/>
            <w:vAlign w:val="top"/>
          </w:tcPr>
          <w:p w14:paraId="73BFFAAD">
            <w:pPr>
              <w:rPr>
                <w:rFonts w:ascii="Arial"/>
                <w:sz w:val="21"/>
              </w:rPr>
            </w:pPr>
          </w:p>
        </w:tc>
        <w:tc>
          <w:tcPr>
            <w:tcW w:w="839" w:type="dxa"/>
            <w:vAlign w:val="top"/>
          </w:tcPr>
          <w:p w14:paraId="7F669CED">
            <w:pPr>
              <w:pStyle w:val="6"/>
              <w:spacing w:before="165" w:line="239" w:lineRule="auto"/>
              <w:ind w:left="10"/>
            </w:pPr>
            <w:r>
              <w:rPr>
                <w:color w:val="212529"/>
                <w:spacing w:val="-2"/>
              </w:rPr>
              <w:t>30239</w:t>
            </w:r>
          </w:p>
        </w:tc>
        <w:tc>
          <w:tcPr>
            <w:tcW w:w="1318" w:type="dxa"/>
            <w:vAlign w:val="top"/>
          </w:tcPr>
          <w:p w14:paraId="78D02845">
            <w:pPr>
              <w:pStyle w:val="6"/>
              <w:spacing w:before="166" w:line="219" w:lineRule="auto"/>
              <w:ind w:left="187"/>
            </w:pPr>
            <w:r>
              <w:rPr>
                <w:color w:val="212529"/>
                <w:spacing w:val="-1"/>
              </w:rPr>
              <w:t>其他交通费用</w:t>
            </w:r>
          </w:p>
        </w:tc>
        <w:tc>
          <w:tcPr>
            <w:tcW w:w="854" w:type="dxa"/>
            <w:vAlign w:val="top"/>
          </w:tcPr>
          <w:p w14:paraId="0FA93AC5">
            <w:pPr>
              <w:rPr>
                <w:rFonts w:ascii="Arial"/>
                <w:sz w:val="21"/>
              </w:rPr>
            </w:pPr>
          </w:p>
        </w:tc>
        <w:tc>
          <w:tcPr>
            <w:tcW w:w="839" w:type="dxa"/>
            <w:vAlign w:val="top"/>
          </w:tcPr>
          <w:p w14:paraId="2E5F7065">
            <w:pPr>
              <w:pStyle w:val="6"/>
              <w:spacing w:before="165" w:line="239" w:lineRule="auto"/>
              <w:ind w:left="7"/>
            </w:pPr>
            <w:r>
              <w:rPr>
                <w:color w:val="212529"/>
                <w:spacing w:val="-2"/>
              </w:rPr>
              <w:t>31008</w:t>
            </w:r>
          </w:p>
        </w:tc>
        <w:tc>
          <w:tcPr>
            <w:tcW w:w="1244" w:type="dxa"/>
            <w:vAlign w:val="top"/>
          </w:tcPr>
          <w:p w14:paraId="3416B1C9">
            <w:pPr>
              <w:pStyle w:val="6"/>
              <w:spacing w:before="166" w:line="219" w:lineRule="auto"/>
              <w:ind w:left="185"/>
            </w:pPr>
            <w:r>
              <w:rPr>
                <w:color w:val="212529"/>
                <w:spacing w:val="-2"/>
              </w:rPr>
              <w:t>物资储备</w:t>
            </w:r>
          </w:p>
        </w:tc>
        <w:tc>
          <w:tcPr>
            <w:tcW w:w="1124" w:type="dxa"/>
            <w:vAlign w:val="top"/>
          </w:tcPr>
          <w:p w14:paraId="5DE75630">
            <w:pPr>
              <w:rPr>
                <w:rFonts w:ascii="Arial"/>
                <w:sz w:val="21"/>
              </w:rPr>
            </w:pPr>
          </w:p>
        </w:tc>
        <w:tc>
          <w:tcPr>
            <w:tcW w:w="839" w:type="dxa"/>
            <w:vAlign w:val="top"/>
          </w:tcPr>
          <w:p w14:paraId="12177566">
            <w:pPr>
              <w:pStyle w:val="6"/>
              <w:spacing w:before="165" w:line="239" w:lineRule="auto"/>
              <w:ind w:left="18"/>
            </w:pPr>
            <w:r>
              <w:rPr>
                <w:color w:val="212529"/>
                <w:spacing w:val="-2"/>
              </w:rPr>
              <w:t>39910</w:t>
            </w:r>
          </w:p>
        </w:tc>
        <w:tc>
          <w:tcPr>
            <w:tcW w:w="1813" w:type="dxa"/>
            <w:vAlign w:val="top"/>
          </w:tcPr>
          <w:p w14:paraId="73819786">
            <w:pPr>
              <w:pStyle w:val="6"/>
              <w:spacing w:before="165" w:line="218" w:lineRule="auto"/>
              <w:ind w:left="203"/>
            </w:pPr>
            <w:r>
              <w:rPr>
                <w:color w:val="212529"/>
                <w:spacing w:val="-3"/>
              </w:rPr>
              <w:t>资本性赠与</w:t>
            </w:r>
          </w:p>
        </w:tc>
        <w:tc>
          <w:tcPr>
            <w:tcW w:w="1131" w:type="dxa"/>
            <w:vAlign w:val="top"/>
          </w:tcPr>
          <w:p w14:paraId="2AA9E3D3">
            <w:pPr>
              <w:rPr>
                <w:rFonts w:ascii="Arial"/>
                <w:sz w:val="21"/>
              </w:rPr>
            </w:pPr>
          </w:p>
        </w:tc>
      </w:tr>
      <w:tr w14:paraId="5406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E2C9F7C">
            <w:pPr>
              <w:pStyle w:val="6"/>
              <w:spacing w:before="166" w:line="239" w:lineRule="auto"/>
              <w:ind w:left="10"/>
            </w:pPr>
            <w:r>
              <w:rPr>
                <w:color w:val="212529"/>
                <w:spacing w:val="-2"/>
              </w:rPr>
              <w:t>30399</w:t>
            </w:r>
          </w:p>
        </w:tc>
        <w:tc>
          <w:tcPr>
            <w:tcW w:w="1633" w:type="dxa"/>
            <w:vAlign w:val="top"/>
          </w:tcPr>
          <w:p w14:paraId="613A21AE">
            <w:pPr>
              <w:pStyle w:val="6"/>
              <w:spacing w:before="61" w:line="218" w:lineRule="auto"/>
              <w:ind w:left="1" w:right="182" w:firstLine="180"/>
            </w:pPr>
            <w:r>
              <w:rPr>
                <w:color w:val="212529"/>
                <w:spacing w:val="-1"/>
              </w:rPr>
              <w:t>其他对个人和家</w:t>
            </w:r>
            <w:r>
              <w:rPr>
                <w:color w:val="212529"/>
                <w:spacing w:val="-2"/>
              </w:rPr>
              <w:t>庭的补助</w:t>
            </w:r>
          </w:p>
        </w:tc>
        <w:tc>
          <w:tcPr>
            <w:tcW w:w="944" w:type="dxa"/>
            <w:vAlign w:val="top"/>
          </w:tcPr>
          <w:p w14:paraId="4A41A54D">
            <w:pPr>
              <w:pStyle w:val="6"/>
              <w:spacing w:before="167" w:line="238" w:lineRule="auto"/>
              <w:ind w:right="27"/>
              <w:jc w:val="right"/>
            </w:pPr>
            <w:r>
              <w:rPr>
                <w:color w:val="212529"/>
                <w:spacing w:val="-2"/>
              </w:rPr>
              <w:t>0.14</w:t>
            </w:r>
          </w:p>
        </w:tc>
        <w:tc>
          <w:tcPr>
            <w:tcW w:w="839" w:type="dxa"/>
            <w:vAlign w:val="top"/>
          </w:tcPr>
          <w:p w14:paraId="1BA4944B">
            <w:pPr>
              <w:pStyle w:val="6"/>
              <w:spacing w:before="166" w:line="239" w:lineRule="auto"/>
              <w:ind w:left="10"/>
            </w:pPr>
            <w:r>
              <w:rPr>
                <w:color w:val="212529"/>
                <w:spacing w:val="-2"/>
              </w:rPr>
              <w:t>30240</w:t>
            </w:r>
          </w:p>
        </w:tc>
        <w:tc>
          <w:tcPr>
            <w:tcW w:w="1318" w:type="dxa"/>
            <w:vAlign w:val="top"/>
          </w:tcPr>
          <w:p w14:paraId="49582C10">
            <w:pPr>
              <w:pStyle w:val="6"/>
              <w:spacing w:before="62" w:line="218" w:lineRule="auto"/>
              <w:ind w:left="8" w:right="41" w:firstLine="178"/>
            </w:pPr>
            <w:r>
              <w:rPr>
                <w:color w:val="212529"/>
                <w:spacing w:val="-1"/>
              </w:rPr>
              <w:t>税金及附加费</w:t>
            </w:r>
            <w:r>
              <w:rPr>
                <w:color w:val="212529"/>
              </w:rPr>
              <w:t>用</w:t>
            </w:r>
          </w:p>
        </w:tc>
        <w:tc>
          <w:tcPr>
            <w:tcW w:w="854" w:type="dxa"/>
            <w:vAlign w:val="top"/>
          </w:tcPr>
          <w:p w14:paraId="5E6EBFE9">
            <w:pPr>
              <w:rPr>
                <w:rFonts w:ascii="Arial"/>
                <w:sz w:val="21"/>
              </w:rPr>
            </w:pPr>
          </w:p>
        </w:tc>
        <w:tc>
          <w:tcPr>
            <w:tcW w:w="839" w:type="dxa"/>
            <w:vAlign w:val="top"/>
          </w:tcPr>
          <w:p w14:paraId="7F37B930">
            <w:pPr>
              <w:pStyle w:val="6"/>
              <w:spacing w:before="166" w:line="239" w:lineRule="auto"/>
              <w:ind w:left="7"/>
            </w:pPr>
            <w:r>
              <w:rPr>
                <w:color w:val="212529"/>
                <w:spacing w:val="-2"/>
              </w:rPr>
              <w:t>31009</w:t>
            </w:r>
          </w:p>
        </w:tc>
        <w:tc>
          <w:tcPr>
            <w:tcW w:w="1244" w:type="dxa"/>
            <w:vAlign w:val="top"/>
          </w:tcPr>
          <w:p w14:paraId="3E2B338C">
            <w:pPr>
              <w:pStyle w:val="6"/>
              <w:spacing w:before="167" w:line="219" w:lineRule="auto"/>
              <w:ind w:left="185"/>
            </w:pPr>
            <w:r>
              <w:rPr>
                <w:color w:val="212529"/>
                <w:spacing w:val="-2"/>
              </w:rPr>
              <w:t>土地补偿</w:t>
            </w:r>
          </w:p>
        </w:tc>
        <w:tc>
          <w:tcPr>
            <w:tcW w:w="1124" w:type="dxa"/>
            <w:vAlign w:val="top"/>
          </w:tcPr>
          <w:p w14:paraId="49638B93">
            <w:pPr>
              <w:rPr>
                <w:rFonts w:ascii="Arial"/>
                <w:sz w:val="21"/>
              </w:rPr>
            </w:pPr>
          </w:p>
        </w:tc>
        <w:tc>
          <w:tcPr>
            <w:tcW w:w="839" w:type="dxa"/>
            <w:vAlign w:val="top"/>
          </w:tcPr>
          <w:p w14:paraId="381BBC0A">
            <w:pPr>
              <w:pStyle w:val="6"/>
              <w:spacing w:before="166" w:line="239" w:lineRule="auto"/>
              <w:ind w:left="18"/>
            </w:pPr>
            <w:r>
              <w:rPr>
                <w:color w:val="212529"/>
                <w:spacing w:val="-2"/>
              </w:rPr>
              <w:t>39999</w:t>
            </w:r>
          </w:p>
        </w:tc>
        <w:tc>
          <w:tcPr>
            <w:tcW w:w="1813" w:type="dxa"/>
            <w:vAlign w:val="top"/>
          </w:tcPr>
          <w:p w14:paraId="051EB355">
            <w:pPr>
              <w:pStyle w:val="6"/>
              <w:spacing w:before="167" w:line="219" w:lineRule="auto"/>
              <w:ind w:left="195"/>
            </w:pPr>
            <w:r>
              <w:rPr>
                <w:color w:val="212529"/>
                <w:spacing w:val="-2"/>
              </w:rPr>
              <w:t>其他支出</w:t>
            </w:r>
          </w:p>
        </w:tc>
        <w:tc>
          <w:tcPr>
            <w:tcW w:w="1131" w:type="dxa"/>
            <w:vAlign w:val="top"/>
          </w:tcPr>
          <w:p w14:paraId="38A56ABE">
            <w:pPr>
              <w:rPr>
                <w:rFonts w:ascii="Arial"/>
                <w:sz w:val="21"/>
              </w:rPr>
            </w:pPr>
          </w:p>
        </w:tc>
      </w:tr>
      <w:tr w14:paraId="1E16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BE6AD4">
            <w:pPr>
              <w:rPr>
                <w:rFonts w:ascii="Arial"/>
                <w:sz w:val="21"/>
              </w:rPr>
            </w:pPr>
          </w:p>
        </w:tc>
        <w:tc>
          <w:tcPr>
            <w:tcW w:w="1633" w:type="dxa"/>
            <w:vAlign w:val="top"/>
          </w:tcPr>
          <w:p w14:paraId="5C26902A">
            <w:pPr>
              <w:rPr>
                <w:rFonts w:ascii="Arial"/>
                <w:sz w:val="21"/>
              </w:rPr>
            </w:pPr>
          </w:p>
        </w:tc>
        <w:tc>
          <w:tcPr>
            <w:tcW w:w="944" w:type="dxa"/>
            <w:vAlign w:val="top"/>
          </w:tcPr>
          <w:p w14:paraId="345BD409">
            <w:pPr>
              <w:rPr>
                <w:rFonts w:ascii="Arial"/>
                <w:sz w:val="21"/>
              </w:rPr>
            </w:pPr>
          </w:p>
        </w:tc>
        <w:tc>
          <w:tcPr>
            <w:tcW w:w="839" w:type="dxa"/>
            <w:vAlign w:val="top"/>
          </w:tcPr>
          <w:p w14:paraId="4B130CD1">
            <w:pPr>
              <w:pStyle w:val="6"/>
              <w:spacing w:before="167" w:line="239" w:lineRule="auto"/>
              <w:ind w:left="10"/>
            </w:pPr>
            <w:r>
              <w:rPr>
                <w:color w:val="212529"/>
                <w:spacing w:val="-2"/>
              </w:rPr>
              <w:t>30299</w:t>
            </w:r>
          </w:p>
        </w:tc>
        <w:tc>
          <w:tcPr>
            <w:tcW w:w="1318" w:type="dxa"/>
            <w:vAlign w:val="top"/>
          </w:tcPr>
          <w:p w14:paraId="08551942">
            <w:pPr>
              <w:pStyle w:val="6"/>
              <w:spacing w:before="62" w:line="218" w:lineRule="auto"/>
              <w:ind w:left="12" w:right="41" w:firstLine="175"/>
            </w:pPr>
            <w:r>
              <w:rPr>
                <w:color w:val="212529"/>
                <w:spacing w:val="-2"/>
              </w:rPr>
              <w:t>其他商品和服</w:t>
            </w:r>
            <w:r>
              <w:rPr>
                <w:color w:val="212529"/>
                <w:spacing w:val="-3"/>
              </w:rPr>
              <w:t>务支出</w:t>
            </w:r>
          </w:p>
        </w:tc>
        <w:tc>
          <w:tcPr>
            <w:tcW w:w="854" w:type="dxa"/>
            <w:vAlign w:val="top"/>
          </w:tcPr>
          <w:p w14:paraId="22C97CEA">
            <w:pPr>
              <w:pStyle w:val="6"/>
              <w:spacing w:before="168" w:line="238" w:lineRule="auto"/>
              <w:ind w:right="30"/>
              <w:jc w:val="right"/>
            </w:pPr>
            <w:r>
              <w:rPr>
                <w:color w:val="212529"/>
                <w:spacing w:val="-2"/>
              </w:rPr>
              <w:t>5.53</w:t>
            </w:r>
          </w:p>
        </w:tc>
        <w:tc>
          <w:tcPr>
            <w:tcW w:w="839" w:type="dxa"/>
            <w:vAlign w:val="top"/>
          </w:tcPr>
          <w:p w14:paraId="2BF00487">
            <w:pPr>
              <w:pStyle w:val="6"/>
              <w:spacing w:before="167" w:line="239" w:lineRule="auto"/>
              <w:ind w:left="7"/>
            </w:pPr>
            <w:r>
              <w:rPr>
                <w:color w:val="212529"/>
                <w:spacing w:val="-2"/>
              </w:rPr>
              <w:t>31010</w:t>
            </w:r>
          </w:p>
        </w:tc>
        <w:tc>
          <w:tcPr>
            <w:tcW w:w="1244" w:type="dxa"/>
            <w:vAlign w:val="top"/>
          </w:tcPr>
          <w:p w14:paraId="2A4A2F85">
            <w:pPr>
              <w:pStyle w:val="6"/>
              <w:spacing w:before="168" w:line="219" w:lineRule="auto"/>
              <w:ind w:left="188"/>
            </w:pPr>
            <w:r>
              <w:rPr>
                <w:color w:val="212529"/>
                <w:spacing w:val="-2"/>
              </w:rPr>
              <w:t>安置补助</w:t>
            </w:r>
          </w:p>
        </w:tc>
        <w:tc>
          <w:tcPr>
            <w:tcW w:w="1124" w:type="dxa"/>
            <w:vAlign w:val="top"/>
          </w:tcPr>
          <w:p w14:paraId="1258E465">
            <w:pPr>
              <w:rPr>
                <w:rFonts w:ascii="Arial"/>
                <w:sz w:val="21"/>
              </w:rPr>
            </w:pPr>
          </w:p>
        </w:tc>
        <w:tc>
          <w:tcPr>
            <w:tcW w:w="839" w:type="dxa"/>
            <w:vAlign w:val="top"/>
          </w:tcPr>
          <w:p w14:paraId="54EBB4D6">
            <w:pPr>
              <w:rPr>
                <w:rFonts w:ascii="Arial"/>
                <w:sz w:val="21"/>
              </w:rPr>
            </w:pPr>
          </w:p>
        </w:tc>
        <w:tc>
          <w:tcPr>
            <w:tcW w:w="1813" w:type="dxa"/>
            <w:vAlign w:val="top"/>
          </w:tcPr>
          <w:p w14:paraId="5E522BC3">
            <w:pPr>
              <w:rPr>
                <w:rFonts w:ascii="Arial"/>
                <w:sz w:val="21"/>
              </w:rPr>
            </w:pPr>
          </w:p>
        </w:tc>
        <w:tc>
          <w:tcPr>
            <w:tcW w:w="1131" w:type="dxa"/>
            <w:vAlign w:val="top"/>
          </w:tcPr>
          <w:p w14:paraId="5BAAC685">
            <w:pPr>
              <w:rPr>
                <w:rFonts w:ascii="Arial"/>
                <w:sz w:val="21"/>
              </w:rPr>
            </w:pPr>
          </w:p>
        </w:tc>
      </w:tr>
      <w:tr w14:paraId="7752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3855A7E8">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635380B7">
            <w:pPr>
              <w:pStyle w:val="6"/>
              <w:spacing w:before="169" w:line="238" w:lineRule="auto"/>
              <w:ind w:right="27"/>
              <w:jc w:val="right"/>
            </w:pPr>
            <w:r>
              <w:rPr>
                <w:color w:val="212529"/>
                <w:spacing w:val="-2"/>
              </w:rPr>
              <w:t>594.82</w:t>
            </w:r>
          </w:p>
        </w:tc>
        <w:tc>
          <w:tcPr>
            <w:tcW w:w="8870" w:type="dxa"/>
            <w:gridSpan w:val="8"/>
            <w:vAlign w:val="top"/>
          </w:tcPr>
          <w:p w14:paraId="0909B375">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1A133FA5">
            <w:pPr>
              <w:pStyle w:val="6"/>
              <w:spacing w:before="169" w:line="238" w:lineRule="auto"/>
              <w:ind w:right="27"/>
              <w:jc w:val="right"/>
            </w:pPr>
            <w:r>
              <w:rPr>
                <w:color w:val="212529"/>
                <w:spacing w:val="-2"/>
              </w:rPr>
              <w:t>24.18</w:t>
            </w:r>
          </w:p>
        </w:tc>
      </w:tr>
      <w:tr w14:paraId="5473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0168E33B">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76A513CB">
      <w:pPr>
        <w:pStyle w:val="2"/>
      </w:pPr>
    </w:p>
    <w:p w14:paraId="6E5A619D">
      <w:pPr>
        <w:sectPr>
          <w:footerReference r:id="rId26" w:type="default"/>
          <w:pgSz w:w="16840" w:h="11900"/>
          <w:pgMar w:top="642" w:right="0" w:bottom="340" w:left="0" w:header="326" w:footer="91" w:gutter="0"/>
          <w:cols w:space="720" w:num="1"/>
        </w:sectPr>
      </w:pPr>
    </w:p>
    <w:p w14:paraId="6AA57880">
      <w:pPr>
        <w:spacing w:before="103"/>
      </w:pPr>
    </w:p>
    <w:p w14:paraId="2A05A382">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3396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5469693D">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2"/>
            <w:bookmarkEnd w:id="20"/>
            <w:r>
              <w:rPr>
                <w:rFonts w:ascii="微软雅黑" w:hAnsi="微软雅黑" w:eastAsia="微软雅黑" w:cs="微软雅黑"/>
                <w:color w:val="212529"/>
                <w:spacing w:val="1"/>
                <w:position w:val="-1"/>
                <w:sz w:val="20"/>
                <w:szCs w:val="20"/>
              </w:rPr>
              <w:t>政府性基金预算财政拨款收入支出决算表</w:t>
            </w:r>
          </w:p>
        </w:tc>
      </w:tr>
      <w:tr w14:paraId="57B8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248D0421">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7F9AEB8A">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7722992D">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40FE7384">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7DF92686">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1A06BF41">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06CEA11D">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69218E08">
            <w:pPr>
              <w:pStyle w:val="6"/>
              <w:spacing w:before="122" w:line="235" w:lineRule="auto"/>
              <w:ind w:left="448"/>
              <w:rPr>
                <w:sz w:val="12"/>
                <w:szCs w:val="12"/>
              </w:rPr>
            </w:pPr>
            <w:r>
              <w:rPr>
                <w:color w:val="212529"/>
                <w:spacing w:val="5"/>
                <w:sz w:val="12"/>
                <w:szCs w:val="12"/>
              </w:rPr>
              <w:t>公开07表</w:t>
            </w:r>
          </w:p>
        </w:tc>
      </w:tr>
      <w:tr w14:paraId="342D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40907DEE">
            <w:pPr>
              <w:pStyle w:val="6"/>
              <w:spacing w:before="123" w:line="234" w:lineRule="auto"/>
              <w:ind w:left="9"/>
              <w:rPr>
                <w:sz w:val="12"/>
                <w:szCs w:val="12"/>
              </w:rPr>
            </w:pPr>
            <w:r>
              <w:rPr>
                <w:color w:val="212529"/>
                <w:spacing w:val="9"/>
                <w:sz w:val="12"/>
                <w:szCs w:val="12"/>
              </w:rPr>
              <w:t>部门名称：兴县疾病预防控制中心</w:t>
            </w:r>
          </w:p>
        </w:tc>
        <w:tc>
          <w:tcPr>
            <w:tcW w:w="1102" w:type="dxa"/>
            <w:tcBorders>
              <w:top w:val="single" w:color="FFFFFF" w:sz="4" w:space="0"/>
              <w:left w:val="single" w:color="FFFFFF" w:sz="2" w:space="0"/>
              <w:right w:val="single" w:color="FFFFFF" w:sz="2" w:space="0"/>
            </w:tcBorders>
            <w:vAlign w:val="top"/>
          </w:tcPr>
          <w:p w14:paraId="3FCF0E27">
            <w:pPr>
              <w:pStyle w:val="6"/>
              <w:spacing w:before="199" w:line="234" w:lineRule="auto"/>
              <w:ind w:left="8"/>
              <w:rPr>
                <w:sz w:val="12"/>
                <w:szCs w:val="12"/>
              </w:rPr>
            </w:pPr>
            <w:r>
              <w:rPr>
                <w:color w:val="212529"/>
                <w:spacing w:val="5"/>
                <w:sz w:val="12"/>
                <w:szCs w:val="12"/>
              </w:rPr>
              <w:t>2024年度</w:t>
            </w:r>
          </w:p>
        </w:tc>
        <w:tc>
          <w:tcPr>
            <w:tcW w:w="572" w:type="dxa"/>
            <w:tcBorders>
              <w:top w:val="single" w:color="FFFFFF" w:sz="4" w:space="0"/>
              <w:left w:val="single" w:color="FFFFFF" w:sz="2" w:space="0"/>
              <w:right w:val="single" w:color="FFFFFF" w:sz="2" w:space="0"/>
            </w:tcBorders>
            <w:vAlign w:val="top"/>
          </w:tcPr>
          <w:p w14:paraId="1538738C">
            <w:pPr>
              <w:rPr>
                <w:rFonts w:ascii="Arial"/>
                <w:sz w:val="21"/>
              </w:rPr>
            </w:pPr>
          </w:p>
        </w:tc>
        <w:tc>
          <w:tcPr>
            <w:tcW w:w="853" w:type="dxa"/>
            <w:tcBorders>
              <w:top w:val="single" w:color="FFFFFF" w:sz="4" w:space="0"/>
              <w:left w:val="single" w:color="FFFFFF" w:sz="2" w:space="0"/>
              <w:right w:val="single" w:color="FFFFFF" w:sz="2" w:space="0"/>
            </w:tcBorders>
            <w:vAlign w:val="top"/>
          </w:tcPr>
          <w:p w14:paraId="6F6C3477">
            <w:pPr>
              <w:rPr>
                <w:rFonts w:ascii="Arial"/>
                <w:sz w:val="21"/>
              </w:rPr>
            </w:pPr>
          </w:p>
        </w:tc>
        <w:tc>
          <w:tcPr>
            <w:tcW w:w="864" w:type="dxa"/>
            <w:tcBorders>
              <w:top w:val="single" w:color="FFFFFF" w:sz="4" w:space="0"/>
              <w:left w:val="single" w:color="FFFFFF" w:sz="2" w:space="0"/>
              <w:right w:val="single" w:color="FFFFFF" w:sz="2" w:space="0"/>
            </w:tcBorders>
            <w:vAlign w:val="top"/>
          </w:tcPr>
          <w:p w14:paraId="22B4B4A5">
            <w:pPr>
              <w:rPr>
                <w:rFonts w:ascii="Arial"/>
                <w:sz w:val="21"/>
              </w:rPr>
            </w:pPr>
          </w:p>
        </w:tc>
        <w:tc>
          <w:tcPr>
            <w:tcW w:w="853" w:type="dxa"/>
            <w:tcBorders>
              <w:top w:val="single" w:color="FFFFFF" w:sz="4" w:space="0"/>
              <w:left w:val="single" w:color="FFFFFF" w:sz="2" w:space="0"/>
              <w:right w:val="single" w:color="FFFFFF" w:sz="2" w:space="0"/>
            </w:tcBorders>
            <w:vAlign w:val="top"/>
          </w:tcPr>
          <w:p w14:paraId="5E60BCFB">
            <w:pPr>
              <w:rPr>
                <w:rFonts w:ascii="Arial"/>
                <w:sz w:val="21"/>
              </w:rPr>
            </w:pPr>
          </w:p>
        </w:tc>
        <w:tc>
          <w:tcPr>
            <w:tcW w:w="988" w:type="dxa"/>
            <w:tcBorders>
              <w:top w:val="single" w:color="FFFFFF" w:sz="4" w:space="0"/>
              <w:left w:val="single" w:color="FFFFFF" w:sz="2" w:space="0"/>
              <w:right w:val="single" w:color="FFFFFF" w:sz="2" w:space="0"/>
            </w:tcBorders>
            <w:vAlign w:val="top"/>
          </w:tcPr>
          <w:p w14:paraId="3B2F3844">
            <w:pPr>
              <w:pStyle w:val="6"/>
              <w:spacing w:before="123" w:line="235" w:lineRule="auto"/>
              <w:ind w:left="380"/>
              <w:rPr>
                <w:sz w:val="12"/>
                <w:szCs w:val="12"/>
              </w:rPr>
            </w:pPr>
            <w:r>
              <w:rPr>
                <w:color w:val="212529"/>
                <w:spacing w:val="7"/>
                <w:sz w:val="12"/>
                <w:szCs w:val="12"/>
              </w:rPr>
              <w:t>单位:万元</w:t>
            </w:r>
          </w:p>
        </w:tc>
      </w:tr>
      <w:tr w14:paraId="5882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208F9A32">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58A53365">
            <w:pPr>
              <w:spacing w:before="216" w:line="159" w:lineRule="auto"/>
              <w:ind w:left="458" w:right="73"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572" w:type="dxa"/>
            <w:vMerge w:val="restart"/>
            <w:tcBorders>
              <w:bottom w:val="nil"/>
            </w:tcBorders>
            <w:vAlign w:val="top"/>
          </w:tcPr>
          <w:p w14:paraId="5781AB83">
            <w:pPr>
              <w:spacing w:before="216" w:line="172" w:lineRule="auto"/>
              <w:ind w:left="192" w:right="52" w:hanging="161"/>
              <w:rPr>
                <w:rFonts w:ascii="微软雅黑" w:hAnsi="微软雅黑" w:eastAsia="微软雅黑" w:cs="微软雅黑"/>
                <w:sz w:val="13"/>
                <w:szCs w:val="13"/>
              </w:rPr>
            </w:pPr>
            <w:r>
              <w:rPr>
                <w:rFonts w:ascii="微软雅黑" w:hAnsi="微软雅黑" w:eastAsia="微软雅黑" w:cs="微软雅黑"/>
                <w:color w:val="212529"/>
                <w:spacing w:val="9"/>
                <w:sz w:val="15"/>
                <w:szCs w:val="15"/>
              </w:rPr>
              <w:t>本年收</w:t>
            </w:r>
            <w:r>
              <w:rPr>
                <w:rFonts w:ascii="微软雅黑" w:hAnsi="微软雅黑" w:eastAsia="微软雅黑" w:cs="微软雅黑"/>
                <w:color w:val="212529"/>
                <w:spacing w:val="22"/>
                <w:sz w:val="13"/>
                <w:szCs w:val="13"/>
              </w:rPr>
              <w:t>入</w:t>
            </w:r>
          </w:p>
        </w:tc>
        <w:tc>
          <w:tcPr>
            <w:tcW w:w="2570" w:type="dxa"/>
            <w:gridSpan w:val="3"/>
            <w:vAlign w:val="top"/>
          </w:tcPr>
          <w:p w14:paraId="1F9B957A">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39D569DE">
            <w:pPr>
              <w:spacing w:before="217" w:line="159" w:lineRule="auto"/>
              <w:ind w:left="325" w:right="101" w:hanging="24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年末结转和</w:t>
            </w:r>
            <w:r>
              <w:rPr>
                <w:rFonts w:ascii="微软雅黑" w:hAnsi="微软雅黑" w:eastAsia="微软雅黑" w:cs="微软雅黑"/>
                <w:color w:val="212529"/>
                <w:spacing w:val="6"/>
                <w:sz w:val="15"/>
                <w:szCs w:val="15"/>
              </w:rPr>
              <w:t>结余</w:t>
            </w:r>
          </w:p>
        </w:tc>
      </w:tr>
      <w:tr w14:paraId="102FF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135A8D6C">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07D1359E">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19D6792E">
            <w:pPr>
              <w:rPr>
                <w:rFonts w:ascii="Arial"/>
                <w:sz w:val="21"/>
              </w:rPr>
            </w:pPr>
          </w:p>
        </w:tc>
        <w:tc>
          <w:tcPr>
            <w:tcW w:w="572" w:type="dxa"/>
            <w:vMerge w:val="continue"/>
            <w:tcBorders>
              <w:top w:val="nil"/>
            </w:tcBorders>
            <w:vAlign w:val="top"/>
          </w:tcPr>
          <w:p w14:paraId="2A56F1F6">
            <w:pPr>
              <w:rPr>
                <w:rFonts w:ascii="Arial"/>
                <w:sz w:val="21"/>
              </w:rPr>
            </w:pPr>
          </w:p>
        </w:tc>
        <w:tc>
          <w:tcPr>
            <w:tcW w:w="853" w:type="dxa"/>
            <w:vAlign w:val="top"/>
          </w:tcPr>
          <w:p w14:paraId="1F831B4E">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0F1EC90F">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30E995DD">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1B7D51B0">
            <w:pPr>
              <w:rPr>
                <w:rFonts w:ascii="Arial"/>
                <w:sz w:val="21"/>
              </w:rPr>
            </w:pPr>
          </w:p>
        </w:tc>
      </w:tr>
      <w:tr w14:paraId="6532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4A591400">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0A20CFC0">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38EB0851">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2CF768AC">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6C27908E">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1D26064E">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04FE6F44">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64CA3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2B902975">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21B42B9F">
            <w:pPr>
              <w:rPr>
                <w:rFonts w:ascii="Arial"/>
                <w:sz w:val="21"/>
              </w:rPr>
            </w:pPr>
          </w:p>
        </w:tc>
        <w:tc>
          <w:tcPr>
            <w:tcW w:w="572" w:type="dxa"/>
            <w:vAlign w:val="top"/>
          </w:tcPr>
          <w:p w14:paraId="1BD912BA">
            <w:pPr>
              <w:rPr>
                <w:rFonts w:ascii="Arial"/>
                <w:sz w:val="21"/>
              </w:rPr>
            </w:pPr>
          </w:p>
        </w:tc>
        <w:tc>
          <w:tcPr>
            <w:tcW w:w="853" w:type="dxa"/>
            <w:vAlign w:val="top"/>
          </w:tcPr>
          <w:p w14:paraId="1CAA195E">
            <w:pPr>
              <w:rPr>
                <w:rFonts w:ascii="Arial"/>
                <w:sz w:val="21"/>
              </w:rPr>
            </w:pPr>
          </w:p>
        </w:tc>
        <w:tc>
          <w:tcPr>
            <w:tcW w:w="864" w:type="dxa"/>
            <w:vAlign w:val="top"/>
          </w:tcPr>
          <w:p w14:paraId="06E34C37">
            <w:pPr>
              <w:rPr>
                <w:rFonts w:ascii="Arial"/>
                <w:sz w:val="21"/>
              </w:rPr>
            </w:pPr>
          </w:p>
        </w:tc>
        <w:tc>
          <w:tcPr>
            <w:tcW w:w="853" w:type="dxa"/>
            <w:vAlign w:val="top"/>
          </w:tcPr>
          <w:p w14:paraId="36326757">
            <w:pPr>
              <w:rPr>
                <w:rFonts w:ascii="Arial"/>
                <w:sz w:val="21"/>
              </w:rPr>
            </w:pPr>
          </w:p>
        </w:tc>
        <w:tc>
          <w:tcPr>
            <w:tcW w:w="988" w:type="dxa"/>
            <w:vAlign w:val="top"/>
          </w:tcPr>
          <w:p w14:paraId="5E280F99">
            <w:pPr>
              <w:rPr>
                <w:rFonts w:ascii="Arial"/>
                <w:sz w:val="21"/>
              </w:rPr>
            </w:pPr>
          </w:p>
        </w:tc>
      </w:tr>
      <w:tr w14:paraId="35B7D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5F33116B">
            <w:pPr>
              <w:rPr>
                <w:rFonts w:ascii="Arial"/>
                <w:sz w:val="21"/>
              </w:rPr>
            </w:pPr>
          </w:p>
        </w:tc>
        <w:tc>
          <w:tcPr>
            <w:tcW w:w="2430" w:type="dxa"/>
            <w:vAlign w:val="top"/>
          </w:tcPr>
          <w:p w14:paraId="77DF7CDE">
            <w:pPr>
              <w:rPr>
                <w:rFonts w:ascii="Arial"/>
                <w:sz w:val="21"/>
              </w:rPr>
            </w:pPr>
          </w:p>
        </w:tc>
        <w:tc>
          <w:tcPr>
            <w:tcW w:w="1102" w:type="dxa"/>
            <w:vAlign w:val="top"/>
          </w:tcPr>
          <w:p w14:paraId="1CDCAA0A">
            <w:pPr>
              <w:rPr>
                <w:rFonts w:ascii="Arial"/>
                <w:sz w:val="21"/>
              </w:rPr>
            </w:pPr>
          </w:p>
        </w:tc>
        <w:tc>
          <w:tcPr>
            <w:tcW w:w="572" w:type="dxa"/>
            <w:vAlign w:val="top"/>
          </w:tcPr>
          <w:p w14:paraId="2BD8A4CF">
            <w:pPr>
              <w:rPr>
                <w:rFonts w:ascii="Arial"/>
                <w:sz w:val="21"/>
              </w:rPr>
            </w:pPr>
          </w:p>
        </w:tc>
        <w:tc>
          <w:tcPr>
            <w:tcW w:w="853" w:type="dxa"/>
            <w:vAlign w:val="top"/>
          </w:tcPr>
          <w:p w14:paraId="75EAB7C6">
            <w:pPr>
              <w:rPr>
                <w:rFonts w:ascii="Arial"/>
                <w:sz w:val="21"/>
              </w:rPr>
            </w:pPr>
          </w:p>
        </w:tc>
        <w:tc>
          <w:tcPr>
            <w:tcW w:w="864" w:type="dxa"/>
            <w:vAlign w:val="top"/>
          </w:tcPr>
          <w:p w14:paraId="28FF6199">
            <w:pPr>
              <w:rPr>
                <w:rFonts w:ascii="Arial"/>
                <w:sz w:val="21"/>
              </w:rPr>
            </w:pPr>
          </w:p>
        </w:tc>
        <w:tc>
          <w:tcPr>
            <w:tcW w:w="853" w:type="dxa"/>
            <w:vAlign w:val="top"/>
          </w:tcPr>
          <w:p w14:paraId="69ADE985">
            <w:pPr>
              <w:rPr>
                <w:rFonts w:ascii="Arial"/>
                <w:sz w:val="21"/>
              </w:rPr>
            </w:pPr>
          </w:p>
        </w:tc>
        <w:tc>
          <w:tcPr>
            <w:tcW w:w="988" w:type="dxa"/>
            <w:vAlign w:val="top"/>
          </w:tcPr>
          <w:p w14:paraId="363CA5D1">
            <w:pPr>
              <w:rPr>
                <w:rFonts w:ascii="Arial"/>
                <w:sz w:val="21"/>
              </w:rPr>
            </w:pPr>
          </w:p>
        </w:tc>
      </w:tr>
      <w:tr w14:paraId="508C7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4AE59249">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7093A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62CF21E3">
            <w:pPr>
              <w:pStyle w:val="6"/>
              <w:spacing w:before="119" w:line="228" w:lineRule="auto"/>
              <w:ind w:left="11"/>
              <w:rPr>
                <w:sz w:val="15"/>
                <w:szCs w:val="15"/>
              </w:rPr>
            </w:pPr>
            <w:r>
              <w:rPr>
                <w:color w:val="212529"/>
                <w:spacing w:val="10"/>
                <w:sz w:val="15"/>
                <w:szCs w:val="15"/>
              </w:rPr>
              <w:t>说明：本表无数据</w:t>
            </w:r>
          </w:p>
        </w:tc>
      </w:tr>
    </w:tbl>
    <w:p w14:paraId="2DF39858">
      <w:pPr>
        <w:pStyle w:val="2"/>
      </w:pPr>
    </w:p>
    <w:p w14:paraId="373AF2BC">
      <w:pPr>
        <w:sectPr>
          <w:headerReference r:id="rId27" w:type="default"/>
          <w:footerReference r:id="rId28" w:type="default"/>
          <w:pgSz w:w="11900" w:h="16840"/>
          <w:pgMar w:top="642" w:right="0" w:bottom="340" w:left="0" w:header="326" w:footer="91" w:gutter="0"/>
          <w:cols w:space="720" w:num="1"/>
        </w:sectPr>
      </w:pPr>
    </w:p>
    <w:p w14:paraId="4164BF2D">
      <w:pPr>
        <w:spacing w:before="103"/>
      </w:pPr>
    </w:p>
    <w:p w14:paraId="38BBB83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6C7D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18FA6CA">
            <w:pPr>
              <w:spacing w:before="83" w:line="200" w:lineRule="exact"/>
              <w:ind w:left="2876"/>
              <w:outlineLvl w:val="1"/>
              <w:rPr>
                <w:rFonts w:ascii="微软雅黑" w:hAnsi="微软雅黑" w:eastAsia="微软雅黑" w:cs="微软雅黑"/>
                <w:sz w:val="20"/>
                <w:szCs w:val="20"/>
              </w:rPr>
            </w:pPr>
            <w:bookmarkStart w:id="21" w:name="bookmark38"/>
            <w:bookmarkEnd w:id="21"/>
            <w:bookmarkStart w:id="22" w:name="bookmark13"/>
            <w:bookmarkEnd w:id="22"/>
            <w:r>
              <w:rPr>
                <w:rFonts w:ascii="微软雅黑" w:hAnsi="微软雅黑" w:eastAsia="微软雅黑" w:cs="微软雅黑"/>
                <w:color w:val="212529"/>
                <w:position w:val="-1"/>
                <w:sz w:val="20"/>
                <w:szCs w:val="20"/>
              </w:rPr>
              <w:t>国有资本经营预算财政拨款支出决算表</w:t>
            </w:r>
          </w:p>
        </w:tc>
      </w:tr>
      <w:tr w14:paraId="6177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40C3ED1D">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722BFDE0">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43254716">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781B4D9F">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4643D650">
            <w:pPr>
              <w:pStyle w:val="6"/>
              <w:spacing w:before="122" w:line="235" w:lineRule="auto"/>
              <w:ind w:left="632"/>
              <w:rPr>
                <w:sz w:val="12"/>
                <w:szCs w:val="12"/>
              </w:rPr>
            </w:pPr>
            <w:r>
              <w:rPr>
                <w:color w:val="212529"/>
                <w:spacing w:val="5"/>
                <w:sz w:val="12"/>
                <w:szCs w:val="12"/>
              </w:rPr>
              <w:t>公开08表</w:t>
            </w:r>
          </w:p>
        </w:tc>
      </w:tr>
      <w:tr w14:paraId="26AC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70BA1867">
            <w:pPr>
              <w:pStyle w:val="6"/>
              <w:spacing w:before="123" w:line="234" w:lineRule="auto"/>
              <w:ind w:left="9"/>
              <w:rPr>
                <w:sz w:val="12"/>
                <w:szCs w:val="12"/>
              </w:rPr>
            </w:pPr>
            <w:r>
              <w:rPr>
                <w:color w:val="212529"/>
                <w:spacing w:val="9"/>
                <w:sz w:val="12"/>
                <w:szCs w:val="12"/>
              </w:rPr>
              <w:t>部门名称：兴县疾病预防控制中心</w:t>
            </w:r>
          </w:p>
        </w:tc>
        <w:tc>
          <w:tcPr>
            <w:tcW w:w="1231" w:type="dxa"/>
            <w:tcBorders>
              <w:top w:val="single" w:color="FFFFFF" w:sz="4" w:space="0"/>
              <w:left w:val="single" w:color="FFFFFF" w:sz="2" w:space="0"/>
              <w:right w:val="single" w:color="FFFFFF" w:sz="2" w:space="0"/>
            </w:tcBorders>
            <w:vAlign w:val="top"/>
          </w:tcPr>
          <w:p w14:paraId="70F46645">
            <w:pPr>
              <w:pStyle w:val="6"/>
              <w:spacing w:before="123" w:line="234" w:lineRule="auto"/>
              <w:ind w:left="354"/>
              <w:rPr>
                <w:sz w:val="12"/>
                <w:szCs w:val="12"/>
              </w:rPr>
            </w:pPr>
            <w:r>
              <w:rPr>
                <w:color w:val="212529"/>
                <w:spacing w:val="5"/>
                <w:sz w:val="12"/>
                <w:szCs w:val="12"/>
              </w:rPr>
              <w:t>2024年度</w:t>
            </w:r>
          </w:p>
        </w:tc>
        <w:tc>
          <w:tcPr>
            <w:tcW w:w="1145" w:type="dxa"/>
            <w:tcBorders>
              <w:top w:val="single" w:color="FFFFFF" w:sz="4" w:space="0"/>
              <w:left w:val="single" w:color="FFFFFF" w:sz="2" w:space="0"/>
              <w:right w:val="single" w:color="FFFFFF" w:sz="2" w:space="0"/>
            </w:tcBorders>
            <w:vAlign w:val="top"/>
          </w:tcPr>
          <w:p w14:paraId="0968E279">
            <w:pPr>
              <w:rPr>
                <w:rFonts w:ascii="Arial"/>
                <w:sz w:val="21"/>
              </w:rPr>
            </w:pPr>
          </w:p>
        </w:tc>
        <w:tc>
          <w:tcPr>
            <w:tcW w:w="1172" w:type="dxa"/>
            <w:tcBorders>
              <w:top w:val="single" w:color="FFFFFF" w:sz="4" w:space="0"/>
              <w:left w:val="single" w:color="FFFFFF" w:sz="2" w:space="0"/>
              <w:right w:val="single" w:color="FFFFFF" w:sz="2" w:space="0"/>
            </w:tcBorders>
            <w:vAlign w:val="top"/>
          </w:tcPr>
          <w:p w14:paraId="3D952489">
            <w:pPr>
              <w:pStyle w:val="6"/>
              <w:spacing w:before="124" w:line="234" w:lineRule="auto"/>
              <w:ind w:left="564"/>
              <w:rPr>
                <w:sz w:val="12"/>
                <w:szCs w:val="12"/>
              </w:rPr>
            </w:pPr>
            <w:r>
              <w:rPr>
                <w:color w:val="212529"/>
                <w:spacing w:val="7"/>
                <w:sz w:val="12"/>
                <w:szCs w:val="12"/>
              </w:rPr>
              <w:t>单位:万元</w:t>
            </w:r>
          </w:p>
        </w:tc>
      </w:tr>
      <w:tr w14:paraId="32390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7D83BB95">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037A2ECD">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7C5CA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1E2DA7EB">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64B47BA3">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2F0E34F6">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6D10FF33">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28B45916">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43E6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288937AD">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29F5998D">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63201C7A">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45E0F224">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60767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044BCD58">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79E98DA2">
            <w:pPr>
              <w:rPr>
                <w:rFonts w:ascii="Arial"/>
                <w:sz w:val="21"/>
              </w:rPr>
            </w:pPr>
          </w:p>
        </w:tc>
        <w:tc>
          <w:tcPr>
            <w:tcW w:w="1145" w:type="dxa"/>
            <w:vAlign w:val="top"/>
          </w:tcPr>
          <w:p w14:paraId="5D9B6073">
            <w:pPr>
              <w:rPr>
                <w:rFonts w:ascii="Arial"/>
                <w:sz w:val="21"/>
              </w:rPr>
            </w:pPr>
          </w:p>
        </w:tc>
        <w:tc>
          <w:tcPr>
            <w:tcW w:w="1172" w:type="dxa"/>
            <w:vAlign w:val="top"/>
          </w:tcPr>
          <w:p w14:paraId="0B080541">
            <w:pPr>
              <w:rPr>
                <w:rFonts w:ascii="Arial"/>
                <w:sz w:val="21"/>
              </w:rPr>
            </w:pPr>
          </w:p>
        </w:tc>
      </w:tr>
      <w:tr w14:paraId="1EB8A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23A02762">
            <w:pPr>
              <w:rPr>
                <w:rFonts w:ascii="Arial"/>
                <w:sz w:val="21"/>
              </w:rPr>
            </w:pPr>
          </w:p>
        </w:tc>
        <w:tc>
          <w:tcPr>
            <w:tcW w:w="3510" w:type="dxa"/>
            <w:vAlign w:val="top"/>
          </w:tcPr>
          <w:p w14:paraId="5A17868B">
            <w:pPr>
              <w:rPr>
                <w:rFonts w:ascii="Arial"/>
                <w:sz w:val="21"/>
              </w:rPr>
            </w:pPr>
          </w:p>
        </w:tc>
        <w:tc>
          <w:tcPr>
            <w:tcW w:w="1231" w:type="dxa"/>
            <w:vAlign w:val="top"/>
          </w:tcPr>
          <w:p w14:paraId="52DE7884">
            <w:pPr>
              <w:rPr>
                <w:rFonts w:ascii="Arial"/>
                <w:sz w:val="21"/>
              </w:rPr>
            </w:pPr>
          </w:p>
        </w:tc>
        <w:tc>
          <w:tcPr>
            <w:tcW w:w="1145" w:type="dxa"/>
            <w:vAlign w:val="top"/>
          </w:tcPr>
          <w:p w14:paraId="1068E2D1">
            <w:pPr>
              <w:rPr>
                <w:rFonts w:ascii="Arial"/>
                <w:sz w:val="21"/>
              </w:rPr>
            </w:pPr>
          </w:p>
        </w:tc>
        <w:tc>
          <w:tcPr>
            <w:tcW w:w="1172" w:type="dxa"/>
            <w:vAlign w:val="top"/>
          </w:tcPr>
          <w:p w14:paraId="56489D8A">
            <w:pPr>
              <w:rPr>
                <w:rFonts w:ascii="Arial"/>
                <w:sz w:val="21"/>
              </w:rPr>
            </w:pPr>
          </w:p>
        </w:tc>
      </w:tr>
      <w:tr w14:paraId="492A4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3D8D975E">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3FAB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1C251713">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7B61B32E">
      <w:pPr>
        <w:pStyle w:val="2"/>
      </w:pPr>
    </w:p>
    <w:p w14:paraId="7D22A81C">
      <w:pPr>
        <w:sectPr>
          <w:headerReference r:id="rId29" w:type="default"/>
          <w:footerReference r:id="rId30" w:type="default"/>
          <w:pgSz w:w="11900" w:h="16840"/>
          <w:pgMar w:top="642" w:right="0" w:bottom="340" w:left="0" w:header="326" w:footer="93" w:gutter="0"/>
          <w:cols w:space="720" w:num="1"/>
        </w:sectPr>
      </w:pPr>
    </w:p>
    <w:p w14:paraId="5157C973">
      <w:pPr>
        <w:pStyle w:val="2"/>
        <w:spacing w:line="257" w:lineRule="auto"/>
      </w:pPr>
    </w:p>
    <w:p w14:paraId="2430AD6B">
      <w:pPr>
        <w:pStyle w:val="2"/>
        <w:spacing w:line="258" w:lineRule="auto"/>
      </w:pPr>
    </w:p>
    <w:p w14:paraId="74A8099D">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76"/>
        <w:gridCol w:w="1363"/>
        <w:gridCol w:w="1153"/>
        <w:gridCol w:w="944"/>
        <w:gridCol w:w="1154"/>
        <w:gridCol w:w="944"/>
        <w:gridCol w:w="1154"/>
        <w:gridCol w:w="1378"/>
        <w:gridCol w:w="1154"/>
        <w:gridCol w:w="944"/>
        <w:gridCol w:w="1154"/>
        <w:gridCol w:w="951"/>
      </w:tblGrid>
      <w:tr w14:paraId="39E3664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41C70167">
            <w:pPr>
              <w:spacing w:before="119" w:line="276" w:lineRule="exact"/>
              <w:ind w:left="4625"/>
              <w:rPr>
                <w:rFonts w:ascii="微软雅黑" w:hAnsi="微软雅黑" w:eastAsia="微软雅黑" w:cs="微软雅黑"/>
                <w:sz w:val="27"/>
                <w:szCs w:val="27"/>
              </w:rPr>
            </w:pPr>
            <w:bookmarkStart w:id="23" w:name="bookmark39"/>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741B827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76" w:type="dxa"/>
            <w:tcBorders>
              <w:top w:val="single" w:color="FFFFFF" w:sz="4" w:space="0"/>
              <w:bottom w:val="single" w:color="FFFFFF" w:sz="4" w:space="0"/>
            </w:tcBorders>
            <w:vAlign w:val="top"/>
          </w:tcPr>
          <w:p w14:paraId="64A093B9">
            <w:pPr>
              <w:rPr>
                <w:rFonts w:ascii="Arial"/>
                <w:sz w:val="21"/>
              </w:rPr>
            </w:pPr>
          </w:p>
        </w:tc>
        <w:tc>
          <w:tcPr>
            <w:tcW w:w="1363" w:type="dxa"/>
            <w:tcBorders>
              <w:top w:val="single" w:color="FFFFFF" w:sz="4" w:space="0"/>
              <w:bottom w:val="single" w:color="FFFFFF" w:sz="4" w:space="0"/>
            </w:tcBorders>
            <w:vAlign w:val="top"/>
          </w:tcPr>
          <w:p w14:paraId="132F231B">
            <w:pPr>
              <w:rPr>
                <w:rFonts w:ascii="Arial"/>
                <w:sz w:val="21"/>
              </w:rPr>
            </w:pPr>
          </w:p>
        </w:tc>
        <w:tc>
          <w:tcPr>
            <w:tcW w:w="1153" w:type="dxa"/>
            <w:tcBorders>
              <w:top w:val="single" w:color="FFFFFF" w:sz="4" w:space="0"/>
              <w:bottom w:val="single" w:color="FFFFFF" w:sz="4" w:space="0"/>
            </w:tcBorders>
            <w:vAlign w:val="top"/>
          </w:tcPr>
          <w:p w14:paraId="628CABBF">
            <w:pPr>
              <w:rPr>
                <w:rFonts w:ascii="Arial"/>
                <w:sz w:val="21"/>
              </w:rPr>
            </w:pPr>
          </w:p>
        </w:tc>
        <w:tc>
          <w:tcPr>
            <w:tcW w:w="944" w:type="dxa"/>
            <w:tcBorders>
              <w:top w:val="single" w:color="FFFFFF" w:sz="4" w:space="0"/>
              <w:bottom w:val="single" w:color="FFFFFF" w:sz="4" w:space="0"/>
            </w:tcBorders>
            <w:vAlign w:val="top"/>
          </w:tcPr>
          <w:p w14:paraId="76AB6939">
            <w:pPr>
              <w:rPr>
                <w:rFonts w:ascii="Arial"/>
                <w:sz w:val="21"/>
              </w:rPr>
            </w:pPr>
          </w:p>
        </w:tc>
        <w:tc>
          <w:tcPr>
            <w:tcW w:w="1154" w:type="dxa"/>
            <w:tcBorders>
              <w:top w:val="single" w:color="FFFFFF" w:sz="4" w:space="0"/>
              <w:bottom w:val="single" w:color="FFFFFF" w:sz="4" w:space="0"/>
            </w:tcBorders>
            <w:vAlign w:val="top"/>
          </w:tcPr>
          <w:p w14:paraId="7D3536C4">
            <w:pPr>
              <w:rPr>
                <w:rFonts w:ascii="Arial"/>
                <w:sz w:val="21"/>
              </w:rPr>
            </w:pPr>
          </w:p>
        </w:tc>
        <w:tc>
          <w:tcPr>
            <w:tcW w:w="944" w:type="dxa"/>
            <w:tcBorders>
              <w:top w:val="single" w:color="FFFFFF" w:sz="4" w:space="0"/>
              <w:bottom w:val="single" w:color="FFFFFF" w:sz="4" w:space="0"/>
            </w:tcBorders>
            <w:vAlign w:val="top"/>
          </w:tcPr>
          <w:p w14:paraId="0040C9CD">
            <w:pPr>
              <w:rPr>
                <w:rFonts w:ascii="Arial"/>
                <w:sz w:val="21"/>
              </w:rPr>
            </w:pPr>
          </w:p>
        </w:tc>
        <w:tc>
          <w:tcPr>
            <w:tcW w:w="1154" w:type="dxa"/>
            <w:tcBorders>
              <w:top w:val="single" w:color="FFFFFF" w:sz="4" w:space="0"/>
              <w:bottom w:val="single" w:color="FFFFFF" w:sz="4" w:space="0"/>
            </w:tcBorders>
            <w:vAlign w:val="top"/>
          </w:tcPr>
          <w:p w14:paraId="041C4850">
            <w:pPr>
              <w:rPr>
                <w:rFonts w:ascii="Arial"/>
                <w:sz w:val="21"/>
              </w:rPr>
            </w:pPr>
          </w:p>
        </w:tc>
        <w:tc>
          <w:tcPr>
            <w:tcW w:w="1378" w:type="dxa"/>
            <w:tcBorders>
              <w:top w:val="single" w:color="FFFFFF" w:sz="4" w:space="0"/>
              <w:bottom w:val="single" w:color="FFFFFF" w:sz="4" w:space="0"/>
            </w:tcBorders>
            <w:vAlign w:val="top"/>
          </w:tcPr>
          <w:p w14:paraId="02D02D67">
            <w:pPr>
              <w:rPr>
                <w:rFonts w:ascii="Arial"/>
                <w:sz w:val="21"/>
              </w:rPr>
            </w:pPr>
          </w:p>
        </w:tc>
        <w:tc>
          <w:tcPr>
            <w:tcW w:w="1154" w:type="dxa"/>
            <w:tcBorders>
              <w:top w:val="single" w:color="FFFFFF" w:sz="4" w:space="0"/>
              <w:bottom w:val="single" w:color="FFFFFF" w:sz="4" w:space="0"/>
            </w:tcBorders>
            <w:vAlign w:val="top"/>
          </w:tcPr>
          <w:p w14:paraId="063F4442">
            <w:pPr>
              <w:rPr>
                <w:rFonts w:ascii="Arial"/>
                <w:sz w:val="21"/>
              </w:rPr>
            </w:pPr>
          </w:p>
        </w:tc>
        <w:tc>
          <w:tcPr>
            <w:tcW w:w="944" w:type="dxa"/>
            <w:tcBorders>
              <w:top w:val="single" w:color="FFFFFF" w:sz="4" w:space="0"/>
              <w:bottom w:val="single" w:color="FFFFFF" w:sz="4" w:space="0"/>
            </w:tcBorders>
            <w:vAlign w:val="top"/>
          </w:tcPr>
          <w:p w14:paraId="649B2076">
            <w:pPr>
              <w:rPr>
                <w:rFonts w:ascii="Arial"/>
                <w:sz w:val="21"/>
              </w:rPr>
            </w:pPr>
          </w:p>
        </w:tc>
        <w:tc>
          <w:tcPr>
            <w:tcW w:w="1154" w:type="dxa"/>
            <w:tcBorders>
              <w:top w:val="single" w:color="FFFFFF" w:sz="4" w:space="0"/>
              <w:bottom w:val="single" w:color="FFFFFF" w:sz="4" w:space="0"/>
            </w:tcBorders>
            <w:vAlign w:val="top"/>
          </w:tcPr>
          <w:p w14:paraId="3D762E61">
            <w:pPr>
              <w:rPr>
                <w:rFonts w:ascii="Arial"/>
                <w:sz w:val="21"/>
              </w:rPr>
            </w:pPr>
          </w:p>
        </w:tc>
        <w:tc>
          <w:tcPr>
            <w:tcW w:w="951" w:type="dxa"/>
            <w:tcBorders>
              <w:top w:val="single" w:color="FFFFFF" w:sz="4" w:space="0"/>
              <w:bottom w:val="single" w:color="FFFFFF" w:sz="4" w:space="0"/>
            </w:tcBorders>
            <w:vAlign w:val="top"/>
          </w:tcPr>
          <w:p w14:paraId="708CA5E8">
            <w:pPr>
              <w:pStyle w:val="6"/>
              <w:spacing w:before="172" w:line="219" w:lineRule="auto"/>
              <w:ind w:right="25"/>
              <w:jc w:val="right"/>
            </w:pPr>
            <w:r>
              <w:rPr>
                <w:color w:val="212529"/>
                <w:spacing w:val="-2"/>
              </w:rPr>
              <w:t>公开09表</w:t>
            </w:r>
          </w:p>
        </w:tc>
      </w:tr>
      <w:tr w14:paraId="34D696B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539" w:type="dxa"/>
            <w:gridSpan w:val="2"/>
            <w:tcBorders>
              <w:top w:val="single" w:color="FFFFFF" w:sz="4" w:space="0"/>
              <w:bottom w:val="nil"/>
            </w:tcBorders>
            <w:vAlign w:val="top"/>
          </w:tcPr>
          <w:p w14:paraId="13442146">
            <w:pPr>
              <w:pStyle w:val="6"/>
              <w:spacing w:before="68" w:line="217" w:lineRule="auto"/>
              <w:ind w:left="22" w:right="184" w:hanging="13"/>
            </w:pPr>
            <w:r>
              <w:rPr>
                <w:color w:val="212529"/>
                <w:spacing w:val="-1"/>
              </w:rPr>
              <w:t>部门名称：兴县疾病预防控制</w:t>
            </w:r>
            <w:r>
              <w:rPr>
                <w:color w:val="212529"/>
                <w:spacing w:val="-6"/>
              </w:rPr>
              <w:t>中心</w:t>
            </w:r>
          </w:p>
        </w:tc>
        <w:tc>
          <w:tcPr>
            <w:tcW w:w="1153" w:type="dxa"/>
            <w:tcBorders>
              <w:top w:val="single" w:color="FFFFFF" w:sz="4" w:space="0"/>
              <w:bottom w:val="nil"/>
            </w:tcBorders>
            <w:vAlign w:val="top"/>
          </w:tcPr>
          <w:p w14:paraId="50B89653">
            <w:pPr>
              <w:rPr>
                <w:rFonts w:ascii="Arial"/>
                <w:sz w:val="21"/>
              </w:rPr>
            </w:pPr>
          </w:p>
        </w:tc>
        <w:tc>
          <w:tcPr>
            <w:tcW w:w="944" w:type="dxa"/>
            <w:tcBorders>
              <w:top w:val="single" w:color="FFFFFF" w:sz="4" w:space="0"/>
              <w:bottom w:val="nil"/>
            </w:tcBorders>
            <w:vAlign w:val="top"/>
          </w:tcPr>
          <w:p w14:paraId="5FBE885F">
            <w:pPr>
              <w:rPr>
                <w:rFonts w:ascii="Arial"/>
                <w:sz w:val="21"/>
              </w:rPr>
            </w:pPr>
          </w:p>
        </w:tc>
        <w:tc>
          <w:tcPr>
            <w:tcW w:w="2098" w:type="dxa"/>
            <w:gridSpan w:val="2"/>
            <w:tcBorders>
              <w:top w:val="single" w:color="FFFFFF" w:sz="4" w:space="0"/>
              <w:bottom w:val="nil"/>
            </w:tcBorders>
            <w:vAlign w:val="top"/>
          </w:tcPr>
          <w:p w14:paraId="372F8918">
            <w:pPr>
              <w:pStyle w:val="6"/>
              <w:spacing w:before="173" w:line="218" w:lineRule="auto"/>
              <w:ind w:left="674"/>
            </w:pPr>
            <w:r>
              <w:rPr>
                <w:color w:val="212529"/>
                <w:spacing w:val="-2"/>
              </w:rPr>
              <w:t>2024年度</w:t>
            </w:r>
          </w:p>
        </w:tc>
        <w:tc>
          <w:tcPr>
            <w:tcW w:w="1154" w:type="dxa"/>
            <w:tcBorders>
              <w:top w:val="single" w:color="FFFFFF" w:sz="4" w:space="0"/>
              <w:bottom w:val="nil"/>
            </w:tcBorders>
            <w:vAlign w:val="top"/>
          </w:tcPr>
          <w:p w14:paraId="59B2EE7D">
            <w:pPr>
              <w:rPr>
                <w:rFonts w:ascii="Arial"/>
                <w:sz w:val="21"/>
              </w:rPr>
            </w:pPr>
          </w:p>
        </w:tc>
        <w:tc>
          <w:tcPr>
            <w:tcW w:w="1378" w:type="dxa"/>
            <w:tcBorders>
              <w:top w:val="single" w:color="FFFFFF" w:sz="4" w:space="0"/>
              <w:bottom w:val="nil"/>
            </w:tcBorders>
            <w:vAlign w:val="top"/>
          </w:tcPr>
          <w:p w14:paraId="69778ADB">
            <w:pPr>
              <w:rPr>
                <w:rFonts w:ascii="Arial"/>
                <w:sz w:val="21"/>
              </w:rPr>
            </w:pPr>
          </w:p>
        </w:tc>
        <w:tc>
          <w:tcPr>
            <w:tcW w:w="1154" w:type="dxa"/>
            <w:tcBorders>
              <w:top w:val="single" w:color="FFFFFF" w:sz="4" w:space="0"/>
              <w:bottom w:val="nil"/>
            </w:tcBorders>
            <w:vAlign w:val="top"/>
          </w:tcPr>
          <w:p w14:paraId="3BCE210D">
            <w:pPr>
              <w:rPr>
                <w:rFonts w:ascii="Arial"/>
                <w:sz w:val="21"/>
              </w:rPr>
            </w:pPr>
          </w:p>
        </w:tc>
        <w:tc>
          <w:tcPr>
            <w:tcW w:w="3049" w:type="dxa"/>
            <w:gridSpan w:val="3"/>
            <w:tcBorders>
              <w:top w:val="single" w:color="FFFFFF" w:sz="4" w:space="0"/>
              <w:bottom w:val="nil"/>
            </w:tcBorders>
            <w:vAlign w:val="top"/>
          </w:tcPr>
          <w:p w14:paraId="020C7E8E">
            <w:pPr>
              <w:pStyle w:val="6"/>
              <w:spacing w:before="173" w:line="218" w:lineRule="auto"/>
              <w:ind w:right="27"/>
              <w:jc w:val="right"/>
            </w:pPr>
            <w:r>
              <w:rPr>
                <w:color w:val="212529"/>
                <w:spacing w:val="-2"/>
              </w:rPr>
              <w:t>金额单位:万元</w:t>
            </w:r>
          </w:p>
        </w:tc>
      </w:tr>
      <w:tr w14:paraId="44292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5E9E687D">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2951F266">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4A774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76" w:type="dxa"/>
            <w:vMerge w:val="restart"/>
            <w:tcBorders>
              <w:bottom w:val="nil"/>
            </w:tcBorders>
            <w:vAlign w:val="top"/>
          </w:tcPr>
          <w:p w14:paraId="44DDFD74">
            <w:pPr>
              <w:spacing w:line="321" w:lineRule="auto"/>
              <w:rPr>
                <w:rFonts w:ascii="Arial"/>
                <w:sz w:val="21"/>
              </w:rPr>
            </w:pPr>
          </w:p>
          <w:p w14:paraId="5BFE0A61">
            <w:pPr>
              <w:spacing w:before="90" w:line="219" w:lineRule="exact"/>
              <w:ind w:left="3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63" w:type="dxa"/>
            <w:vMerge w:val="restart"/>
            <w:tcBorders>
              <w:bottom w:val="nil"/>
            </w:tcBorders>
            <w:vAlign w:val="top"/>
          </w:tcPr>
          <w:p w14:paraId="7F7D1E38">
            <w:pPr>
              <w:spacing w:before="145" w:line="215" w:lineRule="exact"/>
              <w:ind w:left="24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F766686">
            <w:pPr>
              <w:spacing w:before="54" w:line="214" w:lineRule="exact"/>
              <w:ind w:left="44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5DF63BAE">
            <w:pPr>
              <w:spacing w:before="54" w:line="215" w:lineRule="exact"/>
              <w:ind w:left="55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1E994DC6">
            <w:pPr>
              <w:spacing w:before="142" w:line="226" w:lineRule="exact"/>
              <w:ind w:left="300"/>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44" w:type="dxa"/>
            <w:vMerge w:val="restart"/>
            <w:tcBorders>
              <w:bottom w:val="nil"/>
            </w:tcBorders>
            <w:vAlign w:val="top"/>
          </w:tcPr>
          <w:p w14:paraId="278058F9">
            <w:pPr>
              <w:spacing w:before="277" w:line="163" w:lineRule="auto"/>
              <w:ind w:left="362" w:right="33"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154" w:type="dxa"/>
            <w:vMerge w:val="restart"/>
            <w:tcBorders>
              <w:bottom w:val="nil"/>
            </w:tcBorders>
            <w:vAlign w:val="top"/>
          </w:tcPr>
          <w:p w14:paraId="1DE55762">
            <w:pPr>
              <w:spacing w:line="321" w:lineRule="auto"/>
              <w:rPr>
                <w:rFonts w:ascii="Arial"/>
                <w:sz w:val="21"/>
              </w:rPr>
            </w:pPr>
          </w:p>
          <w:p w14:paraId="117CC359">
            <w:pPr>
              <w:spacing w:before="90" w:line="219" w:lineRule="exact"/>
              <w:ind w:left="3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78" w:type="dxa"/>
            <w:vMerge w:val="restart"/>
            <w:tcBorders>
              <w:bottom w:val="nil"/>
            </w:tcBorders>
            <w:vAlign w:val="top"/>
          </w:tcPr>
          <w:p w14:paraId="14C77D93">
            <w:pPr>
              <w:spacing w:before="145" w:line="215" w:lineRule="exact"/>
              <w:ind w:left="267"/>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A6CF239">
            <w:pPr>
              <w:spacing w:before="54" w:line="214" w:lineRule="exact"/>
              <w:ind w:left="466"/>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CA9BB51">
            <w:pPr>
              <w:spacing w:before="54" w:line="215" w:lineRule="exact"/>
              <w:ind w:left="58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2" w:type="dxa"/>
            <w:gridSpan w:val="3"/>
            <w:vAlign w:val="top"/>
          </w:tcPr>
          <w:p w14:paraId="34E94BAE">
            <w:pPr>
              <w:spacing w:before="142" w:line="226" w:lineRule="exact"/>
              <w:ind w:left="30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51" w:type="dxa"/>
            <w:vMerge w:val="restart"/>
            <w:tcBorders>
              <w:bottom w:val="nil"/>
            </w:tcBorders>
            <w:vAlign w:val="top"/>
          </w:tcPr>
          <w:p w14:paraId="058F0667">
            <w:pPr>
              <w:spacing w:before="277" w:line="163" w:lineRule="auto"/>
              <w:ind w:left="369" w:right="33"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3ED1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176" w:type="dxa"/>
            <w:vMerge w:val="continue"/>
            <w:tcBorders>
              <w:top w:val="nil"/>
            </w:tcBorders>
            <w:vAlign w:val="top"/>
          </w:tcPr>
          <w:p w14:paraId="125CCD27">
            <w:pPr>
              <w:rPr>
                <w:rFonts w:ascii="Arial"/>
                <w:sz w:val="21"/>
              </w:rPr>
            </w:pPr>
          </w:p>
        </w:tc>
        <w:tc>
          <w:tcPr>
            <w:tcW w:w="1363" w:type="dxa"/>
            <w:vMerge w:val="continue"/>
            <w:tcBorders>
              <w:top w:val="nil"/>
            </w:tcBorders>
            <w:vAlign w:val="top"/>
          </w:tcPr>
          <w:p w14:paraId="66049C91">
            <w:pPr>
              <w:rPr>
                <w:rFonts w:ascii="Arial"/>
                <w:sz w:val="21"/>
              </w:rPr>
            </w:pPr>
          </w:p>
        </w:tc>
        <w:tc>
          <w:tcPr>
            <w:tcW w:w="1153" w:type="dxa"/>
            <w:vAlign w:val="top"/>
          </w:tcPr>
          <w:p w14:paraId="1FD024F8">
            <w:pPr>
              <w:spacing w:before="152" w:line="215" w:lineRule="exact"/>
              <w:ind w:left="3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44" w:type="dxa"/>
            <w:vAlign w:val="top"/>
          </w:tcPr>
          <w:p w14:paraId="33DD2128">
            <w:pPr>
              <w:spacing w:before="14" w:line="161" w:lineRule="auto"/>
              <w:ind w:left="131" w:right="42"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54" w:type="dxa"/>
            <w:vAlign w:val="top"/>
          </w:tcPr>
          <w:p w14:paraId="1D0F251B">
            <w:pPr>
              <w:spacing w:before="12" w:line="159" w:lineRule="auto"/>
              <w:ind w:left="18" w:right="49" w:firstLine="114"/>
              <w:rPr>
                <w:rFonts w:ascii="微软雅黑" w:hAnsi="微软雅黑" w:eastAsia="微软雅黑" w:cs="微软雅黑"/>
                <w:sz w:val="22"/>
                <w:szCs w:val="22"/>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pacing w:val="-6"/>
                <w:sz w:val="22"/>
                <w:szCs w:val="22"/>
              </w:rPr>
              <w:t>运行维护费</w:t>
            </w:r>
          </w:p>
        </w:tc>
        <w:tc>
          <w:tcPr>
            <w:tcW w:w="944" w:type="dxa"/>
            <w:vMerge w:val="continue"/>
            <w:tcBorders>
              <w:top w:val="nil"/>
            </w:tcBorders>
            <w:vAlign w:val="top"/>
          </w:tcPr>
          <w:p w14:paraId="0765565F">
            <w:pPr>
              <w:rPr>
                <w:rFonts w:ascii="Arial"/>
                <w:sz w:val="21"/>
              </w:rPr>
            </w:pPr>
          </w:p>
        </w:tc>
        <w:tc>
          <w:tcPr>
            <w:tcW w:w="1154" w:type="dxa"/>
            <w:vMerge w:val="continue"/>
            <w:tcBorders>
              <w:top w:val="nil"/>
            </w:tcBorders>
            <w:vAlign w:val="top"/>
          </w:tcPr>
          <w:p w14:paraId="0D765FF1">
            <w:pPr>
              <w:rPr>
                <w:rFonts w:ascii="Arial"/>
                <w:sz w:val="21"/>
              </w:rPr>
            </w:pPr>
          </w:p>
        </w:tc>
        <w:tc>
          <w:tcPr>
            <w:tcW w:w="1378" w:type="dxa"/>
            <w:vMerge w:val="continue"/>
            <w:tcBorders>
              <w:top w:val="nil"/>
            </w:tcBorders>
            <w:vAlign w:val="top"/>
          </w:tcPr>
          <w:p w14:paraId="1155FA6B">
            <w:pPr>
              <w:rPr>
                <w:rFonts w:ascii="Arial"/>
                <w:sz w:val="21"/>
              </w:rPr>
            </w:pPr>
          </w:p>
        </w:tc>
        <w:tc>
          <w:tcPr>
            <w:tcW w:w="1154" w:type="dxa"/>
            <w:vAlign w:val="top"/>
          </w:tcPr>
          <w:p w14:paraId="2F82BE6F">
            <w:pPr>
              <w:spacing w:before="152" w:line="215" w:lineRule="exact"/>
              <w:ind w:left="351"/>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44" w:type="dxa"/>
            <w:vAlign w:val="top"/>
          </w:tcPr>
          <w:p w14:paraId="5DBDB1AF">
            <w:pPr>
              <w:spacing w:before="14" w:line="161" w:lineRule="auto"/>
              <w:ind w:left="137" w:right="36"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54" w:type="dxa"/>
            <w:vAlign w:val="top"/>
          </w:tcPr>
          <w:p w14:paraId="423E6ADC">
            <w:pPr>
              <w:spacing w:before="12" w:line="159" w:lineRule="auto"/>
              <w:ind w:left="24" w:right="43" w:firstLine="114"/>
              <w:rPr>
                <w:rFonts w:ascii="微软雅黑" w:hAnsi="微软雅黑" w:eastAsia="微软雅黑" w:cs="微软雅黑"/>
                <w:sz w:val="22"/>
                <w:szCs w:val="22"/>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pacing w:val="-6"/>
                <w:sz w:val="22"/>
                <w:szCs w:val="22"/>
              </w:rPr>
              <w:t>运行维护费</w:t>
            </w:r>
          </w:p>
        </w:tc>
        <w:tc>
          <w:tcPr>
            <w:tcW w:w="951" w:type="dxa"/>
            <w:vMerge w:val="continue"/>
            <w:tcBorders>
              <w:top w:val="nil"/>
            </w:tcBorders>
            <w:vAlign w:val="top"/>
          </w:tcPr>
          <w:p w14:paraId="7BA9A023">
            <w:pPr>
              <w:rPr>
                <w:rFonts w:ascii="Arial"/>
                <w:sz w:val="21"/>
              </w:rPr>
            </w:pPr>
          </w:p>
        </w:tc>
      </w:tr>
      <w:tr w14:paraId="157A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76" w:type="dxa"/>
            <w:vAlign w:val="top"/>
          </w:tcPr>
          <w:p w14:paraId="79D45A33">
            <w:pPr>
              <w:pStyle w:val="6"/>
              <w:spacing w:before="155" w:line="284" w:lineRule="exact"/>
              <w:ind w:left="528"/>
              <w:rPr>
                <w:sz w:val="21"/>
                <w:szCs w:val="21"/>
              </w:rPr>
            </w:pPr>
            <w:r>
              <w:rPr>
                <w:color w:val="212529"/>
                <w:position w:val="1"/>
                <w:sz w:val="21"/>
                <w:szCs w:val="21"/>
              </w:rPr>
              <w:t>1</w:t>
            </w:r>
          </w:p>
        </w:tc>
        <w:tc>
          <w:tcPr>
            <w:tcW w:w="1363" w:type="dxa"/>
            <w:vAlign w:val="top"/>
          </w:tcPr>
          <w:p w14:paraId="54FD4E20">
            <w:pPr>
              <w:pStyle w:val="6"/>
              <w:spacing w:before="155" w:line="284" w:lineRule="exact"/>
              <w:ind w:left="604"/>
              <w:rPr>
                <w:sz w:val="21"/>
                <w:szCs w:val="21"/>
              </w:rPr>
            </w:pPr>
            <w:r>
              <w:rPr>
                <w:color w:val="212529"/>
                <w:position w:val="1"/>
                <w:sz w:val="21"/>
                <w:szCs w:val="21"/>
              </w:rPr>
              <w:t>2</w:t>
            </w:r>
          </w:p>
        </w:tc>
        <w:tc>
          <w:tcPr>
            <w:tcW w:w="1153" w:type="dxa"/>
            <w:vAlign w:val="top"/>
          </w:tcPr>
          <w:p w14:paraId="1D88E28F">
            <w:pPr>
              <w:pStyle w:val="6"/>
              <w:spacing w:before="155" w:line="282" w:lineRule="exact"/>
              <w:ind w:left="509"/>
              <w:rPr>
                <w:sz w:val="21"/>
                <w:szCs w:val="21"/>
              </w:rPr>
            </w:pPr>
            <w:r>
              <w:rPr>
                <w:color w:val="212529"/>
                <w:position w:val="1"/>
                <w:sz w:val="21"/>
                <w:szCs w:val="21"/>
              </w:rPr>
              <w:t>3</w:t>
            </w:r>
          </w:p>
        </w:tc>
        <w:tc>
          <w:tcPr>
            <w:tcW w:w="944" w:type="dxa"/>
            <w:vAlign w:val="top"/>
          </w:tcPr>
          <w:p w14:paraId="686B2F0E">
            <w:pPr>
              <w:pStyle w:val="6"/>
              <w:spacing w:before="155" w:line="284" w:lineRule="exact"/>
              <w:ind w:left="401"/>
              <w:rPr>
                <w:sz w:val="21"/>
                <w:szCs w:val="21"/>
              </w:rPr>
            </w:pPr>
            <w:r>
              <w:rPr>
                <w:color w:val="212529"/>
                <w:position w:val="1"/>
                <w:sz w:val="21"/>
                <w:szCs w:val="21"/>
              </w:rPr>
              <w:t>4</w:t>
            </w:r>
          </w:p>
        </w:tc>
        <w:tc>
          <w:tcPr>
            <w:tcW w:w="1154" w:type="dxa"/>
            <w:vAlign w:val="top"/>
          </w:tcPr>
          <w:p w14:paraId="4DCBE1C9">
            <w:pPr>
              <w:pStyle w:val="6"/>
              <w:spacing w:before="155" w:line="282" w:lineRule="exact"/>
              <w:ind w:left="513"/>
              <w:rPr>
                <w:sz w:val="21"/>
                <w:szCs w:val="21"/>
              </w:rPr>
            </w:pPr>
            <w:r>
              <w:rPr>
                <w:color w:val="212529"/>
                <w:position w:val="1"/>
                <w:sz w:val="21"/>
                <w:szCs w:val="21"/>
              </w:rPr>
              <w:t>5</w:t>
            </w:r>
          </w:p>
        </w:tc>
        <w:tc>
          <w:tcPr>
            <w:tcW w:w="944" w:type="dxa"/>
            <w:vAlign w:val="top"/>
          </w:tcPr>
          <w:p w14:paraId="11755DBA">
            <w:pPr>
              <w:pStyle w:val="6"/>
              <w:spacing w:before="155" w:line="282" w:lineRule="exact"/>
              <w:ind w:left="407"/>
              <w:rPr>
                <w:sz w:val="21"/>
                <w:szCs w:val="21"/>
              </w:rPr>
            </w:pPr>
            <w:r>
              <w:rPr>
                <w:color w:val="212529"/>
                <w:position w:val="1"/>
                <w:sz w:val="21"/>
                <w:szCs w:val="21"/>
              </w:rPr>
              <w:t>6</w:t>
            </w:r>
          </w:p>
        </w:tc>
        <w:tc>
          <w:tcPr>
            <w:tcW w:w="1154" w:type="dxa"/>
            <w:vAlign w:val="top"/>
          </w:tcPr>
          <w:p w14:paraId="5AB60995">
            <w:pPr>
              <w:pStyle w:val="6"/>
              <w:spacing w:before="155" w:line="282" w:lineRule="exact"/>
              <w:ind w:left="518"/>
              <w:rPr>
                <w:sz w:val="21"/>
                <w:szCs w:val="21"/>
              </w:rPr>
            </w:pPr>
            <w:r>
              <w:rPr>
                <w:color w:val="212529"/>
                <w:position w:val="1"/>
                <w:sz w:val="21"/>
                <w:szCs w:val="21"/>
              </w:rPr>
              <w:t>7</w:t>
            </w:r>
          </w:p>
        </w:tc>
        <w:tc>
          <w:tcPr>
            <w:tcW w:w="1378" w:type="dxa"/>
            <w:vAlign w:val="top"/>
          </w:tcPr>
          <w:p w14:paraId="5C2B9D71">
            <w:pPr>
              <w:pStyle w:val="6"/>
              <w:spacing w:before="155" w:line="282" w:lineRule="exact"/>
              <w:ind w:left="625"/>
              <w:rPr>
                <w:sz w:val="21"/>
                <w:szCs w:val="21"/>
              </w:rPr>
            </w:pPr>
            <w:r>
              <w:rPr>
                <w:color w:val="212529"/>
                <w:position w:val="1"/>
                <w:sz w:val="21"/>
                <w:szCs w:val="21"/>
              </w:rPr>
              <w:t>8</w:t>
            </w:r>
          </w:p>
        </w:tc>
        <w:tc>
          <w:tcPr>
            <w:tcW w:w="1154" w:type="dxa"/>
            <w:vAlign w:val="top"/>
          </w:tcPr>
          <w:p w14:paraId="41EE357E">
            <w:pPr>
              <w:pStyle w:val="6"/>
              <w:spacing w:before="155" w:line="282" w:lineRule="exact"/>
              <w:ind w:left="512"/>
              <w:rPr>
                <w:sz w:val="21"/>
                <w:szCs w:val="21"/>
              </w:rPr>
            </w:pPr>
            <w:r>
              <w:rPr>
                <w:color w:val="212529"/>
                <w:position w:val="1"/>
                <w:sz w:val="21"/>
                <w:szCs w:val="21"/>
              </w:rPr>
              <w:t>9</w:t>
            </w:r>
          </w:p>
        </w:tc>
        <w:tc>
          <w:tcPr>
            <w:tcW w:w="944" w:type="dxa"/>
            <w:vAlign w:val="top"/>
          </w:tcPr>
          <w:p w14:paraId="657BF472">
            <w:pPr>
              <w:pStyle w:val="6"/>
              <w:spacing w:before="155" w:line="282" w:lineRule="exact"/>
              <w:ind w:left="369"/>
              <w:rPr>
                <w:sz w:val="21"/>
                <w:szCs w:val="21"/>
              </w:rPr>
            </w:pPr>
            <w:r>
              <w:rPr>
                <w:color w:val="212529"/>
                <w:spacing w:val="-8"/>
                <w:position w:val="1"/>
                <w:sz w:val="21"/>
                <w:szCs w:val="21"/>
              </w:rPr>
              <w:t>10</w:t>
            </w:r>
          </w:p>
        </w:tc>
        <w:tc>
          <w:tcPr>
            <w:tcW w:w="1154" w:type="dxa"/>
            <w:vAlign w:val="top"/>
          </w:tcPr>
          <w:p w14:paraId="058EC44F">
            <w:pPr>
              <w:pStyle w:val="6"/>
              <w:spacing w:before="155" w:line="284" w:lineRule="exact"/>
              <w:ind w:left="476"/>
              <w:rPr>
                <w:sz w:val="21"/>
                <w:szCs w:val="21"/>
              </w:rPr>
            </w:pPr>
            <w:r>
              <w:rPr>
                <w:color w:val="212529"/>
                <w:spacing w:val="-8"/>
                <w:position w:val="1"/>
                <w:sz w:val="21"/>
                <w:szCs w:val="21"/>
              </w:rPr>
              <w:t>11</w:t>
            </w:r>
          </w:p>
        </w:tc>
        <w:tc>
          <w:tcPr>
            <w:tcW w:w="951" w:type="dxa"/>
            <w:vAlign w:val="top"/>
          </w:tcPr>
          <w:p w14:paraId="3F7B482F">
            <w:pPr>
              <w:pStyle w:val="6"/>
              <w:spacing w:before="155" w:line="284" w:lineRule="exact"/>
              <w:ind w:left="374"/>
              <w:rPr>
                <w:sz w:val="21"/>
                <w:szCs w:val="21"/>
              </w:rPr>
            </w:pPr>
            <w:r>
              <w:rPr>
                <w:color w:val="212529"/>
                <w:spacing w:val="-8"/>
                <w:position w:val="1"/>
                <w:sz w:val="21"/>
                <w:szCs w:val="21"/>
              </w:rPr>
              <w:t>12</w:t>
            </w:r>
          </w:p>
        </w:tc>
      </w:tr>
      <w:tr w14:paraId="70B8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76" w:type="dxa"/>
            <w:vAlign w:val="top"/>
          </w:tcPr>
          <w:p w14:paraId="12EA458A">
            <w:pPr>
              <w:pStyle w:val="6"/>
              <w:spacing w:before="160" w:line="281" w:lineRule="exact"/>
              <w:ind w:left="675"/>
              <w:rPr>
                <w:sz w:val="21"/>
                <w:szCs w:val="21"/>
              </w:rPr>
            </w:pPr>
            <w:r>
              <w:rPr>
                <w:color w:val="212529"/>
                <w:spacing w:val="4"/>
                <w:position w:val="1"/>
                <w:sz w:val="21"/>
                <w:szCs w:val="21"/>
              </w:rPr>
              <w:t>4.00</w:t>
            </w:r>
          </w:p>
        </w:tc>
        <w:tc>
          <w:tcPr>
            <w:tcW w:w="1363" w:type="dxa"/>
            <w:vAlign w:val="top"/>
          </w:tcPr>
          <w:p w14:paraId="149D3179">
            <w:pPr>
              <w:rPr>
                <w:rFonts w:ascii="Arial"/>
                <w:sz w:val="21"/>
              </w:rPr>
            </w:pPr>
          </w:p>
        </w:tc>
        <w:tc>
          <w:tcPr>
            <w:tcW w:w="1153" w:type="dxa"/>
            <w:vAlign w:val="top"/>
          </w:tcPr>
          <w:p w14:paraId="36F2E334">
            <w:pPr>
              <w:pStyle w:val="6"/>
              <w:spacing w:before="160" w:line="281" w:lineRule="exact"/>
              <w:ind w:right="30"/>
              <w:jc w:val="right"/>
              <w:rPr>
                <w:sz w:val="21"/>
                <w:szCs w:val="21"/>
              </w:rPr>
            </w:pPr>
            <w:r>
              <w:rPr>
                <w:color w:val="212529"/>
                <w:spacing w:val="4"/>
                <w:position w:val="1"/>
                <w:sz w:val="21"/>
                <w:szCs w:val="21"/>
              </w:rPr>
              <w:t>4.00</w:t>
            </w:r>
          </w:p>
        </w:tc>
        <w:tc>
          <w:tcPr>
            <w:tcW w:w="944" w:type="dxa"/>
            <w:vAlign w:val="top"/>
          </w:tcPr>
          <w:p w14:paraId="0F14761A">
            <w:pPr>
              <w:rPr>
                <w:rFonts w:ascii="Arial"/>
                <w:sz w:val="21"/>
              </w:rPr>
            </w:pPr>
          </w:p>
        </w:tc>
        <w:tc>
          <w:tcPr>
            <w:tcW w:w="1154" w:type="dxa"/>
            <w:vAlign w:val="top"/>
          </w:tcPr>
          <w:p w14:paraId="76871FE7">
            <w:pPr>
              <w:pStyle w:val="6"/>
              <w:spacing w:before="160" w:line="281" w:lineRule="exact"/>
              <w:ind w:right="26"/>
              <w:jc w:val="right"/>
              <w:rPr>
                <w:sz w:val="21"/>
                <w:szCs w:val="21"/>
              </w:rPr>
            </w:pPr>
            <w:r>
              <w:rPr>
                <w:color w:val="212529"/>
                <w:spacing w:val="4"/>
                <w:position w:val="1"/>
                <w:sz w:val="21"/>
                <w:szCs w:val="21"/>
              </w:rPr>
              <w:t>4.00</w:t>
            </w:r>
          </w:p>
        </w:tc>
        <w:tc>
          <w:tcPr>
            <w:tcW w:w="944" w:type="dxa"/>
            <w:vAlign w:val="top"/>
          </w:tcPr>
          <w:p w14:paraId="183ED05F">
            <w:pPr>
              <w:rPr>
                <w:rFonts w:ascii="Arial"/>
                <w:sz w:val="21"/>
              </w:rPr>
            </w:pPr>
          </w:p>
        </w:tc>
        <w:tc>
          <w:tcPr>
            <w:tcW w:w="1154" w:type="dxa"/>
            <w:vAlign w:val="top"/>
          </w:tcPr>
          <w:p w14:paraId="2601B6DF">
            <w:pPr>
              <w:pStyle w:val="6"/>
              <w:spacing w:before="160" w:line="281" w:lineRule="exact"/>
              <w:ind w:right="23"/>
              <w:jc w:val="right"/>
              <w:rPr>
                <w:sz w:val="21"/>
                <w:szCs w:val="21"/>
              </w:rPr>
            </w:pPr>
            <w:r>
              <w:rPr>
                <w:color w:val="212529"/>
                <w:spacing w:val="4"/>
                <w:position w:val="1"/>
                <w:sz w:val="21"/>
                <w:szCs w:val="21"/>
              </w:rPr>
              <w:t>4.00</w:t>
            </w:r>
          </w:p>
        </w:tc>
        <w:tc>
          <w:tcPr>
            <w:tcW w:w="1378" w:type="dxa"/>
            <w:vAlign w:val="top"/>
          </w:tcPr>
          <w:p w14:paraId="6549388D">
            <w:pPr>
              <w:rPr>
                <w:rFonts w:ascii="Arial"/>
                <w:sz w:val="21"/>
              </w:rPr>
            </w:pPr>
          </w:p>
        </w:tc>
        <w:tc>
          <w:tcPr>
            <w:tcW w:w="1154" w:type="dxa"/>
            <w:vAlign w:val="top"/>
          </w:tcPr>
          <w:p w14:paraId="41EF2E98">
            <w:pPr>
              <w:pStyle w:val="6"/>
              <w:spacing w:before="160" w:line="281" w:lineRule="exact"/>
              <w:ind w:right="24"/>
              <w:jc w:val="right"/>
              <w:rPr>
                <w:sz w:val="21"/>
                <w:szCs w:val="21"/>
              </w:rPr>
            </w:pPr>
            <w:r>
              <w:rPr>
                <w:color w:val="212529"/>
                <w:spacing w:val="4"/>
                <w:position w:val="1"/>
                <w:sz w:val="21"/>
                <w:szCs w:val="21"/>
              </w:rPr>
              <w:t>4.00</w:t>
            </w:r>
          </w:p>
        </w:tc>
        <w:tc>
          <w:tcPr>
            <w:tcW w:w="944" w:type="dxa"/>
            <w:vAlign w:val="top"/>
          </w:tcPr>
          <w:p w14:paraId="7F256D8A">
            <w:pPr>
              <w:rPr>
                <w:rFonts w:ascii="Arial"/>
                <w:sz w:val="21"/>
              </w:rPr>
            </w:pPr>
          </w:p>
        </w:tc>
        <w:tc>
          <w:tcPr>
            <w:tcW w:w="1154" w:type="dxa"/>
            <w:vAlign w:val="top"/>
          </w:tcPr>
          <w:p w14:paraId="76F36E72">
            <w:pPr>
              <w:pStyle w:val="6"/>
              <w:spacing w:before="160" w:line="281" w:lineRule="exact"/>
              <w:ind w:right="20"/>
              <w:jc w:val="right"/>
              <w:rPr>
                <w:sz w:val="21"/>
                <w:szCs w:val="21"/>
              </w:rPr>
            </w:pPr>
            <w:r>
              <w:rPr>
                <w:color w:val="212529"/>
                <w:spacing w:val="4"/>
                <w:position w:val="1"/>
                <w:sz w:val="21"/>
                <w:szCs w:val="21"/>
              </w:rPr>
              <w:t>4.00</w:t>
            </w:r>
          </w:p>
        </w:tc>
        <w:tc>
          <w:tcPr>
            <w:tcW w:w="951" w:type="dxa"/>
            <w:vAlign w:val="top"/>
          </w:tcPr>
          <w:p w14:paraId="12804E07">
            <w:pPr>
              <w:rPr>
                <w:rFonts w:ascii="Arial"/>
                <w:sz w:val="21"/>
              </w:rPr>
            </w:pPr>
          </w:p>
        </w:tc>
      </w:tr>
    </w:tbl>
    <w:p w14:paraId="3A1F527C">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6A14353D">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PrEx>
        <w:trPr>
          <w:trHeight w:val="525" w:hRule="atLeast"/>
        </w:trPr>
        <w:tc>
          <w:tcPr>
            <w:tcW w:w="13470" w:type="dxa"/>
            <w:vAlign w:val="top"/>
          </w:tcPr>
          <w:p w14:paraId="68AD5421">
            <w:pPr>
              <w:rPr>
                <w:rFonts w:ascii="Arial"/>
                <w:sz w:val="21"/>
              </w:rPr>
            </w:pPr>
          </w:p>
        </w:tc>
      </w:tr>
    </w:tbl>
    <w:p w14:paraId="41A940E8">
      <w:pPr>
        <w:pStyle w:val="2"/>
      </w:pPr>
    </w:p>
    <w:p w14:paraId="58A07B01">
      <w:pPr>
        <w:sectPr>
          <w:headerReference r:id="rId31" w:type="default"/>
          <w:footerReference r:id="rId32" w:type="default"/>
          <w:pgSz w:w="16840" w:h="11900"/>
          <w:pgMar w:top="642" w:right="0" w:bottom="340" w:left="0" w:header="326" w:footer="93" w:gutter="0"/>
          <w:cols w:space="720" w:num="1"/>
        </w:sectPr>
      </w:pPr>
    </w:p>
    <w:p w14:paraId="549F7760">
      <w:pPr>
        <w:spacing w:before="103"/>
      </w:pPr>
    </w:p>
    <w:p w14:paraId="2A562814">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1"/>
        <w:gridCol w:w="961"/>
        <w:gridCol w:w="3656"/>
      </w:tblGrid>
      <w:tr w14:paraId="52214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76B51148">
            <w:pPr>
              <w:spacing w:before="41" w:line="200" w:lineRule="exact"/>
              <w:ind w:left="3256"/>
              <w:outlineLvl w:val="1"/>
              <w:rPr>
                <w:rFonts w:ascii="微软雅黑" w:hAnsi="微软雅黑" w:eastAsia="微软雅黑" w:cs="微软雅黑"/>
                <w:sz w:val="19"/>
                <w:szCs w:val="19"/>
              </w:rPr>
            </w:pPr>
            <w:bookmarkStart w:id="24" w:name="bookmark40"/>
            <w:bookmarkEnd w:id="24"/>
            <w:bookmarkStart w:id="25" w:name="bookmark15"/>
            <w:bookmarkEnd w:id="25"/>
            <w:r>
              <w:rPr>
                <w:rFonts w:ascii="微软雅黑" w:hAnsi="微软雅黑" w:eastAsia="微软雅黑" w:cs="微软雅黑"/>
                <w:color w:val="212529"/>
                <w:spacing w:val="11"/>
                <w:position w:val="-1"/>
                <w:sz w:val="19"/>
                <w:szCs w:val="19"/>
              </w:rPr>
              <w:t>部门决算公开相关信息统计表</w:t>
            </w:r>
          </w:p>
        </w:tc>
      </w:tr>
      <w:tr w14:paraId="6079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tcBorders>
              <w:top w:val="single" w:color="FFFFFF" w:sz="4" w:space="0"/>
              <w:left w:val="single" w:color="FFFFFF" w:sz="2" w:space="0"/>
              <w:bottom w:val="single" w:color="FFFFFF" w:sz="4" w:space="0"/>
              <w:right w:val="single" w:color="FFFFFF" w:sz="2" w:space="0"/>
            </w:tcBorders>
            <w:vAlign w:val="top"/>
          </w:tcPr>
          <w:p w14:paraId="4F20B5A3">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142E6444">
            <w:pPr>
              <w:rPr>
                <w:rFonts w:ascii="Arial"/>
                <w:sz w:val="21"/>
              </w:rPr>
            </w:pPr>
          </w:p>
        </w:tc>
        <w:tc>
          <w:tcPr>
            <w:tcW w:w="3656" w:type="dxa"/>
            <w:tcBorders>
              <w:top w:val="single" w:color="FFFFFF" w:sz="4" w:space="0"/>
              <w:left w:val="single" w:color="FFFFFF" w:sz="2" w:space="0"/>
              <w:bottom w:val="single" w:color="FFFFFF" w:sz="4" w:space="0"/>
              <w:right w:val="single" w:color="FFFFFF" w:sz="2" w:space="0"/>
            </w:tcBorders>
            <w:vAlign w:val="top"/>
          </w:tcPr>
          <w:p w14:paraId="15F35DC0">
            <w:pPr>
              <w:pStyle w:val="6"/>
              <w:spacing w:before="66" w:line="226" w:lineRule="auto"/>
              <w:ind w:right="24"/>
              <w:jc w:val="right"/>
              <w:rPr>
                <w:sz w:val="14"/>
                <w:szCs w:val="14"/>
              </w:rPr>
            </w:pPr>
            <w:r>
              <w:rPr>
                <w:color w:val="212529"/>
                <w:spacing w:val="1"/>
                <w:sz w:val="14"/>
                <w:szCs w:val="14"/>
              </w:rPr>
              <w:t>公开10表</w:t>
            </w:r>
          </w:p>
        </w:tc>
      </w:tr>
      <w:tr w14:paraId="76055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tcBorders>
              <w:top w:val="single" w:color="FFFFFF" w:sz="4" w:space="0"/>
              <w:left w:val="single" w:color="FFFFFF" w:sz="2" w:space="0"/>
              <w:right w:val="single" w:color="FFFFFF" w:sz="2" w:space="0"/>
            </w:tcBorders>
            <w:vAlign w:val="top"/>
          </w:tcPr>
          <w:p w14:paraId="2E6B564A">
            <w:pPr>
              <w:pStyle w:val="6"/>
              <w:spacing w:before="80" w:line="234" w:lineRule="auto"/>
              <w:ind w:left="9"/>
              <w:rPr>
                <w:sz w:val="12"/>
                <w:szCs w:val="12"/>
              </w:rPr>
            </w:pPr>
            <w:r>
              <w:rPr>
                <w:color w:val="212529"/>
                <w:spacing w:val="9"/>
                <w:sz w:val="12"/>
                <w:szCs w:val="12"/>
              </w:rPr>
              <w:t>单位名称：兴县疾病预防控制中心</w:t>
            </w:r>
          </w:p>
        </w:tc>
        <w:tc>
          <w:tcPr>
            <w:tcW w:w="961" w:type="dxa"/>
            <w:tcBorders>
              <w:top w:val="single" w:color="FFFFFF" w:sz="4" w:space="0"/>
              <w:left w:val="single" w:color="FFFFFF" w:sz="2" w:space="0"/>
              <w:right w:val="single" w:color="FFFFFF" w:sz="2" w:space="0"/>
            </w:tcBorders>
            <w:vAlign w:val="top"/>
          </w:tcPr>
          <w:p w14:paraId="2C48F8B5">
            <w:pPr>
              <w:pStyle w:val="6"/>
              <w:spacing w:before="79" w:line="234" w:lineRule="auto"/>
              <w:ind w:left="213"/>
              <w:rPr>
                <w:sz w:val="12"/>
                <w:szCs w:val="12"/>
              </w:rPr>
            </w:pPr>
            <w:r>
              <w:rPr>
                <w:color w:val="212529"/>
                <w:spacing w:val="5"/>
                <w:sz w:val="12"/>
                <w:szCs w:val="12"/>
              </w:rPr>
              <w:t>2024年度</w:t>
            </w:r>
          </w:p>
        </w:tc>
        <w:tc>
          <w:tcPr>
            <w:tcW w:w="3656" w:type="dxa"/>
            <w:tcBorders>
              <w:top w:val="single" w:color="FFFFFF" w:sz="4" w:space="0"/>
              <w:left w:val="single" w:color="FFFFFF" w:sz="2" w:space="0"/>
              <w:right w:val="single" w:color="FFFFFF" w:sz="2" w:space="0"/>
            </w:tcBorders>
            <w:vAlign w:val="top"/>
          </w:tcPr>
          <w:p w14:paraId="4C13F7AD">
            <w:pPr>
              <w:pStyle w:val="6"/>
              <w:spacing w:before="66" w:line="225" w:lineRule="auto"/>
              <w:ind w:right="24"/>
              <w:jc w:val="right"/>
              <w:rPr>
                <w:sz w:val="14"/>
                <w:szCs w:val="14"/>
              </w:rPr>
            </w:pPr>
            <w:r>
              <w:rPr>
                <w:color w:val="212529"/>
                <w:spacing w:val="3"/>
                <w:sz w:val="14"/>
                <w:szCs w:val="14"/>
              </w:rPr>
              <w:t>金额单位：万元</w:t>
            </w:r>
          </w:p>
        </w:tc>
      </w:tr>
      <w:tr w14:paraId="3F32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7D958C7">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449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63A344C8">
            <w:pPr>
              <w:spacing w:before="67" w:line="154" w:lineRule="exact"/>
              <w:ind w:left="209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4EA8138">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56" w:type="dxa"/>
            <w:vAlign w:val="top"/>
          </w:tcPr>
          <w:p w14:paraId="365DA075">
            <w:pPr>
              <w:spacing w:before="65" w:line="155" w:lineRule="exact"/>
              <w:ind w:left="1574"/>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16A2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59DC6BDD">
            <w:pPr>
              <w:pStyle w:val="6"/>
              <w:spacing w:before="67" w:line="231" w:lineRule="auto"/>
              <w:ind w:left="2102"/>
              <w:rPr>
                <w:sz w:val="15"/>
                <w:szCs w:val="15"/>
              </w:rPr>
            </w:pPr>
            <w:r>
              <w:rPr>
                <w:color w:val="212529"/>
                <w:spacing w:val="5"/>
                <w:sz w:val="15"/>
                <w:szCs w:val="15"/>
              </w:rPr>
              <w:t>合计</w:t>
            </w:r>
          </w:p>
        </w:tc>
        <w:tc>
          <w:tcPr>
            <w:tcW w:w="961" w:type="dxa"/>
            <w:vAlign w:val="top"/>
          </w:tcPr>
          <w:p w14:paraId="6F26BB30">
            <w:pPr>
              <w:pStyle w:val="6"/>
              <w:spacing w:before="67" w:line="204" w:lineRule="exact"/>
              <w:ind w:left="442"/>
              <w:rPr>
                <w:sz w:val="15"/>
                <w:szCs w:val="15"/>
              </w:rPr>
            </w:pPr>
            <w:r>
              <w:rPr>
                <w:color w:val="212529"/>
                <w:position w:val="1"/>
                <w:sz w:val="15"/>
                <w:szCs w:val="15"/>
              </w:rPr>
              <w:t>1</w:t>
            </w:r>
          </w:p>
        </w:tc>
        <w:tc>
          <w:tcPr>
            <w:tcW w:w="3656" w:type="dxa"/>
            <w:vAlign w:val="top"/>
          </w:tcPr>
          <w:p w14:paraId="18AC794B">
            <w:pPr>
              <w:pStyle w:val="6"/>
              <w:spacing w:before="67" w:line="203" w:lineRule="exact"/>
              <w:ind w:right="22"/>
              <w:jc w:val="right"/>
              <w:rPr>
                <w:sz w:val="15"/>
                <w:szCs w:val="15"/>
              </w:rPr>
            </w:pPr>
            <w:r>
              <w:rPr>
                <w:color w:val="212529"/>
                <w:spacing w:val="2"/>
                <w:position w:val="1"/>
                <w:sz w:val="15"/>
                <w:szCs w:val="15"/>
              </w:rPr>
              <w:t>29.50</w:t>
            </w:r>
          </w:p>
        </w:tc>
      </w:tr>
      <w:tr w14:paraId="5D34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13209420">
            <w:pPr>
              <w:pStyle w:val="6"/>
              <w:spacing w:before="68" w:line="229" w:lineRule="auto"/>
              <w:ind w:left="2105"/>
              <w:rPr>
                <w:sz w:val="15"/>
                <w:szCs w:val="15"/>
              </w:rPr>
            </w:pPr>
            <w:r>
              <w:rPr>
                <w:color w:val="212529"/>
                <w:spacing w:val="3"/>
                <w:sz w:val="15"/>
                <w:szCs w:val="15"/>
              </w:rPr>
              <w:t>货物</w:t>
            </w:r>
          </w:p>
        </w:tc>
        <w:tc>
          <w:tcPr>
            <w:tcW w:w="961" w:type="dxa"/>
            <w:vAlign w:val="top"/>
          </w:tcPr>
          <w:p w14:paraId="2D5973F1">
            <w:pPr>
              <w:pStyle w:val="6"/>
              <w:spacing w:before="68" w:line="204" w:lineRule="exact"/>
              <w:ind w:left="432"/>
              <w:rPr>
                <w:sz w:val="15"/>
                <w:szCs w:val="15"/>
              </w:rPr>
            </w:pPr>
            <w:r>
              <w:rPr>
                <w:color w:val="212529"/>
                <w:position w:val="1"/>
                <w:sz w:val="15"/>
                <w:szCs w:val="15"/>
              </w:rPr>
              <w:t>2</w:t>
            </w:r>
          </w:p>
        </w:tc>
        <w:tc>
          <w:tcPr>
            <w:tcW w:w="3656" w:type="dxa"/>
            <w:vAlign w:val="top"/>
          </w:tcPr>
          <w:p w14:paraId="07020D87">
            <w:pPr>
              <w:rPr>
                <w:rFonts w:ascii="Arial"/>
                <w:sz w:val="21"/>
              </w:rPr>
            </w:pPr>
          </w:p>
        </w:tc>
      </w:tr>
      <w:tr w14:paraId="5DB47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785CC6A8">
            <w:pPr>
              <w:pStyle w:val="6"/>
              <w:spacing w:before="68" w:line="231" w:lineRule="auto"/>
              <w:ind w:left="2103"/>
              <w:rPr>
                <w:sz w:val="15"/>
                <w:szCs w:val="15"/>
              </w:rPr>
            </w:pPr>
            <w:r>
              <w:rPr>
                <w:color w:val="212529"/>
                <w:spacing w:val="4"/>
                <w:sz w:val="15"/>
                <w:szCs w:val="15"/>
              </w:rPr>
              <w:t>工程</w:t>
            </w:r>
          </w:p>
        </w:tc>
        <w:tc>
          <w:tcPr>
            <w:tcW w:w="961" w:type="dxa"/>
            <w:vAlign w:val="top"/>
          </w:tcPr>
          <w:p w14:paraId="12A02EA7">
            <w:pPr>
              <w:pStyle w:val="6"/>
              <w:spacing w:before="69" w:line="203" w:lineRule="exact"/>
              <w:ind w:left="434"/>
              <w:rPr>
                <w:sz w:val="15"/>
                <w:szCs w:val="15"/>
              </w:rPr>
            </w:pPr>
            <w:r>
              <w:rPr>
                <w:color w:val="212529"/>
                <w:position w:val="1"/>
                <w:sz w:val="15"/>
                <w:szCs w:val="15"/>
              </w:rPr>
              <w:t>3</w:t>
            </w:r>
          </w:p>
        </w:tc>
        <w:tc>
          <w:tcPr>
            <w:tcW w:w="3656" w:type="dxa"/>
            <w:vAlign w:val="top"/>
          </w:tcPr>
          <w:p w14:paraId="360D8EDA">
            <w:pPr>
              <w:rPr>
                <w:rFonts w:ascii="Arial"/>
                <w:sz w:val="21"/>
              </w:rPr>
            </w:pPr>
          </w:p>
        </w:tc>
      </w:tr>
      <w:tr w14:paraId="6467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01898E10">
            <w:pPr>
              <w:pStyle w:val="6"/>
              <w:spacing w:before="69" w:line="230" w:lineRule="auto"/>
              <w:ind w:left="2101"/>
              <w:rPr>
                <w:sz w:val="15"/>
                <w:szCs w:val="15"/>
              </w:rPr>
            </w:pPr>
            <w:r>
              <w:rPr>
                <w:color w:val="212529"/>
                <w:spacing w:val="5"/>
                <w:sz w:val="15"/>
                <w:szCs w:val="15"/>
              </w:rPr>
              <w:t>服务</w:t>
            </w:r>
          </w:p>
        </w:tc>
        <w:tc>
          <w:tcPr>
            <w:tcW w:w="961" w:type="dxa"/>
            <w:vAlign w:val="top"/>
          </w:tcPr>
          <w:p w14:paraId="434D2E01">
            <w:pPr>
              <w:pStyle w:val="6"/>
              <w:spacing w:before="69" w:line="205" w:lineRule="exact"/>
              <w:ind w:left="430"/>
              <w:rPr>
                <w:sz w:val="15"/>
                <w:szCs w:val="15"/>
              </w:rPr>
            </w:pPr>
            <w:r>
              <w:rPr>
                <w:color w:val="212529"/>
                <w:position w:val="1"/>
                <w:sz w:val="15"/>
                <w:szCs w:val="15"/>
              </w:rPr>
              <w:t>4</w:t>
            </w:r>
          </w:p>
        </w:tc>
        <w:tc>
          <w:tcPr>
            <w:tcW w:w="3656" w:type="dxa"/>
            <w:vAlign w:val="top"/>
          </w:tcPr>
          <w:p w14:paraId="6B0D47C5">
            <w:pPr>
              <w:pStyle w:val="6"/>
              <w:spacing w:before="69" w:line="203" w:lineRule="exact"/>
              <w:ind w:right="22"/>
              <w:jc w:val="right"/>
              <w:rPr>
                <w:sz w:val="15"/>
                <w:szCs w:val="15"/>
              </w:rPr>
            </w:pPr>
            <w:r>
              <w:rPr>
                <w:color w:val="212529"/>
                <w:spacing w:val="2"/>
                <w:position w:val="1"/>
                <w:sz w:val="15"/>
                <w:szCs w:val="15"/>
              </w:rPr>
              <w:t>29.50</w:t>
            </w:r>
          </w:p>
        </w:tc>
      </w:tr>
      <w:tr w14:paraId="42F7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F575151">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53B7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5D617417">
            <w:pPr>
              <w:spacing w:before="72" w:line="153" w:lineRule="exact"/>
              <w:ind w:left="209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CF3FE41">
            <w:pPr>
              <w:rPr>
                <w:rFonts w:ascii="Arial"/>
                <w:sz w:val="21"/>
              </w:rPr>
            </w:pPr>
          </w:p>
        </w:tc>
        <w:tc>
          <w:tcPr>
            <w:tcW w:w="3656" w:type="dxa"/>
            <w:vAlign w:val="top"/>
          </w:tcPr>
          <w:p w14:paraId="06A98D76">
            <w:pPr>
              <w:spacing w:before="69" w:line="155" w:lineRule="exact"/>
              <w:ind w:left="1574"/>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A5F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6FB78F9D">
            <w:pPr>
              <w:pStyle w:val="6"/>
              <w:spacing w:before="71" w:line="231" w:lineRule="auto"/>
              <w:ind w:left="15"/>
              <w:rPr>
                <w:sz w:val="15"/>
                <w:szCs w:val="15"/>
              </w:rPr>
            </w:pPr>
            <w:r>
              <w:rPr>
                <w:color w:val="212529"/>
                <w:spacing w:val="6"/>
                <w:sz w:val="15"/>
                <w:szCs w:val="15"/>
              </w:rPr>
              <w:t>（一）行政单位</w:t>
            </w:r>
          </w:p>
        </w:tc>
        <w:tc>
          <w:tcPr>
            <w:tcW w:w="961" w:type="dxa"/>
            <w:vAlign w:val="top"/>
          </w:tcPr>
          <w:p w14:paraId="3A3DE993">
            <w:pPr>
              <w:pStyle w:val="6"/>
              <w:spacing w:before="72" w:line="203" w:lineRule="exact"/>
              <w:ind w:left="434"/>
              <w:rPr>
                <w:sz w:val="15"/>
                <w:szCs w:val="15"/>
              </w:rPr>
            </w:pPr>
            <w:r>
              <w:rPr>
                <w:color w:val="212529"/>
                <w:position w:val="1"/>
                <w:sz w:val="15"/>
                <w:szCs w:val="15"/>
              </w:rPr>
              <w:t>5</w:t>
            </w:r>
          </w:p>
        </w:tc>
        <w:tc>
          <w:tcPr>
            <w:tcW w:w="3656" w:type="dxa"/>
            <w:vAlign w:val="top"/>
          </w:tcPr>
          <w:p w14:paraId="661842FA">
            <w:pPr>
              <w:rPr>
                <w:rFonts w:ascii="Arial"/>
                <w:sz w:val="21"/>
              </w:rPr>
            </w:pPr>
          </w:p>
        </w:tc>
      </w:tr>
      <w:tr w14:paraId="36B5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5646FA48">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3C964BC2">
            <w:pPr>
              <w:pStyle w:val="6"/>
              <w:spacing w:before="72" w:line="203" w:lineRule="exact"/>
              <w:ind w:left="432"/>
              <w:rPr>
                <w:sz w:val="15"/>
                <w:szCs w:val="15"/>
              </w:rPr>
            </w:pPr>
            <w:r>
              <w:rPr>
                <w:color w:val="212529"/>
                <w:position w:val="1"/>
                <w:sz w:val="15"/>
                <w:szCs w:val="15"/>
              </w:rPr>
              <w:t>6</w:t>
            </w:r>
          </w:p>
        </w:tc>
        <w:tc>
          <w:tcPr>
            <w:tcW w:w="3656" w:type="dxa"/>
            <w:vAlign w:val="top"/>
          </w:tcPr>
          <w:p w14:paraId="52138070">
            <w:pPr>
              <w:rPr>
                <w:rFonts w:ascii="Arial"/>
                <w:sz w:val="21"/>
              </w:rPr>
            </w:pPr>
          </w:p>
        </w:tc>
      </w:tr>
      <w:tr w14:paraId="6FE3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91AD9B3">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515B2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73E09992">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6E60DB57">
            <w:pPr>
              <w:pStyle w:val="6"/>
              <w:spacing w:before="74" w:line="203" w:lineRule="exact"/>
              <w:ind w:left="434"/>
              <w:rPr>
                <w:sz w:val="15"/>
                <w:szCs w:val="15"/>
              </w:rPr>
            </w:pPr>
            <w:r>
              <w:rPr>
                <w:color w:val="212529"/>
                <w:position w:val="1"/>
                <w:sz w:val="15"/>
                <w:szCs w:val="15"/>
              </w:rPr>
              <w:t>7</w:t>
            </w:r>
          </w:p>
        </w:tc>
        <w:tc>
          <w:tcPr>
            <w:tcW w:w="3656" w:type="dxa"/>
            <w:vAlign w:val="top"/>
          </w:tcPr>
          <w:p w14:paraId="40CC0994">
            <w:pPr>
              <w:pStyle w:val="6"/>
              <w:spacing w:before="74" w:line="204" w:lineRule="exact"/>
              <w:ind w:right="20"/>
              <w:jc w:val="right"/>
              <w:rPr>
                <w:sz w:val="15"/>
                <w:szCs w:val="15"/>
              </w:rPr>
            </w:pPr>
            <w:r>
              <w:rPr>
                <w:color w:val="212529"/>
                <w:position w:val="1"/>
                <w:sz w:val="15"/>
                <w:szCs w:val="15"/>
              </w:rPr>
              <w:t>4</w:t>
            </w:r>
          </w:p>
        </w:tc>
      </w:tr>
      <w:tr w14:paraId="52B9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7EC1E468">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466C4449">
            <w:pPr>
              <w:pStyle w:val="6"/>
              <w:spacing w:before="73" w:line="204" w:lineRule="exact"/>
              <w:ind w:left="431"/>
              <w:rPr>
                <w:sz w:val="15"/>
                <w:szCs w:val="15"/>
              </w:rPr>
            </w:pPr>
            <w:r>
              <w:rPr>
                <w:color w:val="212529"/>
                <w:position w:val="1"/>
                <w:sz w:val="15"/>
                <w:szCs w:val="15"/>
              </w:rPr>
              <w:t>8</w:t>
            </w:r>
          </w:p>
        </w:tc>
        <w:tc>
          <w:tcPr>
            <w:tcW w:w="3656" w:type="dxa"/>
            <w:vAlign w:val="top"/>
          </w:tcPr>
          <w:p w14:paraId="03322B20">
            <w:pPr>
              <w:rPr>
                <w:rFonts w:ascii="Arial"/>
                <w:sz w:val="21"/>
              </w:rPr>
            </w:pPr>
          </w:p>
        </w:tc>
      </w:tr>
      <w:tr w14:paraId="2484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0CAF2B0A">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2D9360BD">
            <w:pPr>
              <w:pStyle w:val="6"/>
              <w:spacing w:before="73" w:line="203" w:lineRule="exact"/>
              <w:ind w:left="431"/>
              <w:rPr>
                <w:sz w:val="15"/>
                <w:szCs w:val="15"/>
              </w:rPr>
            </w:pPr>
            <w:r>
              <w:rPr>
                <w:color w:val="212529"/>
                <w:position w:val="1"/>
                <w:sz w:val="15"/>
                <w:szCs w:val="15"/>
              </w:rPr>
              <w:t>9</w:t>
            </w:r>
          </w:p>
        </w:tc>
        <w:tc>
          <w:tcPr>
            <w:tcW w:w="3656" w:type="dxa"/>
            <w:vAlign w:val="top"/>
          </w:tcPr>
          <w:p w14:paraId="31A3AB32">
            <w:pPr>
              <w:rPr>
                <w:rFonts w:ascii="Arial"/>
                <w:sz w:val="21"/>
              </w:rPr>
            </w:pPr>
          </w:p>
        </w:tc>
      </w:tr>
      <w:tr w14:paraId="1683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1DD56522">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5E70C6A7">
            <w:pPr>
              <w:pStyle w:val="6"/>
              <w:spacing w:before="73" w:line="203" w:lineRule="exact"/>
              <w:ind w:left="402"/>
              <w:rPr>
                <w:sz w:val="15"/>
                <w:szCs w:val="15"/>
              </w:rPr>
            </w:pPr>
            <w:r>
              <w:rPr>
                <w:color w:val="212529"/>
                <w:spacing w:val="-5"/>
                <w:position w:val="1"/>
                <w:sz w:val="15"/>
                <w:szCs w:val="15"/>
              </w:rPr>
              <w:t>10</w:t>
            </w:r>
          </w:p>
        </w:tc>
        <w:tc>
          <w:tcPr>
            <w:tcW w:w="3656" w:type="dxa"/>
            <w:vAlign w:val="top"/>
          </w:tcPr>
          <w:p w14:paraId="0BCB6110">
            <w:pPr>
              <w:rPr>
                <w:rFonts w:ascii="Arial"/>
                <w:sz w:val="21"/>
              </w:rPr>
            </w:pPr>
          </w:p>
        </w:tc>
      </w:tr>
      <w:tr w14:paraId="739E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6757C402">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01607BC5">
            <w:pPr>
              <w:pStyle w:val="6"/>
              <w:spacing w:before="74" w:line="204" w:lineRule="exact"/>
              <w:ind w:left="402"/>
              <w:rPr>
                <w:sz w:val="15"/>
                <w:szCs w:val="15"/>
              </w:rPr>
            </w:pPr>
            <w:r>
              <w:rPr>
                <w:color w:val="212529"/>
                <w:spacing w:val="-5"/>
                <w:position w:val="1"/>
                <w:sz w:val="15"/>
                <w:szCs w:val="15"/>
              </w:rPr>
              <w:t>11</w:t>
            </w:r>
          </w:p>
        </w:tc>
        <w:tc>
          <w:tcPr>
            <w:tcW w:w="3656" w:type="dxa"/>
            <w:vAlign w:val="top"/>
          </w:tcPr>
          <w:p w14:paraId="713BD093">
            <w:pPr>
              <w:pStyle w:val="6"/>
              <w:spacing w:before="74" w:line="204" w:lineRule="exact"/>
              <w:ind w:right="18"/>
              <w:jc w:val="right"/>
              <w:rPr>
                <w:sz w:val="15"/>
                <w:szCs w:val="15"/>
              </w:rPr>
            </w:pPr>
            <w:r>
              <w:rPr>
                <w:color w:val="212529"/>
                <w:position w:val="1"/>
                <w:sz w:val="15"/>
                <w:szCs w:val="15"/>
              </w:rPr>
              <w:t>2</w:t>
            </w:r>
          </w:p>
        </w:tc>
      </w:tr>
      <w:tr w14:paraId="7BD9B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68076251">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41806F75">
            <w:pPr>
              <w:pStyle w:val="6"/>
              <w:spacing w:before="73" w:line="205" w:lineRule="exact"/>
              <w:ind w:left="402"/>
              <w:rPr>
                <w:sz w:val="15"/>
                <w:szCs w:val="15"/>
              </w:rPr>
            </w:pPr>
            <w:r>
              <w:rPr>
                <w:color w:val="212529"/>
                <w:spacing w:val="-5"/>
                <w:position w:val="1"/>
                <w:sz w:val="15"/>
                <w:szCs w:val="15"/>
              </w:rPr>
              <w:t>12</w:t>
            </w:r>
          </w:p>
        </w:tc>
        <w:tc>
          <w:tcPr>
            <w:tcW w:w="3656" w:type="dxa"/>
            <w:vAlign w:val="top"/>
          </w:tcPr>
          <w:p w14:paraId="327727A9">
            <w:pPr>
              <w:rPr>
                <w:rFonts w:ascii="Arial"/>
                <w:sz w:val="21"/>
              </w:rPr>
            </w:pPr>
          </w:p>
        </w:tc>
      </w:tr>
      <w:tr w14:paraId="4B2B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4343E84A">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7B6A83C7">
            <w:pPr>
              <w:pStyle w:val="6"/>
              <w:spacing w:before="74" w:line="203" w:lineRule="exact"/>
              <w:ind w:left="402"/>
              <w:rPr>
                <w:sz w:val="15"/>
                <w:szCs w:val="15"/>
              </w:rPr>
            </w:pPr>
            <w:r>
              <w:rPr>
                <w:color w:val="212529"/>
                <w:spacing w:val="-5"/>
                <w:position w:val="1"/>
                <w:sz w:val="15"/>
                <w:szCs w:val="15"/>
              </w:rPr>
              <w:t>13</w:t>
            </w:r>
          </w:p>
        </w:tc>
        <w:tc>
          <w:tcPr>
            <w:tcW w:w="3656" w:type="dxa"/>
            <w:vAlign w:val="top"/>
          </w:tcPr>
          <w:p w14:paraId="14179184">
            <w:pPr>
              <w:rPr>
                <w:rFonts w:ascii="Arial"/>
                <w:sz w:val="21"/>
              </w:rPr>
            </w:pPr>
          </w:p>
        </w:tc>
      </w:tr>
      <w:tr w14:paraId="7B56E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41" w:type="dxa"/>
            <w:vAlign w:val="top"/>
          </w:tcPr>
          <w:p w14:paraId="010D5F4B">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1763E9FE">
            <w:pPr>
              <w:pStyle w:val="6"/>
              <w:spacing w:before="74" w:line="204" w:lineRule="exact"/>
              <w:ind w:left="402"/>
              <w:rPr>
                <w:sz w:val="15"/>
                <w:szCs w:val="15"/>
              </w:rPr>
            </w:pPr>
            <w:r>
              <w:rPr>
                <w:color w:val="212529"/>
                <w:spacing w:val="-5"/>
                <w:position w:val="1"/>
                <w:sz w:val="15"/>
                <w:szCs w:val="15"/>
              </w:rPr>
              <w:t>14</w:t>
            </w:r>
          </w:p>
        </w:tc>
        <w:tc>
          <w:tcPr>
            <w:tcW w:w="3656" w:type="dxa"/>
            <w:vAlign w:val="top"/>
          </w:tcPr>
          <w:p w14:paraId="27AB932D">
            <w:pPr>
              <w:rPr>
                <w:rFonts w:ascii="Arial"/>
                <w:sz w:val="21"/>
              </w:rPr>
            </w:pPr>
          </w:p>
        </w:tc>
      </w:tr>
      <w:tr w14:paraId="030D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62E88CD9">
            <w:pPr>
              <w:pStyle w:val="6"/>
              <w:spacing w:before="73" w:line="230" w:lineRule="auto"/>
              <w:ind w:left="166"/>
              <w:rPr>
                <w:sz w:val="15"/>
                <w:szCs w:val="15"/>
              </w:rPr>
            </w:pPr>
            <w:r>
              <w:rPr>
                <w:color w:val="212529"/>
                <w:spacing w:val="5"/>
                <w:sz w:val="15"/>
                <w:szCs w:val="15"/>
              </w:rPr>
              <w:t>8.其他用车</w:t>
            </w:r>
          </w:p>
        </w:tc>
        <w:tc>
          <w:tcPr>
            <w:tcW w:w="961" w:type="dxa"/>
            <w:vAlign w:val="top"/>
          </w:tcPr>
          <w:p w14:paraId="46C906BE">
            <w:pPr>
              <w:pStyle w:val="6"/>
              <w:spacing w:before="73" w:line="204" w:lineRule="exact"/>
              <w:ind w:left="402"/>
              <w:rPr>
                <w:sz w:val="15"/>
                <w:szCs w:val="15"/>
              </w:rPr>
            </w:pPr>
            <w:r>
              <w:rPr>
                <w:color w:val="212529"/>
                <w:spacing w:val="-5"/>
                <w:position w:val="1"/>
                <w:sz w:val="15"/>
                <w:szCs w:val="15"/>
              </w:rPr>
              <w:t>15</w:t>
            </w:r>
          </w:p>
        </w:tc>
        <w:tc>
          <w:tcPr>
            <w:tcW w:w="3656" w:type="dxa"/>
            <w:vAlign w:val="top"/>
          </w:tcPr>
          <w:p w14:paraId="5FABB4EC">
            <w:pPr>
              <w:pStyle w:val="6"/>
              <w:spacing w:before="73" w:line="205" w:lineRule="exact"/>
              <w:ind w:right="18"/>
              <w:jc w:val="right"/>
              <w:rPr>
                <w:sz w:val="15"/>
                <w:szCs w:val="15"/>
              </w:rPr>
            </w:pPr>
            <w:r>
              <w:rPr>
                <w:color w:val="212529"/>
                <w:position w:val="1"/>
                <w:sz w:val="15"/>
                <w:szCs w:val="15"/>
              </w:rPr>
              <w:t>2</w:t>
            </w:r>
          </w:p>
        </w:tc>
      </w:tr>
      <w:tr w14:paraId="2235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41" w:type="dxa"/>
            <w:vAlign w:val="top"/>
          </w:tcPr>
          <w:p w14:paraId="4271253A">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19ED5F9B">
            <w:pPr>
              <w:pStyle w:val="6"/>
              <w:spacing w:before="74" w:line="203" w:lineRule="exact"/>
              <w:ind w:left="402"/>
              <w:rPr>
                <w:sz w:val="15"/>
                <w:szCs w:val="15"/>
              </w:rPr>
            </w:pPr>
            <w:r>
              <w:rPr>
                <w:color w:val="212529"/>
                <w:spacing w:val="-5"/>
                <w:position w:val="1"/>
                <w:sz w:val="15"/>
                <w:szCs w:val="15"/>
              </w:rPr>
              <w:t>17</w:t>
            </w:r>
          </w:p>
        </w:tc>
        <w:tc>
          <w:tcPr>
            <w:tcW w:w="3656" w:type="dxa"/>
            <w:vAlign w:val="top"/>
          </w:tcPr>
          <w:p w14:paraId="3D2063F2">
            <w:pPr>
              <w:rPr>
                <w:rFonts w:ascii="Arial"/>
                <w:sz w:val="21"/>
              </w:rPr>
            </w:pPr>
          </w:p>
        </w:tc>
      </w:tr>
      <w:tr w14:paraId="018C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6458371E">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02C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32D2811E">
            <w:pPr>
              <w:rPr>
                <w:rFonts w:ascii="Arial"/>
                <w:sz w:val="21"/>
              </w:rPr>
            </w:pPr>
          </w:p>
        </w:tc>
      </w:tr>
    </w:tbl>
    <w:p w14:paraId="2B022A43">
      <w:pPr>
        <w:pStyle w:val="2"/>
      </w:pPr>
    </w:p>
    <w:p w14:paraId="68893A26">
      <w:pPr>
        <w:sectPr>
          <w:headerReference r:id="rId33" w:type="default"/>
          <w:footerReference r:id="rId34" w:type="default"/>
          <w:pgSz w:w="11900" w:h="16840"/>
          <w:pgMar w:top="642" w:right="0" w:bottom="340" w:left="0" w:header="326" w:footer="93" w:gutter="0"/>
          <w:cols w:space="720" w:num="1"/>
        </w:sectPr>
      </w:pPr>
    </w:p>
    <w:p w14:paraId="37D40D62">
      <w:pPr>
        <w:pStyle w:val="2"/>
        <w:spacing w:line="264" w:lineRule="auto"/>
      </w:pPr>
    </w:p>
    <w:p w14:paraId="2632544F">
      <w:pPr>
        <w:pStyle w:val="2"/>
        <w:spacing w:line="264" w:lineRule="auto"/>
      </w:pPr>
    </w:p>
    <w:p w14:paraId="41606DF5">
      <w:pPr>
        <w:pStyle w:val="2"/>
        <w:spacing w:line="264" w:lineRule="auto"/>
      </w:pPr>
    </w:p>
    <w:p w14:paraId="0CDB3EEC">
      <w:pPr>
        <w:pStyle w:val="2"/>
        <w:spacing w:line="264" w:lineRule="auto"/>
      </w:pPr>
    </w:p>
    <w:p w14:paraId="38E8A3E2">
      <w:pPr>
        <w:spacing w:before="95" w:line="229" w:lineRule="exact"/>
        <w:ind w:left="4986"/>
        <w:outlineLvl w:val="0"/>
        <w:rPr>
          <w:rFonts w:ascii="微软雅黑" w:hAnsi="微软雅黑" w:eastAsia="微软雅黑" w:cs="微软雅黑"/>
          <w:sz w:val="22"/>
          <w:szCs w:val="22"/>
        </w:rPr>
      </w:pPr>
      <w:bookmarkStart w:id="26" w:name="bookmark16"/>
      <w:bookmarkEnd w:id="26"/>
      <w:bookmarkStart w:id="27" w:name="bookmark41"/>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1E8AD841">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1103DFDB">
      <w:pPr>
        <w:spacing w:before="187" w:line="322" w:lineRule="auto"/>
        <w:ind w:left="1261" w:right="1223" w:firstLine="459"/>
        <w:jc w:val="both"/>
        <w:rPr>
          <w:rFonts w:ascii="仿宋" w:hAnsi="仿宋" w:eastAsia="仿宋" w:cs="仿宋"/>
          <w:sz w:val="23"/>
          <w:szCs w:val="23"/>
        </w:rPr>
      </w:pPr>
      <w:r>
        <w:rPr>
          <w:rFonts w:ascii="仿宋" w:hAnsi="仿宋" w:eastAsia="仿宋" w:cs="仿宋"/>
          <w:spacing w:val="5"/>
          <w:sz w:val="23"/>
          <w:szCs w:val="23"/>
        </w:rPr>
        <w:t>2024年度收入总计1,380.16万元，支</w:t>
      </w:r>
      <w:r>
        <w:rPr>
          <w:rFonts w:ascii="仿宋" w:hAnsi="仿宋" w:eastAsia="仿宋" w:cs="仿宋"/>
          <w:spacing w:val="4"/>
          <w:sz w:val="23"/>
          <w:szCs w:val="23"/>
        </w:rPr>
        <w:t>出总计1,380.16万元。与上年相比，收入总计增加376.73万元，增长37.54%，支出总计增加376.73万元，增长37.54%。主要原因是增加免费接</w:t>
      </w:r>
      <w:r>
        <w:rPr>
          <w:rFonts w:ascii="仿宋" w:hAnsi="仿宋" w:eastAsia="仿宋" w:cs="仿宋"/>
          <w:spacing w:val="1"/>
          <w:sz w:val="23"/>
          <w:szCs w:val="23"/>
        </w:rPr>
        <w:t>种流感疫苗项目及0级以上精神障碍患者监护人以奖代补补助资金，</w:t>
      </w:r>
      <w:r>
        <w:rPr>
          <w:rFonts w:ascii="仿宋" w:hAnsi="仿宋" w:eastAsia="仿宋" w:cs="仿宋"/>
          <w:spacing w:val="-58"/>
          <w:sz w:val="23"/>
          <w:szCs w:val="23"/>
        </w:rPr>
        <w:t xml:space="preserve"> </w:t>
      </w:r>
      <w:r>
        <w:rPr>
          <w:rFonts w:ascii="仿宋" w:hAnsi="仿宋" w:eastAsia="仿宋" w:cs="仿宋"/>
          <w:spacing w:val="1"/>
          <w:sz w:val="23"/>
          <w:szCs w:val="23"/>
        </w:rPr>
        <w:t>由于机构改革卫生监督所</w:t>
      </w:r>
      <w:r>
        <w:rPr>
          <w:rFonts w:ascii="仿宋" w:hAnsi="仿宋" w:eastAsia="仿宋" w:cs="仿宋"/>
          <w:spacing w:val="-1"/>
          <w:sz w:val="23"/>
          <w:szCs w:val="23"/>
        </w:rPr>
        <w:t>19人并入疾控中心。</w:t>
      </w:r>
    </w:p>
    <w:p w14:paraId="17548902">
      <w:pPr>
        <w:spacing w:line="229"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120EAFD7">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2024年度收入合计1,266.08万元，其</w:t>
      </w:r>
      <w:r>
        <w:rPr>
          <w:rFonts w:ascii="仿宋" w:hAnsi="仿宋" w:eastAsia="仿宋" w:cs="仿宋"/>
          <w:spacing w:val="-1"/>
          <w:sz w:val="23"/>
          <w:szCs w:val="23"/>
        </w:rPr>
        <w:t>中：</w:t>
      </w:r>
    </w:p>
    <w:p w14:paraId="63275BCB">
      <w:pPr>
        <w:spacing w:before="133" w:line="223" w:lineRule="auto"/>
        <w:ind w:left="1727"/>
        <w:rPr>
          <w:rFonts w:ascii="仿宋" w:hAnsi="仿宋" w:eastAsia="仿宋" w:cs="仿宋"/>
          <w:sz w:val="23"/>
          <w:szCs w:val="23"/>
        </w:rPr>
      </w:pPr>
      <w:r>
        <w:rPr>
          <w:rFonts w:ascii="仿宋" w:hAnsi="仿宋" w:eastAsia="仿宋" w:cs="仿宋"/>
          <w:spacing w:val="-3"/>
          <w:sz w:val="23"/>
          <w:szCs w:val="23"/>
        </w:rPr>
        <w:t>财政拨款收入1,252.98万元，</w:t>
      </w:r>
      <w:r>
        <w:rPr>
          <w:rFonts w:ascii="仿宋" w:hAnsi="仿宋" w:eastAsia="仿宋" w:cs="仿宋"/>
          <w:spacing w:val="-46"/>
          <w:sz w:val="23"/>
          <w:szCs w:val="23"/>
        </w:rPr>
        <w:t xml:space="preserve"> </w:t>
      </w:r>
      <w:r>
        <w:rPr>
          <w:rFonts w:ascii="仿宋" w:hAnsi="仿宋" w:eastAsia="仿宋" w:cs="仿宋"/>
          <w:spacing w:val="-3"/>
          <w:sz w:val="23"/>
          <w:szCs w:val="23"/>
        </w:rPr>
        <w:t>占比98.97%；</w:t>
      </w:r>
    </w:p>
    <w:p w14:paraId="44B21427">
      <w:pPr>
        <w:spacing w:before="122" w:line="222" w:lineRule="auto"/>
        <w:ind w:left="1726"/>
        <w:rPr>
          <w:rFonts w:ascii="仿宋" w:hAnsi="仿宋" w:eastAsia="仿宋" w:cs="仿宋"/>
          <w:sz w:val="23"/>
          <w:szCs w:val="23"/>
        </w:rPr>
      </w:pPr>
      <w:r>
        <w:rPr>
          <w:rFonts w:ascii="仿宋" w:hAnsi="仿宋" w:eastAsia="仿宋" w:cs="仿宋"/>
          <w:spacing w:val="-4"/>
          <w:sz w:val="23"/>
          <w:szCs w:val="23"/>
        </w:rPr>
        <w:t>其他收入13.10万元，</w:t>
      </w:r>
      <w:r>
        <w:rPr>
          <w:rFonts w:ascii="仿宋" w:hAnsi="仿宋" w:eastAsia="仿宋" w:cs="仿宋"/>
          <w:spacing w:val="-45"/>
          <w:sz w:val="23"/>
          <w:szCs w:val="23"/>
        </w:rPr>
        <w:t xml:space="preserve"> </w:t>
      </w:r>
      <w:r>
        <w:rPr>
          <w:rFonts w:ascii="仿宋" w:hAnsi="仿宋" w:eastAsia="仿宋" w:cs="仿宋"/>
          <w:spacing w:val="-4"/>
          <w:sz w:val="23"/>
          <w:szCs w:val="23"/>
        </w:rPr>
        <w:t>占比1.03%。</w:t>
      </w:r>
    </w:p>
    <w:p w14:paraId="653F2DF9">
      <w:pPr>
        <w:spacing w:before="120"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2BCE2110">
      <w:pPr>
        <w:spacing w:before="184" w:line="223" w:lineRule="auto"/>
        <w:ind w:left="1720"/>
        <w:rPr>
          <w:rFonts w:ascii="仿宋" w:hAnsi="仿宋" w:eastAsia="仿宋" w:cs="仿宋"/>
          <w:sz w:val="23"/>
          <w:szCs w:val="23"/>
        </w:rPr>
      </w:pPr>
      <w:r>
        <w:rPr>
          <w:rFonts w:ascii="仿宋" w:hAnsi="仿宋" w:eastAsia="仿宋" w:cs="仿宋"/>
          <w:sz w:val="23"/>
          <w:szCs w:val="23"/>
        </w:rPr>
        <w:t>2024年度支出合计1,287.49万元，其</w:t>
      </w:r>
      <w:r>
        <w:rPr>
          <w:rFonts w:ascii="仿宋" w:hAnsi="仿宋" w:eastAsia="仿宋" w:cs="仿宋"/>
          <w:spacing w:val="-1"/>
          <w:sz w:val="23"/>
          <w:szCs w:val="23"/>
        </w:rPr>
        <w:t>中：</w:t>
      </w:r>
    </w:p>
    <w:p w14:paraId="7D825D21">
      <w:pPr>
        <w:spacing w:before="123" w:line="223" w:lineRule="auto"/>
        <w:ind w:left="1725"/>
        <w:rPr>
          <w:rFonts w:ascii="仿宋" w:hAnsi="仿宋" w:eastAsia="仿宋" w:cs="仿宋"/>
          <w:sz w:val="23"/>
          <w:szCs w:val="23"/>
        </w:rPr>
      </w:pPr>
      <w:r>
        <w:rPr>
          <w:rFonts w:ascii="仿宋" w:hAnsi="仿宋" w:eastAsia="仿宋" w:cs="仿宋"/>
          <w:spacing w:val="-3"/>
          <w:sz w:val="23"/>
          <w:szCs w:val="23"/>
        </w:rPr>
        <w:t>基本支出619.69万元，</w:t>
      </w:r>
      <w:r>
        <w:rPr>
          <w:rFonts w:ascii="仿宋" w:hAnsi="仿宋" w:eastAsia="仿宋" w:cs="仿宋"/>
          <w:spacing w:val="-57"/>
          <w:sz w:val="23"/>
          <w:szCs w:val="23"/>
        </w:rPr>
        <w:t xml:space="preserve"> </w:t>
      </w:r>
      <w:r>
        <w:rPr>
          <w:rFonts w:ascii="仿宋" w:hAnsi="仿宋" w:eastAsia="仿宋" w:cs="仿宋"/>
          <w:spacing w:val="-3"/>
          <w:sz w:val="23"/>
          <w:szCs w:val="23"/>
        </w:rPr>
        <w:t>占比48.13%；</w:t>
      </w:r>
    </w:p>
    <w:p w14:paraId="5092C7F6">
      <w:pPr>
        <w:spacing w:before="122" w:line="224" w:lineRule="auto"/>
        <w:ind w:left="1726"/>
        <w:rPr>
          <w:rFonts w:ascii="仿宋" w:hAnsi="仿宋" w:eastAsia="仿宋" w:cs="仿宋"/>
          <w:sz w:val="23"/>
          <w:szCs w:val="23"/>
        </w:rPr>
      </w:pPr>
      <w:r>
        <w:rPr>
          <w:rFonts w:ascii="仿宋" w:hAnsi="仿宋" w:eastAsia="仿宋" w:cs="仿宋"/>
          <w:spacing w:val="-3"/>
          <w:sz w:val="23"/>
          <w:szCs w:val="23"/>
        </w:rPr>
        <w:t>项目支出667.80万元，</w:t>
      </w:r>
      <w:r>
        <w:rPr>
          <w:rFonts w:ascii="仿宋" w:hAnsi="仿宋" w:eastAsia="仿宋" w:cs="仿宋"/>
          <w:spacing w:val="-58"/>
          <w:sz w:val="23"/>
          <w:szCs w:val="23"/>
        </w:rPr>
        <w:t xml:space="preserve"> </w:t>
      </w:r>
      <w:r>
        <w:rPr>
          <w:rFonts w:ascii="仿宋" w:hAnsi="仿宋" w:eastAsia="仿宋" w:cs="仿宋"/>
          <w:spacing w:val="-3"/>
          <w:sz w:val="23"/>
          <w:szCs w:val="23"/>
        </w:rPr>
        <w:t>占比51.87%。</w:t>
      </w:r>
    </w:p>
    <w:p w14:paraId="305710F6">
      <w:pPr>
        <w:spacing w:before="128"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33B9787C">
      <w:pPr>
        <w:spacing w:before="176" w:line="322" w:lineRule="auto"/>
        <w:ind w:left="1255" w:right="1223" w:firstLine="464"/>
        <w:jc w:val="both"/>
        <w:rPr>
          <w:rFonts w:ascii="仿宋" w:hAnsi="仿宋" w:eastAsia="仿宋" w:cs="仿宋"/>
          <w:sz w:val="23"/>
          <w:szCs w:val="23"/>
        </w:rPr>
      </w:pPr>
      <w:r>
        <w:rPr>
          <w:rFonts w:ascii="仿宋" w:hAnsi="仿宋" w:eastAsia="仿宋" w:cs="仿宋"/>
          <w:spacing w:val="5"/>
          <w:sz w:val="23"/>
          <w:szCs w:val="23"/>
        </w:rPr>
        <w:t>2024年度财政拨款收入总计1,252.98</w:t>
      </w:r>
      <w:r>
        <w:rPr>
          <w:rFonts w:ascii="仿宋" w:hAnsi="仿宋" w:eastAsia="仿宋" w:cs="仿宋"/>
          <w:spacing w:val="4"/>
          <w:sz w:val="23"/>
          <w:szCs w:val="23"/>
        </w:rPr>
        <w:t>万元，支出总计1,252.98万元。与上年相比，财政</w:t>
      </w:r>
      <w:r>
        <w:rPr>
          <w:rFonts w:ascii="仿宋" w:hAnsi="仿宋" w:eastAsia="仿宋" w:cs="仿宋"/>
          <w:spacing w:val="8"/>
          <w:sz w:val="23"/>
          <w:szCs w:val="23"/>
        </w:rPr>
        <w:t>拨款</w:t>
      </w:r>
      <w:r>
        <w:rPr>
          <w:rFonts w:ascii="仿宋" w:hAnsi="仿宋" w:eastAsia="仿宋" w:cs="仿宋"/>
          <w:spacing w:val="-65"/>
          <w:sz w:val="23"/>
          <w:szCs w:val="23"/>
        </w:rPr>
        <w:t xml:space="preserve"> </w:t>
      </w:r>
      <w:r>
        <w:rPr>
          <w:rFonts w:ascii="仿宋" w:hAnsi="仿宋" w:eastAsia="仿宋" w:cs="仿宋"/>
          <w:spacing w:val="8"/>
          <w:sz w:val="23"/>
          <w:szCs w:val="23"/>
        </w:rPr>
        <w:t>收入</w:t>
      </w:r>
      <w:r>
        <w:rPr>
          <w:rFonts w:ascii="仿宋" w:hAnsi="仿宋" w:eastAsia="仿宋" w:cs="仿宋"/>
          <w:spacing w:val="-67"/>
          <w:sz w:val="23"/>
          <w:szCs w:val="23"/>
        </w:rPr>
        <w:t xml:space="preserve"> </w:t>
      </w:r>
      <w:r>
        <w:rPr>
          <w:rFonts w:ascii="仿宋" w:hAnsi="仿宋" w:eastAsia="仿宋" w:cs="仿宋"/>
          <w:spacing w:val="8"/>
          <w:sz w:val="23"/>
          <w:szCs w:val="23"/>
        </w:rPr>
        <w:t>总计增加372.14万元</w:t>
      </w:r>
      <w:r>
        <w:rPr>
          <w:rFonts w:ascii="仿宋" w:hAnsi="仿宋" w:eastAsia="仿宋" w:cs="仿宋"/>
          <w:spacing w:val="-62"/>
          <w:sz w:val="23"/>
          <w:szCs w:val="23"/>
        </w:rPr>
        <w:t xml:space="preserve"> </w:t>
      </w:r>
      <w:r>
        <w:rPr>
          <w:rFonts w:ascii="仿宋" w:hAnsi="仿宋" w:eastAsia="仿宋" w:cs="仿宋"/>
          <w:spacing w:val="8"/>
          <w:sz w:val="23"/>
          <w:szCs w:val="23"/>
        </w:rPr>
        <w:t>，增长42.25%；财政拨款支</w:t>
      </w:r>
      <w:r>
        <w:rPr>
          <w:rFonts w:ascii="仿宋" w:hAnsi="仿宋" w:eastAsia="仿宋" w:cs="仿宋"/>
          <w:spacing w:val="-54"/>
          <w:sz w:val="23"/>
          <w:szCs w:val="23"/>
        </w:rPr>
        <w:t xml:space="preserve"> </w:t>
      </w:r>
      <w:r>
        <w:rPr>
          <w:rFonts w:ascii="仿宋" w:hAnsi="仿宋" w:eastAsia="仿宋" w:cs="仿宋"/>
          <w:spacing w:val="8"/>
          <w:sz w:val="23"/>
          <w:szCs w:val="23"/>
        </w:rPr>
        <w:t>出</w:t>
      </w:r>
      <w:r>
        <w:rPr>
          <w:rFonts w:ascii="仿宋" w:hAnsi="仿宋" w:eastAsia="仿宋" w:cs="仿宋"/>
          <w:spacing w:val="-68"/>
          <w:sz w:val="23"/>
          <w:szCs w:val="23"/>
        </w:rPr>
        <w:t xml:space="preserve"> </w:t>
      </w:r>
      <w:r>
        <w:rPr>
          <w:rFonts w:ascii="仿宋" w:hAnsi="仿宋" w:eastAsia="仿宋" w:cs="仿宋"/>
          <w:spacing w:val="8"/>
          <w:sz w:val="23"/>
          <w:szCs w:val="23"/>
        </w:rPr>
        <w:t>总计增加3</w:t>
      </w:r>
      <w:r>
        <w:rPr>
          <w:rFonts w:ascii="仿宋" w:hAnsi="仿宋" w:eastAsia="仿宋" w:cs="仿宋"/>
          <w:spacing w:val="7"/>
          <w:sz w:val="23"/>
          <w:szCs w:val="23"/>
        </w:rPr>
        <w:t>72.14万元</w:t>
      </w:r>
      <w:r>
        <w:rPr>
          <w:rFonts w:ascii="仿宋" w:hAnsi="仿宋" w:eastAsia="仿宋" w:cs="仿宋"/>
          <w:spacing w:val="-61"/>
          <w:sz w:val="23"/>
          <w:szCs w:val="23"/>
        </w:rPr>
        <w:t xml:space="preserve"> </w:t>
      </w:r>
      <w:r>
        <w:rPr>
          <w:rFonts w:ascii="仿宋" w:hAnsi="仿宋" w:eastAsia="仿宋" w:cs="仿宋"/>
          <w:spacing w:val="7"/>
          <w:sz w:val="23"/>
          <w:szCs w:val="23"/>
        </w:rPr>
        <w:t>，增长</w:t>
      </w:r>
      <w:r>
        <w:rPr>
          <w:rFonts w:ascii="仿宋" w:hAnsi="仿宋" w:eastAsia="仿宋" w:cs="仿宋"/>
          <w:spacing w:val="2"/>
          <w:sz w:val="23"/>
          <w:szCs w:val="23"/>
        </w:rPr>
        <w:t>42.25%。主要原因是增加免费接种流感疫苗项目及0级以上精神障碍患者监护人以奖代补补助</w:t>
      </w:r>
      <w:r>
        <w:rPr>
          <w:rFonts w:ascii="仿宋" w:hAnsi="仿宋" w:eastAsia="仿宋" w:cs="仿宋"/>
          <w:sz w:val="23"/>
          <w:szCs w:val="23"/>
        </w:rPr>
        <w:t>资金，由于机构改革卫生监督所19人并入疾控中心。</w:t>
      </w:r>
    </w:p>
    <w:p w14:paraId="25786A1B">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2A6F5D1A">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43378667">
      <w:pPr>
        <w:spacing w:before="126" w:line="323" w:lineRule="auto"/>
        <w:ind w:left="1265" w:right="1223" w:firstLine="454"/>
        <w:jc w:val="both"/>
        <w:rPr>
          <w:rFonts w:ascii="仿宋" w:hAnsi="仿宋" w:eastAsia="仿宋" w:cs="仿宋"/>
          <w:sz w:val="23"/>
          <w:szCs w:val="23"/>
        </w:rPr>
      </w:pPr>
      <w:r>
        <w:rPr>
          <w:rFonts w:ascii="仿宋" w:hAnsi="仿宋" w:eastAsia="仿宋" w:cs="仿宋"/>
          <w:spacing w:val="3"/>
          <w:sz w:val="23"/>
          <w:szCs w:val="23"/>
        </w:rPr>
        <w:t>2024年一般公共预算财政拨款决算支出1,252.98万元，</w:t>
      </w:r>
      <w:r>
        <w:rPr>
          <w:rFonts w:ascii="仿宋" w:hAnsi="仿宋" w:eastAsia="仿宋" w:cs="仿宋"/>
          <w:spacing w:val="-42"/>
          <w:sz w:val="23"/>
          <w:szCs w:val="23"/>
        </w:rPr>
        <w:t xml:space="preserve"> </w:t>
      </w:r>
      <w:r>
        <w:rPr>
          <w:rFonts w:ascii="仿宋" w:hAnsi="仿宋" w:eastAsia="仿宋" w:cs="仿宋"/>
          <w:spacing w:val="3"/>
          <w:sz w:val="23"/>
          <w:szCs w:val="23"/>
        </w:rPr>
        <w:t>占本年支出合计的97.32%。与上</w:t>
      </w:r>
      <w:r>
        <w:rPr>
          <w:rFonts w:ascii="仿宋" w:hAnsi="仿宋" w:eastAsia="仿宋" w:cs="仿宋"/>
          <w:spacing w:val="5"/>
          <w:sz w:val="23"/>
          <w:szCs w:val="23"/>
        </w:rPr>
        <w:t>年相比，一般公共预算财政拨款支出增加372.14万</w:t>
      </w:r>
      <w:r>
        <w:rPr>
          <w:rFonts w:ascii="仿宋" w:hAnsi="仿宋" w:eastAsia="仿宋" w:cs="仿宋"/>
          <w:spacing w:val="4"/>
          <w:sz w:val="23"/>
          <w:szCs w:val="23"/>
        </w:rPr>
        <w:t>元，增长42.25%。主要原因是增加免费接</w:t>
      </w:r>
      <w:r>
        <w:rPr>
          <w:rFonts w:ascii="仿宋" w:hAnsi="仿宋" w:eastAsia="仿宋" w:cs="仿宋"/>
          <w:spacing w:val="1"/>
          <w:sz w:val="23"/>
          <w:szCs w:val="23"/>
        </w:rPr>
        <w:t>种流感疫苗项目及0级以上精神障碍患者监护人以奖代补补助资金，</w:t>
      </w:r>
      <w:r>
        <w:rPr>
          <w:rFonts w:ascii="仿宋" w:hAnsi="仿宋" w:eastAsia="仿宋" w:cs="仿宋"/>
          <w:spacing w:val="-62"/>
          <w:sz w:val="23"/>
          <w:szCs w:val="23"/>
        </w:rPr>
        <w:t xml:space="preserve"> </w:t>
      </w:r>
      <w:r>
        <w:rPr>
          <w:rFonts w:ascii="仿宋" w:hAnsi="仿宋" w:eastAsia="仿宋" w:cs="仿宋"/>
          <w:spacing w:val="1"/>
          <w:sz w:val="23"/>
          <w:szCs w:val="23"/>
        </w:rPr>
        <w:t>由于机构改革卫生监督所</w:t>
      </w:r>
      <w:r>
        <w:rPr>
          <w:rFonts w:ascii="仿宋" w:hAnsi="仿宋" w:eastAsia="仿宋" w:cs="仿宋"/>
          <w:spacing w:val="-2"/>
          <w:sz w:val="23"/>
          <w:szCs w:val="23"/>
        </w:rPr>
        <w:t>19人并入疾控中心。</w:t>
      </w:r>
    </w:p>
    <w:p w14:paraId="63D07CCD">
      <w:pPr>
        <w:spacing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45B835AF">
      <w:pPr>
        <w:spacing w:before="136"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2024年度一般公共预算财政拨款支出1,252.98万元，主要用于以下方面：</w:t>
      </w:r>
    </w:p>
    <w:p w14:paraId="2E2E8A2F">
      <w:pPr>
        <w:spacing w:before="123" w:line="223" w:lineRule="auto"/>
        <w:ind w:left="1728"/>
        <w:rPr>
          <w:rFonts w:ascii="仿宋" w:hAnsi="仿宋" w:eastAsia="仿宋" w:cs="仿宋"/>
          <w:sz w:val="23"/>
          <w:szCs w:val="23"/>
        </w:rPr>
      </w:pPr>
      <w:r>
        <w:rPr>
          <w:rFonts w:ascii="仿宋" w:hAnsi="仿宋" w:eastAsia="仿宋" w:cs="仿宋"/>
          <w:spacing w:val="-3"/>
          <w:sz w:val="23"/>
          <w:szCs w:val="23"/>
        </w:rPr>
        <w:t>一般公共服务支出(类)15.44万元，</w:t>
      </w:r>
      <w:r>
        <w:rPr>
          <w:rFonts w:ascii="仿宋" w:hAnsi="仿宋" w:eastAsia="仿宋" w:cs="仿宋"/>
          <w:spacing w:val="-43"/>
          <w:sz w:val="23"/>
          <w:szCs w:val="23"/>
        </w:rPr>
        <w:t xml:space="preserve"> </w:t>
      </w:r>
      <w:r>
        <w:rPr>
          <w:rFonts w:ascii="仿宋" w:hAnsi="仿宋" w:eastAsia="仿宋" w:cs="仿宋"/>
          <w:spacing w:val="-3"/>
          <w:sz w:val="23"/>
          <w:szCs w:val="23"/>
        </w:rPr>
        <w:t>占比1.23%；</w:t>
      </w:r>
    </w:p>
    <w:p w14:paraId="065A92A9">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社会保障和就业支出(类)13.93万元，</w:t>
      </w:r>
      <w:r>
        <w:rPr>
          <w:rFonts w:ascii="仿宋" w:hAnsi="仿宋" w:eastAsia="仿宋" w:cs="仿宋"/>
          <w:spacing w:val="-59"/>
          <w:sz w:val="23"/>
          <w:szCs w:val="23"/>
        </w:rPr>
        <w:t xml:space="preserve"> </w:t>
      </w:r>
      <w:r>
        <w:rPr>
          <w:rFonts w:ascii="仿宋" w:hAnsi="仿宋" w:eastAsia="仿宋" w:cs="仿宋"/>
          <w:spacing w:val="-2"/>
          <w:sz w:val="23"/>
          <w:szCs w:val="23"/>
        </w:rPr>
        <w:t>占比1.</w:t>
      </w:r>
      <w:r>
        <w:rPr>
          <w:rFonts w:ascii="仿宋" w:hAnsi="仿宋" w:eastAsia="仿宋" w:cs="仿宋"/>
          <w:spacing w:val="-3"/>
          <w:sz w:val="23"/>
          <w:szCs w:val="23"/>
        </w:rPr>
        <w:t>11%；</w:t>
      </w:r>
    </w:p>
    <w:p w14:paraId="2D07016E">
      <w:pPr>
        <w:spacing w:before="134" w:line="223" w:lineRule="auto"/>
        <w:ind w:left="1728"/>
        <w:rPr>
          <w:rFonts w:ascii="仿宋" w:hAnsi="仿宋" w:eastAsia="仿宋" w:cs="仿宋"/>
          <w:sz w:val="23"/>
          <w:szCs w:val="23"/>
        </w:rPr>
      </w:pPr>
      <w:r>
        <w:rPr>
          <w:rFonts w:ascii="仿宋" w:hAnsi="仿宋" w:eastAsia="仿宋" w:cs="仿宋"/>
          <w:spacing w:val="-2"/>
          <w:sz w:val="23"/>
          <w:szCs w:val="23"/>
        </w:rPr>
        <w:t>卫生健康支出(类)1,146.99万元，</w:t>
      </w:r>
      <w:r>
        <w:rPr>
          <w:rFonts w:ascii="仿宋" w:hAnsi="仿宋" w:eastAsia="仿宋" w:cs="仿宋"/>
          <w:spacing w:val="-60"/>
          <w:sz w:val="23"/>
          <w:szCs w:val="23"/>
        </w:rPr>
        <w:t xml:space="preserve"> </w:t>
      </w:r>
      <w:r>
        <w:rPr>
          <w:rFonts w:ascii="仿宋" w:hAnsi="仿宋" w:eastAsia="仿宋" w:cs="仿宋"/>
          <w:spacing w:val="-2"/>
          <w:sz w:val="23"/>
          <w:szCs w:val="23"/>
        </w:rPr>
        <w:t>占比9</w:t>
      </w:r>
      <w:r>
        <w:rPr>
          <w:rFonts w:ascii="仿宋" w:hAnsi="仿宋" w:eastAsia="仿宋" w:cs="仿宋"/>
          <w:spacing w:val="-3"/>
          <w:sz w:val="23"/>
          <w:szCs w:val="23"/>
        </w:rPr>
        <w:t>1.54%；</w:t>
      </w:r>
    </w:p>
    <w:p w14:paraId="69FD80E1">
      <w:pPr>
        <w:spacing w:before="123" w:line="223" w:lineRule="auto"/>
        <w:ind w:left="1726"/>
        <w:rPr>
          <w:rFonts w:ascii="仿宋" w:hAnsi="仿宋" w:eastAsia="仿宋" w:cs="仿宋"/>
          <w:sz w:val="23"/>
          <w:szCs w:val="23"/>
        </w:rPr>
      </w:pPr>
      <w:r>
        <w:rPr>
          <w:rFonts w:ascii="仿宋" w:hAnsi="仿宋" w:eastAsia="仿宋" w:cs="仿宋"/>
          <w:spacing w:val="-3"/>
          <w:sz w:val="23"/>
          <w:szCs w:val="23"/>
        </w:rPr>
        <w:t>农林水支出(类)24.94万元，</w:t>
      </w:r>
      <w:r>
        <w:rPr>
          <w:rFonts w:ascii="仿宋" w:hAnsi="仿宋" w:eastAsia="仿宋" w:cs="仿宋"/>
          <w:spacing w:val="-51"/>
          <w:sz w:val="23"/>
          <w:szCs w:val="23"/>
        </w:rPr>
        <w:t xml:space="preserve"> </w:t>
      </w:r>
      <w:r>
        <w:rPr>
          <w:rFonts w:ascii="仿宋" w:hAnsi="仿宋" w:eastAsia="仿宋" w:cs="仿宋"/>
          <w:spacing w:val="-3"/>
          <w:sz w:val="23"/>
          <w:szCs w:val="23"/>
        </w:rPr>
        <w:t>占比1.99%；</w:t>
      </w:r>
    </w:p>
    <w:p w14:paraId="7A3051E7">
      <w:pPr>
        <w:spacing w:before="122" w:line="221" w:lineRule="auto"/>
        <w:ind w:left="1725"/>
        <w:rPr>
          <w:rFonts w:ascii="仿宋" w:hAnsi="仿宋" w:eastAsia="仿宋" w:cs="仿宋"/>
          <w:sz w:val="23"/>
          <w:szCs w:val="23"/>
        </w:rPr>
      </w:pPr>
      <w:r>
        <w:rPr>
          <w:rFonts w:ascii="仿宋" w:hAnsi="仿宋" w:eastAsia="仿宋" w:cs="仿宋"/>
          <w:spacing w:val="-3"/>
          <w:sz w:val="23"/>
          <w:szCs w:val="23"/>
        </w:rPr>
        <w:t>住房保障支出(类)51.67万元，</w:t>
      </w:r>
      <w:r>
        <w:rPr>
          <w:rFonts w:ascii="仿宋" w:hAnsi="仿宋" w:eastAsia="仿宋" w:cs="仿宋"/>
          <w:spacing w:val="-46"/>
          <w:sz w:val="23"/>
          <w:szCs w:val="23"/>
        </w:rPr>
        <w:t xml:space="preserve"> </w:t>
      </w:r>
      <w:r>
        <w:rPr>
          <w:rFonts w:ascii="仿宋" w:hAnsi="仿宋" w:eastAsia="仿宋" w:cs="仿宋"/>
          <w:spacing w:val="-3"/>
          <w:sz w:val="23"/>
          <w:szCs w:val="23"/>
        </w:rPr>
        <w:t>占比4.12%。</w:t>
      </w:r>
    </w:p>
    <w:p w14:paraId="342D4668">
      <w:pPr>
        <w:spacing w:before="136"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437EC910">
      <w:pPr>
        <w:spacing w:before="123" w:line="322" w:lineRule="auto"/>
        <w:ind w:left="1268" w:right="1271" w:firstLine="452"/>
        <w:rPr>
          <w:rFonts w:ascii="仿宋" w:hAnsi="仿宋" w:eastAsia="仿宋" w:cs="仿宋"/>
          <w:sz w:val="23"/>
          <w:szCs w:val="23"/>
        </w:rPr>
      </w:pPr>
      <w:r>
        <w:rPr>
          <w:rFonts w:ascii="仿宋" w:hAnsi="仿宋" w:eastAsia="仿宋" w:cs="仿宋"/>
          <w:spacing w:val="4"/>
          <w:sz w:val="23"/>
          <w:szCs w:val="23"/>
        </w:rPr>
        <w:t>2024年度一般公共预算财政拨款支出年初预算</w:t>
      </w:r>
      <w:r>
        <w:rPr>
          <w:rFonts w:ascii="仿宋" w:hAnsi="仿宋" w:eastAsia="仿宋" w:cs="仿宋"/>
          <w:spacing w:val="3"/>
          <w:sz w:val="23"/>
          <w:szCs w:val="23"/>
        </w:rPr>
        <w:t>1,116.66万元，支出决算1,252.98万元，</w:t>
      </w:r>
      <w:r>
        <w:rPr>
          <w:rFonts w:ascii="仿宋" w:hAnsi="仿宋" w:eastAsia="仿宋" w:cs="仿宋"/>
          <w:spacing w:val="-1"/>
          <w:sz w:val="23"/>
          <w:szCs w:val="23"/>
        </w:rPr>
        <w:t>完成年初预算的112.21%。其中：</w:t>
      </w:r>
    </w:p>
    <w:p w14:paraId="46B910D8">
      <w:pPr>
        <w:spacing w:line="322" w:lineRule="auto"/>
        <w:rPr>
          <w:rFonts w:ascii="仿宋" w:hAnsi="仿宋" w:eastAsia="仿宋" w:cs="仿宋"/>
          <w:sz w:val="23"/>
          <w:szCs w:val="23"/>
        </w:rPr>
        <w:sectPr>
          <w:headerReference r:id="rId35" w:type="default"/>
          <w:footerReference r:id="rId36" w:type="default"/>
          <w:pgSz w:w="11900" w:h="16840"/>
          <w:pgMar w:top="642" w:right="0" w:bottom="340" w:left="0" w:header="326" w:footer="93" w:gutter="0"/>
          <w:cols w:space="720" w:num="1"/>
        </w:sectPr>
      </w:pPr>
    </w:p>
    <w:p w14:paraId="5C100F1C">
      <w:pPr>
        <w:pStyle w:val="2"/>
        <w:spacing w:line="283" w:lineRule="auto"/>
      </w:pPr>
    </w:p>
    <w:p w14:paraId="7BCEB551">
      <w:pPr>
        <w:pStyle w:val="2"/>
        <w:spacing w:line="283" w:lineRule="auto"/>
      </w:pPr>
    </w:p>
    <w:p w14:paraId="6FE7C37B">
      <w:pPr>
        <w:spacing w:before="74" w:line="319" w:lineRule="auto"/>
        <w:ind w:left="1258" w:right="1223" w:firstLine="470"/>
        <w:jc w:val="both"/>
        <w:rPr>
          <w:rFonts w:ascii="仿宋" w:hAnsi="仿宋" w:eastAsia="仿宋" w:cs="仿宋"/>
          <w:sz w:val="23"/>
          <w:szCs w:val="23"/>
        </w:rPr>
      </w:pPr>
      <w:bookmarkStart w:id="33" w:name="bookmark42"/>
      <w:bookmarkEnd w:id="33"/>
      <w:r>
        <w:rPr>
          <w:rFonts w:ascii="仿宋" w:hAnsi="仿宋" w:eastAsia="仿宋" w:cs="仿宋"/>
          <w:spacing w:val="5"/>
          <w:sz w:val="23"/>
          <w:szCs w:val="23"/>
        </w:rPr>
        <w:t>一般公共服务支出年初预算0万元，支出决算15.44万元，用于人员公用等基本支出和项</w:t>
      </w:r>
      <w:r>
        <w:rPr>
          <w:rFonts w:ascii="仿宋" w:hAnsi="仿宋" w:eastAsia="仿宋" w:cs="仿宋"/>
          <w:spacing w:val="2"/>
          <w:sz w:val="23"/>
          <w:szCs w:val="23"/>
        </w:rPr>
        <w:t>目支出。较上年决算增加7.78万元，增长101.57%，主要原因是增加免费接种流感疫苗项目及</w:t>
      </w:r>
      <w:r>
        <w:rPr>
          <w:rFonts w:ascii="仿宋" w:hAnsi="仿宋" w:eastAsia="仿宋" w:cs="仿宋"/>
          <w:spacing w:val="7"/>
          <w:sz w:val="23"/>
          <w:szCs w:val="23"/>
        </w:rPr>
        <w:t>0级以上精神障碍患者监护人以奖代补补助资金，</w:t>
      </w:r>
      <w:r>
        <w:rPr>
          <w:rFonts w:ascii="仿宋" w:hAnsi="仿宋" w:eastAsia="仿宋" w:cs="仿宋"/>
          <w:spacing w:val="-62"/>
          <w:sz w:val="23"/>
          <w:szCs w:val="23"/>
        </w:rPr>
        <w:t xml:space="preserve"> </w:t>
      </w:r>
      <w:r>
        <w:rPr>
          <w:rFonts w:ascii="仿宋" w:hAnsi="仿宋" w:eastAsia="仿宋" w:cs="仿宋"/>
          <w:spacing w:val="7"/>
          <w:sz w:val="23"/>
          <w:szCs w:val="23"/>
        </w:rPr>
        <w:t>由于机构改革卫生监督</w:t>
      </w:r>
      <w:r>
        <w:rPr>
          <w:rFonts w:ascii="仿宋" w:hAnsi="仿宋" w:eastAsia="仿宋" w:cs="仿宋"/>
          <w:spacing w:val="6"/>
          <w:sz w:val="23"/>
          <w:szCs w:val="23"/>
        </w:rPr>
        <w:t>所19人并入疾控中</w:t>
      </w:r>
      <w:r>
        <w:rPr>
          <w:rFonts w:ascii="仿宋" w:hAnsi="仿宋" w:eastAsia="仿宋" w:cs="仿宋"/>
          <w:spacing w:val="-5"/>
          <w:sz w:val="23"/>
          <w:szCs w:val="23"/>
        </w:rPr>
        <w:t>心。</w:t>
      </w:r>
    </w:p>
    <w:p w14:paraId="4EB25A72">
      <w:pPr>
        <w:spacing w:before="19" w:line="324" w:lineRule="auto"/>
        <w:ind w:left="1261" w:right="1223" w:firstLine="463"/>
        <w:jc w:val="both"/>
        <w:rPr>
          <w:rFonts w:ascii="仿宋" w:hAnsi="仿宋" w:eastAsia="仿宋" w:cs="仿宋"/>
          <w:sz w:val="23"/>
          <w:szCs w:val="23"/>
        </w:rPr>
      </w:pPr>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年初预算25.00</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出决算13.93万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pacing w:val="2"/>
          <w:sz w:val="23"/>
          <w:szCs w:val="23"/>
        </w:rPr>
        <w:t>55.72%，用于两个退休人员职业年金支出。较上年决算减少45.71万元，下降76.64%，主要原</w:t>
      </w:r>
      <w:r>
        <w:rPr>
          <w:rFonts w:ascii="仿宋" w:hAnsi="仿宋" w:eastAsia="仿宋" w:cs="仿宋"/>
          <w:sz w:val="23"/>
          <w:szCs w:val="23"/>
        </w:rPr>
        <w:t>因是2024年人员养老保险支出的功能科目使用错误。</w:t>
      </w:r>
    </w:p>
    <w:p w14:paraId="20003D21">
      <w:pPr>
        <w:spacing w:before="4" w:line="323" w:lineRule="auto"/>
        <w:ind w:left="1255" w:right="1223" w:firstLine="472"/>
        <w:jc w:val="both"/>
        <w:rPr>
          <w:rFonts w:ascii="仿宋" w:hAnsi="仿宋" w:eastAsia="仿宋" w:cs="仿宋"/>
          <w:sz w:val="23"/>
          <w:szCs w:val="23"/>
        </w:rPr>
      </w:pPr>
      <w:r>
        <w:rPr>
          <w:rFonts w:ascii="仿宋" w:hAnsi="仿宋" w:eastAsia="仿宋" w:cs="仿宋"/>
          <w:spacing w:val="-11"/>
          <w:sz w:val="23"/>
          <w:szCs w:val="23"/>
        </w:rPr>
        <w:t>卫</w:t>
      </w:r>
      <w:r>
        <w:rPr>
          <w:rFonts w:ascii="仿宋" w:hAnsi="仿宋" w:eastAsia="仿宋" w:cs="仿宋"/>
          <w:spacing w:val="-53"/>
          <w:sz w:val="23"/>
          <w:szCs w:val="23"/>
        </w:rPr>
        <w:t xml:space="preserve"> </w:t>
      </w:r>
      <w:r>
        <w:rPr>
          <w:rFonts w:ascii="仿宋" w:hAnsi="仿宋" w:eastAsia="仿宋" w:cs="仿宋"/>
          <w:spacing w:val="-11"/>
          <w:sz w:val="23"/>
          <w:szCs w:val="23"/>
        </w:rPr>
        <w:t>生</w:t>
      </w:r>
      <w:r>
        <w:rPr>
          <w:rFonts w:ascii="仿宋" w:hAnsi="仿宋" w:eastAsia="仿宋" w:cs="仿宋"/>
          <w:spacing w:val="-68"/>
          <w:sz w:val="23"/>
          <w:szCs w:val="23"/>
        </w:rPr>
        <w:t xml:space="preserve"> </w:t>
      </w:r>
      <w:r>
        <w:rPr>
          <w:rFonts w:ascii="仿宋" w:hAnsi="仿宋" w:eastAsia="仿宋" w:cs="仿宋"/>
          <w:spacing w:val="-11"/>
          <w:sz w:val="23"/>
          <w:szCs w:val="23"/>
        </w:rPr>
        <w:t>健</w:t>
      </w:r>
      <w:r>
        <w:rPr>
          <w:rFonts w:ascii="仿宋" w:hAnsi="仿宋" w:eastAsia="仿宋" w:cs="仿宋"/>
          <w:spacing w:val="-68"/>
          <w:sz w:val="23"/>
          <w:szCs w:val="23"/>
        </w:rPr>
        <w:t xml:space="preserve"> </w:t>
      </w:r>
      <w:r>
        <w:rPr>
          <w:rFonts w:ascii="仿宋" w:hAnsi="仿宋" w:eastAsia="仿宋" w:cs="仿宋"/>
          <w:spacing w:val="-11"/>
          <w:sz w:val="23"/>
          <w:szCs w:val="23"/>
        </w:rPr>
        <w:t>康</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算1,035.45</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8"/>
          <w:sz w:val="23"/>
          <w:szCs w:val="23"/>
        </w:rPr>
        <w:t xml:space="preserve"> </w:t>
      </w:r>
      <w:r>
        <w:rPr>
          <w:rFonts w:ascii="仿宋" w:hAnsi="仿宋" w:eastAsia="仿宋" w:cs="仿宋"/>
          <w:spacing w:val="-11"/>
          <w:sz w:val="23"/>
          <w:szCs w:val="23"/>
        </w:rPr>
        <w:t>支</w:t>
      </w:r>
      <w:r>
        <w:rPr>
          <w:rFonts w:ascii="仿宋" w:hAnsi="仿宋" w:eastAsia="仿宋" w:cs="仿宋"/>
          <w:spacing w:val="-44"/>
          <w:sz w:val="23"/>
          <w:szCs w:val="23"/>
        </w:rPr>
        <w:t xml:space="preserve"> </w:t>
      </w:r>
      <w:r>
        <w:rPr>
          <w:rFonts w:ascii="仿宋" w:hAnsi="仿宋" w:eastAsia="仿宋" w:cs="仿宋"/>
          <w:spacing w:val="-11"/>
          <w:sz w:val="23"/>
          <w:szCs w:val="23"/>
        </w:rPr>
        <w:t>出</w:t>
      </w:r>
      <w:r>
        <w:rPr>
          <w:rFonts w:ascii="仿宋" w:hAnsi="仿宋" w:eastAsia="仿宋" w:cs="仿宋"/>
          <w:spacing w:val="-67"/>
          <w:sz w:val="23"/>
          <w:szCs w:val="23"/>
        </w:rPr>
        <w:t xml:space="preserve"> </w:t>
      </w:r>
      <w:r>
        <w:rPr>
          <w:rFonts w:ascii="仿宋" w:hAnsi="仿宋" w:eastAsia="仿宋" w:cs="仿宋"/>
          <w:spacing w:val="-11"/>
          <w:sz w:val="23"/>
          <w:szCs w:val="23"/>
        </w:rPr>
        <w:t>决</w:t>
      </w:r>
      <w:r>
        <w:rPr>
          <w:rFonts w:ascii="仿宋" w:hAnsi="仿宋" w:eastAsia="仿宋" w:cs="仿宋"/>
          <w:spacing w:val="-68"/>
          <w:sz w:val="23"/>
          <w:szCs w:val="23"/>
        </w:rPr>
        <w:t xml:space="preserve"> </w:t>
      </w:r>
      <w:r>
        <w:rPr>
          <w:rFonts w:ascii="仿宋" w:hAnsi="仿宋" w:eastAsia="仿宋" w:cs="仿宋"/>
          <w:spacing w:val="-11"/>
          <w:sz w:val="23"/>
          <w:szCs w:val="23"/>
        </w:rPr>
        <w:t>算1,146.99</w:t>
      </w:r>
      <w:r>
        <w:rPr>
          <w:rFonts w:ascii="仿宋" w:hAnsi="仿宋" w:eastAsia="仿宋" w:cs="仿宋"/>
          <w:spacing w:val="-66"/>
          <w:sz w:val="23"/>
          <w:szCs w:val="23"/>
        </w:rPr>
        <w:t xml:space="preserve"> </w:t>
      </w:r>
      <w:r>
        <w:rPr>
          <w:rFonts w:ascii="仿宋" w:hAnsi="仿宋" w:eastAsia="仿宋" w:cs="仿宋"/>
          <w:spacing w:val="-11"/>
          <w:sz w:val="23"/>
          <w:szCs w:val="23"/>
        </w:rPr>
        <w:t>万</w:t>
      </w:r>
      <w:r>
        <w:rPr>
          <w:rFonts w:ascii="仿宋" w:hAnsi="仿宋" w:eastAsia="仿宋" w:cs="仿宋"/>
          <w:spacing w:val="-64"/>
          <w:sz w:val="23"/>
          <w:szCs w:val="23"/>
        </w:rPr>
        <w:t xml:space="preserve"> </w:t>
      </w:r>
      <w:r>
        <w:rPr>
          <w:rFonts w:ascii="仿宋" w:hAnsi="仿宋" w:eastAsia="仿宋" w:cs="仿宋"/>
          <w:spacing w:val="-11"/>
          <w:sz w:val="23"/>
          <w:szCs w:val="23"/>
        </w:rPr>
        <w:t>元</w:t>
      </w:r>
      <w:r>
        <w:rPr>
          <w:rFonts w:ascii="仿宋" w:hAnsi="仿宋" w:eastAsia="仿宋" w:cs="仿宋"/>
          <w:spacing w:val="-51"/>
          <w:sz w:val="23"/>
          <w:szCs w:val="23"/>
        </w:rPr>
        <w:t xml:space="preserve"> </w:t>
      </w:r>
      <w:r>
        <w:rPr>
          <w:rFonts w:ascii="仿宋" w:hAnsi="仿宋" w:eastAsia="仿宋" w:cs="仿宋"/>
          <w:spacing w:val="-11"/>
          <w:sz w:val="23"/>
          <w:szCs w:val="23"/>
        </w:rPr>
        <w:t>，</w:t>
      </w:r>
      <w:r>
        <w:rPr>
          <w:rFonts w:ascii="仿宋" w:hAnsi="仿宋" w:eastAsia="仿宋" w:cs="仿宋"/>
          <w:spacing w:val="-63"/>
          <w:sz w:val="23"/>
          <w:szCs w:val="23"/>
        </w:rPr>
        <w:t xml:space="preserve"> </w:t>
      </w:r>
      <w:r>
        <w:rPr>
          <w:rFonts w:ascii="仿宋" w:hAnsi="仿宋" w:eastAsia="仿宋" w:cs="仿宋"/>
          <w:spacing w:val="-11"/>
          <w:sz w:val="23"/>
          <w:szCs w:val="23"/>
        </w:rPr>
        <w:t>完</w:t>
      </w:r>
      <w:r>
        <w:rPr>
          <w:rFonts w:ascii="仿宋" w:hAnsi="仿宋" w:eastAsia="仿宋" w:cs="仿宋"/>
          <w:spacing w:val="-64"/>
          <w:sz w:val="23"/>
          <w:szCs w:val="23"/>
        </w:rPr>
        <w:t xml:space="preserve"> </w:t>
      </w:r>
      <w:r>
        <w:rPr>
          <w:rFonts w:ascii="仿宋" w:hAnsi="仿宋" w:eastAsia="仿宋" w:cs="仿宋"/>
          <w:spacing w:val="-11"/>
          <w:sz w:val="23"/>
          <w:szCs w:val="23"/>
        </w:rPr>
        <w:t>成</w:t>
      </w:r>
      <w:r>
        <w:rPr>
          <w:rFonts w:ascii="仿宋" w:hAnsi="仿宋" w:eastAsia="仿宋" w:cs="仿宋"/>
          <w:spacing w:val="-63"/>
          <w:sz w:val="23"/>
          <w:szCs w:val="23"/>
        </w:rPr>
        <w:t xml:space="preserve"> </w:t>
      </w:r>
      <w:r>
        <w:rPr>
          <w:rFonts w:ascii="仿宋" w:hAnsi="仿宋" w:eastAsia="仿宋" w:cs="仿宋"/>
          <w:spacing w:val="-11"/>
          <w:sz w:val="23"/>
          <w:szCs w:val="23"/>
        </w:rPr>
        <w:t>年</w:t>
      </w:r>
      <w:r>
        <w:rPr>
          <w:rFonts w:ascii="仿宋" w:hAnsi="仿宋" w:eastAsia="仿宋" w:cs="仿宋"/>
          <w:spacing w:val="-68"/>
          <w:sz w:val="23"/>
          <w:szCs w:val="23"/>
        </w:rPr>
        <w:t xml:space="preserve"> </w:t>
      </w:r>
      <w:r>
        <w:rPr>
          <w:rFonts w:ascii="仿宋" w:hAnsi="仿宋" w:eastAsia="仿宋" w:cs="仿宋"/>
          <w:spacing w:val="-11"/>
          <w:sz w:val="23"/>
          <w:szCs w:val="23"/>
        </w:rPr>
        <w:t>初</w:t>
      </w:r>
      <w:r>
        <w:rPr>
          <w:rFonts w:ascii="仿宋" w:hAnsi="仿宋" w:eastAsia="仿宋" w:cs="仿宋"/>
          <w:spacing w:val="-66"/>
          <w:sz w:val="23"/>
          <w:szCs w:val="23"/>
        </w:rPr>
        <w:t xml:space="preserve"> </w:t>
      </w:r>
      <w:r>
        <w:rPr>
          <w:rFonts w:ascii="仿宋" w:hAnsi="仿宋" w:eastAsia="仿宋" w:cs="仿宋"/>
          <w:spacing w:val="-11"/>
          <w:sz w:val="23"/>
          <w:szCs w:val="23"/>
        </w:rPr>
        <w:t>预</w:t>
      </w:r>
      <w:r>
        <w:rPr>
          <w:rFonts w:ascii="仿宋" w:hAnsi="仿宋" w:eastAsia="仿宋" w:cs="仿宋"/>
          <w:spacing w:val="-68"/>
          <w:sz w:val="23"/>
          <w:szCs w:val="23"/>
        </w:rPr>
        <w:t xml:space="preserve"> </w:t>
      </w:r>
      <w:r>
        <w:rPr>
          <w:rFonts w:ascii="仿宋" w:hAnsi="仿宋" w:eastAsia="仿宋" w:cs="仿宋"/>
          <w:spacing w:val="-11"/>
          <w:sz w:val="23"/>
          <w:szCs w:val="23"/>
        </w:rPr>
        <w:t>算</w:t>
      </w:r>
      <w:r>
        <w:rPr>
          <w:rFonts w:ascii="仿宋" w:hAnsi="仿宋" w:eastAsia="仿宋" w:cs="仿宋"/>
          <w:spacing w:val="-54"/>
          <w:sz w:val="23"/>
          <w:szCs w:val="23"/>
        </w:rPr>
        <w:t xml:space="preserve"> </w:t>
      </w:r>
      <w:r>
        <w:rPr>
          <w:rFonts w:ascii="仿宋" w:hAnsi="仿宋" w:eastAsia="仿宋" w:cs="仿宋"/>
          <w:spacing w:val="-11"/>
          <w:sz w:val="23"/>
          <w:szCs w:val="23"/>
        </w:rPr>
        <w:t>的</w:t>
      </w:r>
      <w:r>
        <w:rPr>
          <w:rFonts w:ascii="仿宋" w:hAnsi="仿宋" w:eastAsia="仿宋" w:cs="仿宋"/>
          <w:spacing w:val="7"/>
          <w:sz w:val="23"/>
          <w:szCs w:val="23"/>
        </w:rPr>
        <w:t>110.77%</w:t>
      </w:r>
      <w:r>
        <w:rPr>
          <w:rFonts w:ascii="仿宋" w:hAnsi="仿宋" w:eastAsia="仿宋" w:cs="仿宋"/>
          <w:spacing w:val="-67"/>
          <w:sz w:val="23"/>
          <w:szCs w:val="23"/>
        </w:rPr>
        <w:t xml:space="preserve"> </w:t>
      </w:r>
      <w:r>
        <w:rPr>
          <w:rFonts w:ascii="仿宋" w:hAnsi="仿宋" w:eastAsia="仿宋" w:cs="仿宋"/>
          <w:spacing w:val="7"/>
          <w:sz w:val="23"/>
          <w:szCs w:val="23"/>
        </w:rPr>
        <w:t>，用于项</w:t>
      </w:r>
      <w:r>
        <w:rPr>
          <w:rFonts w:ascii="仿宋" w:hAnsi="仿宋" w:eastAsia="仿宋" w:cs="仿宋"/>
          <w:spacing w:val="-42"/>
          <w:sz w:val="23"/>
          <w:szCs w:val="23"/>
        </w:rPr>
        <w:t xml:space="preserve"> </w:t>
      </w:r>
      <w:r>
        <w:rPr>
          <w:rFonts w:ascii="仿宋" w:hAnsi="仿宋" w:eastAsia="仿宋" w:cs="仿宋"/>
          <w:spacing w:val="7"/>
          <w:sz w:val="23"/>
          <w:szCs w:val="23"/>
        </w:rPr>
        <w:t>目支出</w:t>
      </w:r>
      <w:r>
        <w:rPr>
          <w:rFonts w:ascii="仿宋" w:hAnsi="仿宋" w:eastAsia="仿宋" w:cs="仿宋"/>
          <w:spacing w:val="-66"/>
          <w:sz w:val="23"/>
          <w:szCs w:val="23"/>
        </w:rPr>
        <w:t xml:space="preserve"> </w:t>
      </w:r>
      <w:r>
        <w:rPr>
          <w:rFonts w:ascii="仿宋" w:hAnsi="仿宋" w:eastAsia="仿宋" w:cs="仿宋"/>
          <w:spacing w:val="7"/>
          <w:sz w:val="23"/>
          <w:szCs w:val="23"/>
        </w:rPr>
        <w:t>、基本支出和人员医疗保险</w:t>
      </w:r>
      <w:r>
        <w:rPr>
          <w:rFonts w:ascii="仿宋" w:hAnsi="仿宋" w:eastAsia="仿宋" w:cs="仿宋"/>
          <w:spacing w:val="-66"/>
          <w:sz w:val="23"/>
          <w:szCs w:val="23"/>
        </w:rPr>
        <w:t xml:space="preserve"> </w:t>
      </w:r>
      <w:r>
        <w:rPr>
          <w:rFonts w:ascii="仿宋" w:hAnsi="仿宋" w:eastAsia="仿宋" w:cs="仿宋"/>
          <w:spacing w:val="7"/>
          <w:sz w:val="23"/>
          <w:szCs w:val="23"/>
        </w:rPr>
        <w:t>。</w:t>
      </w:r>
      <w:r>
        <w:rPr>
          <w:rFonts w:ascii="仿宋" w:hAnsi="仿宋" w:eastAsia="仿宋" w:cs="仿宋"/>
          <w:spacing w:val="6"/>
          <w:sz w:val="23"/>
          <w:szCs w:val="23"/>
        </w:rPr>
        <w:t>较上年决算增加367.42万元</w:t>
      </w:r>
      <w:r>
        <w:rPr>
          <w:rFonts w:ascii="仿宋" w:hAnsi="仿宋" w:eastAsia="仿宋" w:cs="仿宋"/>
          <w:spacing w:val="-67"/>
          <w:sz w:val="23"/>
          <w:szCs w:val="23"/>
        </w:rPr>
        <w:t xml:space="preserve"> </w:t>
      </w:r>
      <w:r>
        <w:rPr>
          <w:rFonts w:ascii="仿宋" w:hAnsi="仿宋" w:eastAsia="仿宋" w:cs="仿宋"/>
          <w:spacing w:val="6"/>
          <w:sz w:val="23"/>
          <w:szCs w:val="23"/>
        </w:rPr>
        <w:t>，增长</w:t>
      </w:r>
      <w:r>
        <w:rPr>
          <w:rFonts w:ascii="仿宋" w:hAnsi="仿宋" w:eastAsia="仿宋" w:cs="仿宋"/>
          <w:spacing w:val="2"/>
          <w:sz w:val="23"/>
          <w:szCs w:val="23"/>
        </w:rPr>
        <w:t>47.13%，主要原因是增加免费接种流感疫苗项目及0级以上精神障碍患者监护人以奖代补补助</w:t>
      </w:r>
      <w:r>
        <w:rPr>
          <w:rFonts w:ascii="仿宋" w:hAnsi="仿宋" w:eastAsia="仿宋" w:cs="仿宋"/>
          <w:sz w:val="23"/>
          <w:szCs w:val="23"/>
        </w:rPr>
        <w:t>资金，由于机构改革卫生监督所19人并入疾控中心。</w:t>
      </w:r>
    </w:p>
    <w:p w14:paraId="080A4488">
      <w:pPr>
        <w:spacing w:before="7" w:line="323" w:lineRule="auto"/>
        <w:ind w:left="1264" w:right="1223" w:firstLine="461"/>
        <w:rPr>
          <w:rFonts w:ascii="仿宋" w:hAnsi="仿宋" w:eastAsia="仿宋" w:cs="仿宋"/>
          <w:sz w:val="23"/>
          <w:szCs w:val="23"/>
        </w:rPr>
      </w:pPr>
      <w:r>
        <w:rPr>
          <w:rFonts w:ascii="仿宋" w:hAnsi="仿宋" w:eastAsia="仿宋" w:cs="仿宋"/>
          <w:spacing w:val="5"/>
          <w:sz w:val="23"/>
          <w:szCs w:val="23"/>
        </w:rPr>
        <w:t>农林水支出年初预算0万元，支出决算24.94万元，用于全县城乡饮用水水质监测工作。</w:t>
      </w:r>
      <w:r>
        <w:rPr>
          <w:rFonts w:ascii="仿宋" w:hAnsi="仿宋" w:eastAsia="仿宋" w:cs="仿宋"/>
          <w:spacing w:val="2"/>
          <w:sz w:val="23"/>
          <w:szCs w:val="23"/>
        </w:rPr>
        <w:t>较上年决算增加24.94万元，主要原因是本年度水利局调剂饮水安全巩固提升工程水质检测项</w:t>
      </w:r>
      <w:r>
        <w:rPr>
          <w:rFonts w:ascii="仿宋" w:hAnsi="仿宋" w:eastAsia="仿宋" w:cs="仿宋"/>
          <w:spacing w:val="-8"/>
          <w:sz w:val="23"/>
          <w:szCs w:val="23"/>
        </w:rPr>
        <w:t>目。</w:t>
      </w:r>
    </w:p>
    <w:p w14:paraId="42089422">
      <w:pPr>
        <w:spacing w:before="3" w:line="323" w:lineRule="auto"/>
        <w:ind w:left="1263" w:right="1223" w:firstLine="461"/>
        <w:jc w:val="both"/>
        <w:rPr>
          <w:rFonts w:ascii="仿宋" w:hAnsi="仿宋" w:eastAsia="仿宋" w:cs="仿宋"/>
          <w:sz w:val="23"/>
          <w:szCs w:val="23"/>
        </w:rPr>
      </w:pPr>
      <w:r>
        <w:rPr>
          <w:rFonts w:ascii="仿宋" w:hAnsi="仿宋" w:eastAsia="仿宋" w:cs="仿宋"/>
          <w:spacing w:val="5"/>
          <w:sz w:val="23"/>
          <w:szCs w:val="23"/>
        </w:rPr>
        <w:t>住房保障支出年初预算56.21万元，支出决算51.6</w:t>
      </w:r>
      <w:r>
        <w:rPr>
          <w:rFonts w:ascii="仿宋" w:hAnsi="仿宋" w:eastAsia="仿宋" w:cs="仿宋"/>
          <w:spacing w:val="4"/>
          <w:sz w:val="23"/>
          <w:szCs w:val="23"/>
        </w:rPr>
        <w:t>7万元，完成年初预算的91.92%，用于</w:t>
      </w:r>
      <w:r>
        <w:rPr>
          <w:rFonts w:ascii="仿宋" w:hAnsi="仿宋" w:eastAsia="仿宋" w:cs="仿宋"/>
          <w:spacing w:val="7"/>
          <w:sz w:val="23"/>
          <w:szCs w:val="23"/>
        </w:rPr>
        <w:t>职工公积金缴纳。较上年决算增加17.70万元，增长52.1%，主要原因是2024年8月新调</w:t>
      </w:r>
      <w:r>
        <w:rPr>
          <w:rFonts w:ascii="仿宋" w:hAnsi="仿宋" w:eastAsia="仿宋" w:cs="仿宋"/>
          <w:spacing w:val="6"/>
          <w:sz w:val="23"/>
          <w:szCs w:val="23"/>
        </w:rPr>
        <w:t>入三</w:t>
      </w:r>
      <w:r>
        <w:rPr>
          <w:rFonts w:ascii="仿宋" w:hAnsi="仿宋" w:eastAsia="仿宋" w:cs="仿宋"/>
          <w:spacing w:val="-7"/>
          <w:sz w:val="23"/>
          <w:szCs w:val="23"/>
        </w:rPr>
        <w:t>人。</w:t>
      </w:r>
    </w:p>
    <w:p w14:paraId="59951883">
      <w:pPr>
        <w:spacing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23E68FB4">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2024年度财政拨款基本支出619.00万元，其中：</w:t>
      </w:r>
    </w:p>
    <w:p w14:paraId="72777B02">
      <w:pPr>
        <w:spacing w:before="123" w:line="325" w:lineRule="auto"/>
        <w:ind w:left="1265" w:right="1223" w:firstLine="463"/>
        <w:rPr>
          <w:rFonts w:ascii="仿宋" w:hAnsi="仿宋" w:eastAsia="仿宋" w:cs="仿宋"/>
          <w:sz w:val="23"/>
          <w:szCs w:val="23"/>
        </w:rPr>
      </w:pPr>
      <w:r>
        <w:rPr>
          <w:rFonts w:ascii="仿宋" w:hAnsi="仿宋" w:eastAsia="仿宋" w:cs="仿宋"/>
          <w:spacing w:val="2"/>
          <w:sz w:val="23"/>
          <w:szCs w:val="23"/>
        </w:rPr>
        <w:t>人员经费594.82万元，主要包括工资和福利支出573.37万元，对个人和家庭的补助21</w:t>
      </w:r>
      <w:r>
        <w:rPr>
          <w:rFonts w:ascii="仿宋" w:hAnsi="仿宋" w:eastAsia="仿宋" w:cs="仿宋"/>
          <w:spacing w:val="1"/>
          <w:sz w:val="23"/>
          <w:szCs w:val="23"/>
        </w:rPr>
        <w:t>.45</w:t>
      </w:r>
      <w:r>
        <w:rPr>
          <w:rFonts w:ascii="仿宋" w:hAnsi="仿宋" w:eastAsia="仿宋" w:cs="仿宋"/>
          <w:spacing w:val="-6"/>
          <w:sz w:val="23"/>
          <w:szCs w:val="23"/>
        </w:rPr>
        <w:t>万元；</w:t>
      </w:r>
    </w:p>
    <w:p w14:paraId="69663632">
      <w:pPr>
        <w:spacing w:before="2" w:line="320" w:lineRule="auto"/>
        <w:ind w:left="1255" w:right="1223" w:firstLine="473"/>
        <w:rPr>
          <w:rFonts w:ascii="仿宋" w:hAnsi="仿宋" w:eastAsia="仿宋" w:cs="仿宋"/>
          <w:sz w:val="23"/>
          <w:szCs w:val="23"/>
        </w:rPr>
      </w:pPr>
      <w:r>
        <w:rPr>
          <w:rFonts w:ascii="仿宋" w:hAnsi="仿宋" w:eastAsia="仿宋" w:cs="仿宋"/>
          <w:spacing w:val="5"/>
          <w:sz w:val="23"/>
          <w:szCs w:val="23"/>
        </w:rPr>
        <w:t>公用经费24.18万元，主要包括商品服务支出24.</w:t>
      </w:r>
      <w:r>
        <w:rPr>
          <w:rFonts w:ascii="仿宋" w:hAnsi="仿宋" w:eastAsia="仿宋" w:cs="仿宋"/>
          <w:spacing w:val="4"/>
          <w:sz w:val="23"/>
          <w:szCs w:val="23"/>
        </w:rPr>
        <w:t>18万元，其中办公费6.35万元，取暖费</w:t>
      </w:r>
      <w:r>
        <w:rPr>
          <w:rFonts w:ascii="仿宋" w:hAnsi="仿宋" w:eastAsia="仿宋" w:cs="仿宋"/>
          <w:sz w:val="23"/>
          <w:szCs w:val="23"/>
        </w:rPr>
        <w:t>4.32万元，公务用车费4万元等。</w:t>
      </w:r>
    </w:p>
    <w:p w14:paraId="26860E88">
      <w:pPr>
        <w:spacing w:before="8" w:line="229"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0C077EAC">
      <w:pPr>
        <w:spacing w:before="17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595FB782">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0ADA1565">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36BC4A07">
      <w:pPr>
        <w:spacing w:before="118"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28C9BD61">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4A2DE9B9">
      <w:pPr>
        <w:spacing w:before="136" w:line="321" w:lineRule="auto"/>
        <w:ind w:left="1265" w:right="1223" w:firstLine="454"/>
        <w:rPr>
          <w:rFonts w:ascii="仿宋" w:hAnsi="仿宋" w:eastAsia="仿宋" w:cs="仿宋"/>
          <w:sz w:val="23"/>
          <w:szCs w:val="23"/>
        </w:rPr>
      </w:pPr>
      <w:r>
        <w:rPr>
          <w:rFonts w:ascii="仿宋" w:hAnsi="仿宋" w:eastAsia="仿宋" w:cs="仿宋"/>
          <w:spacing w:val="3"/>
          <w:sz w:val="23"/>
          <w:szCs w:val="23"/>
        </w:rPr>
        <w:t>2024年度“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”经费财政拨款支出全年预算4.00万元，支出决算4.00万元，完成全年</w:t>
      </w:r>
      <w:r>
        <w:rPr>
          <w:rFonts w:ascii="仿宋" w:hAnsi="仿宋" w:eastAsia="仿宋" w:cs="仿宋"/>
          <w:sz w:val="23"/>
          <w:szCs w:val="23"/>
        </w:rPr>
        <w:t>预算的100.00%，比上年度增加4.00万元，主要原因是：2023年预算少做4万元。其中：</w:t>
      </w:r>
    </w:p>
    <w:p w14:paraId="1570FCCF">
      <w:pPr>
        <w:spacing w:before="1" w:line="325" w:lineRule="auto"/>
        <w:ind w:left="1304" w:right="1223" w:firstLine="444"/>
        <w:rPr>
          <w:rFonts w:ascii="仿宋" w:hAnsi="仿宋" w:eastAsia="仿宋" w:cs="仿宋"/>
          <w:sz w:val="23"/>
          <w:szCs w:val="23"/>
        </w:rPr>
      </w:pPr>
      <w:r>
        <w:rPr>
          <w:rFonts w:ascii="仿宋" w:hAnsi="仿宋" w:eastAsia="仿宋" w:cs="仿宋"/>
          <w:spacing w:val="8"/>
          <w:sz w:val="23"/>
          <w:szCs w:val="23"/>
        </w:rPr>
        <w:t>因公出国（境）费支出0万元，与上年相同，主要原因是：本单位无因公出国（境</w:t>
      </w:r>
      <w:r>
        <w:rPr>
          <w:rFonts w:ascii="仿宋" w:hAnsi="仿宋" w:eastAsia="仿宋" w:cs="仿宋"/>
          <w:spacing w:val="7"/>
          <w:sz w:val="23"/>
          <w:szCs w:val="23"/>
        </w:rPr>
        <w:t>）项</w:t>
      </w:r>
      <w:r>
        <w:rPr>
          <w:rFonts w:ascii="仿宋" w:hAnsi="仿宋" w:eastAsia="仿宋" w:cs="仿宋"/>
          <w:spacing w:val="-28"/>
          <w:sz w:val="23"/>
          <w:szCs w:val="23"/>
        </w:rPr>
        <w:t>目；</w:t>
      </w:r>
    </w:p>
    <w:p w14:paraId="0E3D1298">
      <w:pPr>
        <w:spacing w:before="1" w:line="219"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w:t>
      </w:r>
    </w:p>
    <w:p w14:paraId="387ACB7C">
      <w:pPr>
        <w:spacing w:before="125" w:line="322" w:lineRule="auto"/>
        <w:ind w:left="1270" w:right="1271" w:firstLine="459"/>
        <w:rPr>
          <w:rFonts w:ascii="仿宋" w:hAnsi="仿宋" w:eastAsia="仿宋" w:cs="仿宋"/>
          <w:sz w:val="23"/>
          <w:szCs w:val="23"/>
        </w:rPr>
      </w:pPr>
      <w:r>
        <w:rPr>
          <w:rFonts w:ascii="仿宋" w:hAnsi="仿宋" w:eastAsia="仿宋" w:cs="仿宋"/>
          <w:spacing w:val="1"/>
          <w:sz w:val="23"/>
          <w:szCs w:val="23"/>
        </w:rPr>
        <w:t>公务用车运行维护费支出4.00万元，完成全年预算的100.00%，比上年度增加4.0</w:t>
      </w:r>
      <w:r>
        <w:rPr>
          <w:rFonts w:ascii="仿宋" w:hAnsi="仿宋" w:eastAsia="仿宋" w:cs="仿宋"/>
          <w:sz w:val="23"/>
          <w:szCs w:val="23"/>
        </w:rPr>
        <w:t>0万元，</w:t>
      </w:r>
      <w:r>
        <w:rPr>
          <w:rFonts w:ascii="仿宋" w:hAnsi="仿宋" w:eastAsia="仿宋" w:cs="仿宋"/>
          <w:spacing w:val="-1"/>
          <w:sz w:val="23"/>
          <w:szCs w:val="23"/>
        </w:rPr>
        <w:t>主要原因是：2023年预算少做4万元；</w:t>
      </w:r>
    </w:p>
    <w:p w14:paraId="1D550377">
      <w:pPr>
        <w:spacing w:before="10"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w:t>
      </w:r>
      <w:r>
        <w:rPr>
          <w:rFonts w:ascii="仿宋" w:hAnsi="仿宋" w:eastAsia="仿宋" w:cs="仿宋"/>
          <w:spacing w:val="-1"/>
          <w:sz w:val="23"/>
          <w:szCs w:val="23"/>
        </w:rPr>
        <w:t>待费。</w:t>
      </w:r>
    </w:p>
    <w:p w14:paraId="0051F16D">
      <w:pPr>
        <w:spacing w:line="221" w:lineRule="auto"/>
        <w:rPr>
          <w:rFonts w:ascii="仿宋" w:hAnsi="仿宋" w:eastAsia="仿宋" w:cs="仿宋"/>
          <w:sz w:val="23"/>
          <w:szCs w:val="23"/>
        </w:rPr>
        <w:sectPr>
          <w:headerReference r:id="rId37" w:type="default"/>
          <w:footerReference r:id="rId38" w:type="default"/>
          <w:pgSz w:w="11900" w:h="16840"/>
          <w:pgMar w:top="642" w:right="0" w:bottom="340" w:left="0" w:header="326" w:footer="91" w:gutter="0"/>
          <w:cols w:space="720" w:num="1"/>
        </w:sectPr>
      </w:pPr>
    </w:p>
    <w:p w14:paraId="0090BC16">
      <w:pPr>
        <w:pStyle w:val="2"/>
        <w:spacing w:line="282" w:lineRule="auto"/>
      </w:pPr>
    </w:p>
    <w:p w14:paraId="50B0797D">
      <w:pPr>
        <w:pStyle w:val="2"/>
        <w:spacing w:line="282" w:lineRule="auto"/>
      </w:pPr>
    </w:p>
    <w:p w14:paraId="7141AA5A">
      <w:pPr>
        <w:spacing w:before="75"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33433C68">
      <w:pPr>
        <w:spacing w:before="123" w:line="277"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pacing w:val="-4"/>
          <w:sz w:val="23"/>
          <w:szCs w:val="23"/>
        </w:rPr>
        <w:t>因公出国（境）费。</w:t>
      </w:r>
    </w:p>
    <w:p w14:paraId="3D4D0230">
      <w:pPr>
        <w:spacing w:before="120"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pacing w:val="-4"/>
          <w:sz w:val="23"/>
          <w:szCs w:val="23"/>
        </w:rPr>
        <w:t>务用车购置。</w:t>
      </w:r>
    </w:p>
    <w:p w14:paraId="4FE3B249">
      <w:pPr>
        <w:spacing w:before="136" w:line="271" w:lineRule="auto"/>
        <w:ind w:left="1268" w:right="1223" w:firstLine="454"/>
        <w:rPr>
          <w:rFonts w:ascii="仿宋" w:hAnsi="仿宋" w:eastAsia="仿宋" w:cs="仿宋"/>
          <w:sz w:val="23"/>
          <w:szCs w:val="23"/>
        </w:rPr>
      </w:pPr>
      <w:r>
        <w:rPr>
          <w:rFonts w:ascii="仿宋" w:hAnsi="仿宋" w:eastAsia="仿宋" w:cs="仿宋"/>
          <w:spacing w:val="5"/>
          <w:sz w:val="23"/>
          <w:szCs w:val="23"/>
        </w:rPr>
        <w:t>3、公务用车运行维护费支出4.00万元，使用财政拨款负担的公务用车保有量共4辆，主</w:t>
      </w:r>
      <w:r>
        <w:rPr>
          <w:rFonts w:ascii="仿宋" w:hAnsi="仿宋" w:eastAsia="仿宋" w:cs="仿宋"/>
          <w:spacing w:val="-1"/>
          <w:sz w:val="23"/>
          <w:szCs w:val="23"/>
        </w:rPr>
        <w:t>要用于：保障日常工作的顺利进行。</w:t>
      </w:r>
    </w:p>
    <w:p w14:paraId="66E1F479">
      <w:pPr>
        <w:spacing w:before="124" w:line="291"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0人次。国内接待费0万元，共接待0批次，0人次，其中外事接待费0万元，共接待0批次，0人次，主要是本单位无公务接待费；国（境）外</w:t>
      </w:r>
      <w:r>
        <w:rPr>
          <w:rFonts w:ascii="仿宋" w:hAnsi="仿宋" w:eastAsia="仿宋" w:cs="仿宋"/>
          <w:sz w:val="23"/>
          <w:szCs w:val="23"/>
        </w:rPr>
        <w:t>接待费0万元，共接待国（境）外0批次，0人次，主要是本单位无国（境）外接待费。</w:t>
      </w:r>
    </w:p>
    <w:p w14:paraId="3EDB0E3F">
      <w:pPr>
        <w:spacing w:before="122"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709DC91F">
      <w:pPr>
        <w:spacing w:before="186"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367D2609">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1A8EB5F3">
      <w:pPr>
        <w:spacing w:before="12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2B4E8949">
      <w:pPr>
        <w:spacing w:before="135" w:line="322"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2024年度政府采购支出总额29.50万元，其中：政府采购货物支出0万元、政府采购工程</w:t>
      </w:r>
      <w:r>
        <w:rPr>
          <w:rFonts w:ascii="仿宋" w:hAnsi="仿宋" w:eastAsia="仿宋" w:cs="仿宋"/>
          <w:spacing w:val="2"/>
          <w:sz w:val="23"/>
          <w:szCs w:val="23"/>
        </w:rPr>
        <w:t>支出0万元、政府采购服务支出29.50万元。政府采购授予中小企业合同金额0万元。其中：授</w:t>
      </w:r>
      <w:r>
        <w:rPr>
          <w:rFonts w:ascii="仿宋" w:hAnsi="仿宋" w:eastAsia="仿宋" w:cs="仿宋"/>
          <w:spacing w:val="-1"/>
          <w:sz w:val="23"/>
          <w:szCs w:val="23"/>
        </w:rPr>
        <w:t>予小微企业合同金额0万元。</w:t>
      </w:r>
    </w:p>
    <w:p w14:paraId="22F5729A">
      <w:pPr>
        <w:spacing w:before="8"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6EF19CF0">
      <w:pPr>
        <w:spacing w:before="124" w:line="324" w:lineRule="auto"/>
        <w:ind w:left="1264" w:right="1223" w:firstLine="460"/>
        <w:jc w:val="both"/>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日，本部门（单位）共有车辆4辆。其中：应急保障用车2辆，其他用</w:t>
      </w:r>
      <w:r>
        <w:rPr>
          <w:rFonts w:ascii="仿宋" w:hAnsi="仿宋" w:eastAsia="仿宋" w:cs="仿宋"/>
          <w:spacing w:val="6"/>
          <w:sz w:val="23"/>
          <w:szCs w:val="23"/>
        </w:rPr>
        <w:t>车2辆，其他用车主要是监督所并入2辆，用于应急保障工作。单价100万元（含）</w:t>
      </w:r>
      <w:r>
        <w:rPr>
          <w:rFonts w:ascii="仿宋" w:hAnsi="仿宋" w:eastAsia="仿宋" w:cs="仿宋"/>
          <w:spacing w:val="-41"/>
          <w:sz w:val="23"/>
          <w:szCs w:val="23"/>
        </w:rPr>
        <w:t xml:space="preserve"> </w:t>
      </w:r>
      <w:r>
        <w:rPr>
          <w:rFonts w:ascii="仿宋" w:hAnsi="仿宋" w:eastAsia="仿宋" w:cs="仿宋"/>
          <w:spacing w:val="6"/>
          <w:sz w:val="23"/>
          <w:szCs w:val="23"/>
        </w:rPr>
        <w:t>以上设备</w:t>
      </w:r>
      <w:r>
        <w:rPr>
          <w:rFonts w:ascii="仿宋" w:hAnsi="仿宋" w:eastAsia="仿宋" w:cs="仿宋"/>
          <w:spacing w:val="-1"/>
          <w:sz w:val="23"/>
          <w:szCs w:val="23"/>
        </w:rPr>
        <w:t>（不含车辆）0台（套）。</w:t>
      </w:r>
    </w:p>
    <w:p w14:paraId="619DC24F">
      <w:pPr>
        <w:spacing w:before="1"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28AC333C">
      <w:pPr>
        <w:spacing w:before="123"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18CA71FC">
      <w:pPr>
        <w:spacing w:before="140" w:line="323" w:lineRule="auto"/>
        <w:ind w:left="1263"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pacing w:val="2"/>
          <w:sz w:val="23"/>
          <w:szCs w:val="23"/>
        </w:rPr>
        <w:t>评，涉及二级项目8个，资金155.13万元，其中一般公共预算项目支出155.13万元、政府性基</w:t>
      </w:r>
      <w:r>
        <w:rPr>
          <w:rFonts w:ascii="仿宋" w:hAnsi="仿宋" w:eastAsia="仿宋" w:cs="仿宋"/>
          <w:spacing w:val="7"/>
          <w:sz w:val="23"/>
          <w:szCs w:val="23"/>
        </w:rPr>
        <w:t>金预算项目支出0万元、</w:t>
      </w:r>
      <w:r>
        <w:rPr>
          <w:rFonts w:ascii="仿宋" w:hAnsi="仿宋" w:eastAsia="仿宋" w:cs="仿宋"/>
          <w:spacing w:val="-65"/>
          <w:sz w:val="23"/>
          <w:szCs w:val="23"/>
        </w:rPr>
        <w:t xml:space="preserve"> </w:t>
      </w:r>
      <w:r>
        <w:rPr>
          <w:rFonts w:ascii="仿宋" w:hAnsi="仿宋" w:eastAsia="仿宋" w:cs="仿宋"/>
          <w:spacing w:val="7"/>
          <w:sz w:val="23"/>
          <w:szCs w:val="23"/>
        </w:rPr>
        <w:t>国有资金经营预算项目支出0万元、社会保</w:t>
      </w:r>
      <w:r>
        <w:rPr>
          <w:rFonts w:ascii="仿宋" w:hAnsi="仿宋" w:eastAsia="仿宋" w:cs="仿宋"/>
          <w:spacing w:val="6"/>
          <w:sz w:val="23"/>
          <w:szCs w:val="23"/>
        </w:rPr>
        <w:t>险基金预算项目支出0万</w:t>
      </w:r>
      <w:r>
        <w:rPr>
          <w:rFonts w:ascii="仿宋" w:hAnsi="仿宋" w:eastAsia="仿宋" w:cs="仿宋"/>
          <w:spacing w:val="-2"/>
          <w:sz w:val="23"/>
          <w:szCs w:val="23"/>
        </w:rPr>
        <w:t>元。</w:t>
      </w:r>
      <w:r>
        <w:rPr>
          <w:rFonts w:ascii="仿宋" w:hAnsi="仿宋" w:eastAsia="仿宋" w:cs="仿宋"/>
          <w:spacing w:val="-53"/>
          <w:sz w:val="23"/>
          <w:szCs w:val="23"/>
        </w:rPr>
        <w:t xml:space="preserve"> </w:t>
      </w:r>
      <w:r>
        <w:rPr>
          <w:rFonts w:ascii="仿宋" w:hAnsi="仿宋" w:eastAsia="仿宋" w:cs="仿宋"/>
          <w:spacing w:val="-2"/>
          <w:sz w:val="23"/>
          <w:szCs w:val="23"/>
        </w:rPr>
        <w:t>自评结果为：7个项目自评等级为“优</w:t>
      </w:r>
      <w:r>
        <w:rPr>
          <w:rFonts w:ascii="仿宋" w:hAnsi="仿宋" w:eastAsia="仿宋" w:cs="仿宋"/>
          <w:spacing w:val="-82"/>
          <w:sz w:val="23"/>
          <w:szCs w:val="23"/>
        </w:rPr>
        <w:t xml:space="preserve"> </w:t>
      </w:r>
      <w:r>
        <w:rPr>
          <w:rFonts w:ascii="仿宋" w:hAnsi="仿宋" w:eastAsia="仿宋" w:cs="仿宋"/>
          <w:spacing w:val="-2"/>
          <w:sz w:val="23"/>
          <w:szCs w:val="23"/>
        </w:rPr>
        <w:t>”，1个项目自评等级为“</w:t>
      </w:r>
      <w:r>
        <w:rPr>
          <w:rFonts w:ascii="仿宋" w:hAnsi="仿宋" w:eastAsia="仿宋" w:cs="仿宋"/>
          <w:spacing w:val="-63"/>
          <w:sz w:val="23"/>
          <w:szCs w:val="23"/>
        </w:rPr>
        <w:t xml:space="preserve"> </w:t>
      </w:r>
      <w:r>
        <w:rPr>
          <w:rFonts w:ascii="仿宋" w:hAnsi="仿宋" w:eastAsia="仿宋" w:cs="仿宋"/>
          <w:spacing w:val="-2"/>
          <w:sz w:val="23"/>
          <w:szCs w:val="23"/>
        </w:rPr>
        <w:t>良</w:t>
      </w:r>
      <w:r>
        <w:rPr>
          <w:rFonts w:ascii="仿宋" w:hAnsi="仿宋" w:eastAsia="仿宋" w:cs="仿宋"/>
          <w:spacing w:val="-82"/>
          <w:sz w:val="23"/>
          <w:szCs w:val="23"/>
        </w:rPr>
        <w:t xml:space="preserve"> </w:t>
      </w:r>
      <w:r>
        <w:rPr>
          <w:rFonts w:ascii="仿宋" w:hAnsi="仿宋" w:eastAsia="仿宋" w:cs="仿宋"/>
          <w:spacing w:val="-2"/>
          <w:sz w:val="23"/>
          <w:szCs w:val="23"/>
        </w:rPr>
        <w:t>”，0个项目自评等级</w:t>
      </w:r>
      <w:r>
        <w:rPr>
          <w:rFonts w:ascii="仿宋" w:hAnsi="仿宋" w:eastAsia="仿宋" w:cs="仿宋"/>
          <w:spacing w:val="-1"/>
          <w:sz w:val="23"/>
          <w:szCs w:val="23"/>
        </w:rPr>
        <w:t>为“</w:t>
      </w:r>
      <w:r>
        <w:rPr>
          <w:rFonts w:ascii="仿宋" w:hAnsi="仿宋" w:eastAsia="仿宋" w:cs="仿宋"/>
          <w:spacing w:val="-68"/>
          <w:sz w:val="23"/>
          <w:szCs w:val="23"/>
        </w:rPr>
        <w:t xml:space="preserve"> </w:t>
      </w:r>
      <w:r>
        <w:rPr>
          <w:rFonts w:ascii="仿宋" w:hAnsi="仿宋" w:eastAsia="仿宋" w:cs="仿宋"/>
          <w:spacing w:val="-1"/>
          <w:sz w:val="23"/>
          <w:szCs w:val="23"/>
        </w:rPr>
        <w:t>中</w:t>
      </w:r>
      <w:r>
        <w:rPr>
          <w:rFonts w:ascii="仿宋" w:hAnsi="仿宋" w:eastAsia="仿宋" w:cs="仿宋"/>
          <w:spacing w:val="-82"/>
          <w:sz w:val="23"/>
          <w:szCs w:val="23"/>
        </w:rPr>
        <w:t xml:space="preserve"> </w:t>
      </w:r>
      <w:r>
        <w:rPr>
          <w:rFonts w:ascii="仿宋" w:hAnsi="仿宋" w:eastAsia="仿宋" w:cs="仿宋"/>
          <w:spacing w:val="-1"/>
          <w:sz w:val="23"/>
          <w:szCs w:val="23"/>
        </w:rPr>
        <w:t>”，0个项目自评等级为“差</w:t>
      </w:r>
      <w:r>
        <w:rPr>
          <w:rFonts w:ascii="仿宋" w:hAnsi="仿宋" w:eastAsia="仿宋" w:cs="仿宋"/>
          <w:spacing w:val="-82"/>
          <w:sz w:val="23"/>
          <w:szCs w:val="23"/>
        </w:rPr>
        <w:t xml:space="preserve"> </w:t>
      </w:r>
      <w:r>
        <w:rPr>
          <w:rFonts w:ascii="仿宋" w:hAnsi="仿宋" w:eastAsia="仿宋" w:cs="仿宋"/>
          <w:spacing w:val="-1"/>
          <w:sz w:val="23"/>
          <w:szCs w:val="23"/>
        </w:rPr>
        <w:t>”（涉密项目除外）。二是组织对“</w:t>
      </w:r>
      <w:r>
        <w:rPr>
          <w:rFonts w:ascii="仿宋" w:hAnsi="仿宋" w:eastAsia="仿宋" w:cs="仿宋"/>
          <w:spacing w:val="-2"/>
          <w:sz w:val="23"/>
          <w:szCs w:val="23"/>
        </w:rPr>
        <w:t>结核病防治</w:t>
      </w:r>
      <w:r>
        <w:rPr>
          <w:rFonts w:ascii="仿宋" w:hAnsi="仿宋" w:eastAsia="仿宋" w:cs="仿宋"/>
          <w:spacing w:val="-82"/>
          <w:sz w:val="23"/>
          <w:szCs w:val="23"/>
        </w:rPr>
        <w:t xml:space="preserve"> </w:t>
      </w:r>
      <w:r>
        <w:rPr>
          <w:rFonts w:ascii="仿宋" w:hAnsi="仿宋" w:eastAsia="仿宋" w:cs="仿宋"/>
          <w:spacing w:val="-2"/>
          <w:sz w:val="23"/>
          <w:szCs w:val="23"/>
        </w:rPr>
        <w:t>”“传染</w:t>
      </w:r>
      <w:r>
        <w:rPr>
          <w:rFonts w:ascii="仿宋" w:hAnsi="仿宋" w:eastAsia="仿宋" w:cs="仿宋"/>
          <w:spacing w:val="6"/>
          <w:sz w:val="23"/>
          <w:szCs w:val="23"/>
        </w:rPr>
        <w:t>病防治</w:t>
      </w:r>
      <w:r>
        <w:rPr>
          <w:rFonts w:ascii="仿宋" w:hAnsi="仿宋" w:eastAsia="仿宋" w:cs="仿宋"/>
          <w:spacing w:val="-74"/>
          <w:sz w:val="23"/>
          <w:szCs w:val="23"/>
        </w:rPr>
        <w:t xml:space="preserve"> </w:t>
      </w:r>
      <w:r>
        <w:rPr>
          <w:rFonts w:ascii="仿宋" w:hAnsi="仿宋" w:eastAsia="仿宋" w:cs="仿宋"/>
          <w:spacing w:val="6"/>
          <w:sz w:val="23"/>
          <w:szCs w:val="23"/>
        </w:rPr>
        <w:t>”等“8</w:t>
      </w:r>
      <w:r>
        <w:rPr>
          <w:rFonts w:ascii="仿宋" w:hAnsi="仿宋" w:eastAsia="仿宋" w:cs="仿宋"/>
          <w:spacing w:val="-85"/>
          <w:sz w:val="23"/>
          <w:szCs w:val="23"/>
        </w:rPr>
        <w:t xml:space="preserve"> </w:t>
      </w:r>
      <w:r>
        <w:rPr>
          <w:rFonts w:ascii="仿宋" w:hAnsi="仿宋" w:eastAsia="仿宋" w:cs="仿宋"/>
          <w:spacing w:val="6"/>
          <w:sz w:val="23"/>
          <w:szCs w:val="23"/>
        </w:rPr>
        <w:t>”个项目开展了部门评价（以部</w:t>
      </w:r>
      <w:r>
        <w:rPr>
          <w:rFonts w:ascii="仿宋" w:hAnsi="仿宋" w:eastAsia="仿宋" w:cs="仿宋"/>
          <w:spacing w:val="5"/>
          <w:sz w:val="23"/>
          <w:szCs w:val="23"/>
        </w:rPr>
        <w:t>门为主体开展的重点绩效评价</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w:t>
      </w:r>
      <w:r>
        <w:rPr>
          <w:rFonts w:ascii="仿宋" w:hAnsi="仿宋" w:eastAsia="仿宋" w:cs="仿宋"/>
          <w:spacing w:val="5"/>
          <w:sz w:val="23"/>
          <w:szCs w:val="23"/>
        </w:rPr>
        <w:t>涉及资金</w:t>
      </w:r>
      <w:r>
        <w:rPr>
          <w:rFonts w:ascii="仿宋" w:hAnsi="仿宋" w:eastAsia="仿宋" w:cs="仿宋"/>
          <w:spacing w:val="2"/>
          <w:sz w:val="23"/>
          <w:szCs w:val="23"/>
        </w:rPr>
        <w:t>155.13万元，其中一般公共预算支出155.13万元、政府性基金预算支出0万元、国有资金经营</w:t>
      </w:r>
      <w:r>
        <w:rPr>
          <w:rFonts w:ascii="仿宋" w:hAnsi="仿宋" w:eastAsia="仿宋" w:cs="仿宋"/>
          <w:spacing w:val="5"/>
          <w:sz w:val="23"/>
          <w:szCs w:val="23"/>
        </w:rPr>
        <w:t>预算支出0万元、社会保险基金预算支出0万元。从评价结果来看，一是预算绩效管理工作职能清晰明确，设立预算绩效管理工作牵头、分工负责科室，职责更加清晰，组织保障更加有力。二是积极研究出台了实施意见和管理办法，制度建设逐步完善，建立了预算，绩效管理工作考核机制。三是我中心通过开展财政支出绩效评价，不断积累和整理，逐步建立健全绩</w:t>
      </w:r>
      <w:r>
        <w:rPr>
          <w:rFonts w:ascii="仿宋" w:hAnsi="仿宋" w:eastAsia="仿宋" w:cs="仿宋"/>
          <w:spacing w:val="-2"/>
          <w:sz w:val="23"/>
          <w:szCs w:val="23"/>
        </w:rPr>
        <w:t>效评价指标体系。</w:t>
      </w:r>
    </w:p>
    <w:p w14:paraId="1B86893A">
      <w:pPr>
        <w:spacing w:before="1" w:line="332"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z w:val="23"/>
          <w:szCs w:val="23"/>
        </w:rPr>
        <w:t>无</w:t>
      </w:r>
    </w:p>
    <w:p w14:paraId="6BAA2391">
      <w:pPr>
        <w:spacing w:line="332" w:lineRule="auto"/>
        <w:rPr>
          <w:rFonts w:ascii="仿宋" w:hAnsi="仿宋" w:eastAsia="仿宋" w:cs="仿宋"/>
          <w:sz w:val="23"/>
          <w:szCs w:val="23"/>
        </w:rPr>
        <w:sectPr>
          <w:headerReference r:id="rId39" w:type="default"/>
          <w:footerReference r:id="rId40" w:type="default"/>
          <w:pgSz w:w="11900" w:h="16840"/>
          <w:pgMar w:top="642" w:right="0" w:bottom="340" w:left="0" w:header="326" w:footer="93" w:gutter="0"/>
          <w:cols w:space="720" w:num="1"/>
        </w:sectPr>
      </w:pPr>
    </w:p>
    <w:p w14:paraId="7F554CAB">
      <w:pPr>
        <w:pStyle w:val="2"/>
        <w:spacing w:line="263" w:lineRule="auto"/>
      </w:pPr>
    </w:p>
    <w:p w14:paraId="239CF52B">
      <w:pPr>
        <w:pStyle w:val="2"/>
        <w:spacing w:line="264" w:lineRule="auto"/>
      </w:pPr>
    </w:p>
    <w:p w14:paraId="68B19382">
      <w:pPr>
        <w:pStyle w:val="2"/>
        <w:spacing w:line="264" w:lineRule="auto"/>
      </w:pPr>
    </w:p>
    <w:p w14:paraId="11424856">
      <w:pPr>
        <w:pStyle w:val="2"/>
        <w:spacing w:line="264" w:lineRule="auto"/>
      </w:pPr>
    </w:p>
    <w:p w14:paraId="63FB4555">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77559EFB">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F6448FA">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4A6FB2D2">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0D51B09C">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44C1B08B">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补收支差额的金额，以及使用专用结余安排</w:t>
      </w:r>
      <w:r>
        <w:rPr>
          <w:rFonts w:ascii="仿宋" w:hAnsi="仿宋" w:eastAsia="仿宋" w:cs="仿宋"/>
          <w:spacing w:val="-1"/>
          <w:sz w:val="23"/>
          <w:szCs w:val="23"/>
        </w:rPr>
        <w:t>支出的金额。</w:t>
      </w:r>
    </w:p>
    <w:p w14:paraId="579856E7">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46B93BBE">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3A353795">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07E652CD">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6CD4E01B">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2E06EFC6">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78084750">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29E31C31">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5B678599">
      <w:pPr>
        <w:spacing w:before="148" w:line="226"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41EBF901">
      <w:pPr>
        <w:spacing w:line="226"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93" w:gutter="0"/>
          <w:cols w:space="720" w:num="1"/>
        </w:sectPr>
      </w:pPr>
    </w:p>
    <w:p w14:paraId="412F5085">
      <w:pPr>
        <w:spacing w:before="38"/>
      </w:pPr>
    </w:p>
    <w:p w14:paraId="70DD1E1F">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34B9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10712" w:type="dxa"/>
            <w:gridSpan w:val="14"/>
            <w:tcBorders>
              <w:right w:val="single" w:color="000000" w:sz="2" w:space="0"/>
            </w:tcBorders>
            <w:vAlign w:val="top"/>
          </w:tcPr>
          <w:p w14:paraId="7B5EA8C1">
            <w:pPr>
              <w:spacing w:before="20" w:line="515" w:lineRule="exact"/>
              <w:ind w:left="448"/>
              <w:rPr>
                <w:rFonts w:ascii="微软雅黑" w:hAnsi="微软雅黑" w:eastAsia="微软雅黑" w:cs="微软雅黑"/>
                <w:sz w:val="51"/>
                <w:szCs w:val="51"/>
              </w:rPr>
            </w:pPr>
            <w:r>
              <w:rPr>
                <w:rFonts w:ascii="微软雅黑" w:hAnsi="微软雅黑" w:eastAsia="微软雅黑" w:cs="微软雅黑"/>
                <w:color w:val="212529"/>
                <w:spacing w:val="-1"/>
                <w:position w:val="-2"/>
                <w:sz w:val="51"/>
                <w:szCs w:val="51"/>
              </w:rPr>
              <w:t>2024年疾控中心运行经费项目支出绩效自评</w:t>
            </w:r>
          </w:p>
          <w:p w14:paraId="00B476AD">
            <w:pPr>
              <w:spacing w:before="83" w:line="505" w:lineRule="exact"/>
              <w:ind w:left="4844"/>
              <w:rPr>
                <w:rFonts w:ascii="微软雅黑" w:hAnsi="微软雅黑" w:eastAsia="微软雅黑" w:cs="微软雅黑"/>
                <w:sz w:val="50"/>
                <w:szCs w:val="50"/>
              </w:rPr>
            </w:pPr>
            <w:r>
              <w:rPr>
                <w:rFonts w:ascii="微软雅黑" w:hAnsi="微软雅黑" w:eastAsia="微软雅黑" w:cs="微软雅黑"/>
                <w:color w:val="212529"/>
                <w:spacing w:val="13"/>
                <w:position w:val="-2"/>
                <w:sz w:val="50"/>
                <w:szCs w:val="50"/>
              </w:rPr>
              <w:t>表</w:t>
            </w:r>
          </w:p>
        </w:tc>
      </w:tr>
      <w:tr w14:paraId="3BD9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712" w:type="dxa"/>
            <w:gridSpan w:val="14"/>
            <w:tcBorders>
              <w:right w:val="single" w:color="000000" w:sz="2" w:space="0"/>
            </w:tcBorders>
            <w:vAlign w:val="top"/>
          </w:tcPr>
          <w:p w14:paraId="3719ECDF">
            <w:pPr>
              <w:pStyle w:val="6"/>
              <w:spacing w:before="10" w:line="201" w:lineRule="auto"/>
              <w:ind w:left="4595"/>
              <w:rPr>
                <w:sz w:val="25"/>
                <w:szCs w:val="25"/>
              </w:rPr>
            </w:pPr>
            <w:r>
              <w:rPr>
                <w:color w:val="212529"/>
                <w:spacing w:val="1"/>
                <w:sz w:val="25"/>
                <w:szCs w:val="25"/>
              </w:rPr>
              <w:t>（2024年度）</w:t>
            </w:r>
          </w:p>
        </w:tc>
      </w:tr>
      <w:tr w14:paraId="35E11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546" w:type="dxa"/>
            <w:vAlign w:val="top"/>
          </w:tcPr>
          <w:p w14:paraId="271A5707">
            <w:pPr>
              <w:spacing w:line="174" w:lineRule="exact"/>
              <w:rPr>
                <w:rFonts w:ascii="Arial"/>
                <w:sz w:val="15"/>
              </w:rPr>
            </w:pPr>
          </w:p>
        </w:tc>
        <w:tc>
          <w:tcPr>
            <w:tcW w:w="540" w:type="dxa"/>
            <w:vAlign w:val="top"/>
          </w:tcPr>
          <w:p w14:paraId="74514D72">
            <w:pPr>
              <w:spacing w:line="174" w:lineRule="exact"/>
              <w:rPr>
                <w:rFonts w:ascii="Arial"/>
                <w:sz w:val="15"/>
              </w:rPr>
            </w:pPr>
          </w:p>
        </w:tc>
        <w:tc>
          <w:tcPr>
            <w:tcW w:w="540" w:type="dxa"/>
            <w:vAlign w:val="top"/>
          </w:tcPr>
          <w:p w14:paraId="1572B5E1">
            <w:pPr>
              <w:spacing w:line="174" w:lineRule="exact"/>
              <w:rPr>
                <w:rFonts w:ascii="Arial"/>
                <w:sz w:val="15"/>
              </w:rPr>
            </w:pPr>
          </w:p>
        </w:tc>
        <w:tc>
          <w:tcPr>
            <w:tcW w:w="1178" w:type="dxa"/>
            <w:vAlign w:val="top"/>
          </w:tcPr>
          <w:p w14:paraId="7750FB96">
            <w:pPr>
              <w:spacing w:line="174" w:lineRule="exact"/>
              <w:rPr>
                <w:rFonts w:ascii="Arial"/>
                <w:sz w:val="15"/>
              </w:rPr>
            </w:pPr>
          </w:p>
        </w:tc>
        <w:tc>
          <w:tcPr>
            <w:tcW w:w="918" w:type="dxa"/>
            <w:vAlign w:val="top"/>
          </w:tcPr>
          <w:p w14:paraId="2F805EDF">
            <w:pPr>
              <w:spacing w:line="174" w:lineRule="exact"/>
              <w:rPr>
                <w:rFonts w:ascii="Arial"/>
                <w:sz w:val="15"/>
              </w:rPr>
            </w:pPr>
          </w:p>
        </w:tc>
        <w:tc>
          <w:tcPr>
            <w:tcW w:w="962" w:type="dxa"/>
            <w:vAlign w:val="top"/>
          </w:tcPr>
          <w:p w14:paraId="2C925F31">
            <w:pPr>
              <w:spacing w:line="174" w:lineRule="exact"/>
              <w:rPr>
                <w:rFonts w:ascii="Arial"/>
                <w:sz w:val="15"/>
              </w:rPr>
            </w:pPr>
          </w:p>
        </w:tc>
        <w:tc>
          <w:tcPr>
            <w:tcW w:w="961" w:type="dxa"/>
            <w:vAlign w:val="top"/>
          </w:tcPr>
          <w:p w14:paraId="7C4D0EFD">
            <w:pPr>
              <w:spacing w:line="174" w:lineRule="exact"/>
              <w:rPr>
                <w:rFonts w:ascii="Arial"/>
                <w:sz w:val="15"/>
              </w:rPr>
            </w:pPr>
          </w:p>
        </w:tc>
        <w:tc>
          <w:tcPr>
            <w:tcW w:w="551" w:type="dxa"/>
            <w:vAlign w:val="top"/>
          </w:tcPr>
          <w:p w14:paraId="5CBF97B8">
            <w:pPr>
              <w:spacing w:line="174" w:lineRule="exact"/>
              <w:rPr>
                <w:rFonts w:ascii="Arial"/>
                <w:sz w:val="15"/>
              </w:rPr>
            </w:pPr>
          </w:p>
        </w:tc>
        <w:tc>
          <w:tcPr>
            <w:tcW w:w="789" w:type="dxa"/>
            <w:vAlign w:val="top"/>
          </w:tcPr>
          <w:p w14:paraId="284E3305">
            <w:pPr>
              <w:spacing w:line="174" w:lineRule="exact"/>
              <w:rPr>
                <w:rFonts w:ascii="Arial"/>
                <w:sz w:val="15"/>
              </w:rPr>
            </w:pPr>
          </w:p>
        </w:tc>
        <w:tc>
          <w:tcPr>
            <w:tcW w:w="799" w:type="dxa"/>
            <w:vAlign w:val="top"/>
          </w:tcPr>
          <w:p w14:paraId="0E23661E">
            <w:pPr>
              <w:spacing w:line="174" w:lineRule="exact"/>
              <w:rPr>
                <w:rFonts w:ascii="Arial"/>
                <w:sz w:val="15"/>
              </w:rPr>
            </w:pPr>
          </w:p>
        </w:tc>
        <w:tc>
          <w:tcPr>
            <w:tcW w:w="713" w:type="dxa"/>
            <w:vAlign w:val="top"/>
          </w:tcPr>
          <w:p w14:paraId="6DE831DD">
            <w:pPr>
              <w:spacing w:line="174" w:lineRule="exact"/>
              <w:rPr>
                <w:rFonts w:ascii="Arial"/>
                <w:sz w:val="15"/>
              </w:rPr>
            </w:pPr>
          </w:p>
        </w:tc>
        <w:tc>
          <w:tcPr>
            <w:tcW w:w="875" w:type="dxa"/>
            <w:vAlign w:val="top"/>
          </w:tcPr>
          <w:p w14:paraId="5E05A3AA">
            <w:pPr>
              <w:spacing w:line="174" w:lineRule="exact"/>
              <w:rPr>
                <w:rFonts w:ascii="Arial"/>
                <w:sz w:val="15"/>
              </w:rPr>
            </w:pPr>
          </w:p>
        </w:tc>
        <w:tc>
          <w:tcPr>
            <w:tcW w:w="799" w:type="dxa"/>
            <w:vAlign w:val="top"/>
          </w:tcPr>
          <w:p w14:paraId="0545892F">
            <w:pPr>
              <w:spacing w:line="174" w:lineRule="exact"/>
              <w:rPr>
                <w:rFonts w:ascii="Arial"/>
                <w:sz w:val="15"/>
              </w:rPr>
            </w:pPr>
          </w:p>
        </w:tc>
        <w:tc>
          <w:tcPr>
            <w:tcW w:w="541" w:type="dxa"/>
            <w:tcBorders>
              <w:right w:val="single" w:color="000000" w:sz="2" w:space="0"/>
            </w:tcBorders>
            <w:vAlign w:val="top"/>
          </w:tcPr>
          <w:p w14:paraId="689AFEC9">
            <w:pPr>
              <w:spacing w:line="174" w:lineRule="exact"/>
              <w:rPr>
                <w:rFonts w:ascii="Arial"/>
                <w:sz w:val="15"/>
              </w:rPr>
            </w:pPr>
          </w:p>
        </w:tc>
      </w:tr>
      <w:tr w14:paraId="1BBE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311B4D53">
            <w:pPr>
              <w:pStyle w:val="6"/>
              <w:spacing w:before="10" w:line="190"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5B2EF79F">
            <w:pPr>
              <w:pStyle w:val="6"/>
              <w:spacing w:before="10" w:line="190" w:lineRule="auto"/>
              <w:ind w:left="3595"/>
              <w:rPr>
                <w:sz w:val="17"/>
                <w:szCs w:val="17"/>
              </w:rPr>
            </w:pPr>
            <w:r>
              <w:rPr>
                <w:color w:val="212529"/>
                <w:spacing w:val="1"/>
                <w:sz w:val="17"/>
                <w:szCs w:val="17"/>
              </w:rPr>
              <w:t>2024年疾控中心运行经费</w:t>
            </w:r>
          </w:p>
        </w:tc>
      </w:tr>
      <w:tr w14:paraId="3CFE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7C94578F">
            <w:pPr>
              <w:pStyle w:val="6"/>
              <w:spacing w:before="10" w:line="190" w:lineRule="auto"/>
              <w:ind w:left="209"/>
              <w:rPr>
                <w:sz w:val="17"/>
                <w:szCs w:val="17"/>
              </w:rPr>
            </w:pPr>
            <w:r>
              <w:rPr>
                <w:color w:val="212529"/>
                <w:spacing w:val="1"/>
                <w:sz w:val="17"/>
                <w:szCs w:val="17"/>
              </w:rPr>
              <w:t>主管部门及代码</w:t>
            </w:r>
          </w:p>
        </w:tc>
        <w:tc>
          <w:tcPr>
            <w:tcW w:w="5359" w:type="dxa"/>
            <w:gridSpan w:val="6"/>
            <w:vAlign w:val="top"/>
          </w:tcPr>
          <w:p w14:paraId="0DBCE0AB">
            <w:pPr>
              <w:pStyle w:val="6"/>
              <w:spacing w:before="10" w:line="190" w:lineRule="auto"/>
              <w:ind w:left="1644"/>
              <w:rPr>
                <w:sz w:val="17"/>
                <w:szCs w:val="17"/>
              </w:rPr>
            </w:pPr>
            <w:r>
              <w:rPr>
                <w:color w:val="212529"/>
                <w:spacing w:val="1"/>
                <w:sz w:val="17"/>
                <w:szCs w:val="17"/>
              </w:rPr>
              <w:t>046-兴县卫生健康和体育局</w:t>
            </w:r>
          </w:p>
        </w:tc>
        <w:tc>
          <w:tcPr>
            <w:tcW w:w="799" w:type="dxa"/>
            <w:vAlign w:val="top"/>
          </w:tcPr>
          <w:p w14:paraId="2075B52A">
            <w:pPr>
              <w:pStyle w:val="6"/>
              <w:spacing w:before="10" w:line="190"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1DFA22B9">
            <w:pPr>
              <w:pStyle w:val="6"/>
              <w:spacing w:before="10" w:line="190" w:lineRule="auto"/>
              <w:ind w:left="300"/>
              <w:rPr>
                <w:sz w:val="17"/>
                <w:szCs w:val="17"/>
              </w:rPr>
            </w:pPr>
            <w:r>
              <w:rPr>
                <w:color w:val="212529"/>
                <w:spacing w:val="1"/>
                <w:sz w:val="17"/>
                <w:szCs w:val="17"/>
              </w:rPr>
              <w:t>046003-兴县疾病预防控制中心</w:t>
            </w:r>
          </w:p>
        </w:tc>
      </w:tr>
      <w:tr w14:paraId="0454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0D4CE2C3">
            <w:pPr>
              <w:spacing w:line="267" w:lineRule="auto"/>
              <w:rPr>
                <w:rFonts w:ascii="Arial"/>
                <w:sz w:val="21"/>
              </w:rPr>
            </w:pPr>
          </w:p>
          <w:p w14:paraId="40029CE5">
            <w:pPr>
              <w:pStyle w:val="6"/>
              <w:spacing w:before="55"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72D5551B">
            <w:pPr>
              <w:rPr>
                <w:rFonts w:ascii="Arial"/>
                <w:sz w:val="21"/>
              </w:rPr>
            </w:pPr>
          </w:p>
        </w:tc>
        <w:tc>
          <w:tcPr>
            <w:tcW w:w="2474" w:type="dxa"/>
            <w:gridSpan w:val="3"/>
            <w:vAlign w:val="top"/>
          </w:tcPr>
          <w:p w14:paraId="28CAEEAD">
            <w:pPr>
              <w:pStyle w:val="6"/>
              <w:spacing w:before="10" w:line="189"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56C818AB">
            <w:pPr>
              <w:pStyle w:val="6"/>
              <w:spacing w:before="21" w:line="200"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5A4916FA">
            <w:pPr>
              <w:pStyle w:val="6"/>
              <w:spacing w:before="21" w:line="200"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28C398DC">
            <w:pPr>
              <w:pStyle w:val="6"/>
              <w:spacing w:before="21" w:line="200"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6D094A25">
            <w:pPr>
              <w:pStyle w:val="6"/>
              <w:spacing w:before="118" w:line="223" w:lineRule="auto"/>
              <w:ind w:left="180"/>
              <w:rPr>
                <w:sz w:val="17"/>
                <w:szCs w:val="17"/>
              </w:rPr>
            </w:pPr>
            <w:r>
              <w:rPr>
                <w:color w:val="212529"/>
                <w:sz w:val="17"/>
                <w:szCs w:val="17"/>
              </w:rPr>
              <w:t>执行率</w:t>
            </w:r>
          </w:p>
        </w:tc>
        <w:tc>
          <w:tcPr>
            <w:tcW w:w="799" w:type="dxa"/>
            <w:vMerge w:val="restart"/>
            <w:tcBorders>
              <w:bottom w:val="nil"/>
            </w:tcBorders>
            <w:vAlign w:val="top"/>
          </w:tcPr>
          <w:p w14:paraId="1E1A213E">
            <w:pPr>
              <w:pStyle w:val="6"/>
              <w:spacing w:before="118"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72980916">
            <w:pPr>
              <w:pStyle w:val="6"/>
              <w:spacing w:before="21" w:line="200" w:lineRule="auto"/>
              <w:ind w:left="200" w:right="6" w:hanging="186"/>
              <w:rPr>
                <w:sz w:val="17"/>
                <w:szCs w:val="17"/>
              </w:rPr>
            </w:pPr>
            <w:r>
              <w:rPr>
                <w:color w:val="212529"/>
                <w:sz w:val="17"/>
                <w:szCs w:val="17"/>
              </w:rPr>
              <w:t>偏差原因</w:t>
            </w:r>
          </w:p>
        </w:tc>
      </w:tr>
      <w:tr w14:paraId="4D65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6D31AAEB">
            <w:pPr>
              <w:rPr>
                <w:rFonts w:ascii="Arial"/>
                <w:sz w:val="21"/>
              </w:rPr>
            </w:pPr>
          </w:p>
        </w:tc>
        <w:tc>
          <w:tcPr>
            <w:tcW w:w="2096" w:type="dxa"/>
            <w:gridSpan w:val="2"/>
            <w:vMerge w:val="continue"/>
            <w:tcBorders>
              <w:top w:val="nil"/>
            </w:tcBorders>
            <w:vAlign w:val="top"/>
          </w:tcPr>
          <w:p w14:paraId="26658349">
            <w:pPr>
              <w:rPr>
                <w:rFonts w:ascii="Arial"/>
                <w:sz w:val="21"/>
              </w:rPr>
            </w:pPr>
          </w:p>
        </w:tc>
        <w:tc>
          <w:tcPr>
            <w:tcW w:w="962" w:type="dxa"/>
            <w:vAlign w:val="top"/>
          </w:tcPr>
          <w:p w14:paraId="71147D29">
            <w:pPr>
              <w:pStyle w:val="6"/>
              <w:spacing w:before="10" w:line="189" w:lineRule="auto"/>
              <w:ind w:left="79"/>
              <w:rPr>
                <w:sz w:val="17"/>
                <w:szCs w:val="17"/>
              </w:rPr>
            </w:pPr>
            <w:r>
              <w:rPr>
                <w:color w:val="212529"/>
                <w:spacing w:val="-4"/>
                <w:sz w:val="17"/>
                <w:szCs w:val="17"/>
              </w:rPr>
              <w:t>目标申报数</w:t>
            </w:r>
          </w:p>
        </w:tc>
        <w:tc>
          <w:tcPr>
            <w:tcW w:w="1512" w:type="dxa"/>
            <w:gridSpan w:val="2"/>
            <w:vAlign w:val="top"/>
          </w:tcPr>
          <w:p w14:paraId="365DEBF3">
            <w:pPr>
              <w:pStyle w:val="6"/>
              <w:spacing w:before="10" w:line="189"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30FD7644">
            <w:pPr>
              <w:rPr>
                <w:rFonts w:ascii="Arial"/>
                <w:sz w:val="21"/>
              </w:rPr>
            </w:pPr>
          </w:p>
        </w:tc>
        <w:tc>
          <w:tcPr>
            <w:tcW w:w="799" w:type="dxa"/>
            <w:vMerge w:val="continue"/>
            <w:tcBorders>
              <w:top w:val="nil"/>
            </w:tcBorders>
            <w:vAlign w:val="top"/>
          </w:tcPr>
          <w:p w14:paraId="1F6324EC">
            <w:pPr>
              <w:rPr>
                <w:rFonts w:ascii="Arial"/>
                <w:sz w:val="21"/>
              </w:rPr>
            </w:pPr>
          </w:p>
        </w:tc>
        <w:tc>
          <w:tcPr>
            <w:tcW w:w="713" w:type="dxa"/>
            <w:vMerge w:val="continue"/>
            <w:tcBorders>
              <w:top w:val="nil"/>
            </w:tcBorders>
            <w:vAlign w:val="top"/>
          </w:tcPr>
          <w:p w14:paraId="4FCD33BB">
            <w:pPr>
              <w:rPr>
                <w:rFonts w:ascii="Arial"/>
                <w:sz w:val="21"/>
              </w:rPr>
            </w:pPr>
          </w:p>
        </w:tc>
        <w:tc>
          <w:tcPr>
            <w:tcW w:w="875" w:type="dxa"/>
            <w:vMerge w:val="continue"/>
            <w:tcBorders>
              <w:top w:val="nil"/>
            </w:tcBorders>
            <w:vAlign w:val="top"/>
          </w:tcPr>
          <w:p w14:paraId="28A2A1CB">
            <w:pPr>
              <w:rPr>
                <w:rFonts w:ascii="Arial"/>
                <w:sz w:val="21"/>
              </w:rPr>
            </w:pPr>
          </w:p>
        </w:tc>
        <w:tc>
          <w:tcPr>
            <w:tcW w:w="799" w:type="dxa"/>
            <w:vMerge w:val="continue"/>
            <w:tcBorders>
              <w:top w:val="nil"/>
            </w:tcBorders>
            <w:vAlign w:val="top"/>
          </w:tcPr>
          <w:p w14:paraId="38C34192">
            <w:pPr>
              <w:rPr>
                <w:rFonts w:ascii="Arial"/>
                <w:sz w:val="21"/>
              </w:rPr>
            </w:pPr>
          </w:p>
        </w:tc>
        <w:tc>
          <w:tcPr>
            <w:tcW w:w="541" w:type="dxa"/>
            <w:vMerge w:val="continue"/>
            <w:tcBorders>
              <w:top w:val="nil"/>
              <w:right w:val="single" w:color="000000" w:sz="2" w:space="0"/>
            </w:tcBorders>
            <w:vAlign w:val="top"/>
          </w:tcPr>
          <w:p w14:paraId="5FFBCE3C">
            <w:pPr>
              <w:rPr>
                <w:rFonts w:ascii="Arial"/>
                <w:sz w:val="21"/>
              </w:rPr>
            </w:pPr>
          </w:p>
        </w:tc>
      </w:tr>
      <w:tr w14:paraId="155D4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6FF8A739">
            <w:pPr>
              <w:rPr>
                <w:rFonts w:ascii="Arial"/>
                <w:sz w:val="21"/>
              </w:rPr>
            </w:pPr>
          </w:p>
        </w:tc>
        <w:tc>
          <w:tcPr>
            <w:tcW w:w="2096" w:type="dxa"/>
            <w:gridSpan w:val="2"/>
            <w:vAlign w:val="top"/>
          </w:tcPr>
          <w:p w14:paraId="769ACC8F">
            <w:pPr>
              <w:pStyle w:val="6"/>
              <w:spacing w:before="11" w:line="188" w:lineRule="auto"/>
              <w:ind w:left="12"/>
              <w:rPr>
                <w:sz w:val="17"/>
                <w:szCs w:val="17"/>
              </w:rPr>
            </w:pPr>
            <w:r>
              <w:rPr>
                <w:color w:val="212529"/>
                <w:spacing w:val="-7"/>
                <w:sz w:val="17"/>
                <w:szCs w:val="17"/>
              </w:rPr>
              <w:t>资金总额：</w:t>
            </w:r>
          </w:p>
        </w:tc>
        <w:tc>
          <w:tcPr>
            <w:tcW w:w="962" w:type="dxa"/>
            <w:vAlign w:val="top"/>
          </w:tcPr>
          <w:p w14:paraId="54DEC87A">
            <w:pPr>
              <w:pStyle w:val="6"/>
              <w:spacing w:before="11" w:line="188" w:lineRule="auto"/>
              <w:ind w:left="439"/>
              <w:rPr>
                <w:sz w:val="17"/>
                <w:szCs w:val="17"/>
              </w:rPr>
            </w:pPr>
            <w:r>
              <w:rPr>
                <w:color w:val="212529"/>
                <w:sz w:val="17"/>
                <w:szCs w:val="17"/>
              </w:rPr>
              <w:t>5</w:t>
            </w:r>
          </w:p>
        </w:tc>
        <w:tc>
          <w:tcPr>
            <w:tcW w:w="1512" w:type="dxa"/>
            <w:gridSpan w:val="2"/>
            <w:vAlign w:val="top"/>
          </w:tcPr>
          <w:p w14:paraId="019C9B07">
            <w:pPr>
              <w:pStyle w:val="6"/>
              <w:spacing w:before="11" w:line="188" w:lineRule="auto"/>
              <w:ind w:left="714"/>
              <w:rPr>
                <w:sz w:val="17"/>
                <w:szCs w:val="17"/>
              </w:rPr>
            </w:pPr>
            <w:r>
              <w:rPr>
                <w:color w:val="212529"/>
                <w:sz w:val="17"/>
                <w:szCs w:val="17"/>
              </w:rPr>
              <w:t>5</w:t>
            </w:r>
          </w:p>
        </w:tc>
        <w:tc>
          <w:tcPr>
            <w:tcW w:w="789" w:type="dxa"/>
            <w:vAlign w:val="top"/>
          </w:tcPr>
          <w:p w14:paraId="7F2BBBBF">
            <w:pPr>
              <w:pStyle w:val="6"/>
              <w:spacing w:before="11" w:line="188" w:lineRule="auto"/>
              <w:ind w:left="354"/>
              <w:rPr>
                <w:sz w:val="17"/>
                <w:szCs w:val="17"/>
              </w:rPr>
            </w:pPr>
            <w:r>
              <w:rPr>
                <w:color w:val="212529"/>
                <w:sz w:val="17"/>
                <w:szCs w:val="17"/>
              </w:rPr>
              <w:t>5</w:t>
            </w:r>
          </w:p>
        </w:tc>
        <w:tc>
          <w:tcPr>
            <w:tcW w:w="799" w:type="dxa"/>
            <w:vAlign w:val="top"/>
          </w:tcPr>
          <w:p w14:paraId="0C43D7B9">
            <w:pPr>
              <w:pStyle w:val="6"/>
              <w:spacing w:before="11" w:line="188" w:lineRule="auto"/>
              <w:ind w:left="361"/>
              <w:rPr>
                <w:sz w:val="17"/>
                <w:szCs w:val="17"/>
              </w:rPr>
            </w:pPr>
            <w:r>
              <w:rPr>
                <w:color w:val="212529"/>
                <w:sz w:val="17"/>
                <w:szCs w:val="17"/>
              </w:rPr>
              <w:t>5</w:t>
            </w:r>
          </w:p>
        </w:tc>
        <w:tc>
          <w:tcPr>
            <w:tcW w:w="713" w:type="dxa"/>
            <w:vAlign w:val="top"/>
          </w:tcPr>
          <w:p w14:paraId="704F8EBD">
            <w:pPr>
              <w:pStyle w:val="6"/>
              <w:spacing w:before="11" w:line="188" w:lineRule="auto"/>
              <w:ind w:left="314"/>
              <w:rPr>
                <w:sz w:val="17"/>
                <w:szCs w:val="17"/>
              </w:rPr>
            </w:pPr>
            <w:r>
              <w:rPr>
                <w:color w:val="212529"/>
                <w:sz w:val="17"/>
                <w:szCs w:val="17"/>
              </w:rPr>
              <w:t>0</w:t>
            </w:r>
          </w:p>
        </w:tc>
        <w:tc>
          <w:tcPr>
            <w:tcW w:w="875" w:type="dxa"/>
            <w:vAlign w:val="top"/>
          </w:tcPr>
          <w:p w14:paraId="7EA133F9">
            <w:pPr>
              <w:pStyle w:val="6"/>
              <w:spacing w:before="11" w:line="188" w:lineRule="auto"/>
              <w:ind w:left="322"/>
              <w:rPr>
                <w:sz w:val="17"/>
                <w:szCs w:val="17"/>
              </w:rPr>
            </w:pPr>
            <w:r>
              <w:rPr>
                <w:color w:val="212529"/>
                <w:spacing w:val="-4"/>
                <w:sz w:val="17"/>
                <w:szCs w:val="17"/>
              </w:rPr>
              <w:t>100</w:t>
            </w:r>
          </w:p>
        </w:tc>
        <w:tc>
          <w:tcPr>
            <w:tcW w:w="799" w:type="dxa"/>
            <w:vAlign w:val="top"/>
          </w:tcPr>
          <w:p w14:paraId="49B457B9">
            <w:pPr>
              <w:pStyle w:val="6"/>
              <w:spacing w:before="11" w:line="188" w:lineRule="auto"/>
              <w:ind w:left="329"/>
              <w:rPr>
                <w:sz w:val="17"/>
                <w:szCs w:val="17"/>
              </w:rPr>
            </w:pPr>
            <w:r>
              <w:rPr>
                <w:color w:val="212529"/>
                <w:spacing w:val="-5"/>
                <w:sz w:val="17"/>
                <w:szCs w:val="17"/>
              </w:rPr>
              <w:t>10</w:t>
            </w:r>
          </w:p>
        </w:tc>
        <w:tc>
          <w:tcPr>
            <w:tcW w:w="541" w:type="dxa"/>
            <w:tcBorders>
              <w:right w:val="single" w:color="000000" w:sz="2" w:space="0"/>
            </w:tcBorders>
            <w:vAlign w:val="top"/>
          </w:tcPr>
          <w:p w14:paraId="2CF5B95B">
            <w:pPr>
              <w:spacing w:line="185" w:lineRule="exact"/>
              <w:rPr>
                <w:rFonts w:ascii="Arial"/>
                <w:sz w:val="16"/>
              </w:rPr>
            </w:pPr>
          </w:p>
        </w:tc>
      </w:tr>
      <w:tr w14:paraId="0436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26" w:type="dxa"/>
            <w:gridSpan w:val="3"/>
            <w:vMerge w:val="continue"/>
            <w:tcBorders>
              <w:top w:val="nil"/>
            </w:tcBorders>
            <w:vAlign w:val="top"/>
          </w:tcPr>
          <w:p w14:paraId="183C2BDE">
            <w:pPr>
              <w:rPr>
                <w:rFonts w:ascii="Arial"/>
                <w:sz w:val="21"/>
              </w:rPr>
            </w:pPr>
          </w:p>
        </w:tc>
        <w:tc>
          <w:tcPr>
            <w:tcW w:w="2096" w:type="dxa"/>
            <w:gridSpan w:val="2"/>
            <w:vAlign w:val="top"/>
          </w:tcPr>
          <w:p w14:paraId="6C773B85">
            <w:pPr>
              <w:pStyle w:val="6"/>
              <w:spacing w:before="11" w:line="200" w:lineRule="auto"/>
              <w:ind w:left="12" w:right="12" w:firstLine="1208"/>
              <w:rPr>
                <w:sz w:val="17"/>
                <w:szCs w:val="17"/>
              </w:rPr>
            </w:pPr>
            <w:r>
              <w:rPr>
                <w:color w:val="212529"/>
                <w:sz w:val="17"/>
                <w:szCs w:val="17"/>
              </w:rPr>
              <w:t>市县区财政</w:t>
            </w:r>
            <w:r>
              <w:rPr>
                <w:color w:val="212529"/>
                <w:spacing w:val="-3"/>
                <w:sz w:val="17"/>
                <w:szCs w:val="17"/>
              </w:rPr>
              <w:t>资金</w:t>
            </w:r>
          </w:p>
        </w:tc>
        <w:tc>
          <w:tcPr>
            <w:tcW w:w="962" w:type="dxa"/>
            <w:vAlign w:val="top"/>
          </w:tcPr>
          <w:p w14:paraId="75B19724">
            <w:pPr>
              <w:pStyle w:val="6"/>
              <w:spacing w:before="109" w:line="223" w:lineRule="exact"/>
              <w:ind w:left="439"/>
              <w:rPr>
                <w:sz w:val="17"/>
                <w:szCs w:val="17"/>
              </w:rPr>
            </w:pPr>
            <w:r>
              <w:rPr>
                <w:color w:val="212529"/>
                <w:position w:val="1"/>
                <w:sz w:val="17"/>
                <w:szCs w:val="17"/>
              </w:rPr>
              <w:t>5</w:t>
            </w:r>
          </w:p>
        </w:tc>
        <w:tc>
          <w:tcPr>
            <w:tcW w:w="1512" w:type="dxa"/>
            <w:gridSpan w:val="2"/>
            <w:vAlign w:val="top"/>
          </w:tcPr>
          <w:p w14:paraId="0F6533C9">
            <w:pPr>
              <w:pStyle w:val="6"/>
              <w:spacing w:before="109" w:line="223" w:lineRule="exact"/>
              <w:ind w:left="714"/>
              <w:rPr>
                <w:sz w:val="17"/>
                <w:szCs w:val="17"/>
              </w:rPr>
            </w:pPr>
            <w:r>
              <w:rPr>
                <w:color w:val="212529"/>
                <w:position w:val="1"/>
                <w:sz w:val="17"/>
                <w:szCs w:val="17"/>
              </w:rPr>
              <w:t>5</w:t>
            </w:r>
          </w:p>
        </w:tc>
        <w:tc>
          <w:tcPr>
            <w:tcW w:w="789" w:type="dxa"/>
            <w:vAlign w:val="top"/>
          </w:tcPr>
          <w:p w14:paraId="5E8B388E">
            <w:pPr>
              <w:pStyle w:val="6"/>
              <w:spacing w:before="109" w:line="223" w:lineRule="exact"/>
              <w:ind w:left="354"/>
              <w:rPr>
                <w:sz w:val="17"/>
                <w:szCs w:val="17"/>
              </w:rPr>
            </w:pPr>
            <w:r>
              <w:rPr>
                <w:color w:val="212529"/>
                <w:position w:val="1"/>
                <w:sz w:val="17"/>
                <w:szCs w:val="17"/>
              </w:rPr>
              <w:t>5</w:t>
            </w:r>
          </w:p>
        </w:tc>
        <w:tc>
          <w:tcPr>
            <w:tcW w:w="799" w:type="dxa"/>
            <w:vAlign w:val="top"/>
          </w:tcPr>
          <w:p w14:paraId="2941E6F1">
            <w:pPr>
              <w:pStyle w:val="6"/>
              <w:spacing w:before="109" w:line="223" w:lineRule="exact"/>
              <w:ind w:left="361"/>
              <w:rPr>
                <w:sz w:val="17"/>
                <w:szCs w:val="17"/>
              </w:rPr>
            </w:pPr>
            <w:r>
              <w:rPr>
                <w:color w:val="212529"/>
                <w:position w:val="1"/>
                <w:sz w:val="17"/>
                <w:szCs w:val="17"/>
              </w:rPr>
              <w:t>5</w:t>
            </w:r>
          </w:p>
        </w:tc>
        <w:tc>
          <w:tcPr>
            <w:tcW w:w="713" w:type="dxa"/>
            <w:vAlign w:val="top"/>
          </w:tcPr>
          <w:p w14:paraId="0C4391BF">
            <w:pPr>
              <w:pStyle w:val="6"/>
              <w:spacing w:before="109" w:line="223" w:lineRule="exact"/>
              <w:ind w:left="314"/>
              <w:rPr>
                <w:sz w:val="17"/>
                <w:szCs w:val="17"/>
              </w:rPr>
            </w:pPr>
            <w:r>
              <w:rPr>
                <w:color w:val="212529"/>
                <w:position w:val="1"/>
                <w:sz w:val="17"/>
                <w:szCs w:val="17"/>
              </w:rPr>
              <w:t>0</w:t>
            </w:r>
          </w:p>
        </w:tc>
        <w:tc>
          <w:tcPr>
            <w:tcW w:w="875" w:type="dxa"/>
            <w:vAlign w:val="top"/>
          </w:tcPr>
          <w:p w14:paraId="15F99D3C">
            <w:pPr>
              <w:pStyle w:val="6"/>
              <w:spacing w:before="109" w:line="242" w:lineRule="auto"/>
              <w:ind w:left="192"/>
              <w:rPr>
                <w:sz w:val="17"/>
                <w:szCs w:val="17"/>
              </w:rPr>
            </w:pPr>
            <w:r>
              <w:rPr>
                <w:color w:val="212529"/>
                <w:spacing w:val="-2"/>
                <w:sz w:val="17"/>
                <w:szCs w:val="17"/>
              </w:rPr>
              <w:t>100.00</w:t>
            </w:r>
          </w:p>
        </w:tc>
        <w:tc>
          <w:tcPr>
            <w:tcW w:w="799" w:type="dxa"/>
            <w:vAlign w:val="top"/>
          </w:tcPr>
          <w:p w14:paraId="545A84F3">
            <w:pPr>
              <w:pStyle w:val="6"/>
              <w:spacing w:before="109" w:line="242"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602F251B">
            <w:pPr>
              <w:pStyle w:val="6"/>
              <w:spacing w:before="109" w:line="223" w:lineRule="auto"/>
              <w:ind w:left="188"/>
              <w:rPr>
                <w:sz w:val="17"/>
                <w:szCs w:val="17"/>
              </w:rPr>
            </w:pPr>
            <w:r>
              <w:rPr>
                <w:color w:val="212529"/>
                <w:sz w:val="17"/>
                <w:szCs w:val="17"/>
              </w:rPr>
              <w:t>无</w:t>
            </w:r>
          </w:p>
        </w:tc>
      </w:tr>
      <w:tr w14:paraId="396DE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78FE25E3">
            <w:pPr>
              <w:pStyle w:val="6"/>
              <w:spacing w:before="120" w:line="211" w:lineRule="auto"/>
              <w:ind w:left="15"/>
              <w:rPr>
                <w:sz w:val="17"/>
                <w:szCs w:val="17"/>
              </w:rPr>
            </w:pPr>
            <w:r>
              <w:rPr>
                <w:color w:val="212529"/>
                <w:spacing w:val="-1"/>
                <w:sz w:val="17"/>
                <w:szCs w:val="17"/>
              </w:rPr>
              <w:t>项目年</w:t>
            </w:r>
          </w:p>
          <w:p w14:paraId="3A13EB1C">
            <w:pPr>
              <w:pStyle w:val="6"/>
              <w:spacing w:line="217" w:lineRule="auto"/>
              <w:ind w:left="132" w:right="10" w:hanging="120"/>
              <w:rPr>
                <w:sz w:val="17"/>
                <w:szCs w:val="17"/>
              </w:rPr>
            </w:pPr>
            <w:r>
              <w:rPr>
                <w:color w:val="212529"/>
                <w:sz w:val="17"/>
                <w:szCs w:val="17"/>
              </w:rPr>
              <w:t>度绩效</w:t>
            </w:r>
            <w:r>
              <w:rPr>
                <w:color w:val="212529"/>
                <w:spacing w:val="-9"/>
                <w:sz w:val="17"/>
                <w:szCs w:val="17"/>
              </w:rPr>
              <w:t>目标</w:t>
            </w:r>
          </w:p>
        </w:tc>
        <w:tc>
          <w:tcPr>
            <w:tcW w:w="6439" w:type="dxa"/>
            <w:gridSpan w:val="8"/>
            <w:vAlign w:val="top"/>
          </w:tcPr>
          <w:p w14:paraId="7C79CA74">
            <w:pPr>
              <w:pStyle w:val="6"/>
              <w:spacing w:before="11" w:line="188"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67ECDEA0">
            <w:pPr>
              <w:pStyle w:val="6"/>
              <w:spacing w:before="11" w:line="188" w:lineRule="auto"/>
              <w:ind w:left="1352"/>
              <w:rPr>
                <w:sz w:val="17"/>
                <w:szCs w:val="17"/>
              </w:rPr>
            </w:pPr>
            <w:r>
              <w:rPr>
                <w:color w:val="212529"/>
                <w:spacing w:val="1"/>
                <w:sz w:val="17"/>
                <w:szCs w:val="17"/>
              </w:rPr>
              <w:t>实际完成情况</w:t>
            </w:r>
          </w:p>
        </w:tc>
      </w:tr>
      <w:tr w14:paraId="10E7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611C7F35">
            <w:pPr>
              <w:rPr>
                <w:rFonts w:ascii="Arial"/>
                <w:sz w:val="21"/>
              </w:rPr>
            </w:pPr>
          </w:p>
        </w:tc>
        <w:tc>
          <w:tcPr>
            <w:tcW w:w="6439" w:type="dxa"/>
            <w:gridSpan w:val="8"/>
            <w:vAlign w:val="top"/>
          </w:tcPr>
          <w:p w14:paraId="21FEF5D1">
            <w:pPr>
              <w:pStyle w:val="6"/>
              <w:spacing w:before="109" w:line="211" w:lineRule="auto"/>
              <w:ind w:left="22"/>
              <w:rPr>
                <w:sz w:val="17"/>
                <w:szCs w:val="17"/>
              </w:rPr>
            </w:pPr>
            <w:r>
              <w:rPr>
                <w:color w:val="212529"/>
                <w:spacing w:val="3"/>
                <w:sz w:val="17"/>
                <w:szCs w:val="17"/>
              </w:rPr>
              <w:t>兴县疾控中心负责对各项传染病，突发公共卫生事件进行</w:t>
            </w:r>
            <w:r>
              <w:rPr>
                <w:color w:val="212529"/>
                <w:spacing w:val="2"/>
                <w:sz w:val="17"/>
                <w:szCs w:val="17"/>
              </w:rPr>
              <w:t>监测、预警和预防工作，流</w:t>
            </w:r>
          </w:p>
          <w:p w14:paraId="10504840">
            <w:pPr>
              <w:pStyle w:val="6"/>
              <w:spacing w:line="222" w:lineRule="auto"/>
              <w:ind w:left="1492"/>
              <w:rPr>
                <w:sz w:val="17"/>
                <w:szCs w:val="17"/>
              </w:rPr>
            </w:pPr>
            <w:r>
              <w:rPr>
                <w:color w:val="212529"/>
                <w:spacing w:val="1"/>
                <w:sz w:val="17"/>
                <w:szCs w:val="17"/>
              </w:rPr>
              <w:t>行病学调查公共卫生，健康教育等日常工作。</w:t>
            </w:r>
          </w:p>
        </w:tc>
        <w:tc>
          <w:tcPr>
            <w:tcW w:w="3727" w:type="dxa"/>
            <w:gridSpan w:val="5"/>
            <w:tcBorders>
              <w:right w:val="single" w:color="000000" w:sz="2" w:space="0"/>
            </w:tcBorders>
            <w:vAlign w:val="top"/>
          </w:tcPr>
          <w:p w14:paraId="56B68018">
            <w:pPr>
              <w:pStyle w:val="6"/>
              <w:spacing w:before="12" w:line="211" w:lineRule="auto"/>
              <w:ind w:left="52"/>
              <w:rPr>
                <w:sz w:val="17"/>
                <w:szCs w:val="17"/>
              </w:rPr>
            </w:pPr>
            <w:r>
              <w:rPr>
                <w:color w:val="212529"/>
                <w:spacing w:val="2"/>
                <w:sz w:val="17"/>
                <w:szCs w:val="17"/>
              </w:rPr>
              <w:t>从本次绩效评价结果中可以得出，2024年运行经</w:t>
            </w:r>
          </w:p>
          <w:p w14:paraId="1A39504B">
            <w:pPr>
              <w:pStyle w:val="6"/>
              <w:spacing w:line="211" w:lineRule="auto"/>
              <w:ind w:left="60"/>
              <w:rPr>
                <w:sz w:val="17"/>
                <w:szCs w:val="17"/>
              </w:rPr>
            </w:pPr>
            <w:r>
              <w:rPr>
                <w:color w:val="212529"/>
                <w:spacing w:val="2"/>
                <w:sz w:val="17"/>
                <w:szCs w:val="17"/>
              </w:rPr>
              <w:t>费项目绩效总体情况良好，本次评价项目基本达</w:t>
            </w:r>
          </w:p>
          <w:p w14:paraId="1D24F7AB">
            <w:pPr>
              <w:pStyle w:val="6"/>
              <w:spacing w:line="187" w:lineRule="auto"/>
              <w:ind w:left="1093"/>
              <w:rPr>
                <w:sz w:val="17"/>
                <w:szCs w:val="17"/>
              </w:rPr>
            </w:pPr>
            <w:r>
              <w:rPr>
                <w:color w:val="212529"/>
                <w:spacing w:val="-2"/>
                <w:sz w:val="17"/>
                <w:szCs w:val="17"/>
              </w:rPr>
              <w:t>到了预期绩效目标。</w:t>
            </w:r>
          </w:p>
        </w:tc>
      </w:tr>
      <w:tr w14:paraId="53DD1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restart"/>
            <w:tcBorders>
              <w:bottom w:val="nil"/>
            </w:tcBorders>
            <w:vAlign w:val="top"/>
          </w:tcPr>
          <w:p w14:paraId="5600EE68">
            <w:pPr>
              <w:rPr>
                <w:rFonts w:ascii="Arial"/>
                <w:sz w:val="21"/>
              </w:rPr>
            </w:pPr>
          </w:p>
          <w:p w14:paraId="7FFD1763">
            <w:pPr>
              <w:rPr>
                <w:rFonts w:ascii="Arial"/>
                <w:sz w:val="21"/>
              </w:rPr>
            </w:pPr>
          </w:p>
          <w:p w14:paraId="6A841EFA">
            <w:pPr>
              <w:rPr>
                <w:rFonts w:ascii="Arial"/>
                <w:sz w:val="21"/>
              </w:rPr>
            </w:pPr>
          </w:p>
          <w:p w14:paraId="004D2D43">
            <w:pPr>
              <w:rPr>
                <w:rFonts w:ascii="Arial"/>
                <w:sz w:val="21"/>
              </w:rPr>
            </w:pPr>
          </w:p>
          <w:p w14:paraId="3ED43F48">
            <w:pPr>
              <w:rPr>
                <w:rFonts w:ascii="Arial"/>
                <w:sz w:val="21"/>
              </w:rPr>
            </w:pPr>
          </w:p>
          <w:p w14:paraId="163A19AB">
            <w:pPr>
              <w:spacing w:line="241" w:lineRule="auto"/>
              <w:rPr>
                <w:rFonts w:ascii="Arial"/>
                <w:sz w:val="21"/>
              </w:rPr>
            </w:pPr>
          </w:p>
          <w:p w14:paraId="41EFC7F6">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453BAFA9">
            <w:pPr>
              <w:pStyle w:val="6"/>
              <w:spacing w:before="110"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5999D7DC">
            <w:pPr>
              <w:pStyle w:val="6"/>
              <w:spacing w:before="110"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6634D72F">
            <w:pPr>
              <w:pStyle w:val="6"/>
              <w:spacing w:before="207" w:line="223" w:lineRule="auto"/>
              <w:ind w:left="239"/>
              <w:rPr>
                <w:sz w:val="17"/>
                <w:szCs w:val="17"/>
              </w:rPr>
            </w:pPr>
            <w:r>
              <w:rPr>
                <w:color w:val="212529"/>
                <w:spacing w:val="1"/>
                <w:sz w:val="17"/>
                <w:szCs w:val="17"/>
              </w:rPr>
              <w:t>三级指标</w:t>
            </w:r>
          </w:p>
        </w:tc>
        <w:tc>
          <w:tcPr>
            <w:tcW w:w="918" w:type="dxa"/>
            <w:vAlign w:val="top"/>
          </w:tcPr>
          <w:p w14:paraId="6CBC2DBB">
            <w:pPr>
              <w:pStyle w:val="6"/>
              <w:spacing w:before="207" w:line="223" w:lineRule="auto"/>
              <w:ind w:left="21"/>
              <w:rPr>
                <w:sz w:val="17"/>
                <w:szCs w:val="17"/>
              </w:rPr>
            </w:pPr>
            <w:r>
              <w:rPr>
                <w:color w:val="212529"/>
                <w:spacing w:val="1"/>
                <w:sz w:val="17"/>
                <w:szCs w:val="17"/>
              </w:rPr>
              <w:t>年初指标值</w:t>
            </w:r>
          </w:p>
        </w:tc>
        <w:tc>
          <w:tcPr>
            <w:tcW w:w="962" w:type="dxa"/>
            <w:vAlign w:val="top"/>
          </w:tcPr>
          <w:p w14:paraId="479D6391">
            <w:pPr>
              <w:pStyle w:val="6"/>
              <w:spacing w:before="110"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50A67C96">
            <w:pPr>
              <w:pStyle w:val="6"/>
              <w:spacing w:before="207" w:line="219" w:lineRule="auto"/>
              <w:ind w:left="55"/>
              <w:rPr>
                <w:sz w:val="17"/>
                <w:szCs w:val="17"/>
              </w:rPr>
            </w:pPr>
            <w:r>
              <w:rPr>
                <w:color w:val="212529"/>
                <w:sz w:val="17"/>
                <w:szCs w:val="17"/>
              </w:rPr>
              <w:t>实际完成值</w:t>
            </w:r>
          </w:p>
        </w:tc>
        <w:tc>
          <w:tcPr>
            <w:tcW w:w="551" w:type="dxa"/>
            <w:vAlign w:val="top"/>
          </w:tcPr>
          <w:p w14:paraId="49B87F2C">
            <w:pPr>
              <w:pStyle w:val="6"/>
              <w:spacing w:before="13" w:line="211" w:lineRule="auto"/>
              <w:ind w:left="20"/>
              <w:rPr>
                <w:sz w:val="17"/>
                <w:szCs w:val="17"/>
              </w:rPr>
            </w:pPr>
            <w:r>
              <w:rPr>
                <w:color w:val="212529"/>
                <w:spacing w:val="-1"/>
                <w:sz w:val="17"/>
                <w:szCs w:val="17"/>
              </w:rPr>
              <w:t>定性值</w:t>
            </w:r>
          </w:p>
          <w:p w14:paraId="5E38137C">
            <w:pPr>
              <w:pStyle w:val="6"/>
              <w:spacing w:before="1" w:line="198" w:lineRule="auto"/>
              <w:ind w:left="205" w:right="11" w:hanging="188"/>
              <w:rPr>
                <w:sz w:val="17"/>
                <w:szCs w:val="17"/>
              </w:rPr>
            </w:pPr>
            <w:r>
              <w:rPr>
                <w:color w:val="212529"/>
                <w:sz w:val="17"/>
                <w:szCs w:val="17"/>
              </w:rPr>
              <w:t>情况说明</w:t>
            </w:r>
          </w:p>
        </w:tc>
        <w:tc>
          <w:tcPr>
            <w:tcW w:w="789" w:type="dxa"/>
            <w:vAlign w:val="top"/>
          </w:tcPr>
          <w:p w14:paraId="162EE0F6">
            <w:pPr>
              <w:pStyle w:val="6"/>
              <w:spacing w:before="207" w:line="223" w:lineRule="auto"/>
              <w:ind w:left="223"/>
              <w:rPr>
                <w:sz w:val="17"/>
                <w:szCs w:val="17"/>
              </w:rPr>
            </w:pPr>
            <w:r>
              <w:rPr>
                <w:color w:val="212529"/>
                <w:spacing w:val="-1"/>
                <w:sz w:val="17"/>
                <w:szCs w:val="17"/>
              </w:rPr>
              <w:t>分值</w:t>
            </w:r>
          </w:p>
        </w:tc>
        <w:tc>
          <w:tcPr>
            <w:tcW w:w="799" w:type="dxa"/>
            <w:vAlign w:val="top"/>
          </w:tcPr>
          <w:p w14:paraId="3CF16CFD">
            <w:pPr>
              <w:pStyle w:val="6"/>
              <w:spacing w:before="207"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6D37A977">
            <w:pPr>
              <w:pStyle w:val="6"/>
              <w:spacing w:before="207" w:line="223" w:lineRule="auto"/>
              <w:ind w:left="514"/>
              <w:rPr>
                <w:sz w:val="17"/>
                <w:szCs w:val="17"/>
              </w:rPr>
            </w:pPr>
            <w:r>
              <w:rPr>
                <w:color w:val="212529"/>
                <w:spacing w:val="2"/>
                <w:sz w:val="17"/>
                <w:szCs w:val="17"/>
              </w:rPr>
              <w:t>偏差原因分析及改进措施</w:t>
            </w:r>
          </w:p>
        </w:tc>
      </w:tr>
      <w:tr w14:paraId="54C7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076054FC">
            <w:pPr>
              <w:rPr>
                <w:rFonts w:ascii="Arial"/>
                <w:sz w:val="21"/>
              </w:rPr>
            </w:pPr>
          </w:p>
        </w:tc>
        <w:tc>
          <w:tcPr>
            <w:tcW w:w="540" w:type="dxa"/>
            <w:vMerge w:val="restart"/>
            <w:tcBorders>
              <w:bottom w:val="nil"/>
            </w:tcBorders>
            <w:vAlign w:val="top"/>
          </w:tcPr>
          <w:p w14:paraId="5C555E09">
            <w:pPr>
              <w:spacing w:line="328" w:lineRule="auto"/>
              <w:rPr>
                <w:rFonts w:ascii="Arial"/>
                <w:sz w:val="21"/>
              </w:rPr>
            </w:pPr>
          </w:p>
          <w:p w14:paraId="42A41772">
            <w:pPr>
              <w:spacing w:line="329" w:lineRule="auto"/>
              <w:rPr>
                <w:rFonts w:ascii="Arial"/>
                <w:sz w:val="21"/>
              </w:rPr>
            </w:pPr>
          </w:p>
          <w:p w14:paraId="58661DB4">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4A8A4D25">
            <w:pPr>
              <w:pStyle w:val="6"/>
              <w:spacing w:before="111" w:line="217" w:lineRule="auto"/>
              <w:ind w:left="182" w:right="8" w:hanging="172"/>
              <w:rPr>
                <w:sz w:val="17"/>
                <w:szCs w:val="17"/>
              </w:rPr>
            </w:pPr>
            <w:r>
              <w:rPr>
                <w:color w:val="212529"/>
                <w:sz w:val="17"/>
                <w:szCs w:val="17"/>
              </w:rPr>
              <w:t>数量指标</w:t>
            </w:r>
          </w:p>
        </w:tc>
        <w:tc>
          <w:tcPr>
            <w:tcW w:w="1178" w:type="dxa"/>
            <w:vAlign w:val="top"/>
          </w:tcPr>
          <w:p w14:paraId="65A60066">
            <w:pPr>
              <w:pStyle w:val="6"/>
              <w:spacing w:before="13" w:line="203" w:lineRule="auto"/>
              <w:ind w:left="5" w:right="132" w:firstLine="29"/>
              <w:jc w:val="both"/>
              <w:rPr>
                <w:sz w:val="17"/>
                <w:szCs w:val="17"/>
              </w:rPr>
            </w:pPr>
            <w:r>
              <w:rPr>
                <w:color w:val="212529"/>
                <w:spacing w:val="-4"/>
                <w:sz w:val="17"/>
                <w:szCs w:val="17"/>
              </w:rPr>
              <w:t>日常工作经费</w:t>
            </w:r>
            <w:r>
              <w:rPr>
                <w:color w:val="212529"/>
                <w:spacing w:val="1"/>
                <w:sz w:val="17"/>
                <w:szCs w:val="17"/>
              </w:rPr>
              <w:t>和临时人员劳</w:t>
            </w:r>
            <w:r>
              <w:rPr>
                <w:color w:val="212529"/>
                <w:spacing w:val="-1"/>
                <w:sz w:val="17"/>
                <w:szCs w:val="17"/>
              </w:rPr>
              <w:t>务费</w:t>
            </w:r>
          </w:p>
        </w:tc>
        <w:tc>
          <w:tcPr>
            <w:tcW w:w="918" w:type="dxa"/>
            <w:vAlign w:val="top"/>
          </w:tcPr>
          <w:p w14:paraId="4FD8A18C">
            <w:pPr>
              <w:pStyle w:val="6"/>
              <w:spacing w:before="208" w:line="223" w:lineRule="auto"/>
              <w:ind w:left="297"/>
              <w:rPr>
                <w:sz w:val="17"/>
                <w:szCs w:val="17"/>
              </w:rPr>
            </w:pPr>
            <w:r>
              <w:rPr>
                <w:color w:val="212529"/>
                <w:spacing w:val="28"/>
                <w:sz w:val="17"/>
                <w:szCs w:val="17"/>
              </w:rPr>
              <w:t>=万</w:t>
            </w:r>
          </w:p>
        </w:tc>
        <w:tc>
          <w:tcPr>
            <w:tcW w:w="962" w:type="dxa"/>
            <w:vAlign w:val="top"/>
          </w:tcPr>
          <w:p w14:paraId="25FF3FD5">
            <w:pPr>
              <w:pStyle w:val="6"/>
              <w:spacing w:before="208" w:line="223" w:lineRule="auto"/>
              <w:ind w:left="279"/>
              <w:rPr>
                <w:sz w:val="17"/>
                <w:szCs w:val="17"/>
              </w:rPr>
            </w:pPr>
            <w:r>
              <w:rPr>
                <w:color w:val="212529"/>
                <w:spacing w:val="19"/>
                <w:sz w:val="17"/>
                <w:szCs w:val="17"/>
              </w:rPr>
              <w:t>=5万</w:t>
            </w:r>
          </w:p>
        </w:tc>
        <w:tc>
          <w:tcPr>
            <w:tcW w:w="961" w:type="dxa"/>
            <w:vAlign w:val="top"/>
          </w:tcPr>
          <w:p w14:paraId="666201D3">
            <w:pPr>
              <w:pStyle w:val="6"/>
              <w:spacing w:before="208" w:line="223" w:lineRule="auto"/>
              <w:ind w:left="284"/>
              <w:rPr>
                <w:sz w:val="17"/>
                <w:szCs w:val="17"/>
              </w:rPr>
            </w:pPr>
            <w:r>
              <w:rPr>
                <w:color w:val="212529"/>
                <w:spacing w:val="19"/>
                <w:sz w:val="17"/>
                <w:szCs w:val="17"/>
              </w:rPr>
              <w:t>=5万</w:t>
            </w:r>
          </w:p>
        </w:tc>
        <w:tc>
          <w:tcPr>
            <w:tcW w:w="551" w:type="dxa"/>
            <w:vAlign w:val="top"/>
          </w:tcPr>
          <w:p w14:paraId="2BF809BA">
            <w:pPr>
              <w:pStyle w:val="6"/>
              <w:spacing w:before="207" w:line="223" w:lineRule="auto"/>
              <w:ind w:left="35"/>
              <w:rPr>
                <w:sz w:val="17"/>
                <w:szCs w:val="17"/>
              </w:rPr>
            </w:pPr>
            <w:r>
              <w:rPr>
                <w:color w:val="212529"/>
                <w:spacing w:val="-4"/>
                <w:sz w:val="17"/>
                <w:szCs w:val="17"/>
              </w:rPr>
              <w:t>已完成</w:t>
            </w:r>
          </w:p>
        </w:tc>
        <w:tc>
          <w:tcPr>
            <w:tcW w:w="789" w:type="dxa"/>
            <w:vAlign w:val="top"/>
          </w:tcPr>
          <w:p w14:paraId="5AEB40D1">
            <w:pPr>
              <w:pStyle w:val="6"/>
              <w:spacing w:before="208" w:line="223" w:lineRule="exact"/>
              <w:ind w:left="3"/>
              <w:rPr>
                <w:sz w:val="17"/>
                <w:szCs w:val="17"/>
              </w:rPr>
            </w:pPr>
            <w:r>
              <w:rPr>
                <w:color w:val="212529"/>
                <w:spacing w:val="-2"/>
                <w:position w:val="1"/>
                <w:sz w:val="17"/>
                <w:szCs w:val="17"/>
              </w:rPr>
              <w:t>20</w:t>
            </w:r>
          </w:p>
        </w:tc>
        <w:tc>
          <w:tcPr>
            <w:tcW w:w="799" w:type="dxa"/>
            <w:vAlign w:val="top"/>
          </w:tcPr>
          <w:p w14:paraId="6119A0D6">
            <w:pPr>
              <w:pStyle w:val="6"/>
              <w:spacing w:before="208" w:line="223"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0EDDA5B0">
            <w:pPr>
              <w:rPr>
                <w:rFonts w:ascii="Arial"/>
                <w:sz w:val="21"/>
              </w:rPr>
            </w:pPr>
          </w:p>
        </w:tc>
      </w:tr>
      <w:tr w14:paraId="0F70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640C57CC">
            <w:pPr>
              <w:rPr>
                <w:rFonts w:ascii="Arial"/>
                <w:sz w:val="21"/>
              </w:rPr>
            </w:pPr>
          </w:p>
        </w:tc>
        <w:tc>
          <w:tcPr>
            <w:tcW w:w="540" w:type="dxa"/>
            <w:vMerge w:val="continue"/>
            <w:tcBorders>
              <w:top w:val="nil"/>
              <w:bottom w:val="nil"/>
            </w:tcBorders>
            <w:vAlign w:val="top"/>
          </w:tcPr>
          <w:p w14:paraId="1926EEA9">
            <w:pPr>
              <w:rPr>
                <w:rFonts w:ascii="Arial"/>
                <w:sz w:val="21"/>
              </w:rPr>
            </w:pPr>
          </w:p>
        </w:tc>
        <w:tc>
          <w:tcPr>
            <w:tcW w:w="540" w:type="dxa"/>
            <w:vAlign w:val="top"/>
          </w:tcPr>
          <w:p w14:paraId="0223C87D">
            <w:pPr>
              <w:pStyle w:val="6"/>
              <w:spacing w:before="13" w:line="199" w:lineRule="auto"/>
              <w:ind w:left="181" w:right="8" w:hanging="172"/>
              <w:rPr>
                <w:sz w:val="17"/>
                <w:szCs w:val="17"/>
              </w:rPr>
            </w:pPr>
            <w:r>
              <w:rPr>
                <w:color w:val="212529"/>
                <w:sz w:val="17"/>
                <w:szCs w:val="17"/>
              </w:rPr>
              <w:t>质量指标</w:t>
            </w:r>
          </w:p>
        </w:tc>
        <w:tc>
          <w:tcPr>
            <w:tcW w:w="1178" w:type="dxa"/>
            <w:vAlign w:val="top"/>
          </w:tcPr>
          <w:p w14:paraId="181D8EC3">
            <w:pPr>
              <w:pStyle w:val="6"/>
              <w:spacing w:before="13" w:line="199" w:lineRule="auto"/>
              <w:ind w:left="8" w:right="132" w:firstLine="25"/>
              <w:rPr>
                <w:sz w:val="17"/>
                <w:szCs w:val="17"/>
              </w:rPr>
            </w:pPr>
            <w:r>
              <w:rPr>
                <w:color w:val="212529"/>
                <w:spacing w:val="-4"/>
                <w:sz w:val="17"/>
                <w:szCs w:val="17"/>
              </w:rPr>
              <w:t>日常工作完成</w:t>
            </w:r>
            <w:r>
              <w:rPr>
                <w:color w:val="212529"/>
                <w:spacing w:val="-2"/>
                <w:sz w:val="17"/>
                <w:szCs w:val="17"/>
              </w:rPr>
              <w:t>效果</w:t>
            </w:r>
          </w:p>
        </w:tc>
        <w:tc>
          <w:tcPr>
            <w:tcW w:w="918" w:type="dxa"/>
            <w:vAlign w:val="top"/>
          </w:tcPr>
          <w:p w14:paraId="7EB5C94E">
            <w:pPr>
              <w:pStyle w:val="6"/>
              <w:spacing w:before="111" w:line="241" w:lineRule="auto"/>
              <w:ind w:left="340"/>
              <w:rPr>
                <w:sz w:val="17"/>
                <w:szCs w:val="17"/>
              </w:rPr>
            </w:pPr>
            <w:r>
              <w:rPr>
                <w:color w:val="212529"/>
                <w:spacing w:val="-7"/>
                <w:sz w:val="17"/>
                <w:szCs w:val="17"/>
              </w:rPr>
              <w:t>≥%</w:t>
            </w:r>
          </w:p>
        </w:tc>
        <w:tc>
          <w:tcPr>
            <w:tcW w:w="962" w:type="dxa"/>
            <w:vAlign w:val="top"/>
          </w:tcPr>
          <w:p w14:paraId="4850C157">
            <w:pPr>
              <w:pStyle w:val="6"/>
              <w:spacing w:before="111" w:line="241" w:lineRule="auto"/>
              <w:ind w:left="279"/>
              <w:rPr>
                <w:sz w:val="17"/>
                <w:szCs w:val="17"/>
              </w:rPr>
            </w:pPr>
            <w:r>
              <w:rPr>
                <w:color w:val="212529"/>
                <w:spacing w:val="-4"/>
                <w:sz w:val="17"/>
                <w:szCs w:val="17"/>
              </w:rPr>
              <w:t>≥85%</w:t>
            </w:r>
          </w:p>
        </w:tc>
        <w:tc>
          <w:tcPr>
            <w:tcW w:w="961" w:type="dxa"/>
            <w:vAlign w:val="top"/>
          </w:tcPr>
          <w:p w14:paraId="5C53C6F7">
            <w:pPr>
              <w:pStyle w:val="6"/>
              <w:spacing w:before="111" w:line="241" w:lineRule="auto"/>
              <w:ind w:left="284"/>
              <w:rPr>
                <w:sz w:val="17"/>
                <w:szCs w:val="17"/>
              </w:rPr>
            </w:pPr>
            <w:r>
              <w:rPr>
                <w:color w:val="212529"/>
                <w:spacing w:val="-4"/>
                <w:sz w:val="17"/>
                <w:szCs w:val="17"/>
              </w:rPr>
              <w:t>≥85%</w:t>
            </w:r>
          </w:p>
        </w:tc>
        <w:tc>
          <w:tcPr>
            <w:tcW w:w="551" w:type="dxa"/>
            <w:vAlign w:val="top"/>
          </w:tcPr>
          <w:p w14:paraId="118FFC35">
            <w:pPr>
              <w:pStyle w:val="6"/>
              <w:spacing w:before="111" w:line="223" w:lineRule="auto"/>
              <w:ind w:left="35"/>
              <w:rPr>
                <w:sz w:val="17"/>
                <w:szCs w:val="17"/>
              </w:rPr>
            </w:pPr>
            <w:r>
              <w:rPr>
                <w:color w:val="212529"/>
                <w:spacing w:val="-4"/>
                <w:sz w:val="17"/>
                <w:szCs w:val="17"/>
              </w:rPr>
              <w:t>已完成</w:t>
            </w:r>
          </w:p>
        </w:tc>
        <w:tc>
          <w:tcPr>
            <w:tcW w:w="789" w:type="dxa"/>
            <w:vAlign w:val="top"/>
          </w:tcPr>
          <w:p w14:paraId="6C62B70F">
            <w:pPr>
              <w:pStyle w:val="6"/>
              <w:spacing w:before="111" w:line="224" w:lineRule="exact"/>
              <w:ind w:left="14"/>
              <w:rPr>
                <w:sz w:val="17"/>
                <w:szCs w:val="17"/>
              </w:rPr>
            </w:pPr>
            <w:r>
              <w:rPr>
                <w:color w:val="212529"/>
                <w:spacing w:val="-5"/>
                <w:position w:val="1"/>
                <w:sz w:val="17"/>
                <w:szCs w:val="17"/>
              </w:rPr>
              <w:t>10</w:t>
            </w:r>
          </w:p>
        </w:tc>
        <w:tc>
          <w:tcPr>
            <w:tcW w:w="799" w:type="dxa"/>
            <w:vAlign w:val="top"/>
          </w:tcPr>
          <w:p w14:paraId="7315BA1A">
            <w:pPr>
              <w:pStyle w:val="6"/>
              <w:spacing w:before="111"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1BA3F6C0">
            <w:pPr>
              <w:rPr>
                <w:rFonts w:ascii="Arial"/>
                <w:sz w:val="21"/>
              </w:rPr>
            </w:pPr>
          </w:p>
        </w:tc>
      </w:tr>
      <w:tr w14:paraId="4858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14AC7D55">
            <w:pPr>
              <w:rPr>
                <w:rFonts w:ascii="Arial"/>
                <w:sz w:val="21"/>
              </w:rPr>
            </w:pPr>
          </w:p>
        </w:tc>
        <w:tc>
          <w:tcPr>
            <w:tcW w:w="540" w:type="dxa"/>
            <w:vMerge w:val="continue"/>
            <w:tcBorders>
              <w:top w:val="nil"/>
              <w:bottom w:val="nil"/>
            </w:tcBorders>
            <w:vAlign w:val="top"/>
          </w:tcPr>
          <w:p w14:paraId="2EDF0497">
            <w:pPr>
              <w:rPr>
                <w:rFonts w:ascii="Arial"/>
                <w:sz w:val="21"/>
              </w:rPr>
            </w:pPr>
          </w:p>
        </w:tc>
        <w:tc>
          <w:tcPr>
            <w:tcW w:w="540" w:type="dxa"/>
            <w:vAlign w:val="top"/>
          </w:tcPr>
          <w:p w14:paraId="4FB2EDDB">
            <w:pPr>
              <w:pStyle w:val="6"/>
              <w:spacing w:before="13" w:line="199"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64DF7002">
            <w:pPr>
              <w:pStyle w:val="6"/>
              <w:spacing w:before="111" w:line="224" w:lineRule="auto"/>
              <w:ind w:left="4"/>
              <w:rPr>
                <w:sz w:val="17"/>
                <w:szCs w:val="17"/>
              </w:rPr>
            </w:pPr>
            <w:r>
              <w:rPr>
                <w:color w:val="212529"/>
                <w:sz w:val="17"/>
                <w:szCs w:val="17"/>
              </w:rPr>
              <w:t>及时性</w:t>
            </w:r>
          </w:p>
        </w:tc>
        <w:tc>
          <w:tcPr>
            <w:tcW w:w="918" w:type="dxa"/>
            <w:vAlign w:val="top"/>
          </w:tcPr>
          <w:p w14:paraId="40B1D13A">
            <w:pPr>
              <w:rPr>
                <w:rFonts w:ascii="Arial"/>
                <w:sz w:val="21"/>
              </w:rPr>
            </w:pPr>
          </w:p>
        </w:tc>
        <w:tc>
          <w:tcPr>
            <w:tcW w:w="962" w:type="dxa"/>
            <w:vAlign w:val="top"/>
          </w:tcPr>
          <w:p w14:paraId="61BC2F5E">
            <w:pPr>
              <w:pStyle w:val="6"/>
              <w:spacing w:before="111" w:line="225" w:lineRule="auto"/>
              <w:ind w:left="305"/>
              <w:rPr>
                <w:sz w:val="17"/>
                <w:szCs w:val="17"/>
              </w:rPr>
            </w:pPr>
            <w:r>
              <w:rPr>
                <w:color w:val="212529"/>
                <w:spacing w:val="-1"/>
                <w:sz w:val="17"/>
                <w:szCs w:val="17"/>
              </w:rPr>
              <w:t>及时</w:t>
            </w:r>
          </w:p>
        </w:tc>
        <w:tc>
          <w:tcPr>
            <w:tcW w:w="961" w:type="dxa"/>
            <w:vAlign w:val="top"/>
          </w:tcPr>
          <w:p w14:paraId="38AC1D93">
            <w:pPr>
              <w:pStyle w:val="6"/>
              <w:spacing w:before="13" w:line="199" w:lineRule="auto"/>
              <w:ind w:left="397" w:right="41" w:hanging="347"/>
              <w:rPr>
                <w:sz w:val="17"/>
                <w:szCs w:val="17"/>
              </w:rPr>
            </w:pPr>
            <w:r>
              <w:rPr>
                <w:color w:val="212529"/>
                <w:spacing w:val="1"/>
                <w:sz w:val="17"/>
                <w:szCs w:val="17"/>
              </w:rPr>
              <w:t>达成预期指</w:t>
            </w:r>
            <w:r>
              <w:rPr>
                <w:color w:val="212529"/>
                <w:sz w:val="17"/>
                <w:szCs w:val="17"/>
              </w:rPr>
              <w:t>标</w:t>
            </w:r>
          </w:p>
        </w:tc>
        <w:tc>
          <w:tcPr>
            <w:tcW w:w="551" w:type="dxa"/>
            <w:vAlign w:val="top"/>
          </w:tcPr>
          <w:p w14:paraId="507580D9">
            <w:pPr>
              <w:pStyle w:val="6"/>
              <w:spacing w:before="111" w:line="223" w:lineRule="auto"/>
              <w:ind w:left="35"/>
              <w:rPr>
                <w:sz w:val="17"/>
                <w:szCs w:val="17"/>
              </w:rPr>
            </w:pPr>
            <w:r>
              <w:rPr>
                <w:color w:val="212529"/>
                <w:spacing w:val="-4"/>
                <w:sz w:val="17"/>
                <w:szCs w:val="17"/>
              </w:rPr>
              <w:t>已完成</w:t>
            </w:r>
          </w:p>
        </w:tc>
        <w:tc>
          <w:tcPr>
            <w:tcW w:w="789" w:type="dxa"/>
            <w:vAlign w:val="top"/>
          </w:tcPr>
          <w:p w14:paraId="167B3DEA">
            <w:pPr>
              <w:pStyle w:val="6"/>
              <w:spacing w:before="111" w:line="224" w:lineRule="exact"/>
              <w:ind w:left="14"/>
              <w:rPr>
                <w:sz w:val="17"/>
                <w:szCs w:val="17"/>
              </w:rPr>
            </w:pPr>
            <w:r>
              <w:rPr>
                <w:color w:val="212529"/>
                <w:spacing w:val="-5"/>
                <w:position w:val="1"/>
                <w:sz w:val="17"/>
                <w:szCs w:val="17"/>
              </w:rPr>
              <w:t>10</w:t>
            </w:r>
          </w:p>
        </w:tc>
        <w:tc>
          <w:tcPr>
            <w:tcW w:w="799" w:type="dxa"/>
            <w:vAlign w:val="top"/>
          </w:tcPr>
          <w:p w14:paraId="75726A81">
            <w:pPr>
              <w:pStyle w:val="6"/>
              <w:spacing w:before="111"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CDA3AB7">
            <w:pPr>
              <w:rPr>
                <w:rFonts w:ascii="Arial"/>
                <w:sz w:val="21"/>
              </w:rPr>
            </w:pPr>
          </w:p>
        </w:tc>
      </w:tr>
      <w:tr w14:paraId="695A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46AFA06D">
            <w:pPr>
              <w:rPr>
                <w:rFonts w:ascii="Arial"/>
                <w:sz w:val="21"/>
              </w:rPr>
            </w:pPr>
          </w:p>
        </w:tc>
        <w:tc>
          <w:tcPr>
            <w:tcW w:w="540" w:type="dxa"/>
            <w:vMerge w:val="continue"/>
            <w:tcBorders>
              <w:top w:val="nil"/>
            </w:tcBorders>
            <w:vAlign w:val="top"/>
          </w:tcPr>
          <w:p w14:paraId="59C94370">
            <w:pPr>
              <w:rPr>
                <w:rFonts w:ascii="Arial"/>
                <w:sz w:val="21"/>
              </w:rPr>
            </w:pPr>
          </w:p>
        </w:tc>
        <w:tc>
          <w:tcPr>
            <w:tcW w:w="540" w:type="dxa"/>
            <w:vAlign w:val="top"/>
          </w:tcPr>
          <w:p w14:paraId="05553428">
            <w:pPr>
              <w:pStyle w:val="6"/>
              <w:spacing w:before="13" w:line="199" w:lineRule="auto"/>
              <w:ind w:left="182" w:right="8" w:hanging="172"/>
              <w:rPr>
                <w:sz w:val="17"/>
                <w:szCs w:val="17"/>
              </w:rPr>
            </w:pPr>
            <w:r>
              <w:rPr>
                <w:color w:val="212529"/>
                <w:sz w:val="17"/>
                <w:szCs w:val="17"/>
              </w:rPr>
              <w:t>成本指标</w:t>
            </w:r>
          </w:p>
        </w:tc>
        <w:tc>
          <w:tcPr>
            <w:tcW w:w="1178" w:type="dxa"/>
            <w:vAlign w:val="top"/>
          </w:tcPr>
          <w:p w14:paraId="56CB7F6B">
            <w:pPr>
              <w:pStyle w:val="6"/>
              <w:spacing w:before="111" w:line="221" w:lineRule="auto"/>
              <w:ind w:left="5"/>
              <w:rPr>
                <w:sz w:val="17"/>
                <w:szCs w:val="17"/>
              </w:rPr>
            </w:pPr>
            <w:r>
              <w:rPr>
                <w:color w:val="212529"/>
                <w:spacing w:val="1"/>
                <w:sz w:val="17"/>
                <w:szCs w:val="17"/>
              </w:rPr>
              <w:t>本次预算资金</w:t>
            </w:r>
          </w:p>
        </w:tc>
        <w:tc>
          <w:tcPr>
            <w:tcW w:w="918" w:type="dxa"/>
            <w:vAlign w:val="top"/>
          </w:tcPr>
          <w:p w14:paraId="12CA1C93">
            <w:pPr>
              <w:pStyle w:val="6"/>
              <w:spacing w:before="111" w:line="223" w:lineRule="auto"/>
              <w:ind w:left="297"/>
              <w:rPr>
                <w:sz w:val="17"/>
                <w:szCs w:val="17"/>
              </w:rPr>
            </w:pPr>
            <w:r>
              <w:rPr>
                <w:color w:val="212529"/>
                <w:spacing w:val="-5"/>
                <w:sz w:val="17"/>
                <w:szCs w:val="17"/>
              </w:rPr>
              <w:t>≥万</w:t>
            </w:r>
          </w:p>
        </w:tc>
        <w:tc>
          <w:tcPr>
            <w:tcW w:w="962" w:type="dxa"/>
            <w:vAlign w:val="top"/>
          </w:tcPr>
          <w:p w14:paraId="3EA247FB">
            <w:pPr>
              <w:pStyle w:val="6"/>
              <w:spacing w:before="111" w:line="223" w:lineRule="auto"/>
              <w:ind w:left="279"/>
              <w:rPr>
                <w:sz w:val="17"/>
                <w:szCs w:val="17"/>
              </w:rPr>
            </w:pPr>
            <w:r>
              <w:rPr>
                <w:color w:val="212529"/>
                <w:spacing w:val="-4"/>
                <w:sz w:val="17"/>
                <w:szCs w:val="17"/>
              </w:rPr>
              <w:t>≥5万</w:t>
            </w:r>
          </w:p>
        </w:tc>
        <w:tc>
          <w:tcPr>
            <w:tcW w:w="961" w:type="dxa"/>
            <w:vAlign w:val="top"/>
          </w:tcPr>
          <w:p w14:paraId="592D2D2F">
            <w:pPr>
              <w:pStyle w:val="6"/>
              <w:spacing w:before="111" w:line="223" w:lineRule="auto"/>
              <w:ind w:left="284"/>
              <w:rPr>
                <w:sz w:val="17"/>
                <w:szCs w:val="17"/>
              </w:rPr>
            </w:pPr>
            <w:r>
              <w:rPr>
                <w:color w:val="212529"/>
                <w:spacing w:val="-4"/>
                <w:sz w:val="17"/>
                <w:szCs w:val="17"/>
              </w:rPr>
              <w:t>≥5万</w:t>
            </w:r>
          </w:p>
        </w:tc>
        <w:tc>
          <w:tcPr>
            <w:tcW w:w="551" w:type="dxa"/>
            <w:vAlign w:val="top"/>
          </w:tcPr>
          <w:p w14:paraId="00747CD2">
            <w:pPr>
              <w:pStyle w:val="6"/>
              <w:spacing w:before="111" w:line="223" w:lineRule="auto"/>
              <w:ind w:left="35"/>
              <w:rPr>
                <w:sz w:val="17"/>
                <w:szCs w:val="17"/>
              </w:rPr>
            </w:pPr>
            <w:r>
              <w:rPr>
                <w:color w:val="212529"/>
                <w:spacing w:val="-4"/>
                <w:sz w:val="17"/>
                <w:szCs w:val="17"/>
              </w:rPr>
              <w:t>已完成</w:t>
            </w:r>
          </w:p>
        </w:tc>
        <w:tc>
          <w:tcPr>
            <w:tcW w:w="789" w:type="dxa"/>
            <w:vAlign w:val="top"/>
          </w:tcPr>
          <w:p w14:paraId="684EA919">
            <w:pPr>
              <w:pStyle w:val="6"/>
              <w:spacing w:before="111" w:line="224" w:lineRule="exact"/>
              <w:ind w:left="14"/>
              <w:rPr>
                <w:sz w:val="17"/>
                <w:szCs w:val="17"/>
              </w:rPr>
            </w:pPr>
            <w:r>
              <w:rPr>
                <w:color w:val="212529"/>
                <w:spacing w:val="-5"/>
                <w:position w:val="1"/>
                <w:sz w:val="17"/>
                <w:szCs w:val="17"/>
              </w:rPr>
              <w:t>10</w:t>
            </w:r>
          </w:p>
        </w:tc>
        <w:tc>
          <w:tcPr>
            <w:tcW w:w="799" w:type="dxa"/>
            <w:vAlign w:val="top"/>
          </w:tcPr>
          <w:p w14:paraId="55D14F93">
            <w:pPr>
              <w:pStyle w:val="6"/>
              <w:spacing w:before="111"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26DC3570">
            <w:pPr>
              <w:rPr>
                <w:rFonts w:ascii="Arial"/>
                <w:sz w:val="21"/>
              </w:rPr>
            </w:pPr>
          </w:p>
        </w:tc>
      </w:tr>
      <w:tr w14:paraId="1405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341CB3DD">
            <w:pPr>
              <w:rPr>
                <w:rFonts w:ascii="Arial"/>
                <w:sz w:val="21"/>
              </w:rPr>
            </w:pPr>
          </w:p>
        </w:tc>
        <w:tc>
          <w:tcPr>
            <w:tcW w:w="540" w:type="dxa"/>
            <w:vAlign w:val="top"/>
          </w:tcPr>
          <w:p w14:paraId="68E326F7">
            <w:pPr>
              <w:pStyle w:val="6"/>
              <w:spacing w:before="13" w:line="199"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3D694CA2">
            <w:pPr>
              <w:pStyle w:val="6"/>
              <w:spacing w:before="13" w:line="199" w:lineRule="auto"/>
              <w:ind w:left="182" w:right="8" w:hanging="172"/>
              <w:rPr>
                <w:sz w:val="17"/>
                <w:szCs w:val="17"/>
              </w:rPr>
            </w:pPr>
            <w:r>
              <w:rPr>
                <w:color w:val="212529"/>
                <w:sz w:val="17"/>
                <w:szCs w:val="17"/>
              </w:rPr>
              <w:t>社会效益</w:t>
            </w:r>
          </w:p>
        </w:tc>
        <w:tc>
          <w:tcPr>
            <w:tcW w:w="1178" w:type="dxa"/>
            <w:vAlign w:val="top"/>
          </w:tcPr>
          <w:p w14:paraId="3F74C97B">
            <w:pPr>
              <w:pStyle w:val="6"/>
              <w:spacing w:before="13" w:line="199" w:lineRule="auto"/>
              <w:ind w:left="5" w:right="132"/>
              <w:rPr>
                <w:sz w:val="17"/>
                <w:szCs w:val="17"/>
              </w:rPr>
            </w:pPr>
            <w:r>
              <w:rPr>
                <w:color w:val="212529"/>
                <w:spacing w:val="1"/>
                <w:sz w:val="17"/>
                <w:szCs w:val="17"/>
              </w:rPr>
              <w:t>保障日常工作</w:t>
            </w:r>
            <w:r>
              <w:rPr>
                <w:color w:val="212529"/>
                <w:sz w:val="17"/>
                <w:szCs w:val="17"/>
              </w:rPr>
              <w:t>完成情况</w:t>
            </w:r>
          </w:p>
        </w:tc>
        <w:tc>
          <w:tcPr>
            <w:tcW w:w="918" w:type="dxa"/>
            <w:vAlign w:val="top"/>
          </w:tcPr>
          <w:p w14:paraId="72880FC9">
            <w:pPr>
              <w:pStyle w:val="6"/>
              <w:spacing w:before="111" w:line="241" w:lineRule="auto"/>
              <w:ind w:left="340"/>
              <w:rPr>
                <w:sz w:val="17"/>
                <w:szCs w:val="17"/>
              </w:rPr>
            </w:pPr>
            <w:r>
              <w:rPr>
                <w:color w:val="212529"/>
                <w:spacing w:val="-7"/>
                <w:sz w:val="17"/>
                <w:szCs w:val="17"/>
              </w:rPr>
              <w:t>≥%</w:t>
            </w:r>
          </w:p>
        </w:tc>
        <w:tc>
          <w:tcPr>
            <w:tcW w:w="962" w:type="dxa"/>
            <w:vAlign w:val="top"/>
          </w:tcPr>
          <w:p w14:paraId="668DC705">
            <w:pPr>
              <w:pStyle w:val="6"/>
              <w:spacing w:before="111" w:line="241" w:lineRule="auto"/>
              <w:ind w:left="279"/>
              <w:rPr>
                <w:sz w:val="17"/>
                <w:szCs w:val="17"/>
              </w:rPr>
            </w:pPr>
            <w:r>
              <w:rPr>
                <w:color w:val="212529"/>
                <w:spacing w:val="-4"/>
                <w:sz w:val="17"/>
                <w:szCs w:val="17"/>
              </w:rPr>
              <w:t>≥90%</w:t>
            </w:r>
          </w:p>
        </w:tc>
        <w:tc>
          <w:tcPr>
            <w:tcW w:w="961" w:type="dxa"/>
            <w:vAlign w:val="top"/>
          </w:tcPr>
          <w:p w14:paraId="36EC21D0">
            <w:pPr>
              <w:pStyle w:val="6"/>
              <w:spacing w:before="111" w:line="241" w:lineRule="auto"/>
              <w:ind w:left="284"/>
              <w:rPr>
                <w:sz w:val="17"/>
                <w:szCs w:val="17"/>
              </w:rPr>
            </w:pPr>
            <w:r>
              <w:rPr>
                <w:color w:val="212529"/>
                <w:spacing w:val="-4"/>
                <w:sz w:val="17"/>
                <w:szCs w:val="17"/>
              </w:rPr>
              <w:t>≥90%</w:t>
            </w:r>
          </w:p>
        </w:tc>
        <w:tc>
          <w:tcPr>
            <w:tcW w:w="551" w:type="dxa"/>
            <w:vAlign w:val="top"/>
          </w:tcPr>
          <w:p w14:paraId="0276CE3E">
            <w:pPr>
              <w:pStyle w:val="6"/>
              <w:spacing w:before="111" w:line="223" w:lineRule="auto"/>
              <w:ind w:left="35"/>
              <w:rPr>
                <w:sz w:val="17"/>
                <w:szCs w:val="17"/>
              </w:rPr>
            </w:pPr>
            <w:r>
              <w:rPr>
                <w:color w:val="212529"/>
                <w:spacing w:val="-4"/>
                <w:sz w:val="17"/>
                <w:szCs w:val="17"/>
              </w:rPr>
              <w:t>已完成</w:t>
            </w:r>
          </w:p>
        </w:tc>
        <w:tc>
          <w:tcPr>
            <w:tcW w:w="789" w:type="dxa"/>
            <w:vAlign w:val="top"/>
          </w:tcPr>
          <w:p w14:paraId="7136C13B">
            <w:pPr>
              <w:pStyle w:val="6"/>
              <w:spacing w:before="111" w:line="224" w:lineRule="exact"/>
              <w:ind w:left="4"/>
              <w:rPr>
                <w:sz w:val="17"/>
                <w:szCs w:val="17"/>
              </w:rPr>
            </w:pPr>
            <w:r>
              <w:rPr>
                <w:color w:val="212529"/>
                <w:spacing w:val="-2"/>
                <w:position w:val="1"/>
                <w:sz w:val="17"/>
                <w:szCs w:val="17"/>
              </w:rPr>
              <w:t>30</w:t>
            </w:r>
          </w:p>
        </w:tc>
        <w:tc>
          <w:tcPr>
            <w:tcW w:w="799" w:type="dxa"/>
            <w:vAlign w:val="top"/>
          </w:tcPr>
          <w:p w14:paraId="75813486">
            <w:pPr>
              <w:pStyle w:val="6"/>
              <w:spacing w:before="111" w:line="224"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2A050A30">
            <w:pPr>
              <w:rPr>
                <w:rFonts w:ascii="Arial"/>
                <w:sz w:val="21"/>
              </w:rPr>
            </w:pPr>
          </w:p>
        </w:tc>
      </w:tr>
      <w:tr w14:paraId="72AB5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1BE4C762">
            <w:pPr>
              <w:rPr>
                <w:rFonts w:ascii="Arial"/>
                <w:sz w:val="21"/>
              </w:rPr>
            </w:pPr>
          </w:p>
        </w:tc>
        <w:tc>
          <w:tcPr>
            <w:tcW w:w="540" w:type="dxa"/>
            <w:vAlign w:val="top"/>
          </w:tcPr>
          <w:p w14:paraId="78C9D7E4">
            <w:pPr>
              <w:pStyle w:val="6"/>
              <w:spacing w:before="112"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61DE0CEB">
            <w:pPr>
              <w:pStyle w:val="6"/>
              <w:spacing w:before="14" w:line="211" w:lineRule="auto"/>
              <w:ind w:left="9"/>
              <w:rPr>
                <w:sz w:val="17"/>
                <w:szCs w:val="17"/>
              </w:rPr>
            </w:pPr>
            <w:r>
              <w:rPr>
                <w:color w:val="212529"/>
                <w:sz w:val="17"/>
                <w:szCs w:val="17"/>
              </w:rPr>
              <w:t>服务对</w:t>
            </w:r>
          </w:p>
          <w:p w14:paraId="1A7B4F22">
            <w:pPr>
              <w:pStyle w:val="6"/>
              <w:spacing w:line="198"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7B4F3199">
            <w:pPr>
              <w:pStyle w:val="6"/>
              <w:spacing w:before="208" w:line="223" w:lineRule="auto"/>
              <w:ind w:left="4"/>
              <w:rPr>
                <w:sz w:val="17"/>
                <w:szCs w:val="17"/>
              </w:rPr>
            </w:pPr>
            <w:r>
              <w:rPr>
                <w:color w:val="212529"/>
                <w:sz w:val="17"/>
                <w:szCs w:val="17"/>
              </w:rPr>
              <w:t>满意度</w:t>
            </w:r>
          </w:p>
        </w:tc>
        <w:tc>
          <w:tcPr>
            <w:tcW w:w="918" w:type="dxa"/>
            <w:vAlign w:val="top"/>
          </w:tcPr>
          <w:p w14:paraId="5F736F2B">
            <w:pPr>
              <w:pStyle w:val="6"/>
              <w:spacing w:before="208" w:line="241" w:lineRule="auto"/>
              <w:ind w:left="340"/>
              <w:rPr>
                <w:sz w:val="17"/>
                <w:szCs w:val="17"/>
              </w:rPr>
            </w:pPr>
            <w:r>
              <w:rPr>
                <w:color w:val="212529"/>
                <w:spacing w:val="-7"/>
                <w:sz w:val="17"/>
                <w:szCs w:val="17"/>
              </w:rPr>
              <w:t>≥%</w:t>
            </w:r>
          </w:p>
        </w:tc>
        <w:tc>
          <w:tcPr>
            <w:tcW w:w="962" w:type="dxa"/>
            <w:vAlign w:val="top"/>
          </w:tcPr>
          <w:p w14:paraId="5E342313">
            <w:pPr>
              <w:pStyle w:val="6"/>
              <w:spacing w:before="208" w:line="241" w:lineRule="auto"/>
              <w:ind w:left="279"/>
              <w:rPr>
                <w:sz w:val="17"/>
                <w:szCs w:val="17"/>
              </w:rPr>
            </w:pPr>
            <w:r>
              <w:rPr>
                <w:color w:val="212529"/>
                <w:spacing w:val="-4"/>
                <w:sz w:val="17"/>
                <w:szCs w:val="17"/>
              </w:rPr>
              <w:t>≥90%</w:t>
            </w:r>
          </w:p>
        </w:tc>
        <w:tc>
          <w:tcPr>
            <w:tcW w:w="961" w:type="dxa"/>
            <w:vAlign w:val="top"/>
          </w:tcPr>
          <w:p w14:paraId="7FBBE14A">
            <w:pPr>
              <w:pStyle w:val="6"/>
              <w:spacing w:before="208" w:line="241" w:lineRule="auto"/>
              <w:ind w:left="284"/>
              <w:rPr>
                <w:sz w:val="17"/>
                <w:szCs w:val="17"/>
              </w:rPr>
            </w:pPr>
            <w:r>
              <w:rPr>
                <w:color w:val="212529"/>
                <w:spacing w:val="-4"/>
                <w:sz w:val="17"/>
                <w:szCs w:val="17"/>
              </w:rPr>
              <w:t>≥90%</w:t>
            </w:r>
          </w:p>
        </w:tc>
        <w:tc>
          <w:tcPr>
            <w:tcW w:w="551" w:type="dxa"/>
            <w:vAlign w:val="top"/>
          </w:tcPr>
          <w:p w14:paraId="7C9C9DCC">
            <w:pPr>
              <w:pStyle w:val="6"/>
              <w:spacing w:before="208" w:line="223" w:lineRule="auto"/>
              <w:ind w:left="35"/>
              <w:rPr>
                <w:sz w:val="17"/>
                <w:szCs w:val="17"/>
              </w:rPr>
            </w:pPr>
            <w:r>
              <w:rPr>
                <w:color w:val="212529"/>
                <w:spacing w:val="-4"/>
                <w:sz w:val="17"/>
                <w:szCs w:val="17"/>
              </w:rPr>
              <w:t>已完成</w:t>
            </w:r>
          </w:p>
        </w:tc>
        <w:tc>
          <w:tcPr>
            <w:tcW w:w="789" w:type="dxa"/>
            <w:vAlign w:val="top"/>
          </w:tcPr>
          <w:p w14:paraId="5FE2D438">
            <w:pPr>
              <w:pStyle w:val="6"/>
              <w:spacing w:before="208" w:line="224" w:lineRule="exact"/>
              <w:ind w:left="14"/>
              <w:rPr>
                <w:sz w:val="17"/>
                <w:szCs w:val="17"/>
              </w:rPr>
            </w:pPr>
            <w:r>
              <w:rPr>
                <w:color w:val="212529"/>
                <w:spacing w:val="-5"/>
                <w:position w:val="1"/>
                <w:sz w:val="17"/>
                <w:szCs w:val="17"/>
              </w:rPr>
              <w:t>10</w:t>
            </w:r>
          </w:p>
        </w:tc>
        <w:tc>
          <w:tcPr>
            <w:tcW w:w="799" w:type="dxa"/>
            <w:vAlign w:val="top"/>
          </w:tcPr>
          <w:p w14:paraId="36CC7585">
            <w:pPr>
              <w:pStyle w:val="6"/>
              <w:spacing w:before="208"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0DE224E">
            <w:pPr>
              <w:rPr>
                <w:rFonts w:ascii="Arial"/>
                <w:sz w:val="21"/>
              </w:rPr>
            </w:pPr>
          </w:p>
        </w:tc>
      </w:tr>
      <w:tr w14:paraId="30D9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06D8CF13">
            <w:pPr>
              <w:pStyle w:val="6"/>
              <w:spacing w:before="14" w:line="185"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0D07402B">
            <w:pPr>
              <w:spacing w:line="185" w:lineRule="exact"/>
              <w:rPr>
                <w:rFonts w:ascii="Arial"/>
                <w:sz w:val="16"/>
              </w:rPr>
            </w:pPr>
          </w:p>
        </w:tc>
        <w:tc>
          <w:tcPr>
            <w:tcW w:w="789" w:type="dxa"/>
            <w:vAlign w:val="top"/>
          </w:tcPr>
          <w:p w14:paraId="27581422">
            <w:pPr>
              <w:spacing w:line="185" w:lineRule="exact"/>
              <w:rPr>
                <w:rFonts w:ascii="Arial"/>
                <w:sz w:val="16"/>
              </w:rPr>
            </w:pPr>
          </w:p>
        </w:tc>
        <w:tc>
          <w:tcPr>
            <w:tcW w:w="799" w:type="dxa"/>
            <w:vAlign w:val="top"/>
          </w:tcPr>
          <w:p w14:paraId="6313401A">
            <w:pPr>
              <w:pStyle w:val="6"/>
              <w:spacing w:before="14" w:line="185" w:lineRule="auto"/>
              <w:ind w:left="284"/>
              <w:rPr>
                <w:sz w:val="17"/>
                <w:szCs w:val="17"/>
              </w:rPr>
            </w:pPr>
            <w:r>
              <w:rPr>
                <w:color w:val="212529"/>
                <w:spacing w:val="-4"/>
                <w:sz w:val="17"/>
                <w:szCs w:val="17"/>
              </w:rPr>
              <w:t>100</w:t>
            </w:r>
          </w:p>
        </w:tc>
        <w:tc>
          <w:tcPr>
            <w:tcW w:w="2928" w:type="dxa"/>
            <w:gridSpan w:val="4"/>
            <w:tcBorders>
              <w:right w:val="single" w:color="000000" w:sz="2" w:space="0"/>
            </w:tcBorders>
            <w:vAlign w:val="top"/>
          </w:tcPr>
          <w:p w14:paraId="17938AB5">
            <w:pPr>
              <w:pStyle w:val="6"/>
              <w:spacing w:before="14" w:line="185" w:lineRule="auto"/>
              <w:ind w:left="1379"/>
              <w:rPr>
                <w:sz w:val="17"/>
                <w:szCs w:val="17"/>
              </w:rPr>
            </w:pPr>
            <w:r>
              <w:rPr>
                <w:color w:val="212529"/>
                <w:sz w:val="17"/>
                <w:szCs w:val="17"/>
              </w:rPr>
              <w:t>优</w:t>
            </w:r>
          </w:p>
        </w:tc>
      </w:tr>
      <w:tr w14:paraId="04DB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restart"/>
            <w:tcBorders>
              <w:bottom w:val="nil"/>
            </w:tcBorders>
            <w:textDirection w:val="tbRlV"/>
            <w:vAlign w:val="top"/>
          </w:tcPr>
          <w:p w14:paraId="690936F4">
            <w:pPr>
              <w:pStyle w:val="6"/>
              <w:spacing w:before="53" w:line="210" w:lineRule="auto"/>
              <w:ind w:left="1247"/>
              <w:rPr>
                <w:sz w:val="17"/>
                <w:szCs w:val="17"/>
              </w:rPr>
            </w:pPr>
            <w:r>
              <w:rPr>
                <w:color w:val="212529"/>
                <w:spacing w:val="17"/>
                <w:sz w:val="17"/>
                <w:szCs w:val="17"/>
              </w:rPr>
              <w:t>目效析</w:t>
            </w:r>
          </w:p>
          <w:p w14:paraId="742532B1">
            <w:pPr>
              <w:pStyle w:val="6"/>
              <w:spacing w:before="60" w:line="206" w:lineRule="auto"/>
              <w:ind w:left="1247"/>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6BC19AF5">
            <w:pPr>
              <w:pStyle w:val="6"/>
              <w:spacing w:before="53" w:line="212" w:lineRule="auto"/>
              <w:ind w:left="404"/>
              <w:rPr>
                <w:sz w:val="17"/>
                <w:szCs w:val="17"/>
              </w:rPr>
            </w:pPr>
            <w:r>
              <w:rPr>
                <w:color w:val="212529"/>
                <w:spacing w:val="17"/>
                <w:sz w:val="17"/>
                <w:szCs w:val="17"/>
              </w:rPr>
              <w:t>评果析</w:t>
            </w:r>
          </w:p>
          <w:p w14:paraId="03A3E464">
            <w:pPr>
              <w:pStyle w:val="6"/>
              <w:spacing w:before="58" w:line="209" w:lineRule="auto"/>
              <w:ind w:left="404"/>
              <w:rPr>
                <w:sz w:val="17"/>
                <w:szCs w:val="17"/>
              </w:rPr>
            </w:pPr>
            <w:r>
              <w:rPr>
                <w:color w:val="212529"/>
                <w:spacing w:val="17"/>
                <w:sz w:val="17"/>
                <w:szCs w:val="17"/>
              </w:rPr>
              <w:t>自结分</w:t>
            </w:r>
          </w:p>
        </w:tc>
        <w:tc>
          <w:tcPr>
            <w:tcW w:w="1718" w:type="dxa"/>
            <w:gridSpan w:val="2"/>
            <w:vAlign w:val="top"/>
          </w:tcPr>
          <w:p w14:paraId="26609535">
            <w:pPr>
              <w:pStyle w:val="6"/>
              <w:spacing w:before="15" w:line="198"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64ADD3AE">
            <w:pPr>
              <w:pStyle w:val="6"/>
              <w:spacing w:before="87" w:line="221" w:lineRule="auto"/>
              <w:ind w:left="2846"/>
              <w:rPr>
                <w:sz w:val="20"/>
                <w:szCs w:val="20"/>
              </w:rPr>
            </w:pPr>
            <w:r>
              <w:rPr>
                <w:color w:val="212529"/>
                <w:sz w:val="20"/>
                <w:szCs w:val="20"/>
              </w:rPr>
              <w:t>单位业务工作均正常运行</w:t>
            </w:r>
          </w:p>
        </w:tc>
      </w:tr>
      <w:tr w14:paraId="4474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72B6923E">
            <w:pPr>
              <w:rPr>
                <w:rFonts w:ascii="Arial"/>
                <w:sz w:val="21"/>
              </w:rPr>
            </w:pPr>
          </w:p>
        </w:tc>
        <w:tc>
          <w:tcPr>
            <w:tcW w:w="540" w:type="dxa"/>
            <w:vMerge w:val="continue"/>
            <w:tcBorders>
              <w:top w:val="nil"/>
              <w:bottom w:val="nil"/>
            </w:tcBorders>
            <w:textDirection w:val="tbRlV"/>
            <w:vAlign w:val="top"/>
          </w:tcPr>
          <w:p w14:paraId="672023A7">
            <w:pPr>
              <w:rPr>
                <w:rFonts w:ascii="Arial"/>
                <w:sz w:val="21"/>
              </w:rPr>
            </w:pPr>
          </w:p>
        </w:tc>
        <w:tc>
          <w:tcPr>
            <w:tcW w:w="1718" w:type="dxa"/>
            <w:gridSpan w:val="2"/>
            <w:vAlign w:val="top"/>
          </w:tcPr>
          <w:p w14:paraId="1D5DCE3A">
            <w:pPr>
              <w:pStyle w:val="6"/>
              <w:spacing w:before="101" w:line="223"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2B3D387C">
            <w:pPr>
              <w:pStyle w:val="6"/>
              <w:spacing w:before="17" w:line="226" w:lineRule="auto"/>
              <w:ind w:left="33"/>
              <w:rPr>
                <w:sz w:val="15"/>
                <w:szCs w:val="15"/>
              </w:rPr>
            </w:pPr>
            <w:r>
              <w:rPr>
                <w:color w:val="212529"/>
                <w:spacing w:val="8"/>
                <w:sz w:val="15"/>
                <w:szCs w:val="15"/>
              </w:rPr>
              <w:t>项目产出方面产出数量实际完成率100%，项目实际完成时间与计划完成时间相匹配，项目计划成</w:t>
            </w:r>
            <w:r>
              <w:rPr>
                <w:color w:val="212529"/>
                <w:spacing w:val="7"/>
                <w:sz w:val="15"/>
                <w:szCs w:val="15"/>
              </w:rPr>
              <w:t>本5万元，实际支</w:t>
            </w:r>
          </w:p>
          <w:p w14:paraId="303C9748">
            <w:pPr>
              <w:pStyle w:val="6"/>
              <w:spacing w:line="193" w:lineRule="auto"/>
              <w:ind w:left="3609"/>
              <w:rPr>
                <w:sz w:val="15"/>
                <w:szCs w:val="15"/>
              </w:rPr>
            </w:pPr>
            <w:r>
              <w:rPr>
                <w:color w:val="212529"/>
                <w:spacing w:val="1"/>
                <w:sz w:val="15"/>
                <w:szCs w:val="15"/>
              </w:rPr>
              <w:t>出5万元。</w:t>
            </w:r>
          </w:p>
        </w:tc>
      </w:tr>
      <w:tr w14:paraId="03D3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3D0836DF">
            <w:pPr>
              <w:rPr>
                <w:rFonts w:ascii="Arial"/>
                <w:sz w:val="21"/>
              </w:rPr>
            </w:pPr>
          </w:p>
        </w:tc>
        <w:tc>
          <w:tcPr>
            <w:tcW w:w="540" w:type="dxa"/>
            <w:vMerge w:val="continue"/>
            <w:tcBorders>
              <w:top w:val="nil"/>
              <w:bottom w:val="nil"/>
            </w:tcBorders>
            <w:textDirection w:val="tbRlV"/>
            <w:vAlign w:val="top"/>
          </w:tcPr>
          <w:p w14:paraId="3985B508">
            <w:pPr>
              <w:rPr>
                <w:rFonts w:ascii="Arial"/>
                <w:sz w:val="21"/>
              </w:rPr>
            </w:pPr>
          </w:p>
        </w:tc>
        <w:tc>
          <w:tcPr>
            <w:tcW w:w="1718" w:type="dxa"/>
            <w:gridSpan w:val="2"/>
            <w:vAlign w:val="top"/>
          </w:tcPr>
          <w:p w14:paraId="75DABF4F">
            <w:pPr>
              <w:pStyle w:val="6"/>
              <w:spacing w:before="102" w:line="223"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3642DFD4">
            <w:pPr>
              <w:pStyle w:val="6"/>
              <w:spacing w:before="17" w:line="226" w:lineRule="auto"/>
              <w:ind w:left="150"/>
              <w:rPr>
                <w:sz w:val="15"/>
                <w:szCs w:val="15"/>
              </w:rPr>
            </w:pPr>
            <w:r>
              <w:rPr>
                <w:color w:val="212529"/>
                <w:spacing w:val="8"/>
                <w:sz w:val="15"/>
                <w:szCs w:val="15"/>
              </w:rPr>
              <w:t>成立了疑似预防接种反应调查诊断组，完善了制度，对疑似预防接种异常反应进行网络报告；规范了疫苗的储</w:t>
            </w:r>
          </w:p>
          <w:p w14:paraId="66F3D6D7">
            <w:pPr>
              <w:pStyle w:val="6"/>
              <w:spacing w:line="192" w:lineRule="auto"/>
              <w:ind w:left="2683"/>
              <w:rPr>
                <w:sz w:val="15"/>
                <w:szCs w:val="15"/>
              </w:rPr>
            </w:pPr>
            <w:r>
              <w:rPr>
                <w:color w:val="212529"/>
                <w:spacing w:val="7"/>
                <w:sz w:val="15"/>
                <w:szCs w:val="15"/>
              </w:rPr>
              <w:t>存、使用、管理、损耗处置等制度；</w:t>
            </w:r>
          </w:p>
        </w:tc>
      </w:tr>
      <w:tr w14:paraId="5F634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0DAE0DAC">
            <w:pPr>
              <w:rPr>
                <w:rFonts w:ascii="Arial"/>
                <w:sz w:val="21"/>
              </w:rPr>
            </w:pPr>
          </w:p>
        </w:tc>
        <w:tc>
          <w:tcPr>
            <w:tcW w:w="540" w:type="dxa"/>
            <w:vMerge w:val="continue"/>
            <w:tcBorders>
              <w:top w:val="nil"/>
            </w:tcBorders>
            <w:textDirection w:val="tbRlV"/>
            <w:vAlign w:val="top"/>
          </w:tcPr>
          <w:p w14:paraId="13721762">
            <w:pPr>
              <w:rPr>
                <w:rFonts w:ascii="Arial"/>
                <w:sz w:val="21"/>
              </w:rPr>
            </w:pPr>
          </w:p>
        </w:tc>
        <w:tc>
          <w:tcPr>
            <w:tcW w:w="1718" w:type="dxa"/>
            <w:gridSpan w:val="2"/>
            <w:vAlign w:val="top"/>
          </w:tcPr>
          <w:p w14:paraId="34A3632E">
            <w:pPr>
              <w:pStyle w:val="6"/>
              <w:spacing w:before="16" w:line="183"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479BD3A0">
            <w:pPr>
              <w:pStyle w:val="6"/>
              <w:spacing w:before="28" w:line="192" w:lineRule="auto"/>
              <w:ind w:left="2803"/>
              <w:rPr>
                <w:sz w:val="15"/>
                <w:szCs w:val="15"/>
              </w:rPr>
            </w:pPr>
            <w:r>
              <w:rPr>
                <w:color w:val="212529"/>
                <w:spacing w:val="6"/>
                <w:sz w:val="15"/>
                <w:szCs w:val="15"/>
              </w:rPr>
              <w:t>基本工作顺利进行，满意度90%。</w:t>
            </w:r>
          </w:p>
        </w:tc>
      </w:tr>
      <w:tr w14:paraId="5BDF8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6DC74B13">
            <w:pPr>
              <w:rPr>
                <w:rFonts w:ascii="Arial"/>
                <w:sz w:val="21"/>
              </w:rPr>
            </w:pPr>
          </w:p>
        </w:tc>
        <w:tc>
          <w:tcPr>
            <w:tcW w:w="2258" w:type="dxa"/>
            <w:gridSpan w:val="3"/>
            <w:vAlign w:val="top"/>
          </w:tcPr>
          <w:p w14:paraId="4C84DD28">
            <w:pPr>
              <w:pStyle w:val="6"/>
              <w:spacing w:before="200"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270322AF">
            <w:pPr>
              <w:pStyle w:val="6"/>
              <w:spacing w:before="18"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48513A13">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7CEF837F">
            <w:pPr>
              <w:pStyle w:val="6"/>
              <w:spacing w:line="192"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2493F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59EDA85E">
            <w:pPr>
              <w:rPr>
                <w:rFonts w:ascii="Arial"/>
                <w:sz w:val="21"/>
              </w:rPr>
            </w:pPr>
          </w:p>
        </w:tc>
        <w:tc>
          <w:tcPr>
            <w:tcW w:w="2258" w:type="dxa"/>
            <w:gridSpan w:val="3"/>
            <w:vAlign w:val="top"/>
          </w:tcPr>
          <w:p w14:paraId="05559041">
            <w:pPr>
              <w:pStyle w:val="6"/>
              <w:spacing w:before="103" w:line="211" w:lineRule="auto"/>
              <w:ind w:left="45"/>
              <w:rPr>
                <w:sz w:val="17"/>
                <w:szCs w:val="17"/>
              </w:rPr>
            </w:pPr>
            <w:r>
              <w:rPr>
                <w:color w:val="212529"/>
                <w:spacing w:val="2"/>
                <w:sz w:val="17"/>
                <w:szCs w:val="17"/>
              </w:rPr>
              <w:t>项目管理中存在的 主要问题</w:t>
            </w:r>
          </w:p>
          <w:p w14:paraId="77B49A51">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13FD8B3E">
            <w:pPr>
              <w:pStyle w:val="6"/>
              <w:spacing w:before="18" w:line="226" w:lineRule="auto"/>
              <w:ind w:left="72"/>
              <w:rPr>
                <w:sz w:val="15"/>
                <w:szCs w:val="15"/>
              </w:rPr>
            </w:pPr>
            <w:r>
              <w:rPr>
                <w:color w:val="212529"/>
                <w:spacing w:val="8"/>
                <w:sz w:val="15"/>
                <w:szCs w:val="15"/>
              </w:rPr>
              <w:t>项目支出控制在预算范围内，没有超额支出。项目属一次性项目。本项目经费纳入单位财务统一管理，召开专题</w:t>
            </w:r>
          </w:p>
          <w:p w14:paraId="595B83EF">
            <w:pPr>
              <w:pStyle w:val="6"/>
              <w:spacing w:line="226" w:lineRule="auto"/>
              <w:ind w:left="148"/>
              <w:rPr>
                <w:sz w:val="15"/>
                <w:szCs w:val="15"/>
              </w:rPr>
            </w:pPr>
            <w:r>
              <w:rPr>
                <w:color w:val="212529"/>
                <w:spacing w:val="8"/>
                <w:sz w:val="15"/>
                <w:szCs w:val="15"/>
              </w:rPr>
              <w:t>会议研究通过后方可开支，本着节约成本、提高资金专款专用的原则，杜绝经费支出的随意性，管理好项目经</w:t>
            </w:r>
          </w:p>
          <w:p w14:paraId="3E740E5D">
            <w:pPr>
              <w:pStyle w:val="6"/>
              <w:spacing w:line="191"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06014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53E69113">
            <w:pPr>
              <w:rPr>
                <w:rFonts w:ascii="Arial"/>
                <w:sz w:val="21"/>
              </w:rPr>
            </w:pPr>
          </w:p>
        </w:tc>
        <w:tc>
          <w:tcPr>
            <w:tcW w:w="2258" w:type="dxa"/>
            <w:gridSpan w:val="3"/>
            <w:vAlign w:val="top"/>
          </w:tcPr>
          <w:p w14:paraId="13F08BB9">
            <w:pPr>
              <w:pStyle w:val="6"/>
              <w:spacing w:before="200"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05673165">
            <w:pPr>
              <w:pStyle w:val="6"/>
              <w:spacing w:before="18"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73A0BEED">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1D44EB1D">
            <w:pPr>
              <w:pStyle w:val="6"/>
              <w:spacing w:line="191" w:lineRule="auto"/>
              <w:ind w:left="3715"/>
              <w:rPr>
                <w:sz w:val="15"/>
                <w:szCs w:val="15"/>
              </w:rPr>
            </w:pPr>
            <w:r>
              <w:rPr>
                <w:color w:val="212529"/>
                <w:spacing w:val="3"/>
                <w:sz w:val="15"/>
                <w:szCs w:val="15"/>
              </w:rPr>
              <w:t>使用。</w:t>
            </w:r>
          </w:p>
        </w:tc>
      </w:tr>
      <w:tr w14:paraId="6E66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712" w:type="dxa"/>
            <w:gridSpan w:val="14"/>
            <w:tcBorders>
              <w:right w:val="single" w:color="000000" w:sz="2" w:space="0"/>
            </w:tcBorders>
            <w:vAlign w:val="top"/>
          </w:tcPr>
          <w:p w14:paraId="5F7209D3">
            <w:pPr>
              <w:pStyle w:val="6"/>
              <w:spacing w:before="17"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69285EA2">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7960F8FE">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32A1ACCF">
            <w:pPr>
              <w:pStyle w:val="6"/>
              <w:spacing w:line="182"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304F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546" w:type="dxa"/>
            <w:vAlign w:val="top"/>
          </w:tcPr>
          <w:p w14:paraId="103A9A53">
            <w:pPr>
              <w:spacing w:line="175" w:lineRule="exact"/>
              <w:rPr>
                <w:rFonts w:ascii="Arial"/>
                <w:sz w:val="15"/>
              </w:rPr>
            </w:pPr>
          </w:p>
        </w:tc>
        <w:tc>
          <w:tcPr>
            <w:tcW w:w="540" w:type="dxa"/>
            <w:vAlign w:val="top"/>
          </w:tcPr>
          <w:p w14:paraId="19A607F4">
            <w:pPr>
              <w:spacing w:line="175" w:lineRule="exact"/>
              <w:rPr>
                <w:rFonts w:ascii="Arial"/>
                <w:sz w:val="15"/>
              </w:rPr>
            </w:pPr>
          </w:p>
        </w:tc>
        <w:tc>
          <w:tcPr>
            <w:tcW w:w="540" w:type="dxa"/>
            <w:vAlign w:val="top"/>
          </w:tcPr>
          <w:p w14:paraId="4E24E95A">
            <w:pPr>
              <w:spacing w:line="175" w:lineRule="exact"/>
              <w:rPr>
                <w:rFonts w:ascii="Arial"/>
                <w:sz w:val="15"/>
              </w:rPr>
            </w:pPr>
          </w:p>
        </w:tc>
        <w:tc>
          <w:tcPr>
            <w:tcW w:w="1178" w:type="dxa"/>
            <w:vAlign w:val="top"/>
          </w:tcPr>
          <w:p w14:paraId="5C01BF83">
            <w:pPr>
              <w:spacing w:line="175" w:lineRule="exact"/>
              <w:rPr>
                <w:rFonts w:ascii="Arial"/>
                <w:sz w:val="15"/>
              </w:rPr>
            </w:pPr>
          </w:p>
        </w:tc>
        <w:tc>
          <w:tcPr>
            <w:tcW w:w="918" w:type="dxa"/>
            <w:vAlign w:val="top"/>
          </w:tcPr>
          <w:p w14:paraId="5BD2A184">
            <w:pPr>
              <w:spacing w:line="175" w:lineRule="exact"/>
              <w:rPr>
                <w:rFonts w:ascii="Arial"/>
                <w:sz w:val="15"/>
              </w:rPr>
            </w:pPr>
          </w:p>
        </w:tc>
        <w:tc>
          <w:tcPr>
            <w:tcW w:w="962" w:type="dxa"/>
            <w:vAlign w:val="top"/>
          </w:tcPr>
          <w:p w14:paraId="43FCC4CF">
            <w:pPr>
              <w:spacing w:line="175" w:lineRule="exact"/>
              <w:rPr>
                <w:rFonts w:ascii="Arial"/>
                <w:sz w:val="15"/>
              </w:rPr>
            </w:pPr>
          </w:p>
        </w:tc>
        <w:tc>
          <w:tcPr>
            <w:tcW w:w="961" w:type="dxa"/>
            <w:vAlign w:val="top"/>
          </w:tcPr>
          <w:p w14:paraId="5E519D04">
            <w:pPr>
              <w:spacing w:line="175" w:lineRule="exact"/>
              <w:rPr>
                <w:rFonts w:ascii="Arial"/>
                <w:sz w:val="15"/>
              </w:rPr>
            </w:pPr>
          </w:p>
        </w:tc>
        <w:tc>
          <w:tcPr>
            <w:tcW w:w="551" w:type="dxa"/>
            <w:vAlign w:val="top"/>
          </w:tcPr>
          <w:p w14:paraId="5E64C802">
            <w:pPr>
              <w:spacing w:line="175" w:lineRule="exact"/>
              <w:rPr>
                <w:rFonts w:ascii="Arial"/>
                <w:sz w:val="15"/>
              </w:rPr>
            </w:pPr>
          </w:p>
        </w:tc>
        <w:tc>
          <w:tcPr>
            <w:tcW w:w="789" w:type="dxa"/>
            <w:vAlign w:val="top"/>
          </w:tcPr>
          <w:p w14:paraId="5394494C">
            <w:pPr>
              <w:spacing w:line="175" w:lineRule="exact"/>
              <w:rPr>
                <w:rFonts w:ascii="Arial"/>
                <w:sz w:val="15"/>
              </w:rPr>
            </w:pPr>
          </w:p>
        </w:tc>
        <w:tc>
          <w:tcPr>
            <w:tcW w:w="799" w:type="dxa"/>
            <w:vAlign w:val="top"/>
          </w:tcPr>
          <w:p w14:paraId="739BAA03">
            <w:pPr>
              <w:spacing w:line="175" w:lineRule="exact"/>
              <w:rPr>
                <w:rFonts w:ascii="Arial"/>
                <w:sz w:val="15"/>
              </w:rPr>
            </w:pPr>
          </w:p>
        </w:tc>
        <w:tc>
          <w:tcPr>
            <w:tcW w:w="713" w:type="dxa"/>
            <w:vAlign w:val="top"/>
          </w:tcPr>
          <w:p w14:paraId="19E14310">
            <w:pPr>
              <w:spacing w:line="175" w:lineRule="exact"/>
              <w:rPr>
                <w:rFonts w:ascii="Arial"/>
                <w:sz w:val="15"/>
              </w:rPr>
            </w:pPr>
          </w:p>
        </w:tc>
        <w:tc>
          <w:tcPr>
            <w:tcW w:w="875" w:type="dxa"/>
            <w:vAlign w:val="top"/>
          </w:tcPr>
          <w:p w14:paraId="0308F748">
            <w:pPr>
              <w:spacing w:line="175" w:lineRule="exact"/>
              <w:rPr>
                <w:rFonts w:ascii="Arial"/>
                <w:sz w:val="15"/>
              </w:rPr>
            </w:pPr>
          </w:p>
        </w:tc>
        <w:tc>
          <w:tcPr>
            <w:tcW w:w="799" w:type="dxa"/>
            <w:vAlign w:val="top"/>
          </w:tcPr>
          <w:p w14:paraId="1C04C14A">
            <w:pPr>
              <w:spacing w:line="175" w:lineRule="exact"/>
              <w:rPr>
                <w:rFonts w:ascii="Arial"/>
                <w:sz w:val="15"/>
              </w:rPr>
            </w:pPr>
          </w:p>
        </w:tc>
        <w:tc>
          <w:tcPr>
            <w:tcW w:w="541" w:type="dxa"/>
            <w:tcBorders>
              <w:right w:val="single" w:color="000000" w:sz="2" w:space="0"/>
            </w:tcBorders>
            <w:vAlign w:val="top"/>
          </w:tcPr>
          <w:p w14:paraId="417C2594">
            <w:pPr>
              <w:spacing w:line="175" w:lineRule="exact"/>
              <w:rPr>
                <w:rFonts w:ascii="Arial"/>
                <w:sz w:val="15"/>
              </w:rPr>
            </w:pPr>
          </w:p>
        </w:tc>
      </w:tr>
      <w:tr w14:paraId="4BD1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0712" w:type="dxa"/>
            <w:gridSpan w:val="14"/>
            <w:tcBorders>
              <w:right w:val="single" w:color="000000" w:sz="2" w:space="0"/>
            </w:tcBorders>
            <w:vAlign w:val="top"/>
          </w:tcPr>
          <w:p w14:paraId="450C6F0B">
            <w:pPr>
              <w:spacing w:before="22" w:line="516" w:lineRule="exact"/>
              <w:ind w:left="189"/>
              <w:rPr>
                <w:rFonts w:ascii="微软雅黑" w:hAnsi="微软雅黑" w:eastAsia="微软雅黑" w:cs="微软雅黑"/>
                <w:sz w:val="51"/>
                <w:szCs w:val="51"/>
              </w:rPr>
            </w:pPr>
            <w:r>
              <w:rPr>
                <w:rFonts w:ascii="微软雅黑" w:hAnsi="微软雅黑" w:eastAsia="微软雅黑" w:cs="微软雅黑"/>
                <w:color w:val="212529"/>
                <w:spacing w:val="-1"/>
                <w:position w:val="-2"/>
                <w:sz w:val="51"/>
                <w:szCs w:val="51"/>
              </w:rPr>
              <w:t>2024年免费接种流感疫苗运行经费项目支出绩</w:t>
            </w:r>
          </w:p>
          <w:p w14:paraId="1ACA5118">
            <w:pPr>
              <w:spacing w:before="82" w:line="508" w:lineRule="exact"/>
              <w:ind w:left="4082"/>
              <w:rPr>
                <w:rFonts w:ascii="微软雅黑" w:hAnsi="微软雅黑" w:eastAsia="微软雅黑" w:cs="微软雅黑"/>
                <w:sz w:val="50"/>
                <w:szCs w:val="50"/>
              </w:rPr>
            </w:pPr>
            <w:r>
              <w:rPr>
                <w:rFonts w:ascii="微软雅黑" w:hAnsi="微软雅黑" w:eastAsia="微软雅黑" w:cs="微软雅黑"/>
                <w:color w:val="212529"/>
                <w:spacing w:val="13"/>
                <w:position w:val="-2"/>
                <w:sz w:val="50"/>
                <w:szCs w:val="50"/>
              </w:rPr>
              <w:t>效自评表</w:t>
            </w:r>
          </w:p>
        </w:tc>
      </w:tr>
      <w:tr w14:paraId="1503A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712" w:type="dxa"/>
            <w:gridSpan w:val="14"/>
            <w:tcBorders>
              <w:right w:val="single" w:color="000000" w:sz="2" w:space="0"/>
            </w:tcBorders>
            <w:vAlign w:val="top"/>
          </w:tcPr>
          <w:p w14:paraId="5D01D361">
            <w:pPr>
              <w:pStyle w:val="6"/>
              <w:spacing w:before="18" w:line="195" w:lineRule="auto"/>
              <w:ind w:left="4595"/>
              <w:rPr>
                <w:sz w:val="25"/>
                <w:szCs w:val="25"/>
              </w:rPr>
            </w:pPr>
            <w:r>
              <w:rPr>
                <w:color w:val="212529"/>
                <w:spacing w:val="1"/>
                <w:sz w:val="25"/>
                <w:szCs w:val="25"/>
              </w:rPr>
              <w:t>（2024年度）</w:t>
            </w:r>
          </w:p>
        </w:tc>
      </w:tr>
      <w:tr w14:paraId="6EF8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546" w:type="dxa"/>
            <w:vAlign w:val="top"/>
          </w:tcPr>
          <w:p w14:paraId="49923B12">
            <w:pPr>
              <w:spacing w:line="175" w:lineRule="exact"/>
              <w:rPr>
                <w:rFonts w:ascii="Arial"/>
                <w:sz w:val="15"/>
              </w:rPr>
            </w:pPr>
          </w:p>
        </w:tc>
        <w:tc>
          <w:tcPr>
            <w:tcW w:w="540" w:type="dxa"/>
            <w:vAlign w:val="top"/>
          </w:tcPr>
          <w:p w14:paraId="59A6D9A3">
            <w:pPr>
              <w:spacing w:line="175" w:lineRule="exact"/>
              <w:rPr>
                <w:rFonts w:ascii="Arial"/>
                <w:sz w:val="15"/>
              </w:rPr>
            </w:pPr>
          </w:p>
        </w:tc>
        <w:tc>
          <w:tcPr>
            <w:tcW w:w="540" w:type="dxa"/>
            <w:vAlign w:val="top"/>
          </w:tcPr>
          <w:p w14:paraId="41EDAFD7">
            <w:pPr>
              <w:spacing w:line="175" w:lineRule="exact"/>
              <w:rPr>
                <w:rFonts w:ascii="Arial"/>
                <w:sz w:val="15"/>
              </w:rPr>
            </w:pPr>
          </w:p>
        </w:tc>
        <w:tc>
          <w:tcPr>
            <w:tcW w:w="1178" w:type="dxa"/>
            <w:vAlign w:val="top"/>
          </w:tcPr>
          <w:p w14:paraId="6D4BAF5C">
            <w:pPr>
              <w:spacing w:line="175" w:lineRule="exact"/>
              <w:rPr>
                <w:rFonts w:ascii="Arial"/>
                <w:sz w:val="15"/>
              </w:rPr>
            </w:pPr>
          </w:p>
        </w:tc>
        <w:tc>
          <w:tcPr>
            <w:tcW w:w="918" w:type="dxa"/>
            <w:vAlign w:val="top"/>
          </w:tcPr>
          <w:p w14:paraId="7345519F">
            <w:pPr>
              <w:spacing w:line="175" w:lineRule="exact"/>
              <w:rPr>
                <w:rFonts w:ascii="Arial"/>
                <w:sz w:val="15"/>
              </w:rPr>
            </w:pPr>
          </w:p>
        </w:tc>
        <w:tc>
          <w:tcPr>
            <w:tcW w:w="962" w:type="dxa"/>
            <w:vAlign w:val="top"/>
          </w:tcPr>
          <w:p w14:paraId="09499FE8">
            <w:pPr>
              <w:spacing w:line="175" w:lineRule="exact"/>
              <w:rPr>
                <w:rFonts w:ascii="Arial"/>
                <w:sz w:val="15"/>
              </w:rPr>
            </w:pPr>
          </w:p>
        </w:tc>
        <w:tc>
          <w:tcPr>
            <w:tcW w:w="961" w:type="dxa"/>
            <w:vAlign w:val="top"/>
          </w:tcPr>
          <w:p w14:paraId="3370C4BD">
            <w:pPr>
              <w:spacing w:line="175" w:lineRule="exact"/>
              <w:rPr>
                <w:rFonts w:ascii="Arial"/>
                <w:sz w:val="15"/>
              </w:rPr>
            </w:pPr>
          </w:p>
        </w:tc>
        <w:tc>
          <w:tcPr>
            <w:tcW w:w="551" w:type="dxa"/>
            <w:vAlign w:val="top"/>
          </w:tcPr>
          <w:p w14:paraId="5C19ED20">
            <w:pPr>
              <w:spacing w:line="175" w:lineRule="exact"/>
              <w:rPr>
                <w:rFonts w:ascii="Arial"/>
                <w:sz w:val="15"/>
              </w:rPr>
            </w:pPr>
          </w:p>
        </w:tc>
        <w:tc>
          <w:tcPr>
            <w:tcW w:w="789" w:type="dxa"/>
            <w:vAlign w:val="top"/>
          </w:tcPr>
          <w:p w14:paraId="2F0CA914">
            <w:pPr>
              <w:spacing w:line="175" w:lineRule="exact"/>
              <w:rPr>
                <w:rFonts w:ascii="Arial"/>
                <w:sz w:val="15"/>
              </w:rPr>
            </w:pPr>
          </w:p>
        </w:tc>
        <w:tc>
          <w:tcPr>
            <w:tcW w:w="799" w:type="dxa"/>
            <w:vAlign w:val="top"/>
          </w:tcPr>
          <w:p w14:paraId="133587CD">
            <w:pPr>
              <w:spacing w:line="175" w:lineRule="exact"/>
              <w:rPr>
                <w:rFonts w:ascii="Arial"/>
                <w:sz w:val="15"/>
              </w:rPr>
            </w:pPr>
          </w:p>
        </w:tc>
        <w:tc>
          <w:tcPr>
            <w:tcW w:w="713" w:type="dxa"/>
            <w:vAlign w:val="top"/>
          </w:tcPr>
          <w:p w14:paraId="25DBB2A9">
            <w:pPr>
              <w:spacing w:line="175" w:lineRule="exact"/>
              <w:rPr>
                <w:rFonts w:ascii="Arial"/>
                <w:sz w:val="15"/>
              </w:rPr>
            </w:pPr>
          </w:p>
        </w:tc>
        <w:tc>
          <w:tcPr>
            <w:tcW w:w="875" w:type="dxa"/>
            <w:vAlign w:val="top"/>
          </w:tcPr>
          <w:p w14:paraId="636094A0">
            <w:pPr>
              <w:spacing w:line="175" w:lineRule="exact"/>
              <w:rPr>
                <w:rFonts w:ascii="Arial"/>
                <w:sz w:val="15"/>
              </w:rPr>
            </w:pPr>
          </w:p>
        </w:tc>
        <w:tc>
          <w:tcPr>
            <w:tcW w:w="799" w:type="dxa"/>
            <w:vAlign w:val="top"/>
          </w:tcPr>
          <w:p w14:paraId="5C763F10">
            <w:pPr>
              <w:spacing w:line="175" w:lineRule="exact"/>
              <w:rPr>
                <w:rFonts w:ascii="Arial"/>
                <w:sz w:val="15"/>
              </w:rPr>
            </w:pPr>
          </w:p>
        </w:tc>
        <w:tc>
          <w:tcPr>
            <w:tcW w:w="541" w:type="dxa"/>
            <w:tcBorders>
              <w:right w:val="single" w:color="000000" w:sz="2" w:space="0"/>
            </w:tcBorders>
            <w:vAlign w:val="top"/>
          </w:tcPr>
          <w:p w14:paraId="0C8BCF8C">
            <w:pPr>
              <w:spacing w:line="175" w:lineRule="exact"/>
              <w:rPr>
                <w:rFonts w:ascii="Arial"/>
                <w:sz w:val="15"/>
              </w:rPr>
            </w:pPr>
          </w:p>
        </w:tc>
      </w:tr>
      <w:tr w14:paraId="10B8D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63414A76">
            <w:pPr>
              <w:pStyle w:val="6"/>
              <w:spacing w:before="17" w:line="182"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4D15CC92">
            <w:pPr>
              <w:pStyle w:val="6"/>
              <w:spacing w:before="17" w:line="182" w:lineRule="auto"/>
              <w:ind w:left="3249"/>
              <w:rPr>
                <w:sz w:val="17"/>
                <w:szCs w:val="17"/>
              </w:rPr>
            </w:pPr>
            <w:r>
              <w:rPr>
                <w:color w:val="212529"/>
                <w:spacing w:val="2"/>
                <w:sz w:val="17"/>
                <w:szCs w:val="17"/>
              </w:rPr>
              <w:t>2024年免费接种流感疫苗运行经费</w:t>
            </w:r>
          </w:p>
        </w:tc>
      </w:tr>
      <w:tr w14:paraId="1088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5B65E015">
            <w:pPr>
              <w:pStyle w:val="6"/>
              <w:spacing w:before="18" w:line="181" w:lineRule="auto"/>
              <w:ind w:left="209"/>
              <w:rPr>
                <w:sz w:val="17"/>
                <w:szCs w:val="17"/>
              </w:rPr>
            </w:pPr>
            <w:r>
              <w:rPr>
                <w:color w:val="212529"/>
                <w:spacing w:val="1"/>
                <w:sz w:val="17"/>
                <w:szCs w:val="17"/>
              </w:rPr>
              <w:t>主管部门及代码</w:t>
            </w:r>
          </w:p>
        </w:tc>
        <w:tc>
          <w:tcPr>
            <w:tcW w:w="5359" w:type="dxa"/>
            <w:gridSpan w:val="6"/>
            <w:vAlign w:val="top"/>
          </w:tcPr>
          <w:p w14:paraId="179B2C9A">
            <w:pPr>
              <w:pStyle w:val="6"/>
              <w:spacing w:before="18" w:line="181" w:lineRule="auto"/>
              <w:ind w:left="1644"/>
              <w:rPr>
                <w:sz w:val="17"/>
                <w:szCs w:val="17"/>
              </w:rPr>
            </w:pPr>
            <w:r>
              <w:rPr>
                <w:color w:val="212529"/>
                <w:spacing w:val="1"/>
                <w:sz w:val="17"/>
                <w:szCs w:val="17"/>
              </w:rPr>
              <w:t>046-兴县卫生健康和体育局</w:t>
            </w:r>
          </w:p>
        </w:tc>
        <w:tc>
          <w:tcPr>
            <w:tcW w:w="799" w:type="dxa"/>
            <w:vAlign w:val="top"/>
          </w:tcPr>
          <w:p w14:paraId="16302D1B">
            <w:pPr>
              <w:pStyle w:val="6"/>
              <w:spacing w:before="18" w:line="181"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55424B2F">
            <w:pPr>
              <w:pStyle w:val="6"/>
              <w:spacing w:before="18" w:line="181" w:lineRule="auto"/>
              <w:ind w:left="300"/>
              <w:rPr>
                <w:sz w:val="17"/>
                <w:szCs w:val="17"/>
              </w:rPr>
            </w:pPr>
            <w:r>
              <w:rPr>
                <w:color w:val="212529"/>
                <w:spacing w:val="1"/>
                <w:sz w:val="17"/>
                <w:szCs w:val="17"/>
              </w:rPr>
              <w:t>046003-兴县疾病预防控制中心</w:t>
            </w:r>
          </w:p>
        </w:tc>
      </w:tr>
      <w:tr w14:paraId="1AAD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47326EA0">
            <w:pPr>
              <w:spacing w:line="360" w:lineRule="auto"/>
              <w:rPr>
                <w:rFonts w:ascii="Arial"/>
                <w:sz w:val="21"/>
              </w:rPr>
            </w:pPr>
          </w:p>
          <w:p w14:paraId="18C17C50">
            <w:pPr>
              <w:pStyle w:val="6"/>
              <w:spacing w:before="56"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494DCB8C">
            <w:pPr>
              <w:rPr>
                <w:rFonts w:ascii="Arial"/>
                <w:sz w:val="21"/>
              </w:rPr>
            </w:pPr>
          </w:p>
        </w:tc>
        <w:tc>
          <w:tcPr>
            <w:tcW w:w="2474" w:type="dxa"/>
            <w:gridSpan w:val="3"/>
            <w:vAlign w:val="top"/>
          </w:tcPr>
          <w:p w14:paraId="1643B06D">
            <w:pPr>
              <w:pStyle w:val="6"/>
              <w:spacing w:before="18" w:line="181"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256FB6FC">
            <w:pPr>
              <w:pStyle w:val="6"/>
              <w:spacing w:before="17" w:line="202"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790C8948">
            <w:pPr>
              <w:pStyle w:val="6"/>
              <w:spacing w:before="17" w:line="202"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0AFE887A">
            <w:pPr>
              <w:pStyle w:val="6"/>
              <w:spacing w:before="17" w:line="202"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1954C4E9">
            <w:pPr>
              <w:pStyle w:val="6"/>
              <w:spacing w:before="115" w:line="223" w:lineRule="auto"/>
              <w:ind w:left="180"/>
              <w:rPr>
                <w:sz w:val="17"/>
                <w:szCs w:val="17"/>
              </w:rPr>
            </w:pPr>
            <w:r>
              <w:rPr>
                <w:color w:val="212529"/>
                <w:sz w:val="17"/>
                <w:szCs w:val="17"/>
              </w:rPr>
              <w:t>执行率</w:t>
            </w:r>
          </w:p>
        </w:tc>
        <w:tc>
          <w:tcPr>
            <w:tcW w:w="799" w:type="dxa"/>
            <w:vMerge w:val="restart"/>
            <w:tcBorders>
              <w:bottom w:val="nil"/>
            </w:tcBorders>
            <w:vAlign w:val="top"/>
          </w:tcPr>
          <w:p w14:paraId="6B9B168C">
            <w:pPr>
              <w:pStyle w:val="6"/>
              <w:spacing w:before="115"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1AF55DE4">
            <w:pPr>
              <w:pStyle w:val="6"/>
              <w:spacing w:before="17" w:line="202" w:lineRule="auto"/>
              <w:ind w:left="200" w:right="6" w:hanging="186"/>
              <w:rPr>
                <w:sz w:val="17"/>
                <w:szCs w:val="17"/>
              </w:rPr>
            </w:pPr>
            <w:r>
              <w:rPr>
                <w:color w:val="212529"/>
                <w:sz w:val="17"/>
                <w:szCs w:val="17"/>
              </w:rPr>
              <w:t>偏差原因</w:t>
            </w:r>
          </w:p>
        </w:tc>
      </w:tr>
      <w:tr w14:paraId="0C43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1A7936B5">
            <w:pPr>
              <w:rPr>
                <w:rFonts w:ascii="Arial"/>
                <w:sz w:val="21"/>
              </w:rPr>
            </w:pPr>
          </w:p>
        </w:tc>
        <w:tc>
          <w:tcPr>
            <w:tcW w:w="2096" w:type="dxa"/>
            <w:gridSpan w:val="2"/>
            <w:vMerge w:val="continue"/>
            <w:tcBorders>
              <w:top w:val="nil"/>
            </w:tcBorders>
            <w:vAlign w:val="top"/>
          </w:tcPr>
          <w:p w14:paraId="496A27E2">
            <w:pPr>
              <w:rPr>
                <w:rFonts w:ascii="Arial"/>
                <w:sz w:val="21"/>
              </w:rPr>
            </w:pPr>
          </w:p>
        </w:tc>
        <w:tc>
          <w:tcPr>
            <w:tcW w:w="962" w:type="dxa"/>
            <w:vAlign w:val="top"/>
          </w:tcPr>
          <w:p w14:paraId="75134436">
            <w:pPr>
              <w:pStyle w:val="6"/>
              <w:spacing w:before="18" w:line="181" w:lineRule="auto"/>
              <w:ind w:left="79"/>
              <w:rPr>
                <w:sz w:val="17"/>
                <w:szCs w:val="17"/>
              </w:rPr>
            </w:pPr>
            <w:r>
              <w:rPr>
                <w:color w:val="212529"/>
                <w:spacing w:val="-4"/>
                <w:sz w:val="17"/>
                <w:szCs w:val="17"/>
              </w:rPr>
              <w:t>目标申报数</w:t>
            </w:r>
          </w:p>
        </w:tc>
        <w:tc>
          <w:tcPr>
            <w:tcW w:w="1512" w:type="dxa"/>
            <w:gridSpan w:val="2"/>
            <w:vAlign w:val="top"/>
          </w:tcPr>
          <w:p w14:paraId="45247908">
            <w:pPr>
              <w:pStyle w:val="6"/>
              <w:spacing w:before="18" w:line="181"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0A8554D7">
            <w:pPr>
              <w:rPr>
                <w:rFonts w:ascii="Arial"/>
                <w:sz w:val="21"/>
              </w:rPr>
            </w:pPr>
          </w:p>
        </w:tc>
        <w:tc>
          <w:tcPr>
            <w:tcW w:w="799" w:type="dxa"/>
            <w:vMerge w:val="continue"/>
            <w:tcBorders>
              <w:top w:val="nil"/>
            </w:tcBorders>
            <w:vAlign w:val="top"/>
          </w:tcPr>
          <w:p w14:paraId="5F0A38AC">
            <w:pPr>
              <w:rPr>
                <w:rFonts w:ascii="Arial"/>
                <w:sz w:val="21"/>
              </w:rPr>
            </w:pPr>
          </w:p>
        </w:tc>
        <w:tc>
          <w:tcPr>
            <w:tcW w:w="713" w:type="dxa"/>
            <w:vMerge w:val="continue"/>
            <w:tcBorders>
              <w:top w:val="nil"/>
            </w:tcBorders>
            <w:vAlign w:val="top"/>
          </w:tcPr>
          <w:p w14:paraId="118172A6">
            <w:pPr>
              <w:rPr>
                <w:rFonts w:ascii="Arial"/>
                <w:sz w:val="21"/>
              </w:rPr>
            </w:pPr>
          </w:p>
        </w:tc>
        <w:tc>
          <w:tcPr>
            <w:tcW w:w="875" w:type="dxa"/>
            <w:vMerge w:val="continue"/>
            <w:tcBorders>
              <w:top w:val="nil"/>
            </w:tcBorders>
            <w:vAlign w:val="top"/>
          </w:tcPr>
          <w:p w14:paraId="74A013AF">
            <w:pPr>
              <w:rPr>
                <w:rFonts w:ascii="Arial"/>
                <w:sz w:val="21"/>
              </w:rPr>
            </w:pPr>
          </w:p>
        </w:tc>
        <w:tc>
          <w:tcPr>
            <w:tcW w:w="799" w:type="dxa"/>
            <w:vMerge w:val="continue"/>
            <w:tcBorders>
              <w:top w:val="nil"/>
            </w:tcBorders>
            <w:vAlign w:val="top"/>
          </w:tcPr>
          <w:p w14:paraId="08157AAC">
            <w:pPr>
              <w:rPr>
                <w:rFonts w:ascii="Arial"/>
                <w:sz w:val="21"/>
              </w:rPr>
            </w:pPr>
          </w:p>
        </w:tc>
        <w:tc>
          <w:tcPr>
            <w:tcW w:w="541" w:type="dxa"/>
            <w:vMerge w:val="continue"/>
            <w:tcBorders>
              <w:top w:val="nil"/>
              <w:right w:val="single" w:color="000000" w:sz="2" w:space="0"/>
            </w:tcBorders>
            <w:vAlign w:val="top"/>
          </w:tcPr>
          <w:p w14:paraId="40D6D2BB">
            <w:pPr>
              <w:rPr>
                <w:rFonts w:ascii="Arial"/>
                <w:sz w:val="21"/>
              </w:rPr>
            </w:pPr>
          </w:p>
        </w:tc>
      </w:tr>
      <w:tr w14:paraId="7B87F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1CC1BA93">
            <w:pPr>
              <w:rPr>
                <w:rFonts w:ascii="Arial"/>
                <w:sz w:val="21"/>
              </w:rPr>
            </w:pPr>
          </w:p>
        </w:tc>
        <w:tc>
          <w:tcPr>
            <w:tcW w:w="2096" w:type="dxa"/>
            <w:gridSpan w:val="2"/>
            <w:vAlign w:val="top"/>
          </w:tcPr>
          <w:p w14:paraId="085EC6EF">
            <w:pPr>
              <w:pStyle w:val="6"/>
              <w:spacing w:before="19" w:line="180" w:lineRule="auto"/>
              <w:ind w:left="12"/>
              <w:rPr>
                <w:sz w:val="17"/>
                <w:szCs w:val="17"/>
              </w:rPr>
            </w:pPr>
            <w:r>
              <w:rPr>
                <w:color w:val="212529"/>
                <w:spacing w:val="-7"/>
                <w:sz w:val="17"/>
                <w:szCs w:val="17"/>
              </w:rPr>
              <w:t>资金总额：</w:t>
            </w:r>
          </w:p>
        </w:tc>
        <w:tc>
          <w:tcPr>
            <w:tcW w:w="962" w:type="dxa"/>
            <w:vAlign w:val="top"/>
          </w:tcPr>
          <w:p w14:paraId="48D5209D">
            <w:pPr>
              <w:pStyle w:val="6"/>
              <w:spacing w:before="19" w:line="180" w:lineRule="auto"/>
              <w:ind w:left="393"/>
              <w:rPr>
                <w:sz w:val="17"/>
                <w:szCs w:val="17"/>
              </w:rPr>
            </w:pPr>
            <w:r>
              <w:rPr>
                <w:color w:val="212529"/>
                <w:spacing w:val="-2"/>
                <w:sz w:val="17"/>
                <w:szCs w:val="17"/>
              </w:rPr>
              <w:t>80</w:t>
            </w:r>
          </w:p>
        </w:tc>
        <w:tc>
          <w:tcPr>
            <w:tcW w:w="1512" w:type="dxa"/>
            <w:gridSpan w:val="2"/>
            <w:vAlign w:val="top"/>
          </w:tcPr>
          <w:p w14:paraId="581B2912">
            <w:pPr>
              <w:pStyle w:val="6"/>
              <w:spacing w:before="19" w:line="180" w:lineRule="auto"/>
              <w:ind w:left="668"/>
              <w:rPr>
                <w:sz w:val="17"/>
                <w:szCs w:val="17"/>
              </w:rPr>
            </w:pPr>
            <w:r>
              <w:rPr>
                <w:color w:val="212529"/>
                <w:spacing w:val="-2"/>
                <w:sz w:val="17"/>
                <w:szCs w:val="17"/>
              </w:rPr>
              <w:t>80</w:t>
            </w:r>
          </w:p>
        </w:tc>
        <w:tc>
          <w:tcPr>
            <w:tcW w:w="789" w:type="dxa"/>
            <w:vAlign w:val="top"/>
          </w:tcPr>
          <w:p w14:paraId="0B564255">
            <w:pPr>
              <w:pStyle w:val="6"/>
              <w:spacing w:before="19" w:line="180" w:lineRule="auto"/>
              <w:ind w:left="308"/>
              <w:rPr>
                <w:sz w:val="17"/>
                <w:szCs w:val="17"/>
              </w:rPr>
            </w:pPr>
            <w:r>
              <w:rPr>
                <w:color w:val="212529"/>
                <w:spacing w:val="-2"/>
                <w:sz w:val="17"/>
                <w:szCs w:val="17"/>
              </w:rPr>
              <w:t>80</w:t>
            </w:r>
          </w:p>
        </w:tc>
        <w:tc>
          <w:tcPr>
            <w:tcW w:w="799" w:type="dxa"/>
            <w:vAlign w:val="top"/>
          </w:tcPr>
          <w:p w14:paraId="50B6A6E0">
            <w:pPr>
              <w:pStyle w:val="6"/>
              <w:spacing w:before="19" w:line="180" w:lineRule="auto"/>
              <w:ind w:left="315"/>
              <w:rPr>
                <w:sz w:val="17"/>
                <w:szCs w:val="17"/>
              </w:rPr>
            </w:pPr>
            <w:r>
              <w:rPr>
                <w:color w:val="212529"/>
                <w:spacing w:val="-2"/>
                <w:sz w:val="17"/>
                <w:szCs w:val="17"/>
              </w:rPr>
              <w:t>80</w:t>
            </w:r>
          </w:p>
        </w:tc>
        <w:tc>
          <w:tcPr>
            <w:tcW w:w="713" w:type="dxa"/>
            <w:vAlign w:val="top"/>
          </w:tcPr>
          <w:p w14:paraId="2FCB8D4F">
            <w:pPr>
              <w:pStyle w:val="6"/>
              <w:spacing w:before="19" w:line="180" w:lineRule="auto"/>
              <w:ind w:left="314"/>
              <w:rPr>
                <w:sz w:val="17"/>
                <w:szCs w:val="17"/>
              </w:rPr>
            </w:pPr>
            <w:r>
              <w:rPr>
                <w:color w:val="212529"/>
                <w:sz w:val="17"/>
                <w:szCs w:val="17"/>
              </w:rPr>
              <w:t>0</w:t>
            </w:r>
          </w:p>
        </w:tc>
        <w:tc>
          <w:tcPr>
            <w:tcW w:w="875" w:type="dxa"/>
            <w:vAlign w:val="top"/>
          </w:tcPr>
          <w:p w14:paraId="3A730849">
            <w:pPr>
              <w:pStyle w:val="6"/>
              <w:spacing w:before="19" w:line="180" w:lineRule="auto"/>
              <w:ind w:left="322"/>
              <w:rPr>
                <w:sz w:val="17"/>
                <w:szCs w:val="17"/>
              </w:rPr>
            </w:pPr>
            <w:r>
              <w:rPr>
                <w:color w:val="212529"/>
                <w:spacing w:val="-4"/>
                <w:sz w:val="17"/>
                <w:szCs w:val="17"/>
              </w:rPr>
              <w:t>100</w:t>
            </w:r>
          </w:p>
        </w:tc>
        <w:tc>
          <w:tcPr>
            <w:tcW w:w="799" w:type="dxa"/>
            <w:vAlign w:val="top"/>
          </w:tcPr>
          <w:p w14:paraId="0A53885D">
            <w:pPr>
              <w:pStyle w:val="6"/>
              <w:spacing w:before="19" w:line="180" w:lineRule="auto"/>
              <w:ind w:left="329"/>
              <w:rPr>
                <w:sz w:val="17"/>
                <w:szCs w:val="17"/>
              </w:rPr>
            </w:pPr>
            <w:r>
              <w:rPr>
                <w:color w:val="212529"/>
                <w:spacing w:val="-5"/>
                <w:sz w:val="17"/>
                <w:szCs w:val="17"/>
              </w:rPr>
              <w:t>10</w:t>
            </w:r>
          </w:p>
        </w:tc>
        <w:tc>
          <w:tcPr>
            <w:tcW w:w="541" w:type="dxa"/>
            <w:tcBorders>
              <w:right w:val="single" w:color="000000" w:sz="2" w:space="0"/>
            </w:tcBorders>
            <w:vAlign w:val="top"/>
          </w:tcPr>
          <w:p w14:paraId="28253A1D">
            <w:pPr>
              <w:spacing w:line="185" w:lineRule="exact"/>
              <w:rPr>
                <w:rFonts w:ascii="Arial"/>
                <w:sz w:val="16"/>
              </w:rPr>
            </w:pPr>
          </w:p>
        </w:tc>
      </w:tr>
      <w:tr w14:paraId="0163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626" w:type="dxa"/>
            <w:gridSpan w:val="3"/>
            <w:vMerge w:val="continue"/>
            <w:tcBorders>
              <w:top w:val="nil"/>
            </w:tcBorders>
            <w:vAlign w:val="top"/>
          </w:tcPr>
          <w:p w14:paraId="3735B20E">
            <w:pPr>
              <w:rPr>
                <w:rFonts w:ascii="Arial"/>
                <w:sz w:val="21"/>
              </w:rPr>
            </w:pPr>
          </w:p>
        </w:tc>
        <w:tc>
          <w:tcPr>
            <w:tcW w:w="2096" w:type="dxa"/>
            <w:gridSpan w:val="2"/>
            <w:vAlign w:val="top"/>
          </w:tcPr>
          <w:p w14:paraId="3400F9B8">
            <w:pPr>
              <w:pStyle w:val="6"/>
              <w:spacing w:before="117" w:line="216" w:lineRule="auto"/>
              <w:ind w:left="12" w:right="12" w:firstLine="1208"/>
              <w:rPr>
                <w:sz w:val="17"/>
                <w:szCs w:val="17"/>
              </w:rPr>
            </w:pPr>
            <w:r>
              <w:rPr>
                <w:color w:val="212529"/>
                <w:sz w:val="17"/>
                <w:szCs w:val="17"/>
              </w:rPr>
              <w:t>市县区财政</w:t>
            </w:r>
            <w:r>
              <w:rPr>
                <w:color w:val="212529"/>
                <w:spacing w:val="-3"/>
                <w:sz w:val="17"/>
                <w:szCs w:val="17"/>
              </w:rPr>
              <w:t>资金</w:t>
            </w:r>
          </w:p>
        </w:tc>
        <w:tc>
          <w:tcPr>
            <w:tcW w:w="962" w:type="dxa"/>
            <w:vAlign w:val="top"/>
          </w:tcPr>
          <w:p w14:paraId="7209075F">
            <w:pPr>
              <w:pStyle w:val="6"/>
              <w:spacing w:before="214" w:line="242" w:lineRule="auto"/>
              <w:ind w:left="263"/>
              <w:rPr>
                <w:sz w:val="17"/>
                <w:szCs w:val="17"/>
              </w:rPr>
            </w:pPr>
            <w:r>
              <w:rPr>
                <w:color w:val="212529"/>
                <w:sz w:val="17"/>
                <w:szCs w:val="17"/>
              </w:rPr>
              <w:t>80.00</w:t>
            </w:r>
          </w:p>
        </w:tc>
        <w:tc>
          <w:tcPr>
            <w:tcW w:w="1512" w:type="dxa"/>
            <w:gridSpan w:val="2"/>
            <w:vAlign w:val="top"/>
          </w:tcPr>
          <w:p w14:paraId="17E5F7D2">
            <w:pPr>
              <w:pStyle w:val="6"/>
              <w:spacing w:before="214" w:line="223" w:lineRule="exact"/>
              <w:ind w:left="668"/>
              <w:rPr>
                <w:sz w:val="17"/>
                <w:szCs w:val="17"/>
              </w:rPr>
            </w:pPr>
            <w:r>
              <w:rPr>
                <w:color w:val="212529"/>
                <w:spacing w:val="-2"/>
                <w:position w:val="1"/>
                <w:sz w:val="17"/>
                <w:szCs w:val="17"/>
              </w:rPr>
              <w:t>80</w:t>
            </w:r>
          </w:p>
        </w:tc>
        <w:tc>
          <w:tcPr>
            <w:tcW w:w="789" w:type="dxa"/>
            <w:vAlign w:val="top"/>
          </w:tcPr>
          <w:p w14:paraId="540CB7CC">
            <w:pPr>
              <w:pStyle w:val="6"/>
              <w:spacing w:before="214" w:line="223" w:lineRule="exact"/>
              <w:ind w:left="308"/>
              <w:rPr>
                <w:sz w:val="17"/>
                <w:szCs w:val="17"/>
              </w:rPr>
            </w:pPr>
            <w:r>
              <w:rPr>
                <w:color w:val="212529"/>
                <w:spacing w:val="-2"/>
                <w:position w:val="1"/>
                <w:sz w:val="17"/>
                <w:szCs w:val="17"/>
              </w:rPr>
              <w:t>80</w:t>
            </w:r>
          </w:p>
        </w:tc>
        <w:tc>
          <w:tcPr>
            <w:tcW w:w="799" w:type="dxa"/>
            <w:vAlign w:val="top"/>
          </w:tcPr>
          <w:p w14:paraId="0ED91C7E">
            <w:pPr>
              <w:pStyle w:val="6"/>
              <w:spacing w:before="214" w:line="223" w:lineRule="exact"/>
              <w:ind w:left="315"/>
              <w:rPr>
                <w:sz w:val="17"/>
                <w:szCs w:val="17"/>
              </w:rPr>
            </w:pPr>
            <w:r>
              <w:rPr>
                <w:color w:val="212529"/>
                <w:spacing w:val="-2"/>
                <w:position w:val="1"/>
                <w:sz w:val="17"/>
                <w:szCs w:val="17"/>
              </w:rPr>
              <w:t>80</w:t>
            </w:r>
          </w:p>
        </w:tc>
        <w:tc>
          <w:tcPr>
            <w:tcW w:w="713" w:type="dxa"/>
            <w:vAlign w:val="top"/>
          </w:tcPr>
          <w:p w14:paraId="02370ADB">
            <w:pPr>
              <w:pStyle w:val="6"/>
              <w:spacing w:before="214" w:line="223" w:lineRule="exact"/>
              <w:ind w:left="314"/>
              <w:rPr>
                <w:sz w:val="17"/>
                <w:szCs w:val="17"/>
              </w:rPr>
            </w:pPr>
            <w:r>
              <w:rPr>
                <w:color w:val="212529"/>
                <w:position w:val="1"/>
                <w:sz w:val="17"/>
                <w:szCs w:val="17"/>
              </w:rPr>
              <w:t>0</w:t>
            </w:r>
          </w:p>
        </w:tc>
        <w:tc>
          <w:tcPr>
            <w:tcW w:w="875" w:type="dxa"/>
            <w:vAlign w:val="top"/>
          </w:tcPr>
          <w:p w14:paraId="423C1932">
            <w:pPr>
              <w:pStyle w:val="6"/>
              <w:spacing w:before="214" w:line="242" w:lineRule="auto"/>
              <w:ind w:left="192"/>
              <w:rPr>
                <w:sz w:val="17"/>
                <w:szCs w:val="17"/>
              </w:rPr>
            </w:pPr>
            <w:r>
              <w:rPr>
                <w:color w:val="212529"/>
                <w:spacing w:val="-2"/>
                <w:sz w:val="17"/>
                <w:szCs w:val="17"/>
              </w:rPr>
              <w:t>100.00</w:t>
            </w:r>
          </w:p>
        </w:tc>
        <w:tc>
          <w:tcPr>
            <w:tcW w:w="799" w:type="dxa"/>
            <w:vAlign w:val="top"/>
          </w:tcPr>
          <w:p w14:paraId="1A2CEABC">
            <w:pPr>
              <w:pStyle w:val="6"/>
              <w:spacing w:before="214" w:line="242"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3036EC20">
            <w:pPr>
              <w:pStyle w:val="6"/>
              <w:spacing w:before="19" w:line="211" w:lineRule="auto"/>
              <w:ind w:left="15"/>
              <w:rPr>
                <w:sz w:val="17"/>
                <w:szCs w:val="17"/>
              </w:rPr>
            </w:pPr>
            <w:r>
              <w:rPr>
                <w:color w:val="212529"/>
                <w:sz w:val="17"/>
                <w:szCs w:val="17"/>
              </w:rPr>
              <w:t>本年度</w:t>
            </w:r>
          </w:p>
          <w:p w14:paraId="5F9223D9">
            <w:pPr>
              <w:pStyle w:val="6"/>
              <w:spacing w:line="211" w:lineRule="auto"/>
              <w:ind w:left="15"/>
              <w:rPr>
                <w:sz w:val="17"/>
                <w:szCs w:val="17"/>
              </w:rPr>
            </w:pPr>
            <w:r>
              <w:rPr>
                <w:color w:val="212529"/>
                <w:sz w:val="17"/>
                <w:szCs w:val="17"/>
              </w:rPr>
              <w:t>拨款80</w:t>
            </w:r>
          </w:p>
          <w:p w14:paraId="58E51CFB">
            <w:pPr>
              <w:pStyle w:val="6"/>
              <w:spacing w:line="185" w:lineRule="auto"/>
              <w:ind w:left="105"/>
              <w:rPr>
                <w:sz w:val="17"/>
                <w:szCs w:val="17"/>
              </w:rPr>
            </w:pPr>
            <w:r>
              <w:rPr>
                <w:color w:val="212529"/>
                <w:spacing w:val="-2"/>
                <w:sz w:val="17"/>
                <w:szCs w:val="17"/>
              </w:rPr>
              <w:t>万元</w:t>
            </w:r>
          </w:p>
        </w:tc>
      </w:tr>
    </w:tbl>
    <w:p w14:paraId="46098EAA">
      <w:pPr>
        <w:pStyle w:val="2"/>
      </w:pPr>
    </w:p>
    <w:p w14:paraId="5CB6D65E">
      <w:pPr>
        <w:sectPr>
          <w:headerReference r:id="rId43" w:type="default"/>
          <w:footerReference r:id="rId44" w:type="default"/>
          <w:pgSz w:w="11900" w:h="16840"/>
          <w:pgMar w:top="642" w:right="0" w:bottom="340" w:left="0" w:header="326" w:footer="93" w:gutter="0"/>
          <w:cols w:space="720" w:num="1"/>
        </w:sectPr>
      </w:pPr>
    </w:p>
    <w:p w14:paraId="5A745895">
      <w:pPr>
        <w:spacing w:before="38"/>
      </w:pPr>
    </w:p>
    <w:p w14:paraId="4C17F6C2">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157B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546" w:type="dxa"/>
            <w:vMerge w:val="restart"/>
            <w:tcBorders>
              <w:bottom w:val="nil"/>
            </w:tcBorders>
            <w:vAlign w:val="top"/>
          </w:tcPr>
          <w:p w14:paraId="4D5E1DF8">
            <w:pPr>
              <w:pStyle w:val="6"/>
              <w:spacing w:before="112" w:line="211" w:lineRule="auto"/>
              <w:ind w:left="15"/>
              <w:rPr>
                <w:sz w:val="17"/>
                <w:szCs w:val="17"/>
              </w:rPr>
            </w:pPr>
            <w:r>
              <w:rPr>
                <w:color w:val="212529"/>
                <w:spacing w:val="-1"/>
                <w:sz w:val="17"/>
                <w:szCs w:val="17"/>
              </w:rPr>
              <w:t>项目年</w:t>
            </w:r>
          </w:p>
          <w:p w14:paraId="4D9AF33C">
            <w:pPr>
              <w:pStyle w:val="6"/>
              <w:spacing w:line="217" w:lineRule="auto"/>
              <w:ind w:left="132" w:right="10" w:hanging="120"/>
              <w:rPr>
                <w:sz w:val="17"/>
                <w:szCs w:val="17"/>
              </w:rPr>
            </w:pPr>
            <w:r>
              <w:rPr>
                <w:color w:val="212529"/>
                <w:sz w:val="17"/>
                <w:szCs w:val="17"/>
              </w:rPr>
              <w:t>度绩效</w:t>
            </w:r>
            <w:r>
              <w:rPr>
                <w:color w:val="212529"/>
                <w:spacing w:val="-9"/>
                <w:sz w:val="17"/>
                <w:szCs w:val="17"/>
              </w:rPr>
              <w:t>目标</w:t>
            </w:r>
          </w:p>
        </w:tc>
        <w:tc>
          <w:tcPr>
            <w:tcW w:w="6439" w:type="dxa"/>
            <w:gridSpan w:val="8"/>
            <w:vAlign w:val="top"/>
          </w:tcPr>
          <w:p w14:paraId="78AF7641">
            <w:pPr>
              <w:pStyle w:val="6"/>
              <w:spacing w:before="14" w:line="192"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5EC1E403">
            <w:pPr>
              <w:pStyle w:val="6"/>
              <w:spacing w:before="14" w:line="192" w:lineRule="auto"/>
              <w:ind w:left="1352"/>
              <w:rPr>
                <w:sz w:val="17"/>
                <w:szCs w:val="17"/>
              </w:rPr>
            </w:pPr>
            <w:r>
              <w:rPr>
                <w:color w:val="212529"/>
                <w:spacing w:val="1"/>
                <w:sz w:val="17"/>
                <w:szCs w:val="17"/>
              </w:rPr>
              <w:t>实际完成情况</w:t>
            </w:r>
          </w:p>
        </w:tc>
      </w:tr>
      <w:tr w14:paraId="7717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3E605471">
            <w:pPr>
              <w:rPr>
                <w:rFonts w:ascii="Arial"/>
                <w:sz w:val="21"/>
              </w:rPr>
            </w:pPr>
          </w:p>
        </w:tc>
        <w:tc>
          <w:tcPr>
            <w:tcW w:w="6439" w:type="dxa"/>
            <w:gridSpan w:val="8"/>
            <w:vAlign w:val="top"/>
          </w:tcPr>
          <w:p w14:paraId="1AF2992D">
            <w:pPr>
              <w:pStyle w:val="6"/>
              <w:spacing w:before="9" w:line="211" w:lineRule="auto"/>
              <w:ind w:left="20"/>
              <w:rPr>
                <w:sz w:val="17"/>
                <w:szCs w:val="17"/>
              </w:rPr>
            </w:pPr>
            <w:r>
              <w:rPr>
                <w:color w:val="212529"/>
                <w:spacing w:val="3"/>
                <w:sz w:val="17"/>
                <w:szCs w:val="17"/>
              </w:rPr>
              <w:t>我中心承担着全县的疾病预防控制工作，，除常规国家免疫规</w:t>
            </w:r>
            <w:r>
              <w:rPr>
                <w:color w:val="212529"/>
                <w:spacing w:val="2"/>
                <w:sz w:val="17"/>
                <w:szCs w:val="17"/>
              </w:rPr>
              <w:t>划疫苗接种的供应保障</w:t>
            </w:r>
          </w:p>
          <w:p w14:paraId="7292E634">
            <w:pPr>
              <w:pStyle w:val="6"/>
              <w:spacing w:line="211" w:lineRule="auto"/>
              <w:ind w:left="21"/>
              <w:rPr>
                <w:sz w:val="17"/>
                <w:szCs w:val="17"/>
              </w:rPr>
            </w:pPr>
            <w:r>
              <w:rPr>
                <w:color w:val="212529"/>
                <w:spacing w:val="3"/>
                <w:sz w:val="17"/>
                <w:szCs w:val="17"/>
              </w:rPr>
              <w:t>工作外，额外增加了流感疫苗的供应和接种工作的保障，该</w:t>
            </w:r>
            <w:r>
              <w:rPr>
                <w:color w:val="212529"/>
                <w:spacing w:val="2"/>
                <w:sz w:val="17"/>
                <w:szCs w:val="17"/>
              </w:rPr>
              <w:t>两项保障工作包括疫苗的</w:t>
            </w:r>
          </w:p>
          <w:p w14:paraId="0D05D134">
            <w:pPr>
              <w:pStyle w:val="6"/>
              <w:spacing w:line="191" w:lineRule="auto"/>
              <w:ind w:left="1145"/>
              <w:rPr>
                <w:sz w:val="17"/>
                <w:szCs w:val="17"/>
              </w:rPr>
            </w:pPr>
            <w:r>
              <w:rPr>
                <w:color w:val="212529"/>
                <w:spacing w:val="2"/>
                <w:sz w:val="17"/>
                <w:szCs w:val="17"/>
              </w:rPr>
              <w:t>冷链运输、冷链储存设备、人员的培训、网络的维护等</w:t>
            </w:r>
          </w:p>
        </w:tc>
        <w:tc>
          <w:tcPr>
            <w:tcW w:w="3727" w:type="dxa"/>
            <w:gridSpan w:val="5"/>
            <w:tcBorders>
              <w:right w:val="single" w:color="000000" w:sz="2" w:space="0"/>
            </w:tcBorders>
            <w:vAlign w:val="top"/>
          </w:tcPr>
          <w:p w14:paraId="155D55C7">
            <w:pPr>
              <w:pStyle w:val="6"/>
              <w:spacing w:before="9" w:line="211" w:lineRule="auto"/>
              <w:ind w:left="52"/>
              <w:rPr>
                <w:sz w:val="17"/>
                <w:szCs w:val="17"/>
              </w:rPr>
            </w:pPr>
            <w:r>
              <w:rPr>
                <w:color w:val="212529"/>
                <w:spacing w:val="2"/>
                <w:sz w:val="17"/>
                <w:szCs w:val="17"/>
              </w:rPr>
              <w:t>从本次绩效评价结果中可以得出，流感疫苗运行</w:t>
            </w:r>
          </w:p>
          <w:p w14:paraId="70F60E05">
            <w:pPr>
              <w:pStyle w:val="6"/>
              <w:spacing w:line="211" w:lineRule="auto"/>
              <w:ind w:left="52"/>
              <w:rPr>
                <w:sz w:val="17"/>
                <w:szCs w:val="17"/>
              </w:rPr>
            </w:pPr>
            <w:r>
              <w:rPr>
                <w:color w:val="212529"/>
                <w:spacing w:val="2"/>
                <w:sz w:val="17"/>
                <w:szCs w:val="17"/>
              </w:rPr>
              <w:t>经费项目绩效总体情况良好，本次评价项目基本</w:t>
            </w:r>
          </w:p>
          <w:p w14:paraId="70E81378">
            <w:pPr>
              <w:pStyle w:val="6"/>
              <w:spacing w:line="191" w:lineRule="auto"/>
              <w:ind w:left="1001"/>
              <w:rPr>
                <w:sz w:val="17"/>
                <w:szCs w:val="17"/>
              </w:rPr>
            </w:pPr>
            <w:r>
              <w:rPr>
                <w:color w:val="212529"/>
                <w:spacing w:val="-1"/>
                <w:sz w:val="17"/>
                <w:szCs w:val="17"/>
              </w:rPr>
              <w:t>达到了预期绩效目标。</w:t>
            </w:r>
          </w:p>
        </w:tc>
      </w:tr>
      <w:tr w14:paraId="4B9D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restart"/>
            <w:tcBorders>
              <w:bottom w:val="nil"/>
            </w:tcBorders>
            <w:vAlign w:val="top"/>
          </w:tcPr>
          <w:p w14:paraId="65E0C87C">
            <w:pPr>
              <w:spacing w:line="255" w:lineRule="auto"/>
              <w:rPr>
                <w:rFonts w:ascii="Arial"/>
                <w:sz w:val="21"/>
              </w:rPr>
            </w:pPr>
          </w:p>
          <w:p w14:paraId="555691EC">
            <w:pPr>
              <w:spacing w:line="255" w:lineRule="auto"/>
              <w:rPr>
                <w:rFonts w:ascii="Arial"/>
                <w:sz w:val="21"/>
              </w:rPr>
            </w:pPr>
          </w:p>
          <w:p w14:paraId="2FBDF115">
            <w:pPr>
              <w:spacing w:line="256" w:lineRule="auto"/>
              <w:rPr>
                <w:rFonts w:ascii="Arial"/>
                <w:sz w:val="21"/>
              </w:rPr>
            </w:pPr>
          </w:p>
          <w:p w14:paraId="251FD07C">
            <w:pPr>
              <w:spacing w:line="256" w:lineRule="auto"/>
              <w:rPr>
                <w:rFonts w:ascii="Arial"/>
                <w:sz w:val="21"/>
              </w:rPr>
            </w:pPr>
          </w:p>
          <w:p w14:paraId="541463D0">
            <w:pPr>
              <w:spacing w:line="256" w:lineRule="auto"/>
              <w:rPr>
                <w:rFonts w:ascii="Arial"/>
                <w:sz w:val="21"/>
              </w:rPr>
            </w:pPr>
          </w:p>
          <w:p w14:paraId="0485AE0D">
            <w:pPr>
              <w:spacing w:line="256" w:lineRule="auto"/>
              <w:rPr>
                <w:rFonts w:ascii="Arial"/>
                <w:sz w:val="21"/>
              </w:rPr>
            </w:pPr>
          </w:p>
          <w:p w14:paraId="3B910E81">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5190128F">
            <w:pPr>
              <w:pStyle w:val="6"/>
              <w:spacing w:before="107"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4AD3239E">
            <w:pPr>
              <w:pStyle w:val="6"/>
              <w:spacing w:before="107"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06AE22D4">
            <w:pPr>
              <w:pStyle w:val="6"/>
              <w:spacing w:before="204" w:line="223" w:lineRule="auto"/>
              <w:ind w:left="239"/>
              <w:rPr>
                <w:sz w:val="17"/>
                <w:szCs w:val="17"/>
              </w:rPr>
            </w:pPr>
            <w:r>
              <w:rPr>
                <w:color w:val="212529"/>
                <w:spacing w:val="1"/>
                <w:sz w:val="17"/>
                <w:szCs w:val="17"/>
              </w:rPr>
              <w:t>三级指标</w:t>
            </w:r>
          </w:p>
        </w:tc>
        <w:tc>
          <w:tcPr>
            <w:tcW w:w="918" w:type="dxa"/>
            <w:vAlign w:val="top"/>
          </w:tcPr>
          <w:p w14:paraId="49E186A3">
            <w:pPr>
              <w:pStyle w:val="6"/>
              <w:spacing w:before="203" w:line="223" w:lineRule="auto"/>
              <w:ind w:left="21"/>
              <w:rPr>
                <w:sz w:val="17"/>
                <w:szCs w:val="17"/>
              </w:rPr>
            </w:pPr>
            <w:r>
              <w:rPr>
                <w:color w:val="212529"/>
                <w:spacing w:val="1"/>
                <w:sz w:val="17"/>
                <w:szCs w:val="17"/>
              </w:rPr>
              <w:t>年初指标值</w:t>
            </w:r>
          </w:p>
        </w:tc>
        <w:tc>
          <w:tcPr>
            <w:tcW w:w="962" w:type="dxa"/>
            <w:vAlign w:val="top"/>
          </w:tcPr>
          <w:p w14:paraId="6FC759AE">
            <w:pPr>
              <w:pStyle w:val="6"/>
              <w:spacing w:before="106"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4B2F9A46">
            <w:pPr>
              <w:pStyle w:val="6"/>
              <w:spacing w:before="204" w:line="219" w:lineRule="auto"/>
              <w:ind w:left="55"/>
              <w:rPr>
                <w:sz w:val="17"/>
                <w:szCs w:val="17"/>
              </w:rPr>
            </w:pPr>
            <w:r>
              <w:rPr>
                <w:color w:val="212529"/>
                <w:sz w:val="17"/>
                <w:szCs w:val="17"/>
              </w:rPr>
              <w:t>实际完成值</w:t>
            </w:r>
          </w:p>
        </w:tc>
        <w:tc>
          <w:tcPr>
            <w:tcW w:w="551" w:type="dxa"/>
            <w:vAlign w:val="top"/>
          </w:tcPr>
          <w:p w14:paraId="7B66CF2B">
            <w:pPr>
              <w:pStyle w:val="6"/>
              <w:spacing w:before="9" w:line="211" w:lineRule="auto"/>
              <w:ind w:left="20"/>
              <w:rPr>
                <w:sz w:val="17"/>
                <w:szCs w:val="17"/>
              </w:rPr>
            </w:pPr>
            <w:r>
              <w:rPr>
                <w:color w:val="212529"/>
                <w:spacing w:val="-1"/>
                <w:sz w:val="17"/>
                <w:szCs w:val="17"/>
              </w:rPr>
              <w:t>定性值</w:t>
            </w:r>
          </w:p>
          <w:p w14:paraId="696F5162">
            <w:pPr>
              <w:pStyle w:val="6"/>
              <w:spacing w:before="1" w:line="200" w:lineRule="auto"/>
              <w:ind w:left="205" w:right="11" w:hanging="188"/>
              <w:rPr>
                <w:sz w:val="17"/>
                <w:szCs w:val="17"/>
              </w:rPr>
            </w:pPr>
            <w:r>
              <w:rPr>
                <w:color w:val="212529"/>
                <w:sz w:val="17"/>
                <w:szCs w:val="17"/>
              </w:rPr>
              <w:t>情况说明</w:t>
            </w:r>
          </w:p>
        </w:tc>
        <w:tc>
          <w:tcPr>
            <w:tcW w:w="789" w:type="dxa"/>
            <w:vAlign w:val="top"/>
          </w:tcPr>
          <w:p w14:paraId="00CC0FE0">
            <w:pPr>
              <w:pStyle w:val="6"/>
              <w:spacing w:before="203" w:line="223" w:lineRule="auto"/>
              <w:ind w:left="223"/>
              <w:rPr>
                <w:sz w:val="17"/>
                <w:szCs w:val="17"/>
              </w:rPr>
            </w:pPr>
            <w:r>
              <w:rPr>
                <w:color w:val="212529"/>
                <w:spacing w:val="-1"/>
                <w:sz w:val="17"/>
                <w:szCs w:val="17"/>
              </w:rPr>
              <w:t>分值</w:t>
            </w:r>
          </w:p>
        </w:tc>
        <w:tc>
          <w:tcPr>
            <w:tcW w:w="799" w:type="dxa"/>
            <w:vAlign w:val="top"/>
          </w:tcPr>
          <w:p w14:paraId="5512CC70">
            <w:pPr>
              <w:pStyle w:val="6"/>
              <w:spacing w:before="203"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0B1C6DC6">
            <w:pPr>
              <w:pStyle w:val="6"/>
              <w:spacing w:before="203" w:line="223" w:lineRule="auto"/>
              <w:ind w:left="514"/>
              <w:rPr>
                <w:sz w:val="17"/>
                <w:szCs w:val="17"/>
              </w:rPr>
            </w:pPr>
            <w:r>
              <w:rPr>
                <w:color w:val="212529"/>
                <w:spacing w:val="2"/>
                <w:sz w:val="17"/>
                <w:szCs w:val="17"/>
              </w:rPr>
              <w:t>偏差原因分析及改进措施</w:t>
            </w:r>
          </w:p>
        </w:tc>
      </w:tr>
      <w:tr w14:paraId="31CF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71149772">
            <w:pPr>
              <w:rPr>
                <w:rFonts w:ascii="Arial"/>
                <w:sz w:val="21"/>
              </w:rPr>
            </w:pPr>
          </w:p>
        </w:tc>
        <w:tc>
          <w:tcPr>
            <w:tcW w:w="540" w:type="dxa"/>
            <w:vMerge w:val="restart"/>
            <w:tcBorders>
              <w:bottom w:val="nil"/>
            </w:tcBorders>
            <w:vAlign w:val="top"/>
          </w:tcPr>
          <w:p w14:paraId="204F2029">
            <w:pPr>
              <w:spacing w:line="321" w:lineRule="auto"/>
              <w:rPr>
                <w:rFonts w:ascii="Arial"/>
                <w:sz w:val="21"/>
              </w:rPr>
            </w:pPr>
          </w:p>
          <w:p w14:paraId="558464FC">
            <w:pPr>
              <w:spacing w:line="322" w:lineRule="auto"/>
              <w:rPr>
                <w:rFonts w:ascii="Arial"/>
                <w:sz w:val="21"/>
              </w:rPr>
            </w:pPr>
          </w:p>
          <w:p w14:paraId="48D20059">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5BA7A782">
            <w:pPr>
              <w:pStyle w:val="6"/>
              <w:spacing w:before="9" w:line="201" w:lineRule="auto"/>
              <w:ind w:left="182" w:right="8" w:hanging="172"/>
              <w:rPr>
                <w:sz w:val="17"/>
                <w:szCs w:val="17"/>
              </w:rPr>
            </w:pPr>
            <w:r>
              <w:rPr>
                <w:color w:val="212529"/>
                <w:sz w:val="17"/>
                <w:szCs w:val="17"/>
              </w:rPr>
              <w:t>数量指标</w:t>
            </w:r>
          </w:p>
        </w:tc>
        <w:tc>
          <w:tcPr>
            <w:tcW w:w="1178" w:type="dxa"/>
            <w:vAlign w:val="top"/>
          </w:tcPr>
          <w:p w14:paraId="3F3A17C4">
            <w:pPr>
              <w:pStyle w:val="6"/>
              <w:spacing w:before="9" w:line="201" w:lineRule="auto"/>
              <w:ind w:left="18" w:right="132" w:hanging="15"/>
              <w:rPr>
                <w:sz w:val="17"/>
                <w:szCs w:val="17"/>
              </w:rPr>
            </w:pPr>
            <w:r>
              <w:rPr>
                <w:color w:val="212529"/>
                <w:spacing w:val="2"/>
                <w:sz w:val="17"/>
                <w:szCs w:val="17"/>
              </w:rPr>
              <w:t>购置流感疫苗</w:t>
            </w:r>
            <w:r>
              <w:rPr>
                <w:color w:val="212529"/>
                <w:spacing w:val="-3"/>
                <w:sz w:val="17"/>
                <w:szCs w:val="17"/>
              </w:rPr>
              <w:t>的数量</w:t>
            </w:r>
          </w:p>
        </w:tc>
        <w:tc>
          <w:tcPr>
            <w:tcW w:w="918" w:type="dxa"/>
            <w:vAlign w:val="top"/>
          </w:tcPr>
          <w:p w14:paraId="4C8126BD">
            <w:pPr>
              <w:pStyle w:val="6"/>
              <w:spacing w:before="106" w:line="223" w:lineRule="auto"/>
              <w:ind w:left="211"/>
              <w:rPr>
                <w:sz w:val="17"/>
                <w:szCs w:val="17"/>
              </w:rPr>
            </w:pPr>
            <w:r>
              <w:rPr>
                <w:color w:val="212529"/>
                <w:spacing w:val="-4"/>
                <w:sz w:val="17"/>
                <w:szCs w:val="17"/>
              </w:rPr>
              <w:t>≥人份</w:t>
            </w:r>
          </w:p>
        </w:tc>
        <w:tc>
          <w:tcPr>
            <w:tcW w:w="962" w:type="dxa"/>
            <w:vAlign w:val="top"/>
          </w:tcPr>
          <w:p w14:paraId="773517C8">
            <w:pPr>
              <w:pStyle w:val="6"/>
              <w:spacing w:before="106" w:line="223" w:lineRule="auto"/>
              <w:ind w:right="2"/>
              <w:jc w:val="right"/>
              <w:rPr>
                <w:sz w:val="17"/>
                <w:szCs w:val="17"/>
              </w:rPr>
            </w:pPr>
            <w:r>
              <w:rPr>
                <w:color w:val="212529"/>
                <w:spacing w:val="-1"/>
                <w:sz w:val="17"/>
                <w:szCs w:val="17"/>
              </w:rPr>
              <w:t>≥45000人份</w:t>
            </w:r>
          </w:p>
        </w:tc>
        <w:tc>
          <w:tcPr>
            <w:tcW w:w="961" w:type="dxa"/>
            <w:vAlign w:val="top"/>
          </w:tcPr>
          <w:p w14:paraId="04A916C1">
            <w:pPr>
              <w:pStyle w:val="6"/>
              <w:spacing w:before="106" w:line="223" w:lineRule="auto"/>
              <w:jc w:val="right"/>
              <w:rPr>
                <w:sz w:val="17"/>
                <w:szCs w:val="17"/>
              </w:rPr>
            </w:pPr>
            <w:r>
              <w:rPr>
                <w:color w:val="212529"/>
                <w:spacing w:val="-2"/>
                <w:sz w:val="17"/>
                <w:szCs w:val="17"/>
              </w:rPr>
              <w:t>≥45000人份</w:t>
            </w:r>
          </w:p>
        </w:tc>
        <w:tc>
          <w:tcPr>
            <w:tcW w:w="551" w:type="dxa"/>
            <w:vAlign w:val="top"/>
          </w:tcPr>
          <w:p w14:paraId="7BE0B2E5">
            <w:pPr>
              <w:pStyle w:val="6"/>
              <w:spacing w:before="106" w:line="223" w:lineRule="auto"/>
              <w:ind w:left="35"/>
              <w:rPr>
                <w:sz w:val="17"/>
                <w:szCs w:val="17"/>
              </w:rPr>
            </w:pPr>
            <w:r>
              <w:rPr>
                <w:color w:val="212529"/>
                <w:spacing w:val="-4"/>
                <w:sz w:val="17"/>
                <w:szCs w:val="17"/>
              </w:rPr>
              <w:t>已完成</w:t>
            </w:r>
          </w:p>
        </w:tc>
        <w:tc>
          <w:tcPr>
            <w:tcW w:w="789" w:type="dxa"/>
            <w:vAlign w:val="top"/>
          </w:tcPr>
          <w:p w14:paraId="014CE4A6">
            <w:pPr>
              <w:pStyle w:val="6"/>
              <w:spacing w:before="107" w:line="223" w:lineRule="exact"/>
              <w:ind w:left="3"/>
              <w:rPr>
                <w:sz w:val="17"/>
                <w:szCs w:val="17"/>
              </w:rPr>
            </w:pPr>
            <w:r>
              <w:rPr>
                <w:color w:val="212529"/>
                <w:spacing w:val="-2"/>
                <w:position w:val="1"/>
                <w:sz w:val="17"/>
                <w:szCs w:val="17"/>
              </w:rPr>
              <w:t>20</w:t>
            </w:r>
          </w:p>
        </w:tc>
        <w:tc>
          <w:tcPr>
            <w:tcW w:w="799" w:type="dxa"/>
            <w:vAlign w:val="top"/>
          </w:tcPr>
          <w:p w14:paraId="46ACA941">
            <w:pPr>
              <w:pStyle w:val="6"/>
              <w:spacing w:before="107" w:line="223"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03EFABE6">
            <w:pPr>
              <w:rPr>
                <w:rFonts w:ascii="Arial"/>
                <w:sz w:val="21"/>
              </w:rPr>
            </w:pPr>
          </w:p>
        </w:tc>
      </w:tr>
      <w:tr w14:paraId="336B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0E774FFA">
            <w:pPr>
              <w:rPr>
                <w:rFonts w:ascii="Arial"/>
                <w:sz w:val="21"/>
              </w:rPr>
            </w:pPr>
          </w:p>
        </w:tc>
        <w:tc>
          <w:tcPr>
            <w:tcW w:w="540" w:type="dxa"/>
            <w:vMerge w:val="continue"/>
            <w:tcBorders>
              <w:top w:val="nil"/>
              <w:bottom w:val="nil"/>
            </w:tcBorders>
            <w:vAlign w:val="top"/>
          </w:tcPr>
          <w:p w14:paraId="7E95BFD9">
            <w:pPr>
              <w:rPr>
                <w:rFonts w:ascii="Arial"/>
                <w:sz w:val="21"/>
              </w:rPr>
            </w:pPr>
          </w:p>
        </w:tc>
        <w:tc>
          <w:tcPr>
            <w:tcW w:w="540" w:type="dxa"/>
            <w:vAlign w:val="top"/>
          </w:tcPr>
          <w:p w14:paraId="70711902">
            <w:pPr>
              <w:pStyle w:val="6"/>
              <w:spacing w:before="107" w:line="217" w:lineRule="auto"/>
              <w:ind w:left="181" w:right="8" w:hanging="172"/>
              <w:rPr>
                <w:sz w:val="17"/>
                <w:szCs w:val="17"/>
              </w:rPr>
            </w:pPr>
            <w:r>
              <w:rPr>
                <w:color w:val="212529"/>
                <w:sz w:val="17"/>
                <w:szCs w:val="17"/>
              </w:rPr>
              <w:t>质量指标</w:t>
            </w:r>
          </w:p>
        </w:tc>
        <w:tc>
          <w:tcPr>
            <w:tcW w:w="1178" w:type="dxa"/>
            <w:vAlign w:val="top"/>
          </w:tcPr>
          <w:p w14:paraId="327A3886">
            <w:pPr>
              <w:pStyle w:val="6"/>
              <w:spacing w:before="10" w:line="204" w:lineRule="auto"/>
              <w:ind w:left="5" w:right="132" w:hanging="2"/>
              <w:jc w:val="both"/>
              <w:rPr>
                <w:sz w:val="17"/>
                <w:szCs w:val="17"/>
              </w:rPr>
            </w:pPr>
            <w:r>
              <w:rPr>
                <w:color w:val="212529"/>
                <w:spacing w:val="2"/>
                <w:sz w:val="17"/>
                <w:szCs w:val="17"/>
              </w:rPr>
              <w:t>购置流感疫苗</w:t>
            </w:r>
            <w:r>
              <w:rPr>
                <w:color w:val="212529"/>
                <w:spacing w:val="1"/>
                <w:sz w:val="17"/>
                <w:szCs w:val="17"/>
              </w:rPr>
              <w:t>符合国家规定</w:t>
            </w:r>
            <w:r>
              <w:rPr>
                <w:color w:val="212529"/>
                <w:sz w:val="17"/>
                <w:szCs w:val="17"/>
              </w:rPr>
              <w:t>的标准</w:t>
            </w:r>
          </w:p>
        </w:tc>
        <w:tc>
          <w:tcPr>
            <w:tcW w:w="918" w:type="dxa"/>
            <w:vAlign w:val="top"/>
          </w:tcPr>
          <w:p w14:paraId="79C835BD">
            <w:pPr>
              <w:pStyle w:val="6"/>
              <w:spacing w:before="204" w:line="224" w:lineRule="exact"/>
              <w:ind w:left="340"/>
              <w:rPr>
                <w:sz w:val="17"/>
                <w:szCs w:val="17"/>
              </w:rPr>
            </w:pPr>
            <w:r>
              <w:rPr>
                <w:color w:val="212529"/>
                <w:spacing w:val="9"/>
                <w:w w:val="125"/>
                <w:position w:val="1"/>
                <w:sz w:val="17"/>
                <w:szCs w:val="17"/>
              </w:rPr>
              <w:t>=%</w:t>
            </w:r>
          </w:p>
        </w:tc>
        <w:tc>
          <w:tcPr>
            <w:tcW w:w="962" w:type="dxa"/>
            <w:vAlign w:val="top"/>
          </w:tcPr>
          <w:p w14:paraId="78F32D8B">
            <w:pPr>
              <w:pStyle w:val="6"/>
              <w:spacing w:before="204" w:line="224" w:lineRule="exact"/>
              <w:ind w:left="236"/>
              <w:rPr>
                <w:sz w:val="17"/>
                <w:szCs w:val="17"/>
              </w:rPr>
            </w:pPr>
            <w:r>
              <w:rPr>
                <w:color w:val="212529"/>
                <w:spacing w:val="13"/>
                <w:position w:val="1"/>
                <w:sz w:val="17"/>
                <w:szCs w:val="17"/>
              </w:rPr>
              <w:t>=100%</w:t>
            </w:r>
          </w:p>
        </w:tc>
        <w:tc>
          <w:tcPr>
            <w:tcW w:w="961" w:type="dxa"/>
            <w:vAlign w:val="top"/>
          </w:tcPr>
          <w:p w14:paraId="30D0D78F">
            <w:pPr>
              <w:pStyle w:val="6"/>
              <w:spacing w:before="204" w:line="224" w:lineRule="exact"/>
              <w:ind w:left="240"/>
              <w:rPr>
                <w:sz w:val="17"/>
                <w:szCs w:val="17"/>
              </w:rPr>
            </w:pPr>
            <w:r>
              <w:rPr>
                <w:color w:val="212529"/>
                <w:spacing w:val="13"/>
                <w:position w:val="1"/>
                <w:sz w:val="17"/>
                <w:szCs w:val="17"/>
              </w:rPr>
              <w:t>=100%</w:t>
            </w:r>
          </w:p>
        </w:tc>
        <w:tc>
          <w:tcPr>
            <w:tcW w:w="551" w:type="dxa"/>
            <w:vAlign w:val="top"/>
          </w:tcPr>
          <w:p w14:paraId="71BDD9CA">
            <w:pPr>
              <w:pStyle w:val="6"/>
              <w:spacing w:before="204" w:line="223" w:lineRule="auto"/>
              <w:ind w:left="35"/>
              <w:rPr>
                <w:sz w:val="17"/>
                <w:szCs w:val="17"/>
              </w:rPr>
            </w:pPr>
            <w:r>
              <w:rPr>
                <w:color w:val="212529"/>
                <w:spacing w:val="-4"/>
                <w:sz w:val="17"/>
                <w:szCs w:val="17"/>
              </w:rPr>
              <w:t>已完成</w:t>
            </w:r>
          </w:p>
        </w:tc>
        <w:tc>
          <w:tcPr>
            <w:tcW w:w="789" w:type="dxa"/>
            <w:vAlign w:val="top"/>
          </w:tcPr>
          <w:p w14:paraId="3535E6BB">
            <w:pPr>
              <w:pStyle w:val="6"/>
              <w:spacing w:before="204" w:line="224" w:lineRule="exact"/>
              <w:ind w:left="14"/>
              <w:rPr>
                <w:sz w:val="17"/>
                <w:szCs w:val="17"/>
              </w:rPr>
            </w:pPr>
            <w:r>
              <w:rPr>
                <w:color w:val="212529"/>
                <w:spacing w:val="-5"/>
                <w:position w:val="1"/>
                <w:sz w:val="17"/>
                <w:szCs w:val="17"/>
              </w:rPr>
              <w:t>10</w:t>
            </w:r>
          </w:p>
        </w:tc>
        <w:tc>
          <w:tcPr>
            <w:tcW w:w="799" w:type="dxa"/>
            <w:vAlign w:val="top"/>
          </w:tcPr>
          <w:p w14:paraId="17399787">
            <w:pPr>
              <w:pStyle w:val="6"/>
              <w:spacing w:before="204"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05ACDDC2">
            <w:pPr>
              <w:rPr>
                <w:rFonts w:ascii="Arial"/>
                <w:sz w:val="21"/>
              </w:rPr>
            </w:pPr>
          </w:p>
        </w:tc>
      </w:tr>
      <w:tr w14:paraId="6A42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19AC86CB">
            <w:pPr>
              <w:rPr>
                <w:rFonts w:ascii="Arial"/>
                <w:sz w:val="21"/>
              </w:rPr>
            </w:pPr>
          </w:p>
        </w:tc>
        <w:tc>
          <w:tcPr>
            <w:tcW w:w="540" w:type="dxa"/>
            <w:vMerge w:val="continue"/>
            <w:tcBorders>
              <w:top w:val="nil"/>
              <w:bottom w:val="nil"/>
            </w:tcBorders>
            <w:vAlign w:val="top"/>
          </w:tcPr>
          <w:p w14:paraId="43613677">
            <w:pPr>
              <w:rPr>
                <w:rFonts w:ascii="Arial"/>
                <w:sz w:val="21"/>
              </w:rPr>
            </w:pPr>
          </w:p>
        </w:tc>
        <w:tc>
          <w:tcPr>
            <w:tcW w:w="540" w:type="dxa"/>
            <w:vAlign w:val="top"/>
          </w:tcPr>
          <w:p w14:paraId="34D841F2">
            <w:pPr>
              <w:pStyle w:val="6"/>
              <w:spacing w:before="9" w:line="201"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0ADC294C">
            <w:pPr>
              <w:pStyle w:val="6"/>
              <w:spacing w:before="9" w:line="201" w:lineRule="auto"/>
              <w:ind w:left="3" w:right="132"/>
              <w:rPr>
                <w:sz w:val="17"/>
                <w:szCs w:val="17"/>
              </w:rPr>
            </w:pPr>
            <w:r>
              <w:rPr>
                <w:color w:val="212529"/>
                <w:spacing w:val="2"/>
                <w:sz w:val="17"/>
                <w:szCs w:val="17"/>
              </w:rPr>
              <w:t>购置流感疫苗</w:t>
            </w:r>
            <w:r>
              <w:rPr>
                <w:color w:val="212529"/>
                <w:sz w:val="17"/>
                <w:szCs w:val="17"/>
              </w:rPr>
              <w:t>及时性</w:t>
            </w:r>
          </w:p>
        </w:tc>
        <w:tc>
          <w:tcPr>
            <w:tcW w:w="918" w:type="dxa"/>
            <w:vAlign w:val="top"/>
          </w:tcPr>
          <w:p w14:paraId="44DD9A4A">
            <w:pPr>
              <w:rPr>
                <w:rFonts w:ascii="Arial"/>
                <w:sz w:val="21"/>
              </w:rPr>
            </w:pPr>
          </w:p>
        </w:tc>
        <w:tc>
          <w:tcPr>
            <w:tcW w:w="962" w:type="dxa"/>
            <w:vAlign w:val="top"/>
          </w:tcPr>
          <w:p w14:paraId="2749C65F">
            <w:pPr>
              <w:pStyle w:val="6"/>
              <w:spacing w:before="107" w:line="225" w:lineRule="auto"/>
              <w:ind w:left="305"/>
              <w:rPr>
                <w:sz w:val="17"/>
                <w:szCs w:val="17"/>
              </w:rPr>
            </w:pPr>
            <w:r>
              <w:rPr>
                <w:color w:val="212529"/>
                <w:spacing w:val="-1"/>
                <w:sz w:val="17"/>
                <w:szCs w:val="17"/>
              </w:rPr>
              <w:t>及时</w:t>
            </w:r>
          </w:p>
        </w:tc>
        <w:tc>
          <w:tcPr>
            <w:tcW w:w="961" w:type="dxa"/>
            <w:vAlign w:val="top"/>
          </w:tcPr>
          <w:p w14:paraId="36BC4982">
            <w:pPr>
              <w:pStyle w:val="6"/>
              <w:spacing w:before="9" w:line="201" w:lineRule="auto"/>
              <w:ind w:left="397" w:right="41" w:hanging="347"/>
              <w:rPr>
                <w:sz w:val="17"/>
                <w:szCs w:val="17"/>
              </w:rPr>
            </w:pPr>
            <w:r>
              <w:rPr>
                <w:color w:val="212529"/>
                <w:spacing w:val="1"/>
                <w:sz w:val="17"/>
                <w:szCs w:val="17"/>
              </w:rPr>
              <w:t>达成预期指</w:t>
            </w:r>
            <w:r>
              <w:rPr>
                <w:color w:val="212529"/>
                <w:sz w:val="17"/>
                <w:szCs w:val="17"/>
              </w:rPr>
              <w:t>标</w:t>
            </w:r>
          </w:p>
        </w:tc>
        <w:tc>
          <w:tcPr>
            <w:tcW w:w="551" w:type="dxa"/>
            <w:vAlign w:val="top"/>
          </w:tcPr>
          <w:p w14:paraId="5AACEBA7">
            <w:pPr>
              <w:pStyle w:val="6"/>
              <w:spacing w:before="107" w:line="223" w:lineRule="auto"/>
              <w:ind w:left="35"/>
              <w:rPr>
                <w:sz w:val="17"/>
                <w:szCs w:val="17"/>
              </w:rPr>
            </w:pPr>
            <w:r>
              <w:rPr>
                <w:color w:val="212529"/>
                <w:spacing w:val="-4"/>
                <w:sz w:val="17"/>
                <w:szCs w:val="17"/>
              </w:rPr>
              <w:t>已完成</w:t>
            </w:r>
          </w:p>
        </w:tc>
        <w:tc>
          <w:tcPr>
            <w:tcW w:w="789" w:type="dxa"/>
            <w:vAlign w:val="top"/>
          </w:tcPr>
          <w:p w14:paraId="15DAE622">
            <w:pPr>
              <w:pStyle w:val="6"/>
              <w:spacing w:before="108" w:line="223" w:lineRule="exact"/>
              <w:ind w:left="14"/>
              <w:rPr>
                <w:sz w:val="17"/>
                <w:szCs w:val="17"/>
              </w:rPr>
            </w:pPr>
            <w:r>
              <w:rPr>
                <w:color w:val="212529"/>
                <w:spacing w:val="-5"/>
                <w:position w:val="1"/>
                <w:sz w:val="17"/>
                <w:szCs w:val="17"/>
              </w:rPr>
              <w:t>10</w:t>
            </w:r>
          </w:p>
        </w:tc>
        <w:tc>
          <w:tcPr>
            <w:tcW w:w="799" w:type="dxa"/>
            <w:vAlign w:val="top"/>
          </w:tcPr>
          <w:p w14:paraId="46702218">
            <w:pPr>
              <w:pStyle w:val="6"/>
              <w:spacing w:before="108"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20E96396">
            <w:pPr>
              <w:rPr>
                <w:rFonts w:ascii="Arial"/>
                <w:sz w:val="21"/>
              </w:rPr>
            </w:pPr>
          </w:p>
        </w:tc>
      </w:tr>
      <w:tr w14:paraId="49D3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6B9EB768">
            <w:pPr>
              <w:rPr>
                <w:rFonts w:ascii="Arial"/>
                <w:sz w:val="21"/>
              </w:rPr>
            </w:pPr>
          </w:p>
        </w:tc>
        <w:tc>
          <w:tcPr>
            <w:tcW w:w="540" w:type="dxa"/>
            <w:vMerge w:val="continue"/>
            <w:tcBorders>
              <w:top w:val="nil"/>
            </w:tcBorders>
            <w:vAlign w:val="top"/>
          </w:tcPr>
          <w:p w14:paraId="79B54F95">
            <w:pPr>
              <w:rPr>
                <w:rFonts w:ascii="Arial"/>
                <w:sz w:val="21"/>
              </w:rPr>
            </w:pPr>
          </w:p>
        </w:tc>
        <w:tc>
          <w:tcPr>
            <w:tcW w:w="540" w:type="dxa"/>
            <w:vAlign w:val="top"/>
          </w:tcPr>
          <w:p w14:paraId="2A0E8EF1">
            <w:pPr>
              <w:pStyle w:val="6"/>
              <w:spacing w:before="11" w:line="200" w:lineRule="auto"/>
              <w:ind w:left="182" w:right="8" w:hanging="172"/>
              <w:rPr>
                <w:sz w:val="17"/>
                <w:szCs w:val="17"/>
              </w:rPr>
            </w:pPr>
            <w:r>
              <w:rPr>
                <w:color w:val="212529"/>
                <w:sz w:val="17"/>
                <w:szCs w:val="17"/>
              </w:rPr>
              <w:t>成本指标</w:t>
            </w:r>
          </w:p>
        </w:tc>
        <w:tc>
          <w:tcPr>
            <w:tcW w:w="1178" w:type="dxa"/>
            <w:vAlign w:val="top"/>
          </w:tcPr>
          <w:p w14:paraId="07D550E9">
            <w:pPr>
              <w:pStyle w:val="6"/>
              <w:spacing w:before="11" w:line="200" w:lineRule="auto"/>
              <w:ind w:left="5" w:right="132" w:hanging="2"/>
              <w:rPr>
                <w:sz w:val="17"/>
                <w:szCs w:val="17"/>
              </w:rPr>
            </w:pPr>
            <w:r>
              <w:rPr>
                <w:color w:val="212529"/>
                <w:spacing w:val="2"/>
                <w:sz w:val="17"/>
                <w:szCs w:val="17"/>
              </w:rPr>
              <w:t>购置流感疫苗</w:t>
            </w:r>
            <w:r>
              <w:rPr>
                <w:color w:val="212529"/>
                <w:spacing w:val="-1"/>
                <w:sz w:val="17"/>
                <w:szCs w:val="17"/>
              </w:rPr>
              <w:t>成本</w:t>
            </w:r>
          </w:p>
        </w:tc>
        <w:tc>
          <w:tcPr>
            <w:tcW w:w="918" w:type="dxa"/>
            <w:vAlign w:val="top"/>
          </w:tcPr>
          <w:p w14:paraId="7288C29B">
            <w:pPr>
              <w:pStyle w:val="6"/>
              <w:spacing w:before="108" w:line="223" w:lineRule="auto"/>
              <w:ind w:left="211"/>
              <w:rPr>
                <w:sz w:val="17"/>
                <w:szCs w:val="17"/>
              </w:rPr>
            </w:pPr>
            <w:r>
              <w:rPr>
                <w:color w:val="212529"/>
                <w:spacing w:val="-4"/>
                <w:sz w:val="17"/>
                <w:szCs w:val="17"/>
              </w:rPr>
              <w:t>≥万元</w:t>
            </w:r>
          </w:p>
        </w:tc>
        <w:tc>
          <w:tcPr>
            <w:tcW w:w="962" w:type="dxa"/>
            <w:vAlign w:val="top"/>
          </w:tcPr>
          <w:p w14:paraId="45ACF2BC">
            <w:pPr>
              <w:pStyle w:val="6"/>
              <w:spacing w:before="108" w:line="223" w:lineRule="auto"/>
              <w:ind w:left="106"/>
              <w:rPr>
                <w:sz w:val="17"/>
                <w:szCs w:val="17"/>
              </w:rPr>
            </w:pPr>
            <w:r>
              <w:rPr>
                <w:color w:val="212529"/>
                <w:spacing w:val="-2"/>
                <w:sz w:val="17"/>
                <w:szCs w:val="17"/>
              </w:rPr>
              <w:t>≥450万元</w:t>
            </w:r>
          </w:p>
        </w:tc>
        <w:tc>
          <w:tcPr>
            <w:tcW w:w="961" w:type="dxa"/>
            <w:vAlign w:val="top"/>
          </w:tcPr>
          <w:p w14:paraId="0494C694">
            <w:pPr>
              <w:pStyle w:val="6"/>
              <w:spacing w:before="108" w:line="223" w:lineRule="auto"/>
              <w:ind w:left="154"/>
              <w:rPr>
                <w:sz w:val="17"/>
                <w:szCs w:val="17"/>
              </w:rPr>
            </w:pPr>
            <w:r>
              <w:rPr>
                <w:color w:val="212529"/>
                <w:spacing w:val="-2"/>
                <w:sz w:val="17"/>
                <w:szCs w:val="17"/>
              </w:rPr>
              <w:t>≥80万元</w:t>
            </w:r>
          </w:p>
        </w:tc>
        <w:tc>
          <w:tcPr>
            <w:tcW w:w="551" w:type="dxa"/>
            <w:vAlign w:val="top"/>
          </w:tcPr>
          <w:p w14:paraId="775B8A48">
            <w:pPr>
              <w:pStyle w:val="6"/>
              <w:spacing w:before="108" w:line="223" w:lineRule="exact"/>
              <w:ind w:left="190"/>
              <w:rPr>
                <w:sz w:val="17"/>
                <w:szCs w:val="17"/>
              </w:rPr>
            </w:pPr>
            <w:r>
              <w:rPr>
                <w:color w:val="212529"/>
                <w:spacing w:val="-2"/>
                <w:position w:val="1"/>
                <w:sz w:val="17"/>
                <w:szCs w:val="17"/>
              </w:rPr>
              <w:t>80</w:t>
            </w:r>
          </w:p>
        </w:tc>
        <w:tc>
          <w:tcPr>
            <w:tcW w:w="789" w:type="dxa"/>
            <w:vAlign w:val="top"/>
          </w:tcPr>
          <w:p w14:paraId="393C6213">
            <w:pPr>
              <w:pStyle w:val="6"/>
              <w:spacing w:before="108" w:line="223" w:lineRule="exact"/>
              <w:ind w:left="14"/>
              <w:rPr>
                <w:sz w:val="17"/>
                <w:szCs w:val="17"/>
              </w:rPr>
            </w:pPr>
            <w:r>
              <w:rPr>
                <w:color w:val="212529"/>
                <w:spacing w:val="-5"/>
                <w:position w:val="1"/>
                <w:sz w:val="17"/>
                <w:szCs w:val="17"/>
              </w:rPr>
              <w:t>10</w:t>
            </w:r>
          </w:p>
        </w:tc>
        <w:tc>
          <w:tcPr>
            <w:tcW w:w="799" w:type="dxa"/>
            <w:vAlign w:val="top"/>
          </w:tcPr>
          <w:p w14:paraId="564FC020">
            <w:pPr>
              <w:pStyle w:val="6"/>
              <w:spacing w:before="108"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19859DE0">
            <w:pPr>
              <w:rPr>
                <w:rFonts w:ascii="Arial"/>
                <w:sz w:val="21"/>
              </w:rPr>
            </w:pPr>
          </w:p>
        </w:tc>
      </w:tr>
      <w:tr w14:paraId="053F5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6DFC0FB2">
            <w:pPr>
              <w:rPr>
                <w:rFonts w:ascii="Arial"/>
                <w:sz w:val="21"/>
              </w:rPr>
            </w:pPr>
          </w:p>
        </w:tc>
        <w:tc>
          <w:tcPr>
            <w:tcW w:w="540" w:type="dxa"/>
            <w:vAlign w:val="top"/>
          </w:tcPr>
          <w:p w14:paraId="3A561318">
            <w:pPr>
              <w:pStyle w:val="6"/>
              <w:spacing w:before="108" w:line="217"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69162A90">
            <w:pPr>
              <w:pStyle w:val="6"/>
              <w:spacing w:before="108" w:line="222" w:lineRule="auto"/>
              <w:ind w:left="182" w:right="8" w:hanging="172"/>
              <w:rPr>
                <w:sz w:val="17"/>
                <w:szCs w:val="17"/>
              </w:rPr>
            </w:pPr>
            <w:r>
              <w:rPr>
                <w:color w:val="212529"/>
                <w:sz w:val="17"/>
                <w:szCs w:val="17"/>
              </w:rPr>
              <w:t>社会效益</w:t>
            </w:r>
          </w:p>
        </w:tc>
        <w:tc>
          <w:tcPr>
            <w:tcW w:w="1178" w:type="dxa"/>
            <w:vAlign w:val="top"/>
          </w:tcPr>
          <w:p w14:paraId="1191D0D2">
            <w:pPr>
              <w:pStyle w:val="6"/>
              <w:spacing w:before="10" w:line="204" w:lineRule="auto"/>
              <w:ind w:left="3" w:right="132"/>
              <w:jc w:val="both"/>
              <w:rPr>
                <w:sz w:val="17"/>
                <w:szCs w:val="17"/>
              </w:rPr>
            </w:pPr>
            <w:r>
              <w:rPr>
                <w:color w:val="212529"/>
                <w:spacing w:val="1"/>
                <w:sz w:val="17"/>
                <w:szCs w:val="17"/>
              </w:rPr>
              <w:t>对各类传染病</w:t>
            </w:r>
            <w:r>
              <w:rPr>
                <w:color w:val="212529"/>
                <w:spacing w:val="2"/>
                <w:sz w:val="17"/>
                <w:szCs w:val="17"/>
              </w:rPr>
              <w:t>进行有效的控</w:t>
            </w:r>
            <w:r>
              <w:rPr>
                <w:color w:val="212529"/>
                <w:sz w:val="17"/>
                <w:szCs w:val="17"/>
              </w:rPr>
              <w:t>制</w:t>
            </w:r>
          </w:p>
        </w:tc>
        <w:tc>
          <w:tcPr>
            <w:tcW w:w="918" w:type="dxa"/>
            <w:vAlign w:val="top"/>
          </w:tcPr>
          <w:p w14:paraId="061AE0DA">
            <w:pPr>
              <w:pStyle w:val="6"/>
              <w:spacing w:before="205" w:line="241" w:lineRule="auto"/>
              <w:ind w:left="340"/>
              <w:rPr>
                <w:sz w:val="17"/>
                <w:szCs w:val="17"/>
              </w:rPr>
            </w:pPr>
            <w:r>
              <w:rPr>
                <w:color w:val="212529"/>
                <w:spacing w:val="-7"/>
                <w:sz w:val="17"/>
                <w:szCs w:val="17"/>
              </w:rPr>
              <w:t>≥%</w:t>
            </w:r>
          </w:p>
        </w:tc>
        <w:tc>
          <w:tcPr>
            <w:tcW w:w="962" w:type="dxa"/>
            <w:vAlign w:val="top"/>
          </w:tcPr>
          <w:p w14:paraId="300BA942">
            <w:pPr>
              <w:pStyle w:val="6"/>
              <w:spacing w:before="205" w:line="241" w:lineRule="auto"/>
              <w:ind w:left="279"/>
              <w:rPr>
                <w:sz w:val="17"/>
                <w:szCs w:val="17"/>
              </w:rPr>
            </w:pPr>
            <w:r>
              <w:rPr>
                <w:color w:val="212529"/>
                <w:spacing w:val="-4"/>
                <w:sz w:val="17"/>
                <w:szCs w:val="17"/>
              </w:rPr>
              <w:t>≥90%</w:t>
            </w:r>
          </w:p>
        </w:tc>
        <w:tc>
          <w:tcPr>
            <w:tcW w:w="961" w:type="dxa"/>
            <w:vAlign w:val="top"/>
          </w:tcPr>
          <w:p w14:paraId="1FAE7232">
            <w:pPr>
              <w:pStyle w:val="6"/>
              <w:spacing w:before="205" w:line="241" w:lineRule="auto"/>
              <w:ind w:left="284"/>
              <w:rPr>
                <w:sz w:val="17"/>
                <w:szCs w:val="17"/>
              </w:rPr>
            </w:pPr>
            <w:r>
              <w:rPr>
                <w:color w:val="212529"/>
                <w:spacing w:val="-4"/>
                <w:sz w:val="17"/>
                <w:szCs w:val="17"/>
              </w:rPr>
              <w:t>≥90%</w:t>
            </w:r>
          </w:p>
        </w:tc>
        <w:tc>
          <w:tcPr>
            <w:tcW w:w="551" w:type="dxa"/>
            <w:vAlign w:val="top"/>
          </w:tcPr>
          <w:p w14:paraId="5914EC90">
            <w:pPr>
              <w:pStyle w:val="6"/>
              <w:spacing w:before="204" w:line="223" w:lineRule="auto"/>
              <w:ind w:left="35"/>
              <w:rPr>
                <w:sz w:val="17"/>
                <w:szCs w:val="17"/>
              </w:rPr>
            </w:pPr>
            <w:r>
              <w:rPr>
                <w:color w:val="212529"/>
                <w:spacing w:val="-4"/>
                <w:sz w:val="17"/>
                <w:szCs w:val="17"/>
              </w:rPr>
              <w:t>已完成</w:t>
            </w:r>
          </w:p>
        </w:tc>
        <w:tc>
          <w:tcPr>
            <w:tcW w:w="789" w:type="dxa"/>
            <w:vAlign w:val="top"/>
          </w:tcPr>
          <w:p w14:paraId="3A1F5E23">
            <w:pPr>
              <w:pStyle w:val="6"/>
              <w:spacing w:before="205" w:line="223" w:lineRule="exact"/>
              <w:ind w:left="4"/>
              <w:rPr>
                <w:sz w:val="17"/>
                <w:szCs w:val="17"/>
              </w:rPr>
            </w:pPr>
            <w:r>
              <w:rPr>
                <w:color w:val="212529"/>
                <w:spacing w:val="-2"/>
                <w:position w:val="1"/>
                <w:sz w:val="17"/>
                <w:szCs w:val="17"/>
              </w:rPr>
              <w:t>30</w:t>
            </w:r>
          </w:p>
        </w:tc>
        <w:tc>
          <w:tcPr>
            <w:tcW w:w="799" w:type="dxa"/>
            <w:vAlign w:val="top"/>
          </w:tcPr>
          <w:p w14:paraId="1FFD27F6">
            <w:pPr>
              <w:pStyle w:val="6"/>
              <w:spacing w:before="205" w:line="223"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44E2C6BA">
            <w:pPr>
              <w:rPr>
                <w:rFonts w:ascii="Arial"/>
                <w:sz w:val="21"/>
              </w:rPr>
            </w:pPr>
          </w:p>
        </w:tc>
      </w:tr>
      <w:tr w14:paraId="1BC20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0CD56EF0">
            <w:pPr>
              <w:rPr>
                <w:rFonts w:ascii="Arial"/>
                <w:sz w:val="21"/>
              </w:rPr>
            </w:pPr>
          </w:p>
        </w:tc>
        <w:tc>
          <w:tcPr>
            <w:tcW w:w="540" w:type="dxa"/>
            <w:vAlign w:val="top"/>
          </w:tcPr>
          <w:p w14:paraId="3E33AAD2">
            <w:pPr>
              <w:pStyle w:val="6"/>
              <w:spacing w:before="109"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0C8733DF">
            <w:pPr>
              <w:pStyle w:val="6"/>
              <w:spacing w:before="11" w:line="211" w:lineRule="auto"/>
              <w:ind w:left="9"/>
              <w:rPr>
                <w:sz w:val="17"/>
                <w:szCs w:val="17"/>
              </w:rPr>
            </w:pPr>
            <w:r>
              <w:rPr>
                <w:color w:val="212529"/>
                <w:sz w:val="17"/>
                <w:szCs w:val="17"/>
              </w:rPr>
              <w:t>服务对</w:t>
            </w:r>
          </w:p>
          <w:p w14:paraId="64A8CB89">
            <w:pPr>
              <w:pStyle w:val="6"/>
              <w:spacing w:before="1" w:line="199"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6464E1A5">
            <w:pPr>
              <w:pStyle w:val="6"/>
              <w:spacing w:before="109" w:line="217" w:lineRule="auto"/>
              <w:ind w:left="8" w:right="132" w:hanging="4"/>
              <w:rPr>
                <w:sz w:val="17"/>
                <w:szCs w:val="17"/>
              </w:rPr>
            </w:pPr>
            <w:r>
              <w:rPr>
                <w:color w:val="212529"/>
                <w:spacing w:val="1"/>
                <w:sz w:val="17"/>
                <w:szCs w:val="17"/>
              </w:rPr>
              <w:t>广大居民的满</w:t>
            </w:r>
            <w:r>
              <w:rPr>
                <w:color w:val="212529"/>
                <w:spacing w:val="-2"/>
                <w:sz w:val="17"/>
                <w:szCs w:val="17"/>
              </w:rPr>
              <w:t>意度</w:t>
            </w:r>
          </w:p>
        </w:tc>
        <w:tc>
          <w:tcPr>
            <w:tcW w:w="918" w:type="dxa"/>
            <w:vAlign w:val="top"/>
          </w:tcPr>
          <w:p w14:paraId="086D3F31">
            <w:pPr>
              <w:pStyle w:val="6"/>
              <w:spacing w:before="205" w:line="241" w:lineRule="auto"/>
              <w:ind w:left="340"/>
              <w:rPr>
                <w:sz w:val="17"/>
                <w:szCs w:val="17"/>
              </w:rPr>
            </w:pPr>
            <w:r>
              <w:rPr>
                <w:color w:val="212529"/>
                <w:spacing w:val="-7"/>
                <w:sz w:val="17"/>
                <w:szCs w:val="17"/>
              </w:rPr>
              <w:t>≥%</w:t>
            </w:r>
          </w:p>
        </w:tc>
        <w:tc>
          <w:tcPr>
            <w:tcW w:w="962" w:type="dxa"/>
            <w:vAlign w:val="top"/>
          </w:tcPr>
          <w:p w14:paraId="7CDB93EB">
            <w:pPr>
              <w:pStyle w:val="6"/>
              <w:spacing w:before="205" w:line="241" w:lineRule="auto"/>
              <w:ind w:left="279"/>
              <w:rPr>
                <w:sz w:val="17"/>
                <w:szCs w:val="17"/>
              </w:rPr>
            </w:pPr>
            <w:r>
              <w:rPr>
                <w:color w:val="212529"/>
                <w:spacing w:val="-4"/>
                <w:sz w:val="17"/>
                <w:szCs w:val="17"/>
              </w:rPr>
              <w:t>≥95%</w:t>
            </w:r>
          </w:p>
        </w:tc>
        <w:tc>
          <w:tcPr>
            <w:tcW w:w="961" w:type="dxa"/>
            <w:vAlign w:val="top"/>
          </w:tcPr>
          <w:p w14:paraId="4AA78220">
            <w:pPr>
              <w:pStyle w:val="6"/>
              <w:spacing w:before="205" w:line="241" w:lineRule="auto"/>
              <w:ind w:left="284"/>
              <w:rPr>
                <w:sz w:val="17"/>
                <w:szCs w:val="17"/>
              </w:rPr>
            </w:pPr>
            <w:r>
              <w:rPr>
                <w:color w:val="212529"/>
                <w:spacing w:val="-4"/>
                <w:sz w:val="17"/>
                <w:szCs w:val="17"/>
              </w:rPr>
              <w:t>≥95%</w:t>
            </w:r>
          </w:p>
        </w:tc>
        <w:tc>
          <w:tcPr>
            <w:tcW w:w="551" w:type="dxa"/>
            <w:vAlign w:val="top"/>
          </w:tcPr>
          <w:p w14:paraId="32BEA866">
            <w:pPr>
              <w:pStyle w:val="6"/>
              <w:spacing w:before="205" w:line="223" w:lineRule="auto"/>
              <w:ind w:left="35"/>
              <w:rPr>
                <w:sz w:val="17"/>
                <w:szCs w:val="17"/>
              </w:rPr>
            </w:pPr>
            <w:r>
              <w:rPr>
                <w:color w:val="212529"/>
                <w:spacing w:val="-4"/>
                <w:sz w:val="17"/>
                <w:szCs w:val="17"/>
              </w:rPr>
              <w:t>已完成</w:t>
            </w:r>
          </w:p>
        </w:tc>
        <w:tc>
          <w:tcPr>
            <w:tcW w:w="789" w:type="dxa"/>
            <w:vAlign w:val="top"/>
          </w:tcPr>
          <w:p w14:paraId="10FEBCC3">
            <w:pPr>
              <w:pStyle w:val="6"/>
              <w:spacing w:before="206" w:line="223" w:lineRule="exact"/>
              <w:ind w:left="14"/>
              <w:rPr>
                <w:sz w:val="17"/>
                <w:szCs w:val="17"/>
              </w:rPr>
            </w:pPr>
            <w:r>
              <w:rPr>
                <w:color w:val="212529"/>
                <w:spacing w:val="-5"/>
                <w:position w:val="1"/>
                <w:sz w:val="17"/>
                <w:szCs w:val="17"/>
              </w:rPr>
              <w:t>10</w:t>
            </w:r>
          </w:p>
        </w:tc>
        <w:tc>
          <w:tcPr>
            <w:tcW w:w="799" w:type="dxa"/>
            <w:vAlign w:val="top"/>
          </w:tcPr>
          <w:p w14:paraId="67C0CC0E">
            <w:pPr>
              <w:pStyle w:val="6"/>
              <w:spacing w:before="20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4D9CD00E">
            <w:pPr>
              <w:rPr>
                <w:rFonts w:ascii="Arial"/>
                <w:sz w:val="21"/>
              </w:rPr>
            </w:pPr>
          </w:p>
        </w:tc>
      </w:tr>
      <w:tr w14:paraId="45DF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6FABF720">
            <w:pPr>
              <w:pStyle w:val="6"/>
              <w:spacing w:before="11" w:line="188"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533ABCCB">
            <w:pPr>
              <w:spacing w:line="185" w:lineRule="exact"/>
              <w:rPr>
                <w:rFonts w:ascii="Arial"/>
                <w:sz w:val="16"/>
              </w:rPr>
            </w:pPr>
          </w:p>
        </w:tc>
        <w:tc>
          <w:tcPr>
            <w:tcW w:w="789" w:type="dxa"/>
            <w:vAlign w:val="top"/>
          </w:tcPr>
          <w:p w14:paraId="0C1BB0B7">
            <w:pPr>
              <w:spacing w:line="185" w:lineRule="exact"/>
              <w:rPr>
                <w:rFonts w:ascii="Arial"/>
                <w:sz w:val="16"/>
              </w:rPr>
            </w:pPr>
          </w:p>
        </w:tc>
        <w:tc>
          <w:tcPr>
            <w:tcW w:w="799" w:type="dxa"/>
            <w:vAlign w:val="top"/>
          </w:tcPr>
          <w:p w14:paraId="59A61951">
            <w:pPr>
              <w:pStyle w:val="6"/>
              <w:spacing w:before="11" w:line="188" w:lineRule="auto"/>
              <w:ind w:left="284"/>
              <w:rPr>
                <w:sz w:val="17"/>
                <w:szCs w:val="17"/>
              </w:rPr>
            </w:pPr>
            <w:r>
              <w:rPr>
                <w:color w:val="212529"/>
                <w:spacing w:val="-4"/>
                <w:sz w:val="17"/>
                <w:szCs w:val="17"/>
              </w:rPr>
              <w:t>100</w:t>
            </w:r>
          </w:p>
        </w:tc>
        <w:tc>
          <w:tcPr>
            <w:tcW w:w="2928" w:type="dxa"/>
            <w:gridSpan w:val="4"/>
            <w:tcBorders>
              <w:right w:val="single" w:color="000000" w:sz="2" w:space="0"/>
            </w:tcBorders>
            <w:vAlign w:val="top"/>
          </w:tcPr>
          <w:p w14:paraId="5FF4CDD5">
            <w:pPr>
              <w:pStyle w:val="6"/>
              <w:spacing w:before="11" w:line="188" w:lineRule="auto"/>
              <w:ind w:left="1379"/>
              <w:rPr>
                <w:sz w:val="17"/>
                <w:szCs w:val="17"/>
              </w:rPr>
            </w:pPr>
            <w:r>
              <w:rPr>
                <w:color w:val="212529"/>
                <w:sz w:val="17"/>
                <w:szCs w:val="17"/>
              </w:rPr>
              <w:t>优</w:t>
            </w:r>
          </w:p>
        </w:tc>
      </w:tr>
      <w:tr w14:paraId="6338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546" w:type="dxa"/>
            <w:vMerge w:val="restart"/>
            <w:tcBorders>
              <w:bottom w:val="nil"/>
            </w:tcBorders>
            <w:textDirection w:val="tbRlV"/>
            <w:vAlign w:val="top"/>
          </w:tcPr>
          <w:p w14:paraId="4E10D0EA">
            <w:pPr>
              <w:pStyle w:val="6"/>
              <w:spacing w:before="53" w:line="210" w:lineRule="auto"/>
              <w:ind w:left="1104"/>
              <w:rPr>
                <w:sz w:val="17"/>
                <w:szCs w:val="17"/>
              </w:rPr>
            </w:pPr>
            <w:r>
              <w:rPr>
                <w:color w:val="212529"/>
                <w:spacing w:val="17"/>
                <w:sz w:val="17"/>
                <w:szCs w:val="17"/>
              </w:rPr>
              <w:t>目效析</w:t>
            </w:r>
          </w:p>
          <w:p w14:paraId="09705DFE">
            <w:pPr>
              <w:pStyle w:val="6"/>
              <w:spacing w:before="60" w:line="206" w:lineRule="auto"/>
              <w:ind w:left="1104"/>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7C0E894F">
            <w:pPr>
              <w:pStyle w:val="6"/>
              <w:spacing w:before="53" w:line="212" w:lineRule="auto"/>
              <w:ind w:left="261"/>
              <w:rPr>
                <w:sz w:val="17"/>
                <w:szCs w:val="17"/>
              </w:rPr>
            </w:pPr>
            <w:r>
              <w:rPr>
                <w:color w:val="212529"/>
                <w:spacing w:val="17"/>
                <w:sz w:val="17"/>
                <w:szCs w:val="17"/>
              </w:rPr>
              <w:t>评果析</w:t>
            </w:r>
          </w:p>
          <w:p w14:paraId="73863EA3">
            <w:pPr>
              <w:pStyle w:val="6"/>
              <w:spacing w:before="58" w:line="209" w:lineRule="auto"/>
              <w:ind w:left="261"/>
              <w:rPr>
                <w:sz w:val="17"/>
                <w:szCs w:val="17"/>
              </w:rPr>
            </w:pPr>
            <w:r>
              <w:rPr>
                <w:color w:val="212529"/>
                <w:spacing w:val="17"/>
                <w:sz w:val="17"/>
                <w:szCs w:val="17"/>
              </w:rPr>
              <w:t>自结分</w:t>
            </w:r>
          </w:p>
        </w:tc>
        <w:tc>
          <w:tcPr>
            <w:tcW w:w="1718" w:type="dxa"/>
            <w:gridSpan w:val="2"/>
            <w:vAlign w:val="top"/>
          </w:tcPr>
          <w:p w14:paraId="66596AA5">
            <w:pPr>
              <w:pStyle w:val="6"/>
              <w:spacing w:before="56" w:line="217"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62617BE2">
            <w:pPr>
              <w:pStyle w:val="6"/>
              <w:spacing w:before="8" w:line="211" w:lineRule="auto"/>
              <w:ind w:left="123" w:right="51" w:hanging="104"/>
              <w:rPr>
                <w:sz w:val="20"/>
                <w:szCs w:val="20"/>
              </w:rPr>
            </w:pPr>
            <w:r>
              <w:rPr>
                <w:color w:val="212529"/>
                <w:spacing w:val="1"/>
                <w:sz w:val="20"/>
                <w:szCs w:val="20"/>
              </w:rPr>
              <w:t>在项目投入方面，评价小组通过审核项目相关资料，项目预算编</w:t>
            </w:r>
            <w:r>
              <w:rPr>
                <w:color w:val="212529"/>
                <w:sz w:val="20"/>
                <w:szCs w:val="20"/>
              </w:rPr>
              <w:t>制科学，资金分配合理。</w:t>
            </w:r>
            <w:r>
              <w:rPr>
                <w:color w:val="212529"/>
                <w:spacing w:val="1"/>
                <w:sz w:val="20"/>
                <w:szCs w:val="20"/>
              </w:rPr>
              <w:t>项目预算资金为80万元，实际80万元。资金使用合规，项目管理制度健全且执行有效。</w:t>
            </w:r>
          </w:p>
        </w:tc>
      </w:tr>
      <w:tr w14:paraId="1249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5609986E">
            <w:pPr>
              <w:rPr>
                <w:rFonts w:ascii="Arial"/>
                <w:sz w:val="21"/>
              </w:rPr>
            </w:pPr>
          </w:p>
        </w:tc>
        <w:tc>
          <w:tcPr>
            <w:tcW w:w="540" w:type="dxa"/>
            <w:vMerge w:val="continue"/>
            <w:tcBorders>
              <w:top w:val="nil"/>
              <w:bottom w:val="nil"/>
            </w:tcBorders>
            <w:textDirection w:val="tbRlV"/>
            <w:vAlign w:val="top"/>
          </w:tcPr>
          <w:p w14:paraId="68A423BB">
            <w:pPr>
              <w:rPr>
                <w:rFonts w:ascii="Arial"/>
                <w:sz w:val="21"/>
              </w:rPr>
            </w:pPr>
          </w:p>
        </w:tc>
        <w:tc>
          <w:tcPr>
            <w:tcW w:w="1718" w:type="dxa"/>
            <w:gridSpan w:val="2"/>
            <w:vAlign w:val="top"/>
          </w:tcPr>
          <w:p w14:paraId="7BC08A13">
            <w:pPr>
              <w:pStyle w:val="6"/>
              <w:spacing w:before="12" w:line="187"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510CF741">
            <w:pPr>
              <w:pStyle w:val="6"/>
              <w:spacing w:before="14" w:line="210" w:lineRule="auto"/>
              <w:ind w:left="231"/>
              <w:rPr>
                <w:sz w:val="15"/>
                <w:szCs w:val="15"/>
              </w:rPr>
            </w:pPr>
            <w:r>
              <w:rPr>
                <w:color w:val="212529"/>
                <w:spacing w:val="8"/>
                <w:sz w:val="15"/>
                <w:szCs w:val="15"/>
              </w:rPr>
              <w:t>项目产出方面产出数量实际完成率100%，项目实际完成时间与</w:t>
            </w:r>
            <w:r>
              <w:rPr>
                <w:color w:val="212529"/>
                <w:spacing w:val="7"/>
                <w:sz w:val="15"/>
                <w:szCs w:val="15"/>
              </w:rPr>
              <w:t>计划完成时间相匹配，项目计划成本80万元。</w:t>
            </w:r>
          </w:p>
        </w:tc>
      </w:tr>
      <w:tr w14:paraId="0787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0A7C6C77">
            <w:pPr>
              <w:rPr>
                <w:rFonts w:ascii="Arial"/>
                <w:sz w:val="21"/>
              </w:rPr>
            </w:pPr>
          </w:p>
        </w:tc>
        <w:tc>
          <w:tcPr>
            <w:tcW w:w="540" w:type="dxa"/>
            <w:vMerge w:val="continue"/>
            <w:tcBorders>
              <w:top w:val="nil"/>
              <w:bottom w:val="nil"/>
            </w:tcBorders>
            <w:textDirection w:val="tbRlV"/>
            <w:vAlign w:val="top"/>
          </w:tcPr>
          <w:p w14:paraId="4A584C1B">
            <w:pPr>
              <w:rPr>
                <w:rFonts w:ascii="Arial"/>
                <w:sz w:val="21"/>
              </w:rPr>
            </w:pPr>
          </w:p>
        </w:tc>
        <w:tc>
          <w:tcPr>
            <w:tcW w:w="1718" w:type="dxa"/>
            <w:gridSpan w:val="2"/>
            <w:vAlign w:val="top"/>
          </w:tcPr>
          <w:p w14:paraId="60E61D8D">
            <w:pPr>
              <w:pStyle w:val="6"/>
              <w:spacing w:before="13" w:line="186"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393040DE">
            <w:pPr>
              <w:pStyle w:val="6"/>
              <w:spacing w:before="15" w:line="209" w:lineRule="auto"/>
              <w:ind w:left="783"/>
              <w:rPr>
                <w:sz w:val="15"/>
                <w:szCs w:val="15"/>
              </w:rPr>
            </w:pPr>
            <w:r>
              <w:rPr>
                <w:color w:val="212529"/>
                <w:spacing w:val="8"/>
                <w:sz w:val="15"/>
                <w:szCs w:val="15"/>
              </w:rPr>
              <w:t>通过实施本项目，可以保障流感经费项目顺利实施，减轻社会医疗支出，利于可持续发展。</w:t>
            </w:r>
          </w:p>
        </w:tc>
      </w:tr>
      <w:tr w14:paraId="62A3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47C40681">
            <w:pPr>
              <w:rPr>
                <w:rFonts w:ascii="Arial"/>
                <w:sz w:val="21"/>
              </w:rPr>
            </w:pPr>
          </w:p>
        </w:tc>
        <w:tc>
          <w:tcPr>
            <w:tcW w:w="540" w:type="dxa"/>
            <w:vMerge w:val="continue"/>
            <w:tcBorders>
              <w:top w:val="nil"/>
            </w:tcBorders>
            <w:textDirection w:val="tbRlV"/>
            <w:vAlign w:val="top"/>
          </w:tcPr>
          <w:p w14:paraId="0DDA708D">
            <w:pPr>
              <w:rPr>
                <w:rFonts w:ascii="Arial"/>
                <w:sz w:val="21"/>
              </w:rPr>
            </w:pPr>
          </w:p>
        </w:tc>
        <w:tc>
          <w:tcPr>
            <w:tcW w:w="1718" w:type="dxa"/>
            <w:gridSpan w:val="2"/>
            <w:vAlign w:val="top"/>
          </w:tcPr>
          <w:p w14:paraId="05736974">
            <w:pPr>
              <w:pStyle w:val="6"/>
              <w:spacing w:before="13" w:line="186"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49F35FAD">
            <w:pPr>
              <w:pStyle w:val="6"/>
              <w:spacing w:before="15" w:line="209" w:lineRule="auto"/>
              <w:ind w:left="348"/>
              <w:rPr>
                <w:sz w:val="15"/>
                <w:szCs w:val="15"/>
              </w:rPr>
            </w:pPr>
            <w:r>
              <w:rPr>
                <w:color w:val="212529"/>
                <w:spacing w:val="8"/>
                <w:sz w:val="15"/>
                <w:szCs w:val="15"/>
              </w:rPr>
              <w:t>我单位针对本项目受益人员进行了问卷调查，受益人员对项目实施效果的满意程度较高</w:t>
            </w:r>
            <w:r>
              <w:rPr>
                <w:color w:val="212529"/>
                <w:spacing w:val="7"/>
                <w:sz w:val="15"/>
                <w:szCs w:val="15"/>
              </w:rPr>
              <w:t>，满意度为95%。</w:t>
            </w:r>
          </w:p>
        </w:tc>
      </w:tr>
      <w:tr w14:paraId="6BCD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4D2C378E">
            <w:pPr>
              <w:rPr>
                <w:rFonts w:ascii="Arial"/>
                <w:sz w:val="21"/>
              </w:rPr>
            </w:pPr>
          </w:p>
        </w:tc>
        <w:tc>
          <w:tcPr>
            <w:tcW w:w="2258" w:type="dxa"/>
            <w:gridSpan w:val="3"/>
            <w:vAlign w:val="top"/>
          </w:tcPr>
          <w:p w14:paraId="496A39FF">
            <w:pPr>
              <w:pStyle w:val="6"/>
              <w:spacing w:before="186"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2DC41AB8">
            <w:pPr>
              <w:pStyle w:val="6"/>
              <w:spacing w:before="16"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33630ADC">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5DCA6B3B">
            <w:pPr>
              <w:pStyle w:val="6"/>
              <w:spacing w:line="195"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34CF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7DD48DC2">
            <w:pPr>
              <w:rPr>
                <w:rFonts w:ascii="Arial"/>
                <w:sz w:val="21"/>
              </w:rPr>
            </w:pPr>
          </w:p>
        </w:tc>
        <w:tc>
          <w:tcPr>
            <w:tcW w:w="2258" w:type="dxa"/>
            <w:gridSpan w:val="3"/>
            <w:vAlign w:val="top"/>
          </w:tcPr>
          <w:p w14:paraId="74090E1F">
            <w:pPr>
              <w:pStyle w:val="6"/>
              <w:spacing w:before="90" w:line="211" w:lineRule="auto"/>
              <w:ind w:left="45"/>
              <w:rPr>
                <w:sz w:val="17"/>
                <w:szCs w:val="17"/>
              </w:rPr>
            </w:pPr>
            <w:r>
              <w:rPr>
                <w:color w:val="212529"/>
                <w:spacing w:val="2"/>
                <w:sz w:val="17"/>
                <w:szCs w:val="17"/>
              </w:rPr>
              <w:t>项目管理中存在的 主要问题</w:t>
            </w:r>
          </w:p>
          <w:p w14:paraId="5408969D">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66F8D305">
            <w:pPr>
              <w:pStyle w:val="6"/>
              <w:spacing w:before="16" w:line="226" w:lineRule="auto"/>
              <w:ind w:left="70"/>
              <w:rPr>
                <w:sz w:val="15"/>
                <w:szCs w:val="15"/>
              </w:rPr>
            </w:pPr>
            <w:r>
              <w:rPr>
                <w:color w:val="212529"/>
                <w:spacing w:val="8"/>
                <w:sz w:val="15"/>
                <w:szCs w:val="15"/>
              </w:rPr>
              <w:t>本项目支出控制在预算范围内，没有超额支出。项目属一次性项目。本项目经费纳入单位财务统一管理，召开专</w:t>
            </w:r>
          </w:p>
          <w:p w14:paraId="73423CC6">
            <w:pPr>
              <w:pStyle w:val="6"/>
              <w:spacing w:line="226" w:lineRule="auto"/>
              <w:ind w:left="70"/>
              <w:rPr>
                <w:sz w:val="15"/>
                <w:szCs w:val="15"/>
              </w:rPr>
            </w:pPr>
            <w:r>
              <w:rPr>
                <w:color w:val="212529"/>
                <w:spacing w:val="8"/>
                <w:sz w:val="15"/>
                <w:szCs w:val="15"/>
              </w:rPr>
              <w:t>题会议研究通过后方可开支，本着节约成本、提高资金专款专用的原则，杜绝经费支出的随意性，管理好项目经</w:t>
            </w:r>
          </w:p>
          <w:p w14:paraId="4E65A59A">
            <w:pPr>
              <w:pStyle w:val="6"/>
              <w:spacing w:line="194"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5193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263CB932">
            <w:pPr>
              <w:rPr>
                <w:rFonts w:ascii="Arial"/>
                <w:sz w:val="21"/>
              </w:rPr>
            </w:pPr>
          </w:p>
        </w:tc>
        <w:tc>
          <w:tcPr>
            <w:tcW w:w="2258" w:type="dxa"/>
            <w:gridSpan w:val="3"/>
            <w:vAlign w:val="top"/>
          </w:tcPr>
          <w:p w14:paraId="31135082">
            <w:pPr>
              <w:pStyle w:val="6"/>
              <w:spacing w:before="187"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3A6B647E">
            <w:pPr>
              <w:pStyle w:val="6"/>
              <w:spacing w:before="16"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0B37DC12">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4D21ABA1">
            <w:pPr>
              <w:pStyle w:val="6"/>
              <w:spacing w:line="194" w:lineRule="auto"/>
              <w:ind w:left="3715"/>
              <w:rPr>
                <w:sz w:val="15"/>
                <w:szCs w:val="15"/>
              </w:rPr>
            </w:pPr>
            <w:r>
              <w:rPr>
                <w:color w:val="212529"/>
                <w:spacing w:val="3"/>
                <w:sz w:val="15"/>
                <w:szCs w:val="15"/>
              </w:rPr>
              <w:t>使用。</w:t>
            </w:r>
          </w:p>
        </w:tc>
      </w:tr>
      <w:tr w14:paraId="7CB79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712" w:type="dxa"/>
            <w:gridSpan w:val="14"/>
            <w:tcBorders>
              <w:right w:val="single" w:color="000000" w:sz="2" w:space="0"/>
            </w:tcBorders>
            <w:vAlign w:val="top"/>
          </w:tcPr>
          <w:p w14:paraId="26AF3B13">
            <w:pPr>
              <w:pStyle w:val="6"/>
              <w:spacing w:before="15"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1080D64E">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3B9DC100">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74907701">
            <w:pPr>
              <w:pStyle w:val="6"/>
              <w:spacing w:line="173"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72C3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0712" w:type="dxa"/>
            <w:gridSpan w:val="14"/>
            <w:tcBorders>
              <w:right w:val="single" w:color="000000" w:sz="2" w:space="0"/>
            </w:tcBorders>
            <w:vAlign w:val="top"/>
          </w:tcPr>
          <w:p w14:paraId="7BA0527C">
            <w:pPr>
              <w:spacing w:before="21" w:line="514" w:lineRule="exact"/>
              <w:ind w:left="189"/>
              <w:rPr>
                <w:rFonts w:ascii="微软雅黑" w:hAnsi="微软雅黑" w:eastAsia="微软雅黑" w:cs="微软雅黑"/>
                <w:sz w:val="51"/>
                <w:szCs w:val="51"/>
              </w:rPr>
            </w:pPr>
            <w:r>
              <w:rPr>
                <w:rFonts w:ascii="微软雅黑" w:hAnsi="微软雅黑" w:eastAsia="微软雅黑" w:cs="微软雅黑"/>
                <w:color w:val="212529"/>
                <w:spacing w:val="-1"/>
                <w:position w:val="-2"/>
                <w:sz w:val="51"/>
                <w:szCs w:val="51"/>
              </w:rPr>
              <w:t>2024年县级配套水质监测工作经费项目支出绩</w:t>
            </w:r>
          </w:p>
          <w:p w14:paraId="0C92FDD9">
            <w:pPr>
              <w:spacing w:before="83" w:line="508" w:lineRule="exact"/>
              <w:ind w:left="4082"/>
              <w:rPr>
                <w:rFonts w:ascii="微软雅黑" w:hAnsi="微软雅黑" w:eastAsia="微软雅黑" w:cs="微软雅黑"/>
                <w:sz w:val="50"/>
                <w:szCs w:val="50"/>
              </w:rPr>
            </w:pPr>
            <w:r>
              <w:rPr>
                <w:rFonts w:ascii="微软雅黑" w:hAnsi="微软雅黑" w:eastAsia="微软雅黑" w:cs="微软雅黑"/>
                <w:color w:val="212529"/>
                <w:spacing w:val="13"/>
                <w:position w:val="-2"/>
                <w:sz w:val="50"/>
                <w:szCs w:val="50"/>
              </w:rPr>
              <w:t>效自评表</w:t>
            </w:r>
          </w:p>
        </w:tc>
      </w:tr>
      <w:tr w14:paraId="46878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712" w:type="dxa"/>
            <w:gridSpan w:val="14"/>
            <w:tcBorders>
              <w:right w:val="single" w:color="000000" w:sz="2" w:space="0"/>
            </w:tcBorders>
            <w:vAlign w:val="top"/>
          </w:tcPr>
          <w:p w14:paraId="50DFBC9D">
            <w:pPr>
              <w:pStyle w:val="6"/>
              <w:spacing w:before="17" w:line="196" w:lineRule="auto"/>
              <w:ind w:left="4595"/>
              <w:rPr>
                <w:sz w:val="25"/>
                <w:szCs w:val="25"/>
              </w:rPr>
            </w:pPr>
            <w:r>
              <w:rPr>
                <w:color w:val="212529"/>
                <w:spacing w:val="1"/>
                <w:sz w:val="25"/>
                <w:szCs w:val="25"/>
              </w:rPr>
              <w:t>（2024年度）</w:t>
            </w:r>
          </w:p>
        </w:tc>
      </w:tr>
      <w:tr w14:paraId="44725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546" w:type="dxa"/>
            <w:vAlign w:val="top"/>
          </w:tcPr>
          <w:p w14:paraId="163DD5A0">
            <w:pPr>
              <w:spacing w:line="175" w:lineRule="exact"/>
              <w:rPr>
                <w:rFonts w:ascii="Arial"/>
                <w:sz w:val="15"/>
              </w:rPr>
            </w:pPr>
          </w:p>
        </w:tc>
        <w:tc>
          <w:tcPr>
            <w:tcW w:w="540" w:type="dxa"/>
            <w:vAlign w:val="top"/>
          </w:tcPr>
          <w:p w14:paraId="44A4C1D4">
            <w:pPr>
              <w:spacing w:line="175" w:lineRule="exact"/>
              <w:rPr>
                <w:rFonts w:ascii="Arial"/>
                <w:sz w:val="15"/>
              </w:rPr>
            </w:pPr>
          </w:p>
        </w:tc>
        <w:tc>
          <w:tcPr>
            <w:tcW w:w="540" w:type="dxa"/>
            <w:vAlign w:val="top"/>
          </w:tcPr>
          <w:p w14:paraId="597F6A30">
            <w:pPr>
              <w:spacing w:line="175" w:lineRule="exact"/>
              <w:rPr>
                <w:rFonts w:ascii="Arial"/>
                <w:sz w:val="15"/>
              </w:rPr>
            </w:pPr>
          </w:p>
        </w:tc>
        <w:tc>
          <w:tcPr>
            <w:tcW w:w="1178" w:type="dxa"/>
            <w:vAlign w:val="top"/>
          </w:tcPr>
          <w:p w14:paraId="322EE1F2">
            <w:pPr>
              <w:spacing w:line="175" w:lineRule="exact"/>
              <w:rPr>
                <w:rFonts w:ascii="Arial"/>
                <w:sz w:val="15"/>
              </w:rPr>
            </w:pPr>
          </w:p>
        </w:tc>
        <w:tc>
          <w:tcPr>
            <w:tcW w:w="918" w:type="dxa"/>
            <w:vAlign w:val="top"/>
          </w:tcPr>
          <w:p w14:paraId="7FF8A78B">
            <w:pPr>
              <w:spacing w:line="175" w:lineRule="exact"/>
              <w:rPr>
                <w:rFonts w:ascii="Arial"/>
                <w:sz w:val="15"/>
              </w:rPr>
            </w:pPr>
          </w:p>
        </w:tc>
        <w:tc>
          <w:tcPr>
            <w:tcW w:w="962" w:type="dxa"/>
            <w:vAlign w:val="top"/>
          </w:tcPr>
          <w:p w14:paraId="54DE6354">
            <w:pPr>
              <w:spacing w:line="175" w:lineRule="exact"/>
              <w:rPr>
                <w:rFonts w:ascii="Arial"/>
                <w:sz w:val="15"/>
              </w:rPr>
            </w:pPr>
          </w:p>
        </w:tc>
        <w:tc>
          <w:tcPr>
            <w:tcW w:w="961" w:type="dxa"/>
            <w:vAlign w:val="top"/>
          </w:tcPr>
          <w:p w14:paraId="5967F17A">
            <w:pPr>
              <w:spacing w:line="175" w:lineRule="exact"/>
              <w:rPr>
                <w:rFonts w:ascii="Arial"/>
                <w:sz w:val="15"/>
              </w:rPr>
            </w:pPr>
          </w:p>
        </w:tc>
        <w:tc>
          <w:tcPr>
            <w:tcW w:w="551" w:type="dxa"/>
            <w:vAlign w:val="top"/>
          </w:tcPr>
          <w:p w14:paraId="0E04B0EA">
            <w:pPr>
              <w:spacing w:line="175" w:lineRule="exact"/>
              <w:rPr>
                <w:rFonts w:ascii="Arial"/>
                <w:sz w:val="15"/>
              </w:rPr>
            </w:pPr>
          </w:p>
        </w:tc>
        <w:tc>
          <w:tcPr>
            <w:tcW w:w="789" w:type="dxa"/>
            <w:vAlign w:val="top"/>
          </w:tcPr>
          <w:p w14:paraId="71AB66AA">
            <w:pPr>
              <w:spacing w:line="175" w:lineRule="exact"/>
              <w:rPr>
                <w:rFonts w:ascii="Arial"/>
                <w:sz w:val="15"/>
              </w:rPr>
            </w:pPr>
          </w:p>
        </w:tc>
        <w:tc>
          <w:tcPr>
            <w:tcW w:w="799" w:type="dxa"/>
            <w:vAlign w:val="top"/>
          </w:tcPr>
          <w:p w14:paraId="33E43891">
            <w:pPr>
              <w:spacing w:line="175" w:lineRule="exact"/>
              <w:rPr>
                <w:rFonts w:ascii="Arial"/>
                <w:sz w:val="15"/>
              </w:rPr>
            </w:pPr>
          </w:p>
        </w:tc>
        <w:tc>
          <w:tcPr>
            <w:tcW w:w="713" w:type="dxa"/>
            <w:vAlign w:val="top"/>
          </w:tcPr>
          <w:p w14:paraId="739415C3">
            <w:pPr>
              <w:spacing w:line="175" w:lineRule="exact"/>
              <w:rPr>
                <w:rFonts w:ascii="Arial"/>
                <w:sz w:val="15"/>
              </w:rPr>
            </w:pPr>
          </w:p>
        </w:tc>
        <w:tc>
          <w:tcPr>
            <w:tcW w:w="875" w:type="dxa"/>
            <w:vAlign w:val="top"/>
          </w:tcPr>
          <w:p w14:paraId="770AC69C">
            <w:pPr>
              <w:spacing w:line="175" w:lineRule="exact"/>
              <w:rPr>
                <w:rFonts w:ascii="Arial"/>
                <w:sz w:val="15"/>
              </w:rPr>
            </w:pPr>
          </w:p>
        </w:tc>
        <w:tc>
          <w:tcPr>
            <w:tcW w:w="799" w:type="dxa"/>
            <w:vAlign w:val="top"/>
          </w:tcPr>
          <w:p w14:paraId="41A69809">
            <w:pPr>
              <w:spacing w:line="175" w:lineRule="exact"/>
              <w:rPr>
                <w:rFonts w:ascii="Arial"/>
                <w:sz w:val="15"/>
              </w:rPr>
            </w:pPr>
          </w:p>
        </w:tc>
        <w:tc>
          <w:tcPr>
            <w:tcW w:w="541" w:type="dxa"/>
            <w:tcBorders>
              <w:right w:val="single" w:color="000000" w:sz="2" w:space="0"/>
            </w:tcBorders>
            <w:vAlign w:val="top"/>
          </w:tcPr>
          <w:p w14:paraId="64947D49">
            <w:pPr>
              <w:spacing w:line="175" w:lineRule="exact"/>
              <w:rPr>
                <w:rFonts w:ascii="Arial"/>
                <w:sz w:val="15"/>
              </w:rPr>
            </w:pPr>
          </w:p>
        </w:tc>
      </w:tr>
      <w:tr w14:paraId="5356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6543DD5A">
            <w:pPr>
              <w:pStyle w:val="6"/>
              <w:spacing w:before="15" w:line="184"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3B00C360">
            <w:pPr>
              <w:pStyle w:val="6"/>
              <w:spacing w:before="15" w:line="184" w:lineRule="auto"/>
              <w:ind w:left="3249"/>
              <w:rPr>
                <w:sz w:val="17"/>
                <w:szCs w:val="17"/>
              </w:rPr>
            </w:pPr>
            <w:r>
              <w:rPr>
                <w:color w:val="212529"/>
                <w:spacing w:val="2"/>
                <w:sz w:val="17"/>
                <w:szCs w:val="17"/>
              </w:rPr>
              <w:t>2024年县级配套水质监测工作经费</w:t>
            </w:r>
          </w:p>
        </w:tc>
      </w:tr>
      <w:tr w14:paraId="3D8E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4CD66A81">
            <w:pPr>
              <w:pStyle w:val="6"/>
              <w:spacing w:before="16" w:line="183" w:lineRule="auto"/>
              <w:ind w:left="209"/>
              <w:rPr>
                <w:sz w:val="17"/>
                <w:szCs w:val="17"/>
              </w:rPr>
            </w:pPr>
            <w:r>
              <w:rPr>
                <w:color w:val="212529"/>
                <w:spacing w:val="1"/>
                <w:sz w:val="17"/>
                <w:szCs w:val="17"/>
              </w:rPr>
              <w:t>主管部门及代码</w:t>
            </w:r>
          </w:p>
        </w:tc>
        <w:tc>
          <w:tcPr>
            <w:tcW w:w="5359" w:type="dxa"/>
            <w:gridSpan w:val="6"/>
            <w:vAlign w:val="top"/>
          </w:tcPr>
          <w:p w14:paraId="2E003597">
            <w:pPr>
              <w:pStyle w:val="6"/>
              <w:spacing w:before="16" w:line="183" w:lineRule="auto"/>
              <w:ind w:left="1644"/>
              <w:rPr>
                <w:sz w:val="17"/>
                <w:szCs w:val="17"/>
              </w:rPr>
            </w:pPr>
            <w:r>
              <w:rPr>
                <w:color w:val="212529"/>
                <w:spacing w:val="1"/>
                <w:sz w:val="17"/>
                <w:szCs w:val="17"/>
              </w:rPr>
              <w:t>046-兴县卫生健康和体育局</w:t>
            </w:r>
          </w:p>
        </w:tc>
        <w:tc>
          <w:tcPr>
            <w:tcW w:w="799" w:type="dxa"/>
            <w:vAlign w:val="top"/>
          </w:tcPr>
          <w:p w14:paraId="0008FE38">
            <w:pPr>
              <w:pStyle w:val="6"/>
              <w:spacing w:before="16" w:line="183"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0EDE472B">
            <w:pPr>
              <w:pStyle w:val="6"/>
              <w:spacing w:before="16" w:line="183" w:lineRule="auto"/>
              <w:ind w:left="300"/>
              <w:rPr>
                <w:sz w:val="17"/>
                <w:szCs w:val="17"/>
              </w:rPr>
            </w:pPr>
            <w:r>
              <w:rPr>
                <w:color w:val="212529"/>
                <w:spacing w:val="1"/>
                <w:sz w:val="17"/>
                <w:szCs w:val="17"/>
              </w:rPr>
              <w:t>046003-兴县疾病预防控制中心</w:t>
            </w:r>
          </w:p>
        </w:tc>
      </w:tr>
      <w:tr w14:paraId="1A85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3AC84A00">
            <w:pPr>
              <w:pStyle w:val="6"/>
              <w:spacing w:before="124"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5F7E30FB">
            <w:pPr>
              <w:rPr>
                <w:rFonts w:ascii="Arial"/>
                <w:sz w:val="21"/>
              </w:rPr>
            </w:pPr>
          </w:p>
        </w:tc>
        <w:tc>
          <w:tcPr>
            <w:tcW w:w="2474" w:type="dxa"/>
            <w:gridSpan w:val="3"/>
            <w:vAlign w:val="top"/>
          </w:tcPr>
          <w:p w14:paraId="18E712EE">
            <w:pPr>
              <w:pStyle w:val="6"/>
              <w:spacing w:before="16" w:line="183"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19508CB4">
            <w:pPr>
              <w:pStyle w:val="6"/>
              <w:spacing w:before="27" w:line="197"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245DE631">
            <w:pPr>
              <w:pStyle w:val="6"/>
              <w:spacing w:before="27" w:line="197"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2196A6AF">
            <w:pPr>
              <w:pStyle w:val="6"/>
              <w:spacing w:before="27" w:line="197"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287749F8">
            <w:pPr>
              <w:pStyle w:val="6"/>
              <w:spacing w:before="124" w:line="223" w:lineRule="auto"/>
              <w:ind w:left="180"/>
              <w:rPr>
                <w:sz w:val="17"/>
                <w:szCs w:val="17"/>
              </w:rPr>
            </w:pPr>
            <w:r>
              <w:rPr>
                <w:color w:val="212529"/>
                <w:sz w:val="17"/>
                <w:szCs w:val="17"/>
              </w:rPr>
              <w:t>执行率</w:t>
            </w:r>
          </w:p>
        </w:tc>
        <w:tc>
          <w:tcPr>
            <w:tcW w:w="799" w:type="dxa"/>
            <w:vMerge w:val="restart"/>
            <w:tcBorders>
              <w:bottom w:val="nil"/>
            </w:tcBorders>
            <w:vAlign w:val="top"/>
          </w:tcPr>
          <w:p w14:paraId="6A4060DE">
            <w:pPr>
              <w:pStyle w:val="6"/>
              <w:spacing w:before="124"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2806728A">
            <w:pPr>
              <w:pStyle w:val="6"/>
              <w:spacing w:before="27" w:line="197" w:lineRule="auto"/>
              <w:ind w:left="200" w:right="6" w:hanging="186"/>
              <w:rPr>
                <w:sz w:val="17"/>
                <w:szCs w:val="17"/>
              </w:rPr>
            </w:pPr>
            <w:r>
              <w:rPr>
                <w:color w:val="212529"/>
                <w:sz w:val="17"/>
                <w:szCs w:val="17"/>
              </w:rPr>
              <w:t>偏差原因</w:t>
            </w:r>
          </w:p>
        </w:tc>
      </w:tr>
      <w:tr w14:paraId="1FBE5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1A96CAB7">
            <w:pPr>
              <w:rPr>
                <w:rFonts w:ascii="Arial"/>
                <w:sz w:val="21"/>
              </w:rPr>
            </w:pPr>
          </w:p>
        </w:tc>
        <w:tc>
          <w:tcPr>
            <w:tcW w:w="2096" w:type="dxa"/>
            <w:gridSpan w:val="2"/>
            <w:vMerge w:val="continue"/>
            <w:tcBorders>
              <w:top w:val="nil"/>
            </w:tcBorders>
            <w:vAlign w:val="top"/>
          </w:tcPr>
          <w:p w14:paraId="070BB4E6">
            <w:pPr>
              <w:rPr>
                <w:rFonts w:ascii="Arial"/>
                <w:sz w:val="21"/>
              </w:rPr>
            </w:pPr>
          </w:p>
        </w:tc>
        <w:tc>
          <w:tcPr>
            <w:tcW w:w="962" w:type="dxa"/>
            <w:vAlign w:val="top"/>
          </w:tcPr>
          <w:p w14:paraId="753220E5">
            <w:pPr>
              <w:pStyle w:val="6"/>
              <w:spacing w:before="16" w:line="183" w:lineRule="auto"/>
              <w:ind w:left="79"/>
              <w:rPr>
                <w:sz w:val="17"/>
                <w:szCs w:val="17"/>
              </w:rPr>
            </w:pPr>
            <w:r>
              <w:rPr>
                <w:color w:val="212529"/>
                <w:spacing w:val="-4"/>
                <w:sz w:val="17"/>
                <w:szCs w:val="17"/>
              </w:rPr>
              <w:t>目标申报数</w:t>
            </w:r>
          </w:p>
        </w:tc>
        <w:tc>
          <w:tcPr>
            <w:tcW w:w="1512" w:type="dxa"/>
            <w:gridSpan w:val="2"/>
            <w:vAlign w:val="top"/>
          </w:tcPr>
          <w:p w14:paraId="11135062">
            <w:pPr>
              <w:pStyle w:val="6"/>
              <w:spacing w:before="16" w:line="183"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0154CD52">
            <w:pPr>
              <w:rPr>
                <w:rFonts w:ascii="Arial"/>
                <w:sz w:val="21"/>
              </w:rPr>
            </w:pPr>
          </w:p>
        </w:tc>
        <w:tc>
          <w:tcPr>
            <w:tcW w:w="799" w:type="dxa"/>
            <w:vMerge w:val="continue"/>
            <w:tcBorders>
              <w:top w:val="nil"/>
            </w:tcBorders>
            <w:vAlign w:val="top"/>
          </w:tcPr>
          <w:p w14:paraId="52BFF587">
            <w:pPr>
              <w:rPr>
                <w:rFonts w:ascii="Arial"/>
                <w:sz w:val="21"/>
              </w:rPr>
            </w:pPr>
          </w:p>
        </w:tc>
        <w:tc>
          <w:tcPr>
            <w:tcW w:w="713" w:type="dxa"/>
            <w:vMerge w:val="continue"/>
            <w:tcBorders>
              <w:top w:val="nil"/>
            </w:tcBorders>
            <w:vAlign w:val="top"/>
          </w:tcPr>
          <w:p w14:paraId="04785879">
            <w:pPr>
              <w:rPr>
                <w:rFonts w:ascii="Arial"/>
                <w:sz w:val="21"/>
              </w:rPr>
            </w:pPr>
          </w:p>
        </w:tc>
        <w:tc>
          <w:tcPr>
            <w:tcW w:w="875" w:type="dxa"/>
            <w:vMerge w:val="continue"/>
            <w:tcBorders>
              <w:top w:val="nil"/>
            </w:tcBorders>
            <w:vAlign w:val="top"/>
          </w:tcPr>
          <w:p w14:paraId="398F63A1">
            <w:pPr>
              <w:rPr>
                <w:rFonts w:ascii="Arial"/>
                <w:sz w:val="21"/>
              </w:rPr>
            </w:pPr>
          </w:p>
        </w:tc>
        <w:tc>
          <w:tcPr>
            <w:tcW w:w="799" w:type="dxa"/>
            <w:vMerge w:val="continue"/>
            <w:tcBorders>
              <w:top w:val="nil"/>
            </w:tcBorders>
            <w:vAlign w:val="top"/>
          </w:tcPr>
          <w:p w14:paraId="6D49C008">
            <w:pPr>
              <w:rPr>
                <w:rFonts w:ascii="Arial"/>
                <w:sz w:val="21"/>
              </w:rPr>
            </w:pPr>
          </w:p>
        </w:tc>
        <w:tc>
          <w:tcPr>
            <w:tcW w:w="541" w:type="dxa"/>
            <w:vMerge w:val="continue"/>
            <w:tcBorders>
              <w:top w:val="nil"/>
              <w:right w:val="single" w:color="000000" w:sz="2" w:space="0"/>
            </w:tcBorders>
            <w:vAlign w:val="top"/>
          </w:tcPr>
          <w:p w14:paraId="341F8DBE">
            <w:pPr>
              <w:rPr>
                <w:rFonts w:ascii="Arial"/>
                <w:sz w:val="21"/>
              </w:rPr>
            </w:pPr>
          </w:p>
        </w:tc>
      </w:tr>
      <w:tr w14:paraId="7313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tcBorders>
            <w:vAlign w:val="top"/>
          </w:tcPr>
          <w:p w14:paraId="0939309F">
            <w:pPr>
              <w:rPr>
                <w:rFonts w:ascii="Arial"/>
                <w:sz w:val="21"/>
              </w:rPr>
            </w:pPr>
          </w:p>
        </w:tc>
        <w:tc>
          <w:tcPr>
            <w:tcW w:w="2096" w:type="dxa"/>
            <w:gridSpan w:val="2"/>
            <w:vAlign w:val="top"/>
          </w:tcPr>
          <w:p w14:paraId="1147FE9F">
            <w:pPr>
              <w:pStyle w:val="6"/>
              <w:spacing w:before="17" w:line="182" w:lineRule="auto"/>
              <w:ind w:left="12"/>
              <w:rPr>
                <w:sz w:val="17"/>
                <w:szCs w:val="17"/>
              </w:rPr>
            </w:pPr>
            <w:r>
              <w:rPr>
                <w:color w:val="212529"/>
                <w:spacing w:val="-7"/>
                <w:sz w:val="17"/>
                <w:szCs w:val="17"/>
              </w:rPr>
              <w:t>资金总额：</w:t>
            </w:r>
          </w:p>
        </w:tc>
        <w:tc>
          <w:tcPr>
            <w:tcW w:w="962" w:type="dxa"/>
            <w:vAlign w:val="top"/>
          </w:tcPr>
          <w:p w14:paraId="54E61D5B">
            <w:pPr>
              <w:pStyle w:val="6"/>
              <w:spacing w:before="17" w:line="182" w:lineRule="auto"/>
              <w:ind w:left="275"/>
              <w:rPr>
                <w:sz w:val="17"/>
                <w:szCs w:val="17"/>
              </w:rPr>
            </w:pPr>
            <w:r>
              <w:rPr>
                <w:color w:val="212529"/>
                <w:spacing w:val="-2"/>
                <w:sz w:val="17"/>
                <w:szCs w:val="17"/>
              </w:rPr>
              <w:t>15.00</w:t>
            </w:r>
          </w:p>
        </w:tc>
        <w:tc>
          <w:tcPr>
            <w:tcW w:w="1512" w:type="dxa"/>
            <w:gridSpan w:val="2"/>
            <w:vAlign w:val="top"/>
          </w:tcPr>
          <w:p w14:paraId="4729DB7C">
            <w:pPr>
              <w:pStyle w:val="6"/>
              <w:spacing w:before="17" w:line="182" w:lineRule="auto"/>
              <w:ind w:left="550"/>
              <w:rPr>
                <w:sz w:val="17"/>
                <w:szCs w:val="17"/>
              </w:rPr>
            </w:pPr>
            <w:r>
              <w:rPr>
                <w:color w:val="212529"/>
                <w:spacing w:val="-2"/>
                <w:sz w:val="17"/>
                <w:szCs w:val="17"/>
              </w:rPr>
              <w:t>15.00</w:t>
            </w:r>
          </w:p>
        </w:tc>
        <w:tc>
          <w:tcPr>
            <w:tcW w:w="789" w:type="dxa"/>
            <w:vAlign w:val="top"/>
          </w:tcPr>
          <w:p w14:paraId="7FFCDE85">
            <w:pPr>
              <w:pStyle w:val="6"/>
              <w:spacing w:before="17" w:line="182" w:lineRule="auto"/>
              <w:ind w:left="190"/>
              <w:rPr>
                <w:sz w:val="17"/>
                <w:szCs w:val="17"/>
              </w:rPr>
            </w:pPr>
            <w:r>
              <w:rPr>
                <w:color w:val="212529"/>
                <w:spacing w:val="-2"/>
                <w:sz w:val="17"/>
                <w:szCs w:val="17"/>
              </w:rPr>
              <w:t>15.00</w:t>
            </w:r>
          </w:p>
        </w:tc>
        <w:tc>
          <w:tcPr>
            <w:tcW w:w="799" w:type="dxa"/>
            <w:vAlign w:val="top"/>
          </w:tcPr>
          <w:p w14:paraId="024A102E">
            <w:pPr>
              <w:pStyle w:val="6"/>
              <w:spacing w:before="17" w:line="182" w:lineRule="auto"/>
              <w:ind w:left="197"/>
              <w:rPr>
                <w:sz w:val="17"/>
                <w:szCs w:val="17"/>
              </w:rPr>
            </w:pPr>
            <w:r>
              <w:rPr>
                <w:color w:val="212529"/>
                <w:spacing w:val="-2"/>
                <w:sz w:val="17"/>
                <w:szCs w:val="17"/>
              </w:rPr>
              <w:t>15.00</w:t>
            </w:r>
          </w:p>
        </w:tc>
        <w:tc>
          <w:tcPr>
            <w:tcW w:w="713" w:type="dxa"/>
            <w:vAlign w:val="top"/>
          </w:tcPr>
          <w:p w14:paraId="58DED19E">
            <w:pPr>
              <w:pStyle w:val="6"/>
              <w:spacing w:before="17" w:line="182" w:lineRule="auto"/>
              <w:ind w:left="184"/>
              <w:rPr>
                <w:sz w:val="17"/>
                <w:szCs w:val="17"/>
              </w:rPr>
            </w:pPr>
            <w:r>
              <w:rPr>
                <w:color w:val="212529"/>
                <w:spacing w:val="-1"/>
                <w:sz w:val="17"/>
                <w:szCs w:val="17"/>
              </w:rPr>
              <w:t>0.00</w:t>
            </w:r>
          </w:p>
        </w:tc>
        <w:tc>
          <w:tcPr>
            <w:tcW w:w="875" w:type="dxa"/>
            <w:vAlign w:val="top"/>
          </w:tcPr>
          <w:p w14:paraId="2431CE02">
            <w:pPr>
              <w:pStyle w:val="6"/>
              <w:spacing w:before="17" w:line="182" w:lineRule="auto"/>
              <w:ind w:left="192"/>
              <w:rPr>
                <w:sz w:val="17"/>
                <w:szCs w:val="17"/>
              </w:rPr>
            </w:pPr>
            <w:r>
              <w:rPr>
                <w:color w:val="212529"/>
                <w:spacing w:val="-2"/>
                <w:sz w:val="17"/>
                <w:szCs w:val="17"/>
              </w:rPr>
              <w:t>100.00</w:t>
            </w:r>
          </w:p>
        </w:tc>
        <w:tc>
          <w:tcPr>
            <w:tcW w:w="799" w:type="dxa"/>
            <w:vAlign w:val="top"/>
          </w:tcPr>
          <w:p w14:paraId="5FF620A6">
            <w:pPr>
              <w:pStyle w:val="6"/>
              <w:spacing w:before="17" w:line="182"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1FDD8333">
            <w:pPr>
              <w:pStyle w:val="6"/>
              <w:spacing w:before="17" w:line="182" w:lineRule="auto"/>
              <w:ind w:left="188"/>
              <w:rPr>
                <w:sz w:val="17"/>
                <w:szCs w:val="17"/>
              </w:rPr>
            </w:pPr>
            <w:r>
              <w:rPr>
                <w:color w:val="212529"/>
                <w:sz w:val="17"/>
                <w:szCs w:val="17"/>
              </w:rPr>
              <w:t>无</w:t>
            </w:r>
          </w:p>
        </w:tc>
      </w:tr>
      <w:tr w14:paraId="69AA8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58B1A816">
            <w:pPr>
              <w:spacing w:line="263" w:lineRule="auto"/>
              <w:rPr>
                <w:rFonts w:ascii="Arial"/>
                <w:sz w:val="21"/>
              </w:rPr>
            </w:pPr>
          </w:p>
          <w:p w14:paraId="48C210A2">
            <w:pPr>
              <w:pStyle w:val="6"/>
              <w:spacing w:before="56" w:line="211" w:lineRule="auto"/>
              <w:ind w:left="15"/>
              <w:rPr>
                <w:sz w:val="17"/>
                <w:szCs w:val="17"/>
              </w:rPr>
            </w:pPr>
            <w:r>
              <w:rPr>
                <w:color w:val="212529"/>
                <w:spacing w:val="-1"/>
                <w:sz w:val="17"/>
                <w:szCs w:val="17"/>
              </w:rPr>
              <w:t>项目年</w:t>
            </w:r>
          </w:p>
          <w:p w14:paraId="783EEF4A">
            <w:pPr>
              <w:pStyle w:val="6"/>
              <w:spacing w:line="211" w:lineRule="auto"/>
              <w:ind w:left="12"/>
              <w:rPr>
                <w:sz w:val="17"/>
                <w:szCs w:val="17"/>
              </w:rPr>
            </w:pPr>
            <w:r>
              <w:rPr>
                <w:color w:val="212529"/>
                <w:sz w:val="17"/>
                <w:szCs w:val="17"/>
              </w:rPr>
              <w:t>度绩效</w:t>
            </w:r>
          </w:p>
          <w:p w14:paraId="266094DB">
            <w:pPr>
              <w:pStyle w:val="6"/>
              <w:spacing w:line="223" w:lineRule="auto"/>
              <w:ind w:left="132"/>
              <w:rPr>
                <w:sz w:val="17"/>
                <w:szCs w:val="17"/>
              </w:rPr>
            </w:pPr>
            <w:r>
              <w:rPr>
                <w:color w:val="212529"/>
                <w:spacing w:val="-9"/>
                <w:sz w:val="17"/>
                <w:szCs w:val="17"/>
              </w:rPr>
              <w:t>目标</w:t>
            </w:r>
          </w:p>
        </w:tc>
        <w:tc>
          <w:tcPr>
            <w:tcW w:w="6439" w:type="dxa"/>
            <w:gridSpan w:val="8"/>
            <w:vAlign w:val="top"/>
          </w:tcPr>
          <w:p w14:paraId="27A063D7">
            <w:pPr>
              <w:pStyle w:val="6"/>
              <w:spacing w:before="17" w:line="182"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2F88D324">
            <w:pPr>
              <w:pStyle w:val="6"/>
              <w:spacing w:before="17" w:line="182" w:lineRule="auto"/>
              <w:ind w:left="1352"/>
              <w:rPr>
                <w:sz w:val="17"/>
                <w:szCs w:val="17"/>
              </w:rPr>
            </w:pPr>
            <w:r>
              <w:rPr>
                <w:color w:val="212529"/>
                <w:spacing w:val="1"/>
                <w:sz w:val="17"/>
                <w:szCs w:val="17"/>
              </w:rPr>
              <w:t>实际完成情况</w:t>
            </w:r>
          </w:p>
        </w:tc>
      </w:tr>
      <w:tr w14:paraId="3406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46" w:type="dxa"/>
            <w:vMerge w:val="continue"/>
            <w:tcBorders>
              <w:top w:val="nil"/>
            </w:tcBorders>
            <w:vAlign w:val="top"/>
          </w:tcPr>
          <w:p w14:paraId="502AC944">
            <w:pPr>
              <w:rPr>
                <w:rFonts w:ascii="Arial"/>
                <w:sz w:val="21"/>
              </w:rPr>
            </w:pPr>
          </w:p>
        </w:tc>
        <w:tc>
          <w:tcPr>
            <w:tcW w:w="6439" w:type="dxa"/>
            <w:gridSpan w:val="8"/>
            <w:vAlign w:val="top"/>
          </w:tcPr>
          <w:p w14:paraId="3FAE22D0">
            <w:pPr>
              <w:pStyle w:val="6"/>
              <w:spacing w:before="18" w:line="211" w:lineRule="auto"/>
              <w:ind w:left="62"/>
              <w:rPr>
                <w:sz w:val="17"/>
                <w:szCs w:val="17"/>
              </w:rPr>
            </w:pPr>
            <w:r>
              <w:rPr>
                <w:color w:val="212529"/>
                <w:spacing w:val="3"/>
                <w:sz w:val="17"/>
                <w:szCs w:val="17"/>
              </w:rPr>
              <w:t>对生活饮用水进行了采样、检测，复检工作行政村的数量</w:t>
            </w:r>
            <w:r>
              <w:rPr>
                <w:color w:val="212529"/>
                <w:spacing w:val="2"/>
                <w:sz w:val="17"/>
                <w:szCs w:val="17"/>
              </w:rPr>
              <w:t>240村，对生活饮用水进行</w:t>
            </w:r>
          </w:p>
          <w:p w14:paraId="30638D00">
            <w:pPr>
              <w:pStyle w:val="6"/>
              <w:spacing w:line="211" w:lineRule="auto"/>
              <w:ind w:left="35"/>
              <w:rPr>
                <w:sz w:val="17"/>
                <w:szCs w:val="17"/>
              </w:rPr>
            </w:pPr>
            <w:r>
              <w:rPr>
                <w:color w:val="212529"/>
                <w:spacing w:val="2"/>
                <w:sz w:val="17"/>
                <w:szCs w:val="17"/>
              </w:rPr>
              <w:t>了采样、检测，复检试剂购置符合国家标准率，对生活饮用水进行了采样、检测，复</w:t>
            </w:r>
          </w:p>
          <w:p w14:paraId="1EDCE708">
            <w:pPr>
              <w:pStyle w:val="6"/>
              <w:spacing w:line="211" w:lineRule="auto"/>
              <w:ind w:left="19"/>
              <w:rPr>
                <w:sz w:val="17"/>
                <w:szCs w:val="17"/>
              </w:rPr>
            </w:pPr>
            <w:r>
              <w:rPr>
                <w:color w:val="212529"/>
                <w:spacing w:val="3"/>
                <w:sz w:val="17"/>
                <w:szCs w:val="17"/>
              </w:rPr>
              <w:t>检的及时性。对工作所需的实验室试剂、采样用品、人员、车辆</w:t>
            </w:r>
            <w:r>
              <w:rPr>
                <w:color w:val="212529"/>
                <w:spacing w:val="2"/>
                <w:sz w:val="17"/>
                <w:szCs w:val="17"/>
              </w:rPr>
              <w:t>运行等成本。进一步</w:t>
            </w:r>
          </w:p>
          <w:p w14:paraId="31E6FED3">
            <w:pPr>
              <w:pStyle w:val="6"/>
              <w:spacing w:line="211" w:lineRule="auto"/>
              <w:ind w:left="20"/>
              <w:rPr>
                <w:sz w:val="17"/>
                <w:szCs w:val="17"/>
              </w:rPr>
            </w:pPr>
            <w:r>
              <w:rPr>
                <w:color w:val="212529"/>
                <w:spacing w:val="3"/>
                <w:sz w:val="17"/>
                <w:szCs w:val="17"/>
              </w:rPr>
              <w:t>提高农村饮水安全保障水平，提升巩固我县农村生活饮水安全</w:t>
            </w:r>
            <w:r>
              <w:rPr>
                <w:color w:val="212529"/>
                <w:spacing w:val="2"/>
                <w:sz w:val="17"/>
                <w:szCs w:val="17"/>
              </w:rPr>
              <w:t>率，全县居民对生活饮</w:t>
            </w:r>
          </w:p>
          <w:p w14:paraId="16B3F586">
            <w:pPr>
              <w:pStyle w:val="6"/>
              <w:spacing w:line="186" w:lineRule="auto"/>
              <w:ind w:left="2529"/>
              <w:rPr>
                <w:sz w:val="17"/>
                <w:szCs w:val="17"/>
              </w:rPr>
            </w:pPr>
            <w:r>
              <w:rPr>
                <w:color w:val="212529"/>
                <w:spacing w:val="1"/>
                <w:sz w:val="17"/>
                <w:szCs w:val="17"/>
              </w:rPr>
              <w:t>用水的安全满意度</w:t>
            </w:r>
          </w:p>
        </w:tc>
        <w:tc>
          <w:tcPr>
            <w:tcW w:w="3727" w:type="dxa"/>
            <w:gridSpan w:val="5"/>
            <w:tcBorders>
              <w:right w:val="single" w:color="000000" w:sz="2" w:space="0"/>
            </w:tcBorders>
            <w:vAlign w:val="top"/>
          </w:tcPr>
          <w:p w14:paraId="3FFB409B">
            <w:pPr>
              <w:pStyle w:val="6"/>
              <w:spacing w:before="213" w:line="211" w:lineRule="auto"/>
              <w:ind w:left="50"/>
              <w:rPr>
                <w:sz w:val="17"/>
                <w:szCs w:val="17"/>
              </w:rPr>
            </w:pPr>
            <w:r>
              <w:rPr>
                <w:color w:val="212529"/>
                <w:spacing w:val="2"/>
                <w:sz w:val="17"/>
                <w:szCs w:val="17"/>
              </w:rPr>
              <w:t>对县域内行政村包括部分自然村的生活饮用水进</w:t>
            </w:r>
          </w:p>
          <w:p w14:paraId="11E6E914">
            <w:pPr>
              <w:pStyle w:val="6"/>
              <w:spacing w:line="211" w:lineRule="auto"/>
              <w:ind w:left="140"/>
              <w:rPr>
                <w:sz w:val="17"/>
                <w:szCs w:val="17"/>
              </w:rPr>
            </w:pPr>
            <w:r>
              <w:rPr>
                <w:color w:val="212529"/>
                <w:spacing w:val="2"/>
                <w:sz w:val="17"/>
                <w:szCs w:val="17"/>
              </w:rPr>
              <w:t>行了采样、检测，复检工作，圆满完成全年目</w:t>
            </w:r>
          </w:p>
          <w:p w14:paraId="0023A194">
            <w:pPr>
              <w:pStyle w:val="6"/>
              <w:spacing w:line="223" w:lineRule="auto"/>
              <w:ind w:left="1694"/>
              <w:rPr>
                <w:sz w:val="17"/>
                <w:szCs w:val="17"/>
              </w:rPr>
            </w:pPr>
            <w:r>
              <w:rPr>
                <w:color w:val="212529"/>
                <w:spacing w:val="-8"/>
                <w:sz w:val="17"/>
                <w:szCs w:val="17"/>
              </w:rPr>
              <w:t>标。</w:t>
            </w:r>
          </w:p>
        </w:tc>
      </w:tr>
    </w:tbl>
    <w:p w14:paraId="797CB5DF">
      <w:pPr>
        <w:pStyle w:val="2"/>
      </w:pPr>
    </w:p>
    <w:p w14:paraId="6B7EF9E6">
      <w:pPr>
        <w:sectPr>
          <w:headerReference r:id="rId45" w:type="default"/>
          <w:footerReference r:id="rId46" w:type="default"/>
          <w:pgSz w:w="11900" w:h="16840"/>
          <w:pgMar w:top="642" w:right="0" w:bottom="340" w:left="0" w:header="326" w:footer="91" w:gutter="0"/>
          <w:cols w:space="720" w:num="1"/>
        </w:sectPr>
      </w:pPr>
    </w:p>
    <w:p w14:paraId="3999DD4F">
      <w:pPr>
        <w:spacing w:before="38"/>
      </w:pPr>
    </w:p>
    <w:p w14:paraId="396F7531">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5519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46" w:type="dxa"/>
            <w:vMerge w:val="restart"/>
            <w:tcBorders>
              <w:bottom w:val="nil"/>
            </w:tcBorders>
            <w:vAlign w:val="top"/>
          </w:tcPr>
          <w:p w14:paraId="52DCE110">
            <w:pPr>
              <w:spacing w:line="264" w:lineRule="auto"/>
              <w:rPr>
                <w:rFonts w:ascii="Arial"/>
                <w:sz w:val="21"/>
              </w:rPr>
            </w:pPr>
          </w:p>
          <w:p w14:paraId="38E75954">
            <w:pPr>
              <w:spacing w:line="265" w:lineRule="auto"/>
              <w:rPr>
                <w:rFonts w:ascii="Arial"/>
                <w:sz w:val="21"/>
              </w:rPr>
            </w:pPr>
          </w:p>
          <w:p w14:paraId="4FF4CB2F">
            <w:pPr>
              <w:spacing w:line="265" w:lineRule="auto"/>
              <w:rPr>
                <w:rFonts w:ascii="Arial"/>
                <w:sz w:val="21"/>
              </w:rPr>
            </w:pPr>
          </w:p>
          <w:p w14:paraId="4FC5B57B">
            <w:pPr>
              <w:spacing w:line="265" w:lineRule="auto"/>
              <w:rPr>
                <w:rFonts w:ascii="Arial"/>
                <w:sz w:val="21"/>
              </w:rPr>
            </w:pPr>
          </w:p>
          <w:p w14:paraId="470C6227">
            <w:pPr>
              <w:spacing w:line="265" w:lineRule="auto"/>
              <w:rPr>
                <w:rFonts w:ascii="Arial"/>
                <w:sz w:val="21"/>
              </w:rPr>
            </w:pPr>
          </w:p>
          <w:p w14:paraId="3273BEE6">
            <w:pPr>
              <w:spacing w:line="265" w:lineRule="auto"/>
              <w:rPr>
                <w:rFonts w:ascii="Arial"/>
                <w:sz w:val="21"/>
              </w:rPr>
            </w:pPr>
          </w:p>
          <w:p w14:paraId="5BD2BA6F">
            <w:pPr>
              <w:spacing w:line="265" w:lineRule="auto"/>
              <w:rPr>
                <w:rFonts w:ascii="Arial"/>
                <w:sz w:val="21"/>
              </w:rPr>
            </w:pPr>
          </w:p>
          <w:p w14:paraId="0F508DD2">
            <w:pPr>
              <w:spacing w:line="265" w:lineRule="auto"/>
              <w:rPr>
                <w:rFonts w:ascii="Arial"/>
                <w:sz w:val="21"/>
              </w:rPr>
            </w:pPr>
          </w:p>
          <w:p w14:paraId="38D6A163">
            <w:pPr>
              <w:pStyle w:val="6"/>
              <w:spacing w:before="56"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6A40CE9D">
            <w:pPr>
              <w:pStyle w:val="6"/>
              <w:spacing w:before="112"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00F91C42">
            <w:pPr>
              <w:pStyle w:val="6"/>
              <w:spacing w:before="112"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7BDEAADA">
            <w:pPr>
              <w:pStyle w:val="6"/>
              <w:spacing w:before="209" w:line="223" w:lineRule="auto"/>
              <w:ind w:left="239"/>
              <w:rPr>
                <w:sz w:val="17"/>
                <w:szCs w:val="17"/>
              </w:rPr>
            </w:pPr>
            <w:r>
              <w:rPr>
                <w:color w:val="212529"/>
                <w:spacing w:val="1"/>
                <w:sz w:val="17"/>
                <w:szCs w:val="17"/>
              </w:rPr>
              <w:t>三级指标</w:t>
            </w:r>
          </w:p>
        </w:tc>
        <w:tc>
          <w:tcPr>
            <w:tcW w:w="918" w:type="dxa"/>
            <w:vAlign w:val="top"/>
          </w:tcPr>
          <w:p w14:paraId="7A00F307">
            <w:pPr>
              <w:pStyle w:val="6"/>
              <w:spacing w:before="208" w:line="223" w:lineRule="auto"/>
              <w:ind w:left="21"/>
              <w:rPr>
                <w:sz w:val="17"/>
                <w:szCs w:val="17"/>
              </w:rPr>
            </w:pPr>
            <w:r>
              <w:rPr>
                <w:color w:val="212529"/>
                <w:spacing w:val="1"/>
                <w:sz w:val="17"/>
                <w:szCs w:val="17"/>
              </w:rPr>
              <w:t>年初指标值</w:t>
            </w:r>
          </w:p>
        </w:tc>
        <w:tc>
          <w:tcPr>
            <w:tcW w:w="962" w:type="dxa"/>
            <w:vAlign w:val="top"/>
          </w:tcPr>
          <w:p w14:paraId="7F4B3292">
            <w:pPr>
              <w:pStyle w:val="6"/>
              <w:spacing w:before="111"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5AE790A9">
            <w:pPr>
              <w:pStyle w:val="6"/>
              <w:spacing w:before="208" w:line="219" w:lineRule="auto"/>
              <w:ind w:left="55"/>
              <w:rPr>
                <w:sz w:val="17"/>
                <w:szCs w:val="17"/>
              </w:rPr>
            </w:pPr>
            <w:r>
              <w:rPr>
                <w:color w:val="212529"/>
                <w:sz w:val="17"/>
                <w:szCs w:val="17"/>
              </w:rPr>
              <w:t>实际完成值</w:t>
            </w:r>
          </w:p>
        </w:tc>
        <w:tc>
          <w:tcPr>
            <w:tcW w:w="551" w:type="dxa"/>
            <w:vAlign w:val="top"/>
          </w:tcPr>
          <w:p w14:paraId="6569EF22">
            <w:pPr>
              <w:pStyle w:val="6"/>
              <w:spacing w:before="14" w:line="211" w:lineRule="auto"/>
              <w:ind w:left="20"/>
              <w:rPr>
                <w:sz w:val="17"/>
                <w:szCs w:val="17"/>
              </w:rPr>
            </w:pPr>
            <w:r>
              <w:rPr>
                <w:color w:val="212529"/>
                <w:spacing w:val="-1"/>
                <w:sz w:val="17"/>
                <w:szCs w:val="17"/>
              </w:rPr>
              <w:t>定性值</w:t>
            </w:r>
          </w:p>
          <w:p w14:paraId="189BC551">
            <w:pPr>
              <w:pStyle w:val="6"/>
              <w:spacing w:line="201" w:lineRule="auto"/>
              <w:ind w:left="205" w:right="11" w:hanging="188"/>
              <w:rPr>
                <w:sz w:val="17"/>
                <w:szCs w:val="17"/>
              </w:rPr>
            </w:pPr>
            <w:r>
              <w:rPr>
                <w:color w:val="212529"/>
                <w:sz w:val="17"/>
                <w:szCs w:val="17"/>
              </w:rPr>
              <w:t>情况说明</w:t>
            </w:r>
          </w:p>
        </w:tc>
        <w:tc>
          <w:tcPr>
            <w:tcW w:w="789" w:type="dxa"/>
            <w:vAlign w:val="top"/>
          </w:tcPr>
          <w:p w14:paraId="4AE84A78">
            <w:pPr>
              <w:pStyle w:val="6"/>
              <w:spacing w:before="208" w:line="223" w:lineRule="auto"/>
              <w:ind w:left="223"/>
              <w:rPr>
                <w:sz w:val="17"/>
                <w:szCs w:val="17"/>
              </w:rPr>
            </w:pPr>
            <w:r>
              <w:rPr>
                <w:color w:val="212529"/>
                <w:spacing w:val="-1"/>
                <w:sz w:val="17"/>
                <w:szCs w:val="17"/>
              </w:rPr>
              <w:t>分值</w:t>
            </w:r>
          </w:p>
        </w:tc>
        <w:tc>
          <w:tcPr>
            <w:tcW w:w="799" w:type="dxa"/>
            <w:vAlign w:val="top"/>
          </w:tcPr>
          <w:p w14:paraId="5BB5F7EF">
            <w:pPr>
              <w:pStyle w:val="6"/>
              <w:spacing w:before="208"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571B95B1">
            <w:pPr>
              <w:pStyle w:val="6"/>
              <w:spacing w:before="208" w:line="223" w:lineRule="auto"/>
              <w:ind w:left="514"/>
              <w:rPr>
                <w:sz w:val="17"/>
                <w:szCs w:val="17"/>
              </w:rPr>
            </w:pPr>
            <w:r>
              <w:rPr>
                <w:color w:val="212529"/>
                <w:spacing w:val="2"/>
                <w:sz w:val="17"/>
                <w:szCs w:val="17"/>
              </w:rPr>
              <w:t>偏差原因分析及改进措施</w:t>
            </w:r>
          </w:p>
        </w:tc>
      </w:tr>
      <w:tr w14:paraId="15F2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546" w:type="dxa"/>
            <w:vMerge w:val="continue"/>
            <w:tcBorders>
              <w:top w:val="nil"/>
              <w:bottom w:val="nil"/>
            </w:tcBorders>
            <w:vAlign w:val="top"/>
          </w:tcPr>
          <w:p w14:paraId="04915B7B">
            <w:pPr>
              <w:rPr>
                <w:rFonts w:ascii="Arial"/>
                <w:sz w:val="21"/>
              </w:rPr>
            </w:pPr>
          </w:p>
        </w:tc>
        <w:tc>
          <w:tcPr>
            <w:tcW w:w="540" w:type="dxa"/>
            <w:vMerge w:val="restart"/>
            <w:tcBorders>
              <w:bottom w:val="nil"/>
            </w:tcBorders>
            <w:vAlign w:val="top"/>
          </w:tcPr>
          <w:p w14:paraId="058A4C5A">
            <w:pPr>
              <w:spacing w:line="281" w:lineRule="auto"/>
              <w:rPr>
                <w:rFonts w:ascii="Arial"/>
                <w:sz w:val="21"/>
              </w:rPr>
            </w:pPr>
          </w:p>
          <w:p w14:paraId="0B9769E8">
            <w:pPr>
              <w:spacing w:line="281" w:lineRule="auto"/>
              <w:rPr>
                <w:rFonts w:ascii="Arial"/>
                <w:sz w:val="21"/>
              </w:rPr>
            </w:pPr>
          </w:p>
          <w:p w14:paraId="63CC1278">
            <w:pPr>
              <w:spacing w:line="281" w:lineRule="auto"/>
              <w:rPr>
                <w:rFonts w:ascii="Arial"/>
                <w:sz w:val="21"/>
              </w:rPr>
            </w:pPr>
          </w:p>
          <w:p w14:paraId="5F7D0915">
            <w:pPr>
              <w:spacing w:line="282" w:lineRule="auto"/>
              <w:rPr>
                <w:rFonts w:ascii="Arial"/>
                <w:sz w:val="21"/>
              </w:rPr>
            </w:pPr>
          </w:p>
          <w:p w14:paraId="5EDFA57E">
            <w:pPr>
              <w:pStyle w:val="6"/>
              <w:spacing w:before="56" w:line="217" w:lineRule="auto"/>
              <w:ind w:left="181" w:right="9" w:hanging="173"/>
              <w:rPr>
                <w:sz w:val="17"/>
                <w:szCs w:val="17"/>
              </w:rPr>
            </w:pPr>
            <w:r>
              <w:rPr>
                <w:color w:val="212529"/>
                <w:sz w:val="17"/>
                <w:szCs w:val="17"/>
              </w:rPr>
              <w:t>产出指标</w:t>
            </w:r>
          </w:p>
        </w:tc>
        <w:tc>
          <w:tcPr>
            <w:tcW w:w="540" w:type="dxa"/>
            <w:vAlign w:val="top"/>
          </w:tcPr>
          <w:p w14:paraId="66804111">
            <w:pPr>
              <w:spacing w:line="341" w:lineRule="auto"/>
              <w:rPr>
                <w:rFonts w:ascii="Arial"/>
                <w:sz w:val="21"/>
              </w:rPr>
            </w:pPr>
          </w:p>
          <w:p w14:paraId="46592AEC">
            <w:pPr>
              <w:pStyle w:val="6"/>
              <w:spacing w:before="55" w:line="217" w:lineRule="auto"/>
              <w:ind w:left="182" w:right="8" w:hanging="172"/>
              <w:rPr>
                <w:sz w:val="17"/>
                <w:szCs w:val="17"/>
              </w:rPr>
            </w:pPr>
            <w:r>
              <w:rPr>
                <w:color w:val="212529"/>
                <w:sz w:val="17"/>
                <w:szCs w:val="17"/>
              </w:rPr>
              <w:t>数量指标</w:t>
            </w:r>
          </w:p>
        </w:tc>
        <w:tc>
          <w:tcPr>
            <w:tcW w:w="1178" w:type="dxa"/>
            <w:vAlign w:val="top"/>
          </w:tcPr>
          <w:p w14:paraId="47ED5038">
            <w:pPr>
              <w:pStyle w:val="6"/>
              <w:spacing w:before="7" w:line="208" w:lineRule="auto"/>
              <w:ind w:left="4" w:right="45" w:firstLine="2"/>
              <w:rPr>
                <w:sz w:val="17"/>
                <w:szCs w:val="17"/>
              </w:rPr>
            </w:pPr>
            <w:r>
              <w:rPr>
                <w:color w:val="212529"/>
                <w:spacing w:val="1"/>
                <w:sz w:val="17"/>
                <w:szCs w:val="17"/>
              </w:rPr>
              <w:t>完成上级要求的农村水监测任务108份，城市水要求检测</w:t>
            </w:r>
            <w:r>
              <w:rPr>
                <w:color w:val="212529"/>
                <w:spacing w:val="2"/>
                <w:sz w:val="17"/>
                <w:szCs w:val="17"/>
              </w:rPr>
              <w:t xml:space="preserve"> </w:t>
            </w:r>
            <w:r>
              <w:rPr>
                <w:color w:val="212529"/>
                <w:spacing w:val="1"/>
                <w:sz w:val="17"/>
                <w:szCs w:val="17"/>
              </w:rPr>
              <w:t>12份，实际检</w:t>
            </w:r>
            <w:r>
              <w:rPr>
                <w:color w:val="212529"/>
                <w:spacing w:val="-6"/>
                <w:sz w:val="17"/>
                <w:szCs w:val="17"/>
              </w:rPr>
              <w:t>测45份，</w:t>
            </w:r>
          </w:p>
        </w:tc>
        <w:tc>
          <w:tcPr>
            <w:tcW w:w="918" w:type="dxa"/>
            <w:vAlign w:val="top"/>
          </w:tcPr>
          <w:p w14:paraId="51FD14D9">
            <w:pPr>
              <w:spacing w:line="437" w:lineRule="auto"/>
              <w:rPr>
                <w:rFonts w:ascii="Arial"/>
                <w:sz w:val="21"/>
              </w:rPr>
            </w:pPr>
          </w:p>
          <w:p w14:paraId="1A136323">
            <w:pPr>
              <w:pStyle w:val="6"/>
              <w:spacing w:before="55" w:line="223" w:lineRule="auto"/>
              <w:ind w:left="297"/>
              <w:rPr>
                <w:sz w:val="17"/>
                <w:szCs w:val="17"/>
              </w:rPr>
            </w:pPr>
            <w:r>
              <w:rPr>
                <w:color w:val="212529"/>
                <w:spacing w:val="-5"/>
                <w:sz w:val="17"/>
                <w:szCs w:val="17"/>
              </w:rPr>
              <w:t>≥份</w:t>
            </w:r>
          </w:p>
        </w:tc>
        <w:tc>
          <w:tcPr>
            <w:tcW w:w="962" w:type="dxa"/>
            <w:vAlign w:val="top"/>
          </w:tcPr>
          <w:p w14:paraId="6F41BF0B">
            <w:pPr>
              <w:spacing w:line="437" w:lineRule="auto"/>
              <w:rPr>
                <w:rFonts w:ascii="Arial"/>
                <w:sz w:val="21"/>
              </w:rPr>
            </w:pPr>
          </w:p>
          <w:p w14:paraId="5A88BD27">
            <w:pPr>
              <w:pStyle w:val="6"/>
              <w:spacing w:before="55" w:line="223" w:lineRule="auto"/>
              <w:ind w:left="193"/>
              <w:rPr>
                <w:sz w:val="17"/>
                <w:szCs w:val="17"/>
              </w:rPr>
            </w:pPr>
            <w:r>
              <w:rPr>
                <w:color w:val="212529"/>
                <w:spacing w:val="-2"/>
                <w:sz w:val="17"/>
                <w:szCs w:val="17"/>
              </w:rPr>
              <w:t>≥120份</w:t>
            </w:r>
          </w:p>
        </w:tc>
        <w:tc>
          <w:tcPr>
            <w:tcW w:w="961" w:type="dxa"/>
            <w:vAlign w:val="top"/>
          </w:tcPr>
          <w:p w14:paraId="1A6F78BF">
            <w:pPr>
              <w:spacing w:line="437" w:lineRule="auto"/>
              <w:rPr>
                <w:rFonts w:ascii="Arial"/>
                <w:sz w:val="21"/>
              </w:rPr>
            </w:pPr>
          </w:p>
          <w:p w14:paraId="5A234741">
            <w:pPr>
              <w:pStyle w:val="6"/>
              <w:spacing w:before="55" w:line="223" w:lineRule="auto"/>
              <w:ind w:left="197"/>
              <w:rPr>
                <w:sz w:val="17"/>
                <w:szCs w:val="17"/>
              </w:rPr>
            </w:pPr>
            <w:r>
              <w:rPr>
                <w:color w:val="212529"/>
                <w:spacing w:val="-2"/>
                <w:sz w:val="17"/>
                <w:szCs w:val="17"/>
              </w:rPr>
              <w:t>≥120份</w:t>
            </w:r>
          </w:p>
        </w:tc>
        <w:tc>
          <w:tcPr>
            <w:tcW w:w="551" w:type="dxa"/>
            <w:vAlign w:val="top"/>
          </w:tcPr>
          <w:p w14:paraId="4B870342">
            <w:pPr>
              <w:spacing w:line="437" w:lineRule="auto"/>
              <w:rPr>
                <w:rFonts w:ascii="Arial"/>
                <w:sz w:val="21"/>
              </w:rPr>
            </w:pPr>
          </w:p>
          <w:p w14:paraId="22F83968">
            <w:pPr>
              <w:pStyle w:val="6"/>
              <w:spacing w:before="55" w:line="223" w:lineRule="auto"/>
              <w:ind w:left="35"/>
              <w:rPr>
                <w:sz w:val="17"/>
                <w:szCs w:val="17"/>
              </w:rPr>
            </w:pPr>
            <w:r>
              <w:rPr>
                <w:color w:val="212529"/>
                <w:spacing w:val="-4"/>
                <w:sz w:val="17"/>
                <w:szCs w:val="17"/>
              </w:rPr>
              <w:t>已完成</w:t>
            </w:r>
          </w:p>
        </w:tc>
        <w:tc>
          <w:tcPr>
            <w:tcW w:w="789" w:type="dxa"/>
            <w:vAlign w:val="top"/>
          </w:tcPr>
          <w:p w14:paraId="694E98AB">
            <w:pPr>
              <w:spacing w:line="437" w:lineRule="auto"/>
              <w:rPr>
                <w:rFonts w:ascii="Arial"/>
                <w:sz w:val="21"/>
              </w:rPr>
            </w:pPr>
          </w:p>
          <w:p w14:paraId="3ADF2AA1">
            <w:pPr>
              <w:pStyle w:val="6"/>
              <w:spacing w:before="55" w:line="224" w:lineRule="exact"/>
              <w:ind w:left="3"/>
              <w:rPr>
                <w:sz w:val="17"/>
                <w:szCs w:val="17"/>
              </w:rPr>
            </w:pPr>
            <w:r>
              <w:rPr>
                <w:color w:val="212529"/>
                <w:spacing w:val="-2"/>
                <w:position w:val="1"/>
                <w:sz w:val="17"/>
                <w:szCs w:val="17"/>
              </w:rPr>
              <w:t>20</w:t>
            </w:r>
          </w:p>
        </w:tc>
        <w:tc>
          <w:tcPr>
            <w:tcW w:w="799" w:type="dxa"/>
            <w:vAlign w:val="top"/>
          </w:tcPr>
          <w:p w14:paraId="4B7FAE1A">
            <w:pPr>
              <w:spacing w:line="437" w:lineRule="auto"/>
              <w:rPr>
                <w:rFonts w:ascii="Arial"/>
                <w:sz w:val="21"/>
              </w:rPr>
            </w:pPr>
          </w:p>
          <w:p w14:paraId="2B94E6CB">
            <w:pPr>
              <w:pStyle w:val="6"/>
              <w:spacing w:before="55" w:line="224"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48A42691">
            <w:pPr>
              <w:rPr>
                <w:rFonts w:ascii="Arial"/>
                <w:sz w:val="21"/>
              </w:rPr>
            </w:pPr>
          </w:p>
        </w:tc>
      </w:tr>
      <w:tr w14:paraId="60C27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dxa"/>
            <w:vMerge w:val="continue"/>
            <w:tcBorders>
              <w:top w:val="nil"/>
              <w:bottom w:val="nil"/>
            </w:tcBorders>
            <w:vAlign w:val="top"/>
          </w:tcPr>
          <w:p w14:paraId="50A6FAAD">
            <w:pPr>
              <w:rPr>
                <w:rFonts w:ascii="Arial"/>
                <w:sz w:val="21"/>
              </w:rPr>
            </w:pPr>
          </w:p>
        </w:tc>
        <w:tc>
          <w:tcPr>
            <w:tcW w:w="540" w:type="dxa"/>
            <w:vMerge w:val="continue"/>
            <w:tcBorders>
              <w:top w:val="nil"/>
              <w:bottom w:val="nil"/>
            </w:tcBorders>
            <w:vAlign w:val="top"/>
          </w:tcPr>
          <w:p w14:paraId="36D9BC2E">
            <w:pPr>
              <w:rPr>
                <w:rFonts w:ascii="Arial"/>
                <w:sz w:val="21"/>
              </w:rPr>
            </w:pPr>
          </w:p>
        </w:tc>
        <w:tc>
          <w:tcPr>
            <w:tcW w:w="540" w:type="dxa"/>
            <w:vAlign w:val="top"/>
          </w:tcPr>
          <w:p w14:paraId="17FE63AF">
            <w:pPr>
              <w:pStyle w:val="6"/>
              <w:spacing w:before="205" w:line="217" w:lineRule="auto"/>
              <w:ind w:left="181" w:right="8" w:hanging="172"/>
              <w:rPr>
                <w:sz w:val="17"/>
                <w:szCs w:val="17"/>
              </w:rPr>
            </w:pPr>
            <w:r>
              <w:rPr>
                <w:color w:val="212529"/>
                <w:sz w:val="17"/>
                <w:szCs w:val="17"/>
              </w:rPr>
              <w:t>质量指标</w:t>
            </w:r>
          </w:p>
        </w:tc>
        <w:tc>
          <w:tcPr>
            <w:tcW w:w="1178" w:type="dxa"/>
            <w:vAlign w:val="top"/>
          </w:tcPr>
          <w:p w14:paraId="053BDEF9">
            <w:pPr>
              <w:pStyle w:val="6"/>
              <w:spacing w:before="10" w:line="206" w:lineRule="auto"/>
              <w:ind w:left="4" w:right="132"/>
              <w:jc w:val="both"/>
              <w:rPr>
                <w:sz w:val="17"/>
                <w:szCs w:val="17"/>
              </w:rPr>
            </w:pPr>
            <w:r>
              <w:rPr>
                <w:color w:val="212529"/>
                <w:spacing w:val="1"/>
                <w:sz w:val="17"/>
                <w:szCs w:val="17"/>
              </w:rPr>
              <w:t>农村饮用水合</w:t>
            </w:r>
            <w:r>
              <w:rPr>
                <w:color w:val="212529"/>
                <w:spacing w:val="8"/>
                <w:sz w:val="17"/>
                <w:szCs w:val="17"/>
              </w:rPr>
              <w:t>格率为87%,</w:t>
            </w:r>
            <w:r>
              <w:rPr>
                <w:color w:val="212529"/>
                <w:spacing w:val="1"/>
                <w:sz w:val="17"/>
                <w:szCs w:val="17"/>
              </w:rPr>
              <w:t>城市水合格率</w:t>
            </w:r>
            <w:r>
              <w:rPr>
                <w:color w:val="212529"/>
                <w:spacing w:val="13"/>
                <w:sz w:val="17"/>
                <w:szCs w:val="17"/>
              </w:rPr>
              <w:t>为100%</w:t>
            </w:r>
          </w:p>
        </w:tc>
        <w:tc>
          <w:tcPr>
            <w:tcW w:w="918" w:type="dxa"/>
            <w:vAlign w:val="top"/>
          </w:tcPr>
          <w:p w14:paraId="333E7715">
            <w:pPr>
              <w:spacing w:line="245" w:lineRule="auto"/>
              <w:rPr>
                <w:rFonts w:ascii="Arial"/>
                <w:sz w:val="21"/>
              </w:rPr>
            </w:pPr>
          </w:p>
          <w:p w14:paraId="298558A7">
            <w:pPr>
              <w:pStyle w:val="6"/>
              <w:spacing w:before="55" w:line="241" w:lineRule="auto"/>
              <w:ind w:left="340"/>
              <w:rPr>
                <w:sz w:val="17"/>
                <w:szCs w:val="17"/>
              </w:rPr>
            </w:pPr>
            <w:r>
              <w:rPr>
                <w:color w:val="212529"/>
                <w:spacing w:val="-7"/>
                <w:sz w:val="17"/>
                <w:szCs w:val="17"/>
              </w:rPr>
              <w:t>≥%</w:t>
            </w:r>
          </w:p>
        </w:tc>
        <w:tc>
          <w:tcPr>
            <w:tcW w:w="962" w:type="dxa"/>
            <w:vAlign w:val="top"/>
          </w:tcPr>
          <w:p w14:paraId="5CEE0DC7">
            <w:pPr>
              <w:spacing w:line="245" w:lineRule="auto"/>
              <w:rPr>
                <w:rFonts w:ascii="Arial"/>
                <w:sz w:val="21"/>
              </w:rPr>
            </w:pPr>
          </w:p>
          <w:p w14:paraId="24BABD93">
            <w:pPr>
              <w:pStyle w:val="6"/>
              <w:spacing w:before="55" w:line="241" w:lineRule="auto"/>
              <w:ind w:left="279"/>
              <w:rPr>
                <w:sz w:val="17"/>
                <w:szCs w:val="17"/>
              </w:rPr>
            </w:pPr>
            <w:r>
              <w:rPr>
                <w:color w:val="212529"/>
                <w:spacing w:val="-4"/>
                <w:sz w:val="17"/>
                <w:szCs w:val="17"/>
              </w:rPr>
              <w:t>≥87%</w:t>
            </w:r>
          </w:p>
        </w:tc>
        <w:tc>
          <w:tcPr>
            <w:tcW w:w="961" w:type="dxa"/>
            <w:vAlign w:val="top"/>
          </w:tcPr>
          <w:p w14:paraId="2BF78D6C">
            <w:pPr>
              <w:spacing w:line="245" w:lineRule="auto"/>
              <w:rPr>
                <w:rFonts w:ascii="Arial"/>
                <w:sz w:val="21"/>
              </w:rPr>
            </w:pPr>
          </w:p>
          <w:p w14:paraId="6B74D3D0">
            <w:pPr>
              <w:pStyle w:val="6"/>
              <w:spacing w:before="55" w:line="241" w:lineRule="auto"/>
              <w:ind w:left="284"/>
              <w:rPr>
                <w:sz w:val="17"/>
                <w:szCs w:val="17"/>
              </w:rPr>
            </w:pPr>
            <w:r>
              <w:rPr>
                <w:color w:val="212529"/>
                <w:spacing w:val="-4"/>
                <w:sz w:val="17"/>
                <w:szCs w:val="17"/>
              </w:rPr>
              <w:t>≥87%</w:t>
            </w:r>
          </w:p>
        </w:tc>
        <w:tc>
          <w:tcPr>
            <w:tcW w:w="551" w:type="dxa"/>
            <w:vAlign w:val="top"/>
          </w:tcPr>
          <w:p w14:paraId="245D2934">
            <w:pPr>
              <w:spacing w:line="245" w:lineRule="auto"/>
              <w:rPr>
                <w:rFonts w:ascii="Arial"/>
                <w:sz w:val="21"/>
              </w:rPr>
            </w:pPr>
          </w:p>
          <w:p w14:paraId="091EB062">
            <w:pPr>
              <w:pStyle w:val="6"/>
              <w:spacing w:before="55" w:line="223" w:lineRule="auto"/>
              <w:ind w:left="35"/>
              <w:rPr>
                <w:sz w:val="17"/>
                <w:szCs w:val="17"/>
              </w:rPr>
            </w:pPr>
            <w:r>
              <w:rPr>
                <w:color w:val="212529"/>
                <w:spacing w:val="-4"/>
                <w:sz w:val="17"/>
                <w:szCs w:val="17"/>
              </w:rPr>
              <w:t>已完成</w:t>
            </w:r>
          </w:p>
        </w:tc>
        <w:tc>
          <w:tcPr>
            <w:tcW w:w="789" w:type="dxa"/>
            <w:vAlign w:val="top"/>
          </w:tcPr>
          <w:p w14:paraId="4D3897A3">
            <w:pPr>
              <w:spacing w:line="245" w:lineRule="auto"/>
              <w:rPr>
                <w:rFonts w:ascii="Arial"/>
                <w:sz w:val="21"/>
              </w:rPr>
            </w:pPr>
          </w:p>
          <w:p w14:paraId="4E18E1B1">
            <w:pPr>
              <w:pStyle w:val="6"/>
              <w:spacing w:before="55" w:line="224" w:lineRule="exact"/>
              <w:ind w:left="14"/>
              <w:rPr>
                <w:sz w:val="17"/>
                <w:szCs w:val="17"/>
              </w:rPr>
            </w:pPr>
            <w:r>
              <w:rPr>
                <w:color w:val="212529"/>
                <w:spacing w:val="-5"/>
                <w:position w:val="1"/>
                <w:sz w:val="17"/>
                <w:szCs w:val="17"/>
              </w:rPr>
              <w:t>10</w:t>
            </w:r>
          </w:p>
        </w:tc>
        <w:tc>
          <w:tcPr>
            <w:tcW w:w="799" w:type="dxa"/>
            <w:vAlign w:val="top"/>
          </w:tcPr>
          <w:p w14:paraId="0BFBC54D">
            <w:pPr>
              <w:spacing w:line="245" w:lineRule="auto"/>
              <w:rPr>
                <w:rFonts w:ascii="Arial"/>
                <w:sz w:val="21"/>
              </w:rPr>
            </w:pPr>
          </w:p>
          <w:p w14:paraId="77A1CCD3">
            <w:pPr>
              <w:pStyle w:val="6"/>
              <w:spacing w:before="55"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56B684D6">
            <w:pPr>
              <w:rPr>
                <w:rFonts w:ascii="Arial"/>
                <w:sz w:val="21"/>
              </w:rPr>
            </w:pPr>
          </w:p>
        </w:tc>
      </w:tr>
      <w:tr w14:paraId="65AD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7B0DD698">
            <w:pPr>
              <w:rPr>
                <w:rFonts w:ascii="Arial"/>
                <w:sz w:val="21"/>
              </w:rPr>
            </w:pPr>
          </w:p>
        </w:tc>
        <w:tc>
          <w:tcPr>
            <w:tcW w:w="540" w:type="dxa"/>
            <w:vMerge w:val="continue"/>
            <w:tcBorders>
              <w:top w:val="nil"/>
              <w:bottom w:val="nil"/>
            </w:tcBorders>
            <w:vAlign w:val="top"/>
          </w:tcPr>
          <w:p w14:paraId="5AA4A853">
            <w:pPr>
              <w:rPr>
                <w:rFonts w:ascii="Arial"/>
                <w:sz w:val="21"/>
              </w:rPr>
            </w:pPr>
          </w:p>
        </w:tc>
        <w:tc>
          <w:tcPr>
            <w:tcW w:w="540" w:type="dxa"/>
            <w:vAlign w:val="top"/>
          </w:tcPr>
          <w:p w14:paraId="0CFC0989">
            <w:pPr>
              <w:pStyle w:val="6"/>
              <w:spacing w:before="9" w:line="201"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31411731">
            <w:pPr>
              <w:pStyle w:val="6"/>
              <w:spacing w:before="9" w:line="201" w:lineRule="auto"/>
              <w:ind w:left="6" w:right="132" w:firstLine="1"/>
              <w:rPr>
                <w:sz w:val="17"/>
                <w:szCs w:val="17"/>
              </w:rPr>
            </w:pPr>
            <w:r>
              <w:rPr>
                <w:color w:val="212529"/>
                <w:spacing w:val="1"/>
                <w:sz w:val="17"/>
                <w:szCs w:val="17"/>
              </w:rPr>
              <w:t>项目完成及时</w:t>
            </w:r>
            <w:r>
              <w:rPr>
                <w:color w:val="212529"/>
                <w:sz w:val="17"/>
                <w:szCs w:val="17"/>
              </w:rPr>
              <w:t>率</w:t>
            </w:r>
          </w:p>
        </w:tc>
        <w:tc>
          <w:tcPr>
            <w:tcW w:w="918" w:type="dxa"/>
            <w:vAlign w:val="top"/>
          </w:tcPr>
          <w:p w14:paraId="5D9950F8">
            <w:pPr>
              <w:pStyle w:val="6"/>
              <w:spacing w:before="107" w:line="241" w:lineRule="auto"/>
              <w:ind w:left="340"/>
              <w:rPr>
                <w:sz w:val="17"/>
                <w:szCs w:val="17"/>
              </w:rPr>
            </w:pPr>
            <w:r>
              <w:rPr>
                <w:color w:val="212529"/>
                <w:spacing w:val="-7"/>
                <w:sz w:val="17"/>
                <w:szCs w:val="17"/>
              </w:rPr>
              <w:t>≥%</w:t>
            </w:r>
          </w:p>
        </w:tc>
        <w:tc>
          <w:tcPr>
            <w:tcW w:w="962" w:type="dxa"/>
            <w:vAlign w:val="top"/>
          </w:tcPr>
          <w:p w14:paraId="1643FB22">
            <w:pPr>
              <w:pStyle w:val="6"/>
              <w:spacing w:before="107" w:line="241" w:lineRule="auto"/>
              <w:ind w:left="236"/>
              <w:rPr>
                <w:sz w:val="17"/>
                <w:szCs w:val="17"/>
              </w:rPr>
            </w:pPr>
            <w:r>
              <w:rPr>
                <w:color w:val="212529"/>
                <w:spacing w:val="-3"/>
                <w:sz w:val="17"/>
                <w:szCs w:val="17"/>
              </w:rPr>
              <w:t>≥100%</w:t>
            </w:r>
          </w:p>
        </w:tc>
        <w:tc>
          <w:tcPr>
            <w:tcW w:w="961" w:type="dxa"/>
            <w:vAlign w:val="top"/>
          </w:tcPr>
          <w:p w14:paraId="10F0D2B9">
            <w:pPr>
              <w:pStyle w:val="6"/>
              <w:spacing w:before="107" w:line="241" w:lineRule="auto"/>
              <w:ind w:left="240"/>
              <w:rPr>
                <w:sz w:val="17"/>
                <w:szCs w:val="17"/>
              </w:rPr>
            </w:pPr>
            <w:r>
              <w:rPr>
                <w:color w:val="212529"/>
                <w:spacing w:val="-3"/>
                <w:sz w:val="17"/>
                <w:szCs w:val="17"/>
              </w:rPr>
              <w:t>≥100%</w:t>
            </w:r>
          </w:p>
        </w:tc>
        <w:tc>
          <w:tcPr>
            <w:tcW w:w="551" w:type="dxa"/>
            <w:vAlign w:val="top"/>
          </w:tcPr>
          <w:p w14:paraId="6C4FEEF2">
            <w:pPr>
              <w:pStyle w:val="6"/>
              <w:spacing w:before="107" w:line="223" w:lineRule="auto"/>
              <w:ind w:left="35"/>
              <w:rPr>
                <w:sz w:val="17"/>
                <w:szCs w:val="17"/>
              </w:rPr>
            </w:pPr>
            <w:r>
              <w:rPr>
                <w:color w:val="212529"/>
                <w:spacing w:val="-4"/>
                <w:sz w:val="17"/>
                <w:szCs w:val="17"/>
              </w:rPr>
              <w:t>已完成</w:t>
            </w:r>
          </w:p>
        </w:tc>
        <w:tc>
          <w:tcPr>
            <w:tcW w:w="789" w:type="dxa"/>
            <w:vAlign w:val="top"/>
          </w:tcPr>
          <w:p w14:paraId="0AEC488B">
            <w:pPr>
              <w:pStyle w:val="6"/>
              <w:spacing w:before="108" w:line="223" w:lineRule="exact"/>
              <w:ind w:left="14"/>
              <w:rPr>
                <w:sz w:val="17"/>
                <w:szCs w:val="17"/>
              </w:rPr>
            </w:pPr>
            <w:r>
              <w:rPr>
                <w:color w:val="212529"/>
                <w:spacing w:val="-5"/>
                <w:position w:val="1"/>
                <w:sz w:val="17"/>
                <w:szCs w:val="17"/>
              </w:rPr>
              <w:t>10</w:t>
            </w:r>
          </w:p>
        </w:tc>
        <w:tc>
          <w:tcPr>
            <w:tcW w:w="799" w:type="dxa"/>
            <w:vAlign w:val="top"/>
          </w:tcPr>
          <w:p w14:paraId="31566204">
            <w:pPr>
              <w:pStyle w:val="6"/>
              <w:spacing w:before="108"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0D175333">
            <w:pPr>
              <w:rPr>
                <w:rFonts w:ascii="Arial"/>
                <w:sz w:val="21"/>
              </w:rPr>
            </w:pPr>
          </w:p>
        </w:tc>
      </w:tr>
      <w:tr w14:paraId="2DD92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618B3CFF">
            <w:pPr>
              <w:rPr>
                <w:rFonts w:ascii="Arial"/>
                <w:sz w:val="21"/>
              </w:rPr>
            </w:pPr>
          </w:p>
        </w:tc>
        <w:tc>
          <w:tcPr>
            <w:tcW w:w="540" w:type="dxa"/>
            <w:vMerge w:val="continue"/>
            <w:tcBorders>
              <w:top w:val="nil"/>
            </w:tcBorders>
            <w:vAlign w:val="top"/>
          </w:tcPr>
          <w:p w14:paraId="7182318A">
            <w:pPr>
              <w:rPr>
                <w:rFonts w:ascii="Arial"/>
                <w:sz w:val="21"/>
              </w:rPr>
            </w:pPr>
          </w:p>
        </w:tc>
        <w:tc>
          <w:tcPr>
            <w:tcW w:w="540" w:type="dxa"/>
            <w:vAlign w:val="top"/>
          </w:tcPr>
          <w:p w14:paraId="0A8838F0">
            <w:pPr>
              <w:pStyle w:val="6"/>
              <w:spacing w:before="9" w:line="201" w:lineRule="auto"/>
              <w:ind w:left="182" w:right="8" w:hanging="172"/>
              <w:rPr>
                <w:sz w:val="17"/>
                <w:szCs w:val="17"/>
              </w:rPr>
            </w:pPr>
            <w:r>
              <w:rPr>
                <w:color w:val="212529"/>
                <w:sz w:val="17"/>
                <w:szCs w:val="17"/>
              </w:rPr>
              <w:t>成本指标</w:t>
            </w:r>
          </w:p>
        </w:tc>
        <w:tc>
          <w:tcPr>
            <w:tcW w:w="1178" w:type="dxa"/>
            <w:vAlign w:val="top"/>
          </w:tcPr>
          <w:p w14:paraId="4E0CEFA7">
            <w:pPr>
              <w:pStyle w:val="6"/>
              <w:spacing w:before="107" w:line="222" w:lineRule="auto"/>
              <w:ind w:left="6"/>
              <w:rPr>
                <w:sz w:val="17"/>
                <w:szCs w:val="17"/>
              </w:rPr>
            </w:pPr>
            <w:r>
              <w:rPr>
                <w:color w:val="212529"/>
                <w:sz w:val="17"/>
                <w:szCs w:val="17"/>
              </w:rPr>
              <w:t>成本指标</w:t>
            </w:r>
          </w:p>
        </w:tc>
        <w:tc>
          <w:tcPr>
            <w:tcW w:w="918" w:type="dxa"/>
            <w:vAlign w:val="top"/>
          </w:tcPr>
          <w:p w14:paraId="7C5EA38F">
            <w:pPr>
              <w:rPr>
                <w:rFonts w:ascii="Arial"/>
                <w:sz w:val="21"/>
              </w:rPr>
            </w:pPr>
          </w:p>
        </w:tc>
        <w:tc>
          <w:tcPr>
            <w:tcW w:w="962" w:type="dxa"/>
            <w:vAlign w:val="top"/>
          </w:tcPr>
          <w:p w14:paraId="2C4263D8">
            <w:pPr>
              <w:pStyle w:val="6"/>
              <w:spacing w:before="107" w:line="220" w:lineRule="auto"/>
              <w:ind w:left="222"/>
              <w:rPr>
                <w:sz w:val="17"/>
                <w:szCs w:val="17"/>
              </w:rPr>
            </w:pPr>
            <w:r>
              <w:rPr>
                <w:color w:val="212529"/>
                <w:spacing w:val="-1"/>
                <w:sz w:val="17"/>
                <w:szCs w:val="17"/>
              </w:rPr>
              <w:t>未填报</w:t>
            </w:r>
          </w:p>
        </w:tc>
        <w:tc>
          <w:tcPr>
            <w:tcW w:w="961" w:type="dxa"/>
            <w:vAlign w:val="top"/>
          </w:tcPr>
          <w:p w14:paraId="42C0A1DC">
            <w:pPr>
              <w:pStyle w:val="6"/>
              <w:spacing w:before="9" w:line="201" w:lineRule="auto"/>
              <w:ind w:left="397" w:right="41" w:hanging="347"/>
              <w:rPr>
                <w:sz w:val="17"/>
                <w:szCs w:val="17"/>
              </w:rPr>
            </w:pPr>
            <w:r>
              <w:rPr>
                <w:color w:val="212529"/>
                <w:spacing w:val="1"/>
                <w:sz w:val="17"/>
                <w:szCs w:val="17"/>
              </w:rPr>
              <w:t>达成预期指</w:t>
            </w:r>
            <w:r>
              <w:rPr>
                <w:color w:val="212529"/>
                <w:sz w:val="17"/>
                <w:szCs w:val="17"/>
              </w:rPr>
              <w:t>标</w:t>
            </w:r>
          </w:p>
        </w:tc>
        <w:tc>
          <w:tcPr>
            <w:tcW w:w="551" w:type="dxa"/>
            <w:vAlign w:val="top"/>
          </w:tcPr>
          <w:p w14:paraId="38B594B0">
            <w:pPr>
              <w:pStyle w:val="6"/>
              <w:spacing w:before="107" w:line="223" w:lineRule="auto"/>
              <w:ind w:left="35"/>
              <w:rPr>
                <w:sz w:val="17"/>
                <w:szCs w:val="17"/>
              </w:rPr>
            </w:pPr>
            <w:r>
              <w:rPr>
                <w:color w:val="212529"/>
                <w:spacing w:val="-4"/>
                <w:sz w:val="17"/>
                <w:szCs w:val="17"/>
              </w:rPr>
              <w:t>已完成</w:t>
            </w:r>
          </w:p>
        </w:tc>
        <w:tc>
          <w:tcPr>
            <w:tcW w:w="789" w:type="dxa"/>
            <w:vAlign w:val="top"/>
          </w:tcPr>
          <w:p w14:paraId="6FD5DF49">
            <w:pPr>
              <w:pStyle w:val="6"/>
              <w:spacing w:before="108" w:line="223" w:lineRule="exact"/>
              <w:ind w:left="14"/>
              <w:rPr>
                <w:sz w:val="17"/>
                <w:szCs w:val="17"/>
              </w:rPr>
            </w:pPr>
            <w:r>
              <w:rPr>
                <w:color w:val="212529"/>
                <w:spacing w:val="-5"/>
                <w:position w:val="1"/>
                <w:sz w:val="17"/>
                <w:szCs w:val="17"/>
              </w:rPr>
              <w:t>10</w:t>
            </w:r>
          </w:p>
        </w:tc>
        <w:tc>
          <w:tcPr>
            <w:tcW w:w="799" w:type="dxa"/>
            <w:vAlign w:val="top"/>
          </w:tcPr>
          <w:p w14:paraId="6B72061B">
            <w:pPr>
              <w:pStyle w:val="6"/>
              <w:spacing w:before="108" w:line="223" w:lineRule="exact"/>
              <w:ind w:left="361"/>
              <w:rPr>
                <w:sz w:val="17"/>
                <w:szCs w:val="17"/>
              </w:rPr>
            </w:pPr>
            <w:r>
              <w:rPr>
                <w:color w:val="212529"/>
                <w:position w:val="1"/>
                <w:sz w:val="17"/>
                <w:szCs w:val="17"/>
              </w:rPr>
              <w:t>5</w:t>
            </w:r>
          </w:p>
        </w:tc>
        <w:tc>
          <w:tcPr>
            <w:tcW w:w="2928" w:type="dxa"/>
            <w:gridSpan w:val="4"/>
            <w:tcBorders>
              <w:right w:val="single" w:color="000000" w:sz="2" w:space="0"/>
            </w:tcBorders>
            <w:vAlign w:val="top"/>
          </w:tcPr>
          <w:p w14:paraId="50C327E2">
            <w:pPr>
              <w:pStyle w:val="6"/>
              <w:spacing w:before="107" w:line="222" w:lineRule="auto"/>
              <w:ind w:left="862"/>
              <w:rPr>
                <w:sz w:val="17"/>
                <w:szCs w:val="17"/>
              </w:rPr>
            </w:pPr>
            <w:r>
              <w:rPr>
                <w:color w:val="212529"/>
                <w:spacing w:val="1"/>
                <w:sz w:val="17"/>
                <w:szCs w:val="17"/>
              </w:rPr>
              <w:t>成本指标未录入</w:t>
            </w:r>
          </w:p>
        </w:tc>
      </w:tr>
      <w:tr w14:paraId="288E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dxa"/>
            <w:vMerge w:val="continue"/>
            <w:tcBorders>
              <w:top w:val="nil"/>
              <w:bottom w:val="nil"/>
            </w:tcBorders>
            <w:vAlign w:val="top"/>
          </w:tcPr>
          <w:p w14:paraId="4BE36433">
            <w:pPr>
              <w:rPr>
                <w:rFonts w:ascii="Arial"/>
                <w:sz w:val="21"/>
              </w:rPr>
            </w:pPr>
          </w:p>
        </w:tc>
        <w:tc>
          <w:tcPr>
            <w:tcW w:w="540" w:type="dxa"/>
            <w:vAlign w:val="top"/>
          </w:tcPr>
          <w:p w14:paraId="28439A3D">
            <w:pPr>
              <w:pStyle w:val="6"/>
              <w:spacing w:before="205" w:line="217"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7035AB33">
            <w:pPr>
              <w:pStyle w:val="6"/>
              <w:spacing w:before="205" w:line="222" w:lineRule="auto"/>
              <w:ind w:left="182" w:right="8" w:hanging="172"/>
              <w:rPr>
                <w:sz w:val="17"/>
                <w:szCs w:val="17"/>
              </w:rPr>
            </w:pPr>
            <w:r>
              <w:rPr>
                <w:color w:val="212529"/>
                <w:sz w:val="17"/>
                <w:szCs w:val="17"/>
              </w:rPr>
              <w:t>社会效益</w:t>
            </w:r>
          </w:p>
        </w:tc>
        <w:tc>
          <w:tcPr>
            <w:tcW w:w="1178" w:type="dxa"/>
            <w:vAlign w:val="top"/>
          </w:tcPr>
          <w:p w14:paraId="14697AD5">
            <w:pPr>
              <w:pStyle w:val="6"/>
              <w:spacing w:before="11" w:line="211" w:lineRule="auto"/>
              <w:ind w:left="4" w:right="132"/>
              <w:rPr>
                <w:sz w:val="17"/>
                <w:szCs w:val="17"/>
              </w:rPr>
            </w:pPr>
            <w:r>
              <w:rPr>
                <w:color w:val="212529"/>
                <w:spacing w:val="1"/>
                <w:sz w:val="17"/>
                <w:szCs w:val="17"/>
              </w:rPr>
              <w:t>确保饮用水安全，让人民群众喝上健康</w:t>
            </w:r>
          </w:p>
          <w:p w14:paraId="7CE8E3FF">
            <w:pPr>
              <w:pStyle w:val="6"/>
              <w:spacing w:line="189" w:lineRule="auto"/>
              <w:ind w:left="6"/>
              <w:rPr>
                <w:sz w:val="17"/>
                <w:szCs w:val="17"/>
              </w:rPr>
            </w:pPr>
            <w:r>
              <w:rPr>
                <w:color w:val="212529"/>
                <w:spacing w:val="-3"/>
                <w:sz w:val="17"/>
                <w:szCs w:val="17"/>
              </w:rPr>
              <w:t>水，安全水。</w:t>
            </w:r>
          </w:p>
        </w:tc>
        <w:tc>
          <w:tcPr>
            <w:tcW w:w="918" w:type="dxa"/>
            <w:vAlign w:val="top"/>
          </w:tcPr>
          <w:p w14:paraId="7FE97D15">
            <w:pPr>
              <w:spacing w:line="245" w:lineRule="auto"/>
              <w:rPr>
                <w:rFonts w:ascii="Arial"/>
                <w:sz w:val="21"/>
              </w:rPr>
            </w:pPr>
          </w:p>
          <w:p w14:paraId="40804D5E">
            <w:pPr>
              <w:pStyle w:val="6"/>
              <w:spacing w:before="55" w:line="223" w:lineRule="auto"/>
              <w:ind w:left="238"/>
              <w:rPr>
                <w:sz w:val="17"/>
                <w:szCs w:val="17"/>
              </w:rPr>
            </w:pPr>
            <w:r>
              <w:rPr>
                <w:color w:val="212529"/>
                <w:sz w:val="17"/>
                <w:szCs w:val="17"/>
              </w:rPr>
              <w:t>提高%</w:t>
            </w:r>
          </w:p>
        </w:tc>
        <w:tc>
          <w:tcPr>
            <w:tcW w:w="962" w:type="dxa"/>
            <w:vAlign w:val="top"/>
          </w:tcPr>
          <w:p w14:paraId="5108C848">
            <w:pPr>
              <w:spacing w:line="245" w:lineRule="auto"/>
              <w:rPr>
                <w:rFonts w:ascii="Arial"/>
                <w:sz w:val="21"/>
              </w:rPr>
            </w:pPr>
          </w:p>
          <w:p w14:paraId="6670E228">
            <w:pPr>
              <w:pStyle w:val="6"/>
              <w:spacing w:before="55" w:line="223" w:lineRule="auto"/>
              <w:ind w:left="177"/>
              <w:rPr>
                <w:sz w:val="17"/>
                <w:szCs w:val="17"/>
              </w:rPr>
            </w:pPr>
            <w:r>
              <w:rPr>
                <w:color w:val="212529"/>
                <w:sz w:val="17"/>
                <w:szCs w:val="17"/>
              </w:rPr>
              <w:t>提高95%</w:t>
            </w:r>
          </w:p>
        </w:tc>
        <w:tc>
          <w:tcPr>
            <w:tcW w:w="961" w:type="dxa"/>
            <w:vAlign w:val="top"/>
          </w:tcPr>
          <w:p w14:paraId="285DFEB5">
            <w:pPr>
              <w:spacing w:line="245" w:lineRule="auto"/>
              <w:rPr>
                <w:rFonts w:ascii="Arial"/>
                <w:sz w:val="21"/>
              </w:rPr>
            </w:pPr>
          </w:p>
          <w:p w14:paraId="0537F9D3">
            <w:pPr>
              <w:pStyle w:val="6"/>
              <w:spacing w:before="55" w:line="223" w:lineRule="auto"/>
              <w:ind w:left="181"/>
              <w:rPr>
                <w:sz w:val="17"/>
                <w:szCs w:val="17"/>
              </w:rPr>
            </w:pPr>
            <w:r>
              <w:rPr>
                <w:color w:val="212529"/>
                <w:sz w:val="17"/>
                <w:szCs w:val="17"/>
              </w:rPr>
              <w:t>提高95%</w:t>
            </w:r>
          </w:p>
        </w:tc>
        <w:tc>
          <w:tcPr>
            <w:tcW w:w="551" w:type="dxa"/>
            <w:vAlign w:val="top"/>
          </w:tcPr>
          <w:p w14:paraId="4B889E3D">
            <w:pPr>
              <w:spacing w:line="245" w:lineRule="auto"/>
              <w:rPr>
                <w:rFonts w:ascii="Arial"/>
                <w:sz w:val="21"/>
              </w:rPr>
            </w:pPr>
          </w:p>
          <w:p w14:paraId="3014B431">
            <w:pPr>
              <w:pStyle w:val="6"/>
              <w:spacing w:before="55" w:line="223" w:lineRule="auto"/>
              <w:ind w:left="35"/>
              <w:rPr>
                <w:sz w:val="17"/>
                <w:szCs w:val="17"/>
              </w:rPr>
            </w:pPr>
            <w:r>
              <w:rPr>
                <w:color w:val="212529"/>
                <w:spacing w:val="-4"/>
                <w:sz w:val="17"/>
                <w:szCs w:val="17"/>
              </w:rPr>
              <w:t>已完成</w:t>
            </w:r>
          </w:p>
        </w:tc>
        <w:tc>
          <w:tcPr>
            <w:tcW w:w="789" w:type="dxa"/>
            <w:vAlign w:val="top"/>
          </w:tcPr>
          <w:p w14:paraId="7B6C61D5">
            <w:pPr>
              <w:spacing w:line="245" w:lineRule="auto"/>
              <w:rPr>
                <w:rFonts w:ascii="Arial"/>
                <w:sz w:val="21"/>
              </w:rPr>
            </w:pPr>
          </w:p>
          <w:p w14:paraId="2CABB8B5">
            <w:pPr>
              <w:pStyle w:val="6"/>
              <w:spacing w:before="56" w:line="223" w:lineRule="exact"/>
              <w:ind w:left="4"/>
              <w:rPr>
                <w:sz w:val="17"/>
                <w:szCs w:val="17"/>
              </w:rPr>
            </w:pPr>
            <w:r>
              <w:rPr>
                <w:color w:val="212529"/>
                <w:spacing w:val="-2"/>
                <w:position w:val="1"/>
                <w:sz w:val="17"/>
                <w:szCs w:val="17"/>
              </w:rPr>
              <w:t>30</w:t>
            </w:r>
          </w:p>
        </w:tc>
        <w:tc>
          <w:tcPr>
            <w:tcW w:w="799" w:type="dxa"/>
            <w:vAlign w:val="top"/>
          </w:tcPr>
          <w:p w14:paraId="7076BCD9">
            <w:pPr>
              <w:spacing w:line="245" w:lineRule="auto"/>
              <w:rPr>
                <w:rFonts w:ascii="Arial"/>
                <w:sz w:val="21"/>
              </w:rPr>
            </w:pPr>
          </w:p>
          <w:p w14:paraId="292BDBDB">
            <w:pPr>
              <w:pStyle w:val="6"/>
              <w:spacing w:before="56" w:line="223"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2303B67A">
            <w:pPr>
              <w:rPr>
                <w:rFonts w:ascii="Arial"/>
                <w:sz w:val="21"/>
              </w:rPr>
            </w:pPr>
          </w:p>
        </w:tc>
      </w:tr>
      <w:tr w14:paraId="6A65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5E284CC7">
            <w:pPr>
              <w:rPr>
                <w:rFonts w:ascii="Arial"/>
                <w:sz w:val="21"/>
              </w:rPr>
            </w:pPr>
          </w:p>
        </w:tc>
        <w:tc>
          <w:tcPr>
            <w:tcW w:w="540" w:type="dxa"/>
            <w:vAlign w:val="top"/>
          </w:tcPr>
          <w:p w14:paraId="5307C5D1">
            <w:pPr>
              <w:pStyle w:val="6"/>
              <w:spacing w:before="108"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5706497E">
            <w:pPr>
              <w:pStyle w:val="6"/>
              <w:spacing w:before="11" w:line="211" w:lineRule="auto"/>
              <w:ind w:left="9"/>
              <w:rPr>
                <w:sz w:val="17"/>
                <w:szCs w:val="17"/>
              </w:rPr>
            </w:pPr>
            <w:r>
              <w:rPr>
                <w:color w:val="212529"/>
                <w:sz w:val="17"/>
                <w:szCs w:val="17"/>
              </w:rPr>
              <w:t>服务对</w:t>
            </w:r>
          </w:p>
          <w:p w14:paraId="5994203D">
            <w:pPr>
              <w:pStyle w:val="6"/>
              <w:spacing w:line="200"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71D51B52">
            <w:pPr>
              <w:pStyle w:val="6"/>
              <w:spacing w:before="108" w:line="217" w:lineRule="auto"/>
              <w:ind w:left="4" w:right="132"/>
              <w:rPr>
                <w:sz w:val="17"/>
                <w:szCs w:val="17"/>
              </w:rPr>
            </w:pPr>
            <w:r>
              <w:rPr>
                <w:color w:val="212529"/>
                <w:spacing w:val="1"/>
                <w:sz w:val="17"/>
                <w:szCs w:val="17"/>
              </w:rPr>
              <w:t>服务对象满意度逐年提高</w:t>
            </w:r>
          </w:p>
        </w:tc>
        <w:tc>
          <w:tcPr>
            <w:tcW w:w="918" w:type="dxa"/>
            <w:vAlign w:val="top"/>
          </w:tcPr>
          <w:p w14:paraId="0F84E412">
            <w:pPr>
              <w:pStyle w:val="6"/>
              <w:spacing w:before="205" w:line="223" w:lineRule="auto"/>
              <w:ind w:left="238"/>
              <w:rPr>
                <w:sz w:val="17"/>
                <w:szCs w:val="17"/>
              </w:rPr>
            </w:pPr>
            <w:r>
              <w:rPr>
                <w:color w:val="212529"/>
                <w:sz w:val="17"/>
                <w:szCs w:val="17"/>
              </w:rPr>
              <w:t>提高%</w:t>
            </w:r>
          </w:p>
        </w:tc>
        <w:tc>
          <w:tcPr>
            <w:tcW w:w="962" w:type="dxa"/>
            <w:vAlign w:val="top"/>
          </w:tcPr>
          <w:p w14:paraId="0731785A">
            <w:pPr>
              <w:pStyle w:val="6"/>
              <w:spacing w:before="205" w:line="223" w:lineRule="auto"/>
              <w:ind w:left="177"/>
              <w:rPr>
                <w:sz w:val="17"/>
                <w:szCs w:val="17"/>
              </w:rPr>
            </w:pPr>
            <w:r>
              <w:rPr>
                <w:color w:val="212529"/>
                <w:sz w:val="17"/>
                <w:szCs w:val="17"/>
              </w:rPr>
              <w:t>提高90%</w:t>
            </w:r>
          </w:p>
        </w:tc>
        <w:tc>
          <w:tcPr>
            <w:tcW w:w="961" w:type="dxa"/>
            <w:vAlign w:val="top"/>
          </w:tcPr>
          <w:p w14:paraId="69A11F73">
            <w:pPr>
              <w:pStyle w:val="6"/>
              <w:spacing w:before="205" w:line="223" w:lineRule="auto"/>
              <w:ind w:left="181"/>
              <w:rPr>
                <w:sz w:val="17"/>
                <w:szCs w:val="17"/>
              </w:rPr>
            </w:pPr>
            <w:r>
              <w:rPr>
                <w:color w:val="212529"/>
                <w:sz w:val="17"/>
                <w:szCs w:val="17"/>
              </w:rPr>
              <w:t>提高90%</w:t>
            </w:r>
          </w:p>
        </w:tc>
        <w:tc>
          <w:tcPr>
            <w:tcW w:w="551" w:type="dxa"/>
            <w:vAlign w:val="top"/>
          </w:tcPr>
          <w:p w14:paraId="72878BCE">
            <w:pPr>
              <w:pStyle w:val="6"/>
              <w:spacing w:before="205" w:line="223" w:lineRule="auto"/>
              <w:ind w:left="35"/>
              <w:rPr>
                <w:sz w:val="17"/>
                <w:szCs w:val="17"/>
              </w:rPr>
            </w:pPr>
            <w:r>
              <w:rPr>
                <w:color w:val="212529"/>
                <w:spacing w:val="-4"/>
                <w:sz w:val="17"/>
                <w:szCs w:val="17"/>
              </w:rPr>
              <w:t>已完成</w:t>
            </w:r>
          </w:p>
        </w:tc>
        <w:tc>
          <w:tcPr>
            <w:tcW w:w="789" w:type="dxa"/>
            <w:vAlign w:val="top"/>
          </w:tcPr>
          <w:p w14:paraId="6AC86685">
            <w:pPr>
              <w:pStyle w:val="6"/>
              <w:spacing w:before="205" w:line="224" w:lineRule="exact"/>
              <w:ind w:left="14"/>
              <w:rPr>
                <w:sz w:val="17"/>
                <w:szCs w:val="17"/>
              </w:rPr>
            </w:pPr>
            <w:r>
              <w:rPr>
                <w:color w:val="212529"/>
                <w:spacing w:val="-5"/>
                <w:position w:val="1"/>
                <w:sz w:val="17"/>
                <w:szCs w:val="17"/>
              </w:rPr>
              <w:t>10</w:t>
            </w:r>
          </w:p>
        </w:tc>
        <w:tc>
          <w:tcPr>
            <w:tcW w:w="799" w:type="dxa"/>
            <w:vAlign w:val="top"/>
          </w:tcPr>
          <w:p w14:paraId="347F4AC6">
            <w:pPr>
              <w:pStyle w:val="6"/>
              <w:spacing w:before="205"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49EB385">
            <w:pPr>
              <w:rPr>
                <w:rFonts w:ascii="Arial"/>
                <w:sz w:val="21"/>
              </w:rPr>
            </w:pPr>
          </w:p>
        </w:tc>
      </w:tr>
      <w:tr w14:paraId="28A6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151870EA">
            <w:pPr>
              <w:pStyle w:val="6"/>
              <w:spacing w:before="11" w:line="188"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545E428E">
            <w:pPr>
              <w:spacing w:line="185" w:lineRule="exact"/>
              <w:rPr>
                <w:rFonts w:ascii="Arial"/>
                <w:sz w:val="16"/>
              </w:rPr>
            </w:pPr>
          </w:p>
        </w:tc>
        <w:tc>
          <w:tcPr>
            <w:tcW w:w="789" w:type="dxa"/>
            <w:vAlign w:val="top"/>
          </w:tcPr>
          <w:p w14:paraId="5A8CB860">
            <w:pPr>
              <w:spacing w:line="185" w:lineRule="exact"/>
              <w:rPr>
                <w:rFonts w:ascii="Arial"/>
                <w:sz w:val="16"/>
              </w:rPr>
            </w:pPr>
          </w:p>
        </w:tc>
        <w:tc>
          <w:tcPr>
            <w:tcW w:w="799" w:type="dxa"/>
            <w:vAlign w:val="top"/>
          </w:tcPr>
          <w:p w14:paraId="04B74034">
            <w:pPr>
              <w:pStyle w:val="6"/>
              <w:spacing w:before="11" w:line="188" w:lineRule="auto"/>
              <w:ind w:left="315"/>
              <w:rPr>
                <w:sz w:val="17"/>
                <w:szCs w:val="17"/>
              </w:rPr>
            </w:pPr>
            <w:r>
              <w:rPr>
                <w:color w:val="212529"/>
                <w:spacing w:val="-2"/>
                <w:sz w:val="17"/>
                <w:szCs w:val="17"/>
              </w:rPr>
              <w:t>85</w:t>
            </w:r>
          </w:p>
        </w:tc>
        <w:tc>
          <w:tcPr>
            <w:tcW w:w="2928" w:type="dxa"/>
            <w:gridSpan w:val="4"/>
            <w:tcBorders>
              <w:right w:val="single" w:color="000000" w:sz="2" w:space="0"/>
            </w:tcBorders>
            <w:vAlign w:val="top"/>
          </w:tcPr>
          <w:p w14:paraId="495EE1E5">
            <w:pPr>
              <w:pStyle w:val="6"/>
              <w:spacing w:before="11" w:line="188" w:lineRule="auto"/>
              <w:ind w:left="1407"/>
              <w:rPr>
                <w:sz w:val="17"/>
                <w:szCs w:val="17"/>
              </w:rPr>
            </w:pPr>
            <w:r>
              <w:rPr>
                <w:color w:val="212529"/>
                <w:sz w:val="17"/>
                <w:szCs w:val="17"/>
              </w:rPr>
              <w:t>良</w:t>
            </w:r>
          </w:p>
        </w:tc>
      </w:tr>
      <w:tr w14:paraId="29DD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46" w:type="dxa"/>
            <w:vMerge w:val="restart"/>
            <w:tcBorders>
              <w:bottom w:val="nil"/>
            </w:tcBorders>
            <w:textDirection w:val="tbRlV"/>
            <w:vAlign w:val="top"/>
          </w:tcPr>
          <w:p w14:paraId="60F41BFA">
            <w:pPr>
              <w:pStyle w:val="6"/>
              <w:spacing w:before="53" w:line="210" w:lineRule="auto"/>
              <w:ind w:left="1309"/>
              <w:rPr>
                <w:sz w:val="17"/>
                <w:szCs w:val="17"/>
              </w:rPr>
            </w:pPr>
            <w:r>
              <w:rPr>
                <w:color w:val="212529"/>
                <w:spacing w:val="17"/>
                <w:sz w:val="17"/>
                <w:szCs w:val="17"/>
              </w:rPr>
              <w:t>目效析</w:t>
            </w:r>
          </w:p>
          <w:p w14:paraId="586ADE63">
            <w:pPr>
              <w:pStyle w:val="6"/>
              <w:spacing w:before="60" w:line="206" w:lineRule="auto"/>
              <w:ind w:left="1309"/>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5F56DAA3">
            <w:pPr>
              <w:pStyle w:val="6"/>
              <w:spacing w:before="53" w:line="212" w:lineRule="auto"/>
              <w:ind w:left="466"/>
              <w:rPr>
                <w:sz w:val="17"/>
                <w:szCs w:val="17"/>
              </w:rPr>
            </w:pPr>
            <w:r>
              <w:rPr>
                <w:color w:val="212529"/>
                <w:spacing w:val="17"/>
                <w:sz w:val="17"/>
                <w:szCs w:val="17"/>
              </w:rPr>
              <w:t>评果析</w:t>
            </w:r>
          </w:p>
          <w:p w14:paraId="74DBA1BE">
            <w:pPr>
              <w:pStyle w:val="6"/>
              <w:spacing w:before="58" w:line="209" w:lineRule="auto"/>
              <w:ind w:left="466"/>
              <w:rPr>
                <w:sz w:val="17"/>
                <w:szCs w:val="17"/>
              </w:rPr>
            </w:pPr>
            <w:r>
              <w:rPr>
                <w:color w:val="212529"/>
                <w:spacing w:val="17"/>
                <w:sz w:val="17"/>
                <w:szCs w:val="17"/>
              </w:rPr>
              <w:t>自结分</w:t>
            </w:r>
          </w:p>
        </w:tc>
        <w:tc>
          <w:tcPr>
            <w:tcW w:w="1718" w:type="dxa"/>
            <w:gridSpan w:val="2"/>
            <w:vAlign w:val="top"/>
          </w:tcPr>
          <w:p w14:paraId="3CE50F04">
            <w:pPr>
              <w:pStyle w:val="6"/>
              <w:spacing w:before="174" w:line="217"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4104662A">
            <w:pPr>
              <w:pStyle w:val="6"/>
              <w:spacing w:before="9" w:line="219" w:lineRule="auto"/>
              <w:ind w:left="19"/>
              <w:rPr>
                <w:sz w:val="20"/>
                <w:szCs w:val="20"/>
              </w:rPr>
            </w:pPr>
            <w:r>
              <w:rPr>
                <w:color w:val="212529"/>
                <w:spacing w:val="1"/>
                <w:sz w:val="20"/>
                <w:szCs w:val="20"/>
              </w:rPr>
              <w:t>在项目投入方面，评价小组通过审核项目相关资料，项目预算编制科学，资金分配合理。</w:t>
            </w:r>
          </w:p>
          <w:p w14:paraId="1188F0B2">
            <w:pPr>
              <w:pStyle w:val="6"/>
              <w:spacing w:line="211" w:lineRule="auto"/>
              <w:ind w:left="3044" w:right="21" w:hanging="3021"/>
              <w:rPr>
                <w:sz w:val="20"/>
                <w:szCs w:val="20"/>
              </w:rPr>
            </w:pPr>
            <w:r>
              <w:rPr>
                <w:color w:val="212529"/>
                <w:spacing w:val="1"/>
                <w:sz w:val="20"/>
                <w:szCs w:val="20"/>
              </w:rPr>
              <w:t>项目预算资金为15万元，实际到位15万元，实际支出15万元，资金使用合规，项目管理制</w:t>
            </w:r>
            <w:r>
              <w:rPr>
                <w:color w:val="212529"/>
                <w:sz w:val="20"/>
                <w:szCs w:val="20"/>
              </w:rPr>
              <w:t>度健全且执行有效。</w:t>
            </w:r>
          </w:p>
        </w:tc>
      </w:tr>
      <w:tr w14:paraId="31DA2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762FEA1E">
            <w:pPr>
              <w:rPr>
                <w:rFonts w:ascii="Arial"/>
                <w:sz w:val="21"/>
              </w:rPr>
            </w:pPr>
          </w:p>
        </w:tc>
        <w:tc>
          <w:tcPr>
            <w:tcW w:w="540" w:type="dxa"/>
            <w:vMerge w:val="continue"/>
            <w:tcBorders>
              <w:top w:val="nil"/>
              <w:bottom w:val="nil"/>
            </w:tcBorders>
            <w:textDirection w:val="tbRlV"/>
            <w:vAlign w:val="top"/>
          </w:tcPr>
          <w:p w14:paraId="4637DB65">
            <w:pPr>
              <w:rPr>
                <w:rFonts w:ascii="Arial"/>
                <w:sz w:val="21"/>
              </w:rPr>
            </w:pPr>
          </w:p>
        </w:tc>
        <w:tc>
          <w:tcPr>
            <w:tcW w:w="1718" w:type="dxa"/>
            <w:gridSpan w:val="2"/>
            <w:vAlign w:val="top"/>
          </w:tcPr>
          <w:p w14:paraId="2FF3582C">
            <w:pPr>
              <w:pStyle w:val="6"/>
              <w:spacing w:before="12" w:line="187"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53469EC5">
            <w:pPr>
              <w:pStyle w:val="6"/>
              <w:spacing w:before="14" w:line="210" w:lineRule="auto"/>
              <w:ind w:left="2528"/>
              <w:rPr>
                <w:sz w:val="15"/>
                <w:szCs w:val="15"/>
              </w:rPr>
            </w:pPr>
            <w:r>
              <w:rPr>
                <w:color w:val="212529"/>
                <w:spacing w:val="6"/>
                <w:sz w:val="15"/>
                <w:szCs w:val="15"/>
              </w:rPr>
              <w:t>项目产出方面产出数量实际完成率100%。</w:t>
            </w:r>
          </w:p>
        </w:tc>
      </w:tr>
      <w:tr w14:paraId="5035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52AEC4DC">
            <w:pPr>
              <w:rPr>
                <w:rFonts w:ascii="Arial"/>
                <w:sz w:val="21"/>
              </w:rPr>
            </w:pPr>
          </w:p>
        </w:tc>
        <w:tc>
          <w:tcPr>
            <w:tcW w:w="540" w:type="dxa"/>
            <w:vMerge w:val="continue"/>
            <w:tcBorders>
              <w:top w:val="nil"/>
              <w:bottom w:val="nil"/>
            </w:tcBorders>
            <w:textDirection w:val="tbRlV"/>
            <w:vAlign w:val="top"/>
          </w:tcPr>
          <w:p w14:paraId="3B0B2446">
            <w:pPr>
              <w:rPr>
                <w:rFonts w:ascii="Arial"/>
                <w:sz w:val="21"/>
              </w:rPr>
            </w:pPr>
          </w:p>
        </w:tc>
        <w:tc>
          <w:tcPr>
            <w:tcW w:w="1718" w:type="dxa"/>
            <w:gridSpan w:val="2"/>
            <w:vAlign w:val="top"/>
          </w:tcPr>
          <w:p w14:paraId="0B342A82">
            <w:pPr>
              <w:pStyle w:val="6"/>
              <w:spacing w:before="99" w:line="223"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60863D67">
            <w:pPr>
              <w:pStyle w:val="6"/>
              <w:spacing w:before="14" w:line="226" w:lineRule="auto"/>
              <w:ind w:left="149"/>
              <w:rPr>
                <w:sz w:val="15"/>
                <w:szCs w:val="15"/>
              </w:rPr>
            </w:pPr>
            <w:r>
              <w:rPr>
                <w:color w:val="212529"/>
                <w:spacing w:val="8"/>
                <w:sz w:val="15"/>
                <w:szCs w:val="15"/>
              </w:rPr>
              <w:t>通过实施本项目，可以保障2024年水质监测项目顺利实施，带动当地经济发展情况较差，提高了传染病处</w:t>
            </w:r>
            <w:r>
              <w:rPr>
                <w:color w:val="212529"/>
                <w:spacing w:val="7"/>
                <w:sz w:val="15"/>
                <w:szCs w:val="15"/>
              </w:rPr>
              <w:t>置能</w:t>
            </w:r>
          </w:p>
          <w:p w14:paraId="337A0464">
            <w:pPr>
              <w:pStyle w:val="6"/>
              <w:spacing w:line="196" w:lineRule="auto"/>
              <w:ind w:left="2924"/>
              <w:rPr>
                <w:sz w:val="15"/>
                <w:szCs w:val="15"/>
              </w:rPr>
            </w:pPr>
            <w:r>
              <w:rPr>
                <w:color w:val="212529"/>
                <w:spacing w:val="7"/>
                <w:sz w:val="15"/>
                <w:szCs w:val="15"/>
              </w:rPr>
              <w:t>力，有利于防治可持续发展。</w:t>
            </w:r>
          </w:p>
        </w:tc>
      </w:tr>
      <w:tr w14:paraId="2B6E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02C8703B">
            <w:pPr>
              <w:rPr>
                <w:rFonts w:ascii="Arial"/>
                <w:sz w:val="21"/>
              </w:rPr>
            </w:pPr>
          </w:p>
        </w:tc>
        <w:tc>
          <w:tcPr>
            <w:tcW w:w="540" w:type="dxa"/>
            <w:vMerge w:val="continue"/>
            <w:tcBorders>
              <w:top w:val="nil"/>
            </w:tcBorders>
            <w:textDirection w:val="tbRlV"/>
            <w:vAlign w:val="top"/>
          </w:tcPr>
          <w:p w14:paraId="44B95A1E">
            <w:pPr>
              <w:rPr>
                <w:rFonts w:ascii="Arial"/>
                <w:sz w:val="21"/>
              </w:rPr>
            </w:pPr>
          </w:p>
        </w:tc>
        <w:tc>
          <w:tcPr>
            <w:tcW w:w="1718" w:type="dxa"/>
            <w:gridSpan w:val="2"/>
            <w:vAlign w:val="top"/>
          </w:tcPr>
          <w:p w14:paraId="69FA18FB">
            <w:pPr>
              <w:pStyle w:val="6"/>
              <w:spacing w:before="12" w:line="187"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1748CD8C">
            <w:pPr>
              <w:pStyle w:val="6"/>
              <w:spacing w:before="15" w:line="209" w:lineRule="auto"/>
              <w:ind w:left="309"/>
              <w:rPr>
                <w:sz w:val="15"/>
                <w:szCs w:val="15"/>
              </w:rPr>
            </w:pPr>
            <w:r>
              <w:rPr>
                <w:color w:val="212529"/>
                <w:spacing w:val="8"/>
                <w:sz w:val="15"/>
                <w:szCs w:val="15"/>
              </w:rPr>
              <w:t>我单位针对本项目受益人员进行了问卷调查，受益人员对项目实施效果的满意程度</w:t>
            </w:r>
            <w:r>
              <w:rPr>
                <w:color w:val="212529"/>
                <w:spacing w:val="7"/>
                <w:sz w:val="15"/>
                <w:szCs w:val="15"/>
              </w:rPr>
              <w:t>较高，满意度为100%。</w:t>
            </w:r>
          </w:p>
        </w:tc>
      </w:tr>
      <w:tr w14:paraId="062F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51A29364">
            <w:pPr>
              <w:rPr>
                <w:rFonts w:ascii="Arial"/>
                <w:sz w:val="21"/>
              </w:rPr>
            </w:pPr>
          </w:p>
        </w:tc>
        <w:tc>
          <w:tcPr>
            <w:tcW w:w="2258" w:type="dxa"/>
            <w:gridSpan w:val="3"/>
            <w:vAlign w:val="top"/>
          </w:tcPr>
          <w:p w14:paraId="4E5B89EF">
            <w:pPr>
              <w:pStyle w:val="6"/>
              <w:spacing w:before="186"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161E6098">
            <w:pPr>
              <w:pStyle w:val="6"/>
              <w:spacing w:before="15"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3E34428F">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7880D2BE">
            <w:pPr>
              <w:pStyle w:val="6"/>
              <w:spacing w:line="195"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370C4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393F1DBD">
            <w:pPr>
              <w:rPr>
                <w:rFonts w:ascii="Arial"/>
                <w:sz w:val="21"/>
              </w:rPr>
            </w:pPr>
          </w:p>
        </w:tc>
        <w:tc>
          <w:tcPr>
            <w:tcW w:w="2258" w:type="dxa"/>
            <w:gridSpan w:val="3"/>
            <w:vAlign w:val="top"/>
          </w:tcPr>
          <w:p w14:paraId="528862A7">
            <w:pPr>
              <w:pStyle w:val="6"/>
              <w:spacing w:before="89" w:line="211" w:lineRule="auto"/>
              <w:ind w:left="45"/>
              <w:rPr>
                <w:sz w:val="17"/>
                <w:szCs w:val="17"/>
              </w:rPr>
            </w:pPr>
            <w:r>
              <w:rPr>
                <w:color w:val="212529"/>
                <w:spacing w:val="2"/>
                <w:sz w:val="17"/>
                <w:szCs w:val="17"/>
              </w:rPr>
              <w:t>项目管理中存在的 主要问题</w:t>
            </w:r>
          </w:p>
          <w:p w14:paraId="1205CB3F">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46A1B7FE">
            <w:pPr>
              <w:pStyle w:val="6"/>
              <w:spacing w:before="15" w:line="226" w:lineRule="auto"/>
              <w:ind w:left="70"/>
              <w:rPr>
                <w:sz w:val="15"/>
                <w:szCs w:val="15"/>
              </w:rPr>
            </w:pPr>
            <w:r>
              <w:rPr>
                <w:color w:val="212529"/>
                <w:spacing w:val="8"/>
                <w:sz w:val="15"/>
                <w:szCs w:val="15"/>
              </w:rPr>
              <w:t>本项目支出控制在预算范围内，没有超额支出。项目属一次性项目。本项目经费纳入单位财务统一管理，召开专</w:t>
            </w:r>
          </w:p>
          <w:p w14:paraId="2C86AFEF">
            <w:pPr>
              <w:pStyle w:val="6"/>
              <w:spacing w:line="226" w:lineRule="auto"/>
              <w:ind w:left="70"/>
              <w:rPr>
                <w:sz w:val="15"/>
                <w:szCs w:val="15"/>
              </w:rPr>
            </w:pPr>
            <w:r>
              <w:rPr>
                <w:color w:val="212529"/>
                <w:spacing w:val="8"/>
                <w:sz w:val="15"/>
                <w:szCs w:val="15"/>
              </w:rPr>
              <w:t>题会议研究通过后方可开支，本着节约成本、提高资金专款专用的原则，杜绝经费支出的随意性，管理好项目经</w:t>
            </w:r>
          </w:p>
          <w:p w14:paraId="5F7B0004">
            <w:pPr>
              <w:pStyle w:val="6"/>
              <w:spacing w:line="195"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29B35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05361B7C">
            <w:pPr>
              <w:rPr>
                <w:rFonts w:ascii="Arial"/>
                <w:sz w:val="21"/>
              </w:rPr>
            </w:pPr>
          </w:p>
        </w:tc>
        <w:tc>
          <w:tcPr>
            <w:tcW w:w="2258" w:type="dxa"/>
            <w:gridSpan w:val="3"/>
            <w:vAlign w:val="top"/>
          </w:tcPr>
          <w:p w14:paraId="45A16223">
            <w:pPr>
              <w:pStyle w:val="6"/>
              <w:spacing w:before="186"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720A6B7E">
            <w:pPr>
              <w:pStyle w:val="6"/>
              <w:spacing w:before="15"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56172CE0">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6E912F91">
            <w:pPr>
              <w:pStyle w:val="6"/>
              <w:spacing w:line="195" w:lineRule="auto"/>
              <w:ind w:left="3715"/>
              <w:rPr>
                <w:sz w:val="15"/>
                <w:szCs w:val="15"/>
              </w:rPr>
            </w:pPr>
            <w:r>
              <w:rPr>
                <w:color w:val="212529"/>
                <w:spacing w:val="3"/>
                <w:sz w:val="15"/>
                <w:szCs w:val="15"/>
              </w:rPr>
              <w:t>使用。</w:t>
            </w:r>
          </w:p>
        </w:tc>
      </w:tr>
      <w:tr w14:paraId="4B9F4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712" w:type="dxa"/>
            <w:gridSpan w:val="14"/>
            <w:tcBorders>
              <w:right w:val="single" w:color="000000" w:sz="2" w:space="0"/>
            </w:tcBorders>
            <w:vAlign w:val="top"/>
          </w:tcPr>
          <w:p w14:paraId="6A21CCC6">
            <w:pPr>
              <w:pStyle w:val="6"/>
              <w:spacing w:before="14"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6A3D596F">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637AF55A">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276D6D4D">
            <w:pPr>
              <w:pStyle w:val="6"/>
              <w:spacing w:line="173"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7864A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712" w:type="dxa"/>
            <w:gridSpan w:val="14"/>
            <w:tcBorders>
              <w:right w:val="single" w:color="000000" w:sz="2" w:space="0"/>
            </w:tcBorders>
            <w:vAlign w:val="top"/>
          </w:tcPr>
          <w:p w14:paraId="6592F5E6">
            <w:pPr>
              <w:spacing w:before="22" w:line="513" w:lineRule="exact"/>
              <w:ind w:left="1481"/>
              <w:rPr>
                <w:rFonts w:ascii="微软雅黑" w:hAnsi="微软雅黑" w:eastAsia="微软雅黑" w:cs="微软雅黑"/>
                <w:sz w:val="51"/>
                <w:szCs w:val="51"/>
              </w:rPr>
            </w:pPr>
            <w:r>
              <w:rPr>
                <w:rFonts w:ascii="微软雅黑" w:hAnsi="微软雅黑" w:eastAsia="微软雅黑" w:cs="微软雅黑"/>
                <w:color w:val="212529"/>
                <w:spacing w:val="7"/>
                <w:position w:val="-2"/>
                <w:sz w:val="51"/>
                <w:szCs w:val="51"/>
              </w:rPr>
              <w:t>艾滋病防治项目支出绩效自评表</w:t>
            </w:r>
          </w:p>
        </w:tc>
      </w:tr>
      <w:tr w14:paraId="150B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712" w:type="dxa"/>
            <w:gridSpan w:val="14"/>
            <w:tcBorders>
              <w:right w:val="single" w:color="000000" w:sz="2" w:space="0"/>
            </w:tcBorders>
            <w:vAlign w:val="top"/>
          </w:tcPr>
          <w:p w14:paraId="412788C0">
            <w:pPr>
              <w:pStyle w:val="6"/>
              <w:spacing w:before="16" w:line="196" w:lineRule="auto"/>
              <w:ind w:left="4595"/>
              <w:rPr>
                <w:sz w:val="25"/>
                <w:szCs w:val="25"/>
              </w:rPr>
            </w:pPr>
            <w:r>
              <w:rPr>
                <w:color w:val="212529"/>
                <w:spacing w:val="1"/>
                <w:sz w:val="25"/>
                <w:szCs w:val="25"/>
              </w:rPr>
              <w:t>（2024年度）</w:t>
            </w:r>
          </w:p>
        </w:tc>
      </w:tr>
      <w:tr w14:paraId="30A2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546" w:type="dxa"/>
            <w:vAlign w:val="top"/>
          </w:tcPr>
          <w:p w14:paraId="5BF2B6BE">
            <w:pPr>
              <w:spacing w:line="174" w:lineRule="exact"/>
              <w:rPr>
                <w:rFonts w:ascii="Arial"/>
                <w:sz w:val="15"/>
              </w:rPr>
            </w:pPr>
          </w:p>
        </w:tc>
        <w:tc>
          <w:tcPr>
            <w:tcW w:w="540" w:type="dxa"/>
            <w:vAlign w:val="top"/>
          </w:tcPr>
          <w:p w14:paraId="22637EAB">
            <w:pPr>
              <w:spacing w:line="174" w:lineRule="exact"/>
              <w:rPr>
                <w:rFonts w:ascii="Arial"/>
                <w:sz w:val="15"/>
              </w:rPr>
            </w:pPr>
          </w:p>
        </w:tc>
        <w:tc>
          <w:tcPr>
            <w:tcW w:w="540" w:type="dxa"/>
            <w:vAlign w:val="top"/>
          </w:tcPr>
          <w:p w14:paraId="571926E1">
            <w:pPr>
              <w:spacing w:line="174" w:lineRule="exact"/>
              <w:rPr>
                <w:rFonts w:ascii="Arial"/>
                <w:sz w:val="15"/>
              </w:rPr>
            </w:pPr>
          </w:p>
        </w:tc>
        <w:tc>
          <w:tcPr>
            <w:tcW w:w="1178" w:type="dxa"/>
            <w:vAlign w:val="top"/>
          </w:tcPr>
          <w:p w14:paraId="03889BDB">
            <w:pPr>
              <w:spacing w:line="174" w:lineRule="exact"/>
              <w:rPr>
                <w:rFonts w:ascii="Arial"/>
                <w:sz w:val="15"/>
              </w:rPr>
            </w:pPr>
          </w:p>
        </w:tc>
        <w:tc>
          <w:tcPr>
            <w:tcW w:w="918" w:type="dxa"/>
            <w:vAlign w:val="top"/>
          </w:tcPr>
          <w:p w14:paraId="0EDE4BF4">
            <w:pPr>
              <w:spacing w:line="174" w:lineRule="exact"/>
              <w:rPr>
                <w:rFonts w:ascii="Arial"/>
                <w:sz w:val="15"/>
              </w:rPr>
            </w:pPr>
          </w:p>
        </w:tc>
        <w:tc>
          <w:tcPr>
            <w:tcW w:w="962" w:type="dxa"/>
            <w:vAlign w:val="top"/>
          </w:tcPr>
          <w:p w14:paraId="203576CE">
            <w:pPr>
              <w:spacing w:line="174" w:lineRule="exact"/>
              <w:rPr>
                <w:rFonts w:ascii="Arial"/>
                <w:sz w:val="15"/>
              </w:rPr>
            </w:pPr>
          </w:p>
        </w:tc>
        <w:tc>
          <w:tcPr>
            <w:tcW w:w="961" w:type="dxa"/>
            <w:vAlign w:val="top"/>
          </w:tcPr>
          <w:p w14:paraId="7FC540D2">
            <w:pPr>
              <w:spacing w:line="174" w:lineRule="exact"/>
              <w:rPr>
                <w:rFonts w:ascii="Arial"/>
                <w:sz w:val="15"/>
              </w:rPr>
            </w:pPr>
          </w:p>
        </w:tc>
        <w:tc>
          <w:tcPr>
            <w:tcW w:w="551" w:type="dxa"/>
            <w:vAlign w:val="top"/>
          </w:tcPr>
          <w:p w14:paraId="087A0F1D">
            <w:pPr>
              <w:spacing w:line="174" w:lineRule="exact"/>
              <w:rPr>
                <w:rFonts w:ascii="Arial"/>
                <w:sz w:val="15"/>
              </w:rPr>
            </w:pPr>
          </w:p>
        </w:tc>
        <w:tc>
          <w:tcPr>
            <w:tcW w:w="789" w:type="dxa"/>
            <w:vAlign w:val="top"/>
          </w:tcPr>
          <w:p w14:paraId="0F796155">
            <w:pPr>
              <w:spacing w:line="174" w:lineRule="exact"/>
              <w:rPr>
                <w:rFonts w:ascii="Arial"/>
                <w:sz w:val="15"/>
              </w:rPr>
            </w:pPr>
          </w:p>
        </w:tc>
        <w:tc>
          <w:tcPr>
            <w:tcW w:w="799" w:type="dxa"/>
            <w:vAlign w:val="top"/>
          </w:tcPr>
          <w:p w14:paraId="22AC70DB">
            <w:pPr>
              <w:spacing w:line="174" w:lineRule="exact"/>
              <w:rPr>
                <w:rFonts w:ascii="Arial"/>
                <w:sz w:val="15"/>
              </w:rPr>
            </w:pPr>
          </w:p>
        </w:tc>
        <w:tc>
          <w:tcPr>
            <w:tcW w:w="713" w:type="dxa"/>
            <w:vAlign w:val="top"/>
          </w:tcPr>
          <w:p w14:paraId="0021668F">
            <w:pPr>
              <w:spacing w:line="174" w:lineRule="exact"/>
              <w:rPr>
                <w:rFonts w:ascii="Arial"/>
                <w:sz w:val="15"/>
              </w:rPr>
            </w:pPr>
          </w:p>
        </w:tc>
        <w:tc>
          <w:tcPr>
            <w:tcW w:w="875" w:type="dxa"/>
            <w:vAlign w:val="top"/>
          </w:tcPr>
          <w:p w14:paraId="0C922A81">
            <w:pPr>
              <w:spacing w:line="174" w:lineRule="exact"/>
              <w:rPr>
                <w:rFonts w:ascii="Arial"/>
                <w:sz w:val="15"/>
              </w:rPr>
            </w:pPr>
          </w:p>
        </w:tc>
        <w:tc>
          <w:tcPr>
            <w:tcW w:w="799" w:type="dxa"/>
            <w:vAlign w:val="top"/>
          </w:tcPr>
          <w:p w14:paraId="2D823676">
            <w:pPr>
              <w:spacing w:line="174" w:lineRule="exact"/>
              <w:rPr>
                <w:rFonts w:ascii="Arial"/>
                <w:sz w:val="15"/>
              </w:rPr>
            </w:pPr>
          </w:p>
        </w:tc>
        <w:tc>
          <w:tcPr>
            <w:tcW w:w="541" w:type="dxa"/>
            <w:tcBorders>
              <w:right w:val="single" w:color="000000" w:sz="2" w:space="0"/>
            </w:tcBorders>
            <w:vAlign w:val="top"/>
          </w:tcPr>
          <w:p w14:paraId="560C7FF2">
            <w:pPr>
              <w:spacing w:line="174" w:lineRule="exact"/>
              <w:rPr>
                <w:rFonts w:ascii="Arial"/>
                <w:sz w:val="15"/>
              </w:rPr>
            </w:pPr>
          </w:p>
        </w:tc>
      </w:tr>
      <w:tr w14:paraId="2306B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1A0D040F">
            <w:pPr>
              <w:pStyle w:val="6"/>
              <w:spacing w:before="16" w:line="183"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5DBDE5C7">
            <w:pPr>
              <w:pStyle w:val="6"/>
              <w:spacing w:before="16" w:line="183" w:lineRule="auto"/>
              <w:ind w:left="4114"/>
              <w:rPr>
                <w:sz w:val="17"/>
                <w:szCs w:val="17"/>
              </w:rPr>
            </w:pPr>
            <w:r>
              <w:rPr>
                <w:color w:val="212529"/>
                <w:spacing w:val="1"/>
                <w:sz w:val="17"/>
                <w:szCs w:val="17"/>
              </w:rPr>
              <w:t>艾滋病防治</w:t>
            </w:r>
          </w:p>
        </w:tc>
      </w:tr>
      <w:tr w14:paraId="3B9C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4D289EAD">
            <w:pPr>
              <w:pStyle w:val="6"/>
              <w:spacing w:before="16" w:line="183" w:lineRule="auto"/>
              <w:ind w:left="209"/>
              <w:rPr>
                <w:sz w:val="17"/>
                <w:szCs w:val="17"/>
              </w:rPr>
            </w:pPr>
            <w:r>
              <w:rPr>
                <w:color w:val="212529"/>
                <w:spacing w:val="1"/>
                <w:sz w:val="17"/>
                <w:szCs w:val="17"/>
              </w:rPr>
              <w:t>主管部门及代码</w:t>
            </w:r>
          </w:p>
        </w:tc>
        <w:tc>
          <w:tcPr>
            <w:tcW w:w="5359" w:type="dxa"/>
            <w:gridSpan w:val="6"/>
            <w:vAlign w:val="top"/>
          </w:tcPr>
          <w:p w14:paraId="250926F8">
            <w:pPr>
              <w:pStyle w:val="6"/>
              <w:spacing w:before="16" w:line="183" w:lineRule="auto"/>
              <w:ind w:left="1644"/>
              <w:rPr>
                <w:sz w:val="17"/>
                <w:szCs w:val="17"/>
              </w:rPr>
            </w:pPr>
            <w:r>
              <w:rPr>
                <w:color w:val="212529"/>
                <w:spacing w:val="1"/>
                <w:sz w:val="17"/>
                <w:szCs w:val="17"/>
              </w:rPr>
              <w:t>046-兴县卫生健康和体育局</w:t>
            </w:r>
          </w:p>
        </w:tc>
        <w:tc>
          <w:tcPr>
            <w:tcW w:w="799" w:type="dxa"/>
            <w:vAlign w:val="top"/>
          </w:tcPr>
          <w:p w14:paraId="28C4DD85">
            <w:pPr>
              <w:pStyle w:val="6"/>
              <w:spacing w:before="16" w:line="183"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5D9AB8A2">
            <w:pPr>
              <w:pStyle w:val="6"/>
              <w:spacing w:before="16" w:line="183" w:lineRule="auto"/>
              <w:ind w:left="300"/>
              <w:rPr>
                <w:sz w:val="17"/>
                <w:szCs w:val="17"/>
              </w:rPr>
            </w:pPr>
            <w:r>
              <w:rPr>
                <w:color w:val="212529"/>
                <w:spacing w:val="1"/>
                <w:sz w:val="17"/>
                <w:szCs w:val="17"/>
              </w:rPr>
              <w:t>046003-兴县疾病预防控制中心</w:t>
            </w:r>
          </w:p>
        </w:tc>
      </w:tr>
      <w:tr w14:paraId="1E7A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2CB2E2AF">
            <w:pPr>
              <w:pStyle w:val="6"/>
              <w:spacing w:before="125"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42EAC4EF">
            <w:pPr>
              <w:rPr>
                <w:rFonts w:ascii="Arial"/>
                <w:sz w:val="21"/>
              </w:rPr>
            </w:pPr>
          </w:p>
        </w:tc>
        <w:tc>
          <w:tcPr>
            <w:tcW w:w="2474" w:type="dxa"/>
            <w:gridSpan w:val="3"/>
            <w:vAlign w:val="top"/>
          </w:tcPr>
          <w:p w14:paraId="2F68C3ED">
            <w:pPr>
              <w:pStyle w:val="6"/>
              <w:spacing w:before="17" w:line="182"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0215D634">
            <w:pPr>
              <w:pStyle w:val="6"/>
              <w:spacing w:before="27" w:line="197"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084AC088">
            <w:pPr>
              <w:pStyle w:val="6"/>
              <w:spacing w:before="27" w:line="197"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358F510D">
            <w:pPr>
              <w:pStyle w:val="6"/>
              <w:spacing w:before="27" w:line="197"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28E088F8">
            <w:pPr>
              <w:pStyle w:val="6"/>
              <w:spacing w:before="125" w:line="223" w:lineRule="auto"/>
              <w:ind w:left="180"/>
              <w:rPr>
                <w:sz w:val="17"/>
                <w:szCs w:val="17"/>
              </w:rPr>
            </w:pPr>
            <w:r>
              <w:rPr>
                <w:color w:val="212529"/>
                <w:sz w:val="17"/>
                <w:szCs w:val="17"/>
              </w:rPr>
              <w:t>执行率</w:t>
            </w:r>
          </w:p>
        </w:tc>
        <w:tc>
          <w:tcPr>
            <w:tcW w:w="799" w:type="dxa"/>
            <w:vMerge w:val="restart"/>
            <w:tcBorders>
              <w:bottom w:val="nil"/>
            </w:tcBorders>
            <w:vAlign w:val="top"/>
          </w:tcPr>
          <w:p w14:paraId="227EB5D0">
            <w:pPr>
              <w:pStyle w:val="6"/>
              <w:spacing w:before="125"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5F0AE7AD">
            <w:pPr>
              <w:pStyle w:val="6"/>
              <w:spacing w:before="27" w:line="197" w:lineRule="auto"/>
              <w:ind w:left="200" w:right="6" w:hanging="186"/>
              <w:rPr>
                <w:sz w:val="17"/>
                <w:szCs w:val="17"/>
              </w:rPr>
            </w:pPr>
            <w:r>
              <w:rPr>
                <w:color w:val="212529"/>
                <w:sz w:val="17"/>
                <w:szCs w:val="17"/>
              </w:rPr>
              <w:t>偏差原因</w:t>
            </w:r>
          </w:p>
        </w:tc>
      </w:tr>
      <w:tr w14:paraId="7E50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4A378354">
            <w:pPr>
              <w:rPr>
                <w:rFonts w:ascii="Arial"/>
                <w:sz w:val="21"/>
              </w:rPr>
            </w:pPr>
          </w:p>
        </w:tc>
        <w:tc>
          <w:tcPr>
            <w:tcW w:w="2096" w:type="dxa"/>
            <w:gridSpan w:val="2"/>
            <w:vMerge w:val="continue"/>
            <w:tcBorders>
              <w:top w:val="nil"/>
            </w:tcBorders>
            <w:vAlign w:val="top"/>
          </w:tcPr>
          <w:p w14:paraId="26906735">
            <w:pPr>
              <w:rPr>
                <w:rFonts w:ascii="Arial"/>
                <w:sz w:val="21"/>
              </w:rPr>
            </w:pPr>
          </w:p>
        </w:tc>
        <w:tc>
          <w:tcPr>
            <w:tcW w:w="962" w:type="dxa"/>
            <w:vAlign w:val="top"/>
          </w:tcPr>
          <w:p w14:paraId="20A98D6C">
            <w:pPr>
              <w:pStyle w:val="6"/>
              <w:spacing w:before="17" w:line="182" w:lineRule="auto"/>
              <w:ind w:left="79"/>
              <w:rPr>
                <w:sz w:val="17"/>
                <w:szCs w:val="17"/>
              </w:rPr>
            </w:pPr>
            <w:r>
              <w:rPr>
                <w:color w:val="212529"/>
                <w:spacing w:val="-4"/>
                <w:sz w:val="17"/>
                <w:szCs w:val="17"/>
              </w:rPr>
              <w:t>目标申报数</w:t>
            </w:r>
          </w:p>
        </w:tc>
        <w:tc>
          <w:tcPr>
            <w:tcW w:w="1512" w:type="dxa"/>
            <w:gridSpan w:val="2"/>
            <w:vAlign w:val="top"/>
          </w:tcPr>
          <w:p w14:paraId="46057C2D">
            <w:pPr>
              <w:pStyle w:val="6"/>
              <w:spacing w:before="17" w:line="182"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65618C83">
            <w:pPr>
              <w:rPr>
                <w:rFonts w:ascii="Arial"/>
                <w:sz w:val="21"/>
              </w:rPr>
            </w:pPr>
          </w:p>
        </w:tc>
        <w:tc>
          <w:tcPr>
            <w:tcW w:w="799" w:type="dxa"/>
            <w:vMerge w:val="continue"/>
            <w:tcBorders>
              <w:top w:val="nil"/>
            </w:tcBorders>
            <w:vAlign w:val="top"/>
          </w:tcPr>
          <w:p w14:paraId="6BE67BF0">
            <w:pPr>
              <w:rPr>
                <w:rFonts w:ascii="Arial"/>
                <w:sz w:val="21"/>
              </w:rPr>
            </w:pPr>
          </w:p>
        </w:tc>
        <w:tc>
          <w:tcPr>
            <w:tcW w:w="713" w:type="dxa"/>
            <w:vMerge w:val="continue"/>
            <w:tcBorders>
              <w:top w:val="nil"/>
            </w:tcBorders>
            <w:vAlign w:val="top"/>
          </w:tcPr>
          <w:p w14:paraId="389CD000">
            <w:pPr>
              <w:rPr>
                <w:rFonts w:ascii="Arial"/>
                <w:sz w:val="21"/>
              </w:rPr>
            </w:pPr>
          </w:p>
        </w:tc>
        <w:tc>
          <w:tcPr>
            <w:tcW w:w="875" w:type="dxa"/>
            <w:vMerge w:val="continue"/>
            <w:tcBorders>
              <w:top w:val="nil"/>
            </w:tcBorders>
            <w:vAlign w:val="top"/>
          </w:tcPr>
          <w:p w14:paraId="2AD4AFF0">
            <w:pPr>
              <w:rPr>
                <w:rFonts w:ascii="Arial"/>
                <w:sz w:val="21"/>
              </w:rPr>
            </w:pPr>
          </w:p>
        </w:tc>
        <w:tc>
          <w:tcPr>
            <w:tcW w:w="799" w:type="dxa"/>
            <w:vMerge w:val="continue"/>
            <w:tcBorders>
              <w:top w:val="nil"/>
            </w:tcBorders>
            <w:vAlign w:val="top"/>
          </w:tcPr>
          <w:p w14:paraId="4767E168">
            <w:pPr>
              <w:rPr>
                <w:rFonts w:ascii="Arial"/>
                <w:sz w:val="21"/>
              </w:rPr>
            </w:pPr>
          </w:p>
        </w:tc>
        <w:tc>
          <w:tcPr>
            <w:tcW w:w="541" w:type="dxa"/>
            <w:vMerge w:val="continue"/>
            <w:tcBorders>
              <w:top w:val="nil"/>
              <w:right w:val="single" w:color="000000" w:sz="2" w:space="0"/>
            </w:tcBorders>
            <w:vAlign w:val="top"/>
          </w:tcPr>
          <w:p w14:paraId="3A2279C1">
            <w:pPr>
              <w:rPr>
                <w:rFonts w:ascii="Arial"/>
                <w:sz w:val="21"/>
              </w:rPr>
            </w:pPr>
          </w:p>
        </w:tc>
      </w:tr>
      <w:tr w14:paraId="0CCF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tcBorders>
            <w:vAlign w:val="top"/>
          </w:tcPr>
          <w:p w14:paraId="55A48801">
            <w:pPr>
              <w:rPr>
                <w:rFonts w:ascii="Arial"/>
                <w:sz w:val="21"/>
              </w:rPr>
            </w:pPr>
          </w:p>
        </w:tc>
        <w:tc>
          <w:tcPr>
            <w:tcW w:w="2096" w:type="dxa"/>
            <w:gridSpan w:val="2"/>
            <w:vAlign w:val="top"/>
          </w:tcPr>
          <w:p w14:paraId="00970523">
            <w:pPr>
              <w:pStyle w:val="6"/>
              <w:spacing w:before="18" w:line="181" w:lineRule="auto"/>
              <w:ind w:left="12"/>
              <w:rPr>
                <w:sz w:val="17"/>
                <w:szCs w:val="17"/>
              </w:rPr>
            </w:pPr>
            <w:r>
              <w:rPr>
                <w:color w:val="212529"/>
                <w:spacing w:val="-7"/>
                <w:sz w:val="17"/>
                <w:szCs w:val="17"/>
              </w:rPr>
              <w:t>资金总额：</w:t>
            </w:r>
          </w:p>
        </w:tc>
        <w:tc>
          <w:tcPr>
            <w:tcW w:w="962" w:type="dxa"/>
            <w:vAlign w:val="top"/>
          </w:tcPr>
          <w:p w14:paraId="678A55EA">
            <w:pPr>
              <w:pStyle w:val="6"/>
              <w:spacing w:before="18" w:line="181" w:lineRule="auto"/>
              <w:ind w:left="309"/>
              <w:rPr>
                <w:sz w:val="17"/>
                <w:szCs w:val="17"/>
              </w:rPr>
            </w:pPr>
            <w:r>
              <w:rPr>
                <w:color w:val="212529"/>
                <w:spacing w:val="-1"/>
                <w:sz w:val="17"/>
                <w:szCs w:val="17"/>
              </w:rPr>
              <w:t>3.60</w:t>
            </w:r>
          </w:p>
        </w:tc>
        <w:tc>
          <w:tcPr>
            <w:tcW w:w="1512" w:type="dxa"/>
            <w:gridSpan w:val="2"/>
            <w:vAlign w:val="top"/>
          </w:tcPr>
          <w:p w14:paraId="23B14299">
            <w:pPr>
              <w:pStyle w:val="6"/>
              <w:spacing w:before="18" w:line="181" w:lineRule="auto"/>
              <w:ind w:left="584"/>
              <w:rPr>
                <w:sz w:val="17"/>
                <w:szCs w:val="17"/>
              </w:rPr>
            </w:pPr>
            <w:r>
              <w:rPr>
                <w:color w:val="212529"/>
                <w:spacing w:val="-1"/>
                <w:sz w:val="17"/>
                <w:szCs w:val="17"/>
              </w:rPr>
              <w:t>3.60</w:t>
            </w:r>
          </w:p>
        </w:tc>
        <w:tc>
          <w:tcPr>
            <w:tcW w:w="789" w:type="dxa"/>
            <w:vAlign w:val="top"/>
          </w:tcPr>
          <w:p w14:paraId="0EE767A2">
            <w:pPr>
              <w:pStyle w:val="6"/>
              <w:spacing w:before="18" w:line="181" w:lineRule="auto"/>
              <w:ind w:left="224"/>
              <w:rPr>
                <w:sz w:val="17"/>
                <w:szCs w:val="17"/>
              </w:rPr>
            </w:pPr>
            <w:r>
              <w:rPr>
                <w:color w:val="212529"/>
                <w:spacing w:val="-1"/>
                <w:sz w:val="17"/>
                <w:szCs w:val="17"/>
              </w:rPr>
              <w:t>3.60</w:t>
            </w:r>
          </w:p>
        </w:tc>
        <w:tc>
          <w:tcPr>
            <w:tcW w:w="799" w:type="dxa"/>
            <w:vAlign w:val="top"/>
          </w:tcPr>
          <w:p w14:paraId="3C44559D">
            <w:pPr>
              <w:pStyle w:val="6"/>
              <w:spacing w:before="18" w:line="181" w:lineRule="auto"/>
              <w:ind w:left="231"/>
              <w:rPr>
                <w:sz w:val="17"/>
                <w:szCs w:val="17"/>
              </w:rPr>
            </w:pPr>
            <w:r>
              <w:rPr>
                <w:color w:val="212529"/>
                <w:spacing w:val="-1"/>
                <w:sz w:val="17"/>
                <w:szCs w:val="17"/>
              </w:rPr>
              <w:t>3.60</w:t>
            </w:r>
          </w:p>
        </w:tc>
        <w:tc>
          <w:tcPr>
            <w:tcW w:w="713" w:type="dxa"/>
            <w:vAlign w:val="top"/>
          </w:tcPr>
          <w:p w14:paraId="4287A388">
            <w:pPr>
              <w:pStyle w:val="6"/>
              <w:spacing w:before="18" w:line="181" w:lineRule="auto"/>
              <w:ind w:left="184"/>
              <w:rPr>
                <w:sz w:val="17"/>
                <w:szCs w:val="17"/>
              </w:rPr>
            </w:pPr>
            <w:r>
              <w:rPr>
                <w:color w:val="212529"/>
                <w:spacing w:val="-1"/>
                <w:sz w:val="17"/>
                <w:szCs w:val="17"/>
              </w:rPr>
              <w:t>0.00</w:t>
            </w:r>
          </w:p>
        </w:tc>
        <w:tc>
          <w:tcPr>
            <w:tcW w:w="875" w:type="dxa"/>
            <w:vAlign w:val="top"/>
          </w:tcPr>
          <w:p w14:paraId="5B6E5868">
            <w:pPr>
              <w:pStyle w:val="6"/>
              <w:spacing w:before="18" w:line="181" w:lineRule="auto"/>
              <w:ind w:left="279"/>
              <w:rPr>
                <w:sz w:val="17"/>
                <w:szCs w:val="17"/>
              </w:rPr>
            </w:pPr>
            <w:r>
              <w:rPr>
                <w:color w:val="212529"/>
                <w:spacing w:val="-3"/>
                <w:sz w:val="17"/>
                <w:szCs w:val="17"/>
              </w:rPr>
              <w:t>1.00</w:t>
            </w:r>
          </w:p>
        </w:tc>
        <w:tc>
          <w:tcPr>
            <w:tcW w:w="799" w:type="dxa"/>
            <w:vAlign w:val="top"/>
          </w:tcPr>
          <w:p w14:paraId="25ADB212">
            <w:pPr>
              <w:pStyle w:val="6"/>
              <w:spacing w:before="18" w:line="181"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1BDAD9E9">
            <w:pPr>
              <w:spacing w:line="185" w:lineRule="exact"/>
              <w:rPr>
                <w:rFonts w:ascii="Arial"/>
                <w:sz w:val="16"/>
              </w:rPr>
            </w:pPr>
          </w:p>
        </w:tc>
      </w:tr>
      <w:tr w14:paraId="46072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4B0E2BED">
            <w:pPr>
              <w:pStyle w:val="6"/>
              <w:spacing w:before="224" w:line="211" w:lineRule="auto"/>
              <w:ind w:left="15"/>
              <w:rPr>
                <w:sz w:val="17"/>
                <w:szCs w:val="17"/>
              </w:rPr>
            </w:pPr>
            <w:r>
              <w:rPr>
                <w:color w:val="212529"/>
                <w:spacing w:val="-1"/>
                <w:sz w:val="17"/>
                <w:szCs w:val="17"/>
              </w:rPr>
              <w:t>项目年</w:t>
            </w:r>
          </w:p>
          <w:p w14:paraId="64B9904B">
            <w:pPr>
              <w:pStyle w:val="6"/>
              <w:spacing w:line="211" w:lineRule="auto"/>
              <w:ind w:left="12"/>
              <w:rPr>
                <w:sz w:val="17"/>
                <w:szCs w:val="17"/>
              </w:rPr>
            </w:pPr>
            <w:r>
              <w:rPr>
                <w:color w:val="212529"/>
                <w:sz w:val="17"/>
                <w:szCs w:val="17"/>
              </w:rPr>
              <w:t>度绩效</w:t>
            </w:r>
          </w:p>
          <w:p w14:paraId="7AB4D132">
            <w:pPr>
              <w:pStyle w:val="6"/>
              <w:spacing w:line="223" w:lineRule="auto"/>
              <w:ind w:left="132"/>
              <w:rPr>
                <w:sz w:val="17"/>
                <w:szCs w:val="17"/>
              </w:rPr>
            </w:pPr>
            <w:r>
              <w:rPr>
                <w:color w:val="212529"/>
                <w:spacing w:val="-9"/>
                <w:sz w:val="17"/>
                <w:szCs w:val="17"/>
              </w:rPr>
              <w:t>目标</w:t>
            </w:r>
          </w:p>
        </w:tc>
        <w:tc>
          <w:tcPr>
            <w:tcW w:w="6439" w:type="dxa"/>
            <w:gridSpan w:val="8"/>
            <w:vAlign w:val="top"/>
          </w:tcPr>
          <w:p w14:paraId="00285ACD">
            <w:pPr>
              <w:pStyle w:val="6"/>
              <w:spacing w:before="18" w:line="181"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5D2AEEC7">
            <w:pPr>
              <w:pStyle w:val="6"/>
              <w:spacing w:before="18" w:line="181" w:lineRule="auto"/>
              <w:ind w:left="1352"/>
              <w:rPr>
                <w:sz w:val="17"/>
                <w:szCs w:val="17"/>
              </w:rPr>
            </w:pPr>
            <w:r>
              <w:rPr>
                <w:color w:val="212529"/>
                <w:spacing w:val="1"/>
                <w:sz w:val="17"/>
                <w:szCs w:val="17"/>
              </w:rPr>
              <w:t>实际完成情况</w:t>
            </w:r>
          </w:p>
        </w:tc>
      </w:tr>
      <w:tr w14:paraId="2557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46" w:type="dxa"/>
            <w:vMerge w:val="continue"/>
            <w:tcBorders>
              <w:top w:val="nil"/>
            </w:tcBorders>
            <w:vAlign w:val="top"/>
          </w:tcPr>
          <w:p w14:paraId="186D4CAD">
            <w:pPr>
              <w:rPr>
                <w:rFonts w:ascii="Arial"/>
                <w:sz w:val="21"/>
              </w:rPr>
            </w:pPr>
          </w:p>
        </w:tc>
        <w:tc>
          <w:tcPr>
            <w:tcW w:w="6439" w:type="dxa"/>
            <w:gridSpan w:val="8"/>
            <w:vAlign w:val="top"/>
          </w:tcPr>
          <w:p w14:paraId="66155760">
            <w:pPr>
              <w:pStyle w:val="6"/>
              <w:spacing w:before="19" w:line="211" w:lineRule="auto"/>
              <w:ind w:left="21"/>
              <w:rPr>
                <w:sz w:val="17"/>
                <w:szCs w:val="17"/>
              </w:rPr>
            </w:pPr>
            <w:r>
              <w:rPr>
                <w:color w:val="212529"/>
                <w:spacing w:val="3"/>
                <w:sz w:val="17"/>
                <w:szCs w:val="17"/>
              </w:rPr>
              <w:t>艾滋病宣传资料印刷的种类及技术培训次数，。艾滋病自愿</w:t>
            </w:r>
            <w:r>
              <w:rPr>
                <w:color w:val="212529"/>
                <w:spacing w:val="2"/>
                <w:sz w:val="17"/>
                <w:szCs w:val="17"/>
              </w:rPr>
              <w:t>咨询监测，行为干预得到</w:t>
            </w:r>
          </w:p>
          <w:p w14:paraId="2434DA55">
            <w:pPr>
              <w:pStyle w:val="6"/>
              <w:spacing w:line="211" w:lineRule="auto"/>
              <w:ind w:left="63"/>
              <w:rPr>
                <w:sz w:val="17"/>
                <w:szCs w:val="17"/>
              </w:rPr>
            </w:pPr>
            <w:r>
              <w:rPr>
                <w:color w:val="212529"/>
                <w:spacing w:val="1"/>
                <w:sz w:val="17"/>
                <w:szCs w:val="17"/>
              </w:rPr>
              <w:t>有效保障。对艾滋病患者追踪的及时性，</w:t>
            </w:r>
            <w:r>
              <w:rPr>
                <w:color w:val="212529"/>
                <w:spacing w:val="-22"/>
                <w:sz w:val="17"/>
                <w:szCs w:val="17"/>
              </w:rPr>
              <w:t xml:space="preserve"> </w:t>
            </w:r>
            <w:r>
              <w:rPr>
                <w:color w:val="212529"/>
                <w:spacing w:val="1"/>
                <w:sz w:val="17"/>
                <w:szCs w:val="17"/>
              </w:rPr>
              <w:t>.艾滋病防治宣传资料印刷及技术培训，行</w:t>
            </w:r>
          </w:p>
          <w:p w14:paraId="5572BFDA">
            <w:pPr>
              <w:pStyle w:val="6"/>
              <w:spacing w:line="211" w:lineRule="auto"/>
              <w:ind w:left="21"/>
              <w:rPr>
                <w:sz w:val="17"/>
                <w:szCs w:val="17"/>
              </w:rPr>
            </w:pPr>
            <w:r>
              <w:rPr>
                <w:color w:val="212529"/>
                <w:spacing w:val="3"/>
                <w:sz w:val="17"/>
                <w:szCs w:val="17"/>
              </w:rPr>
              <w:t>为干预、流调管理成本。通过宣传，行为干预，逐步减少了</w:t>
            </w:r>
            <w:r>
              <w:rPr>
                <w:color w:val="212529"/>
                <w:spacing w:val="2"/>
                <w:sz w:val="17"/>
                <w:szCs w:val="17"/>
              </w:rPr>
              <w:t>艾滋病的传播广大人民群</w:t>
            </w:r>
          </w:p>
          <w:p w14:paraId="702C0738">
            <w:pPr>
              <w:pStyle w:val="6"/>
              <w:spacing w:line="185" w:lineRule="auto"/>
              <w:ind w:left="366"/>
              <w:rPr>
                <w:sz w:val="17"/>
                <w:szCs w:val="17"/>
              </w:rPr>
            </w:pPr>
            <w:r>
              <w:rPr>
                <w:color w:val="212529"/>
                <w:spacing w:val="3"/>
                <w:sz w:val="17"/>
                <w:szCs w:val="17"/>
              </w:rPr>
              <w:t>众的身心健康得到有效提高率，广大人民群众的满意度</w:t>
            </w:r>
            <w:r>
              <w:rPr>
                <w:color w:val="212529"/>
                <w:spacing w:val="2"/>
                <w:sz w:val="17"/>
                <w:szCs w:val="17"/>
              </w:rPr>
              <w:t>艾滋病患者的满意度</w:t>
            </w:r>
          </w:p>
        </w:tc>
        <w:tc>
          <w:tcPr>
            <w:tcW w:w="3727" w:type="dxa"/>
            <w:gridSpan w:val="5"/>
            <w:tcBorders>
              <w:right w:val="single" w:color="000000" w:sz="2" w:space="0"/>
            </w:tcBorders>
            <w:vAlign w:val="top"/>
          </w:tcPr>
          <w:p w14:paraId="1121771E">
            <w:pPr>
              <w:pStyle w:val="6"/>
              <w:spacing w:before="116" w:line="211" w:lineRule="auto"/>
              <w:ind w:left="52"/>
              <w:rPr>
                <w:sz w:val="17"/>
                <w:szCs w:val="17"/>
              </w:rPr>
            </w:pPr>
            <w:r>
              <w:rPr>
                <w:color w:val="212529"/>
                <w:spacing w:val="2"/>
                <w:sz w:val="17"/>
                <w:szCs w:val="17"/>
              </w:rPr>
              <w:t>从本次绩效评价结果中可以得出，2024年艾滋病</w:t>
            </w:r>
          </w:p>
          <w:p w14:paraId="0065E31D">
            <w:pPr>
              <w:pStyle w:val="6"/>
              <w:spacing w:line="211" w:lineRule="auto"/>
              <w:ind w:left="61"/>
              <w:rPr>
                <w:sz w:val="17"/>
                <w:szCs w:val="17"/>
              </w:rPr>
            </w:pPr>
            <w:r>
              <w:rPr>
                <w:color w:val="212529"/>
                <w:spacing w:val="2"/>
                <w:sz w:val="17"/>
                <w:szCs w:val="17"/>
              </w:rPr>
              <w:t>防治经费项目绩效总体情况良好，本次评价项目</w:t>
            </w:r>
          </w:p>
          <w:p w14:paraId="6C42859A">
            <w:pPr>
              <w:pStyle w:val="6"/>
              <w:spacing w:line="219" w:lineRule="auto"/>
              <w:ind w:left="915"/>
              <w:rPr>
                <w:sz w:val="17"/>
                <w:szCs w:val="17"/>
              </w:rPr>
            </w:pPr>
            <w:r>
              <w:rPr>
                <w:color w:val="212529"/>
                <w:spacing w:val="2"/>
                <w:sz w:val="17"/>
                <w:szCs w:val="17"/>
              </w:rPr>
              <w:t>基本达到了预期绩效目标</w:t>
            </w:r>
          </w:p>
        </w:tc>
      </w:tr>
    </w:tbl>
    <w:p w14:paraId="5516B492">
      <w:pPr>
        <w:pStyle w:val="2"/>
      </w:pPr>
    </w:p>
    <w:p w14:paraId="057BB72E">
      <w:pPr>
        <w:sectPr>
          <w:footerReference r:id="rId47" w:type="default"/>
          <w:pgSz w:w="11900" w:h="16840"/>
          <w:pgMar w:top="642" w:right="0" w:bottom="340" w:left="0" w:header="326" w:footer="91" w:gutter="0"/>
          <w:cols w:space="720" w:num="1"/>
        </w:sectPr>
      </w:pPr>
    </w:p>
    <w:p w14:paraId="21488F6D">
      <w:pPr>
        <w:spacing w:before="38"/>
      </w:pPr>
    </w:p>
    <w:p w14:paraId="2E48642E">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2C2E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6" w:type="dxa"/>
            <w:vMerge w:val="restart"/>
            <w:tcBorders>
              <w:bottom w:val="nil"/>
            </w:tcBorders>
            <w:vAlign w:val="top"/>
          </w:tcPr>
          <w:p w14:paraId="1B3F9E27">
            <w:pPr>
              <w:spacing w:line="256" w:lineRule="auto"/>
              <w:rPr>
                <w:rFonts w:ascii="Arial"/>
                <w:sz w:val="21"/>
              </w:rPr>
            </w:pPr>
          </w:p>
          <w:p w14:paraId="79EA3A64">
            <w:pPr>
              <w:spacing w:line="256" w:lineRule="auto"/>
              <w:rPr>
                <w:rFonts w:ascii="Arial"/>
                <w:sz w:val="21"/>
              </w:rPr>
            </w:pPr>
          </w:p>
          <w:p w14:paraId="20D98D7A">
            <w:pPr>
              <w:spacing w:line="256" w:lineRule="auto"/>
              <w:rPr>
                <w:rFonts w:ascii="Arial"/>
                <w:sz w:val="21"/>
              </w:rPr>
            </w:pPr>
          </w:p>
          <w:p w14:paraId="5C30C54F">
            <w:pPr>
              <w:spacing w:line="257" w:lineRule="auto"/>
              <w:rPr>
                <w:rFonts w:ascii="Arial"/>
                <w:sz w:val="21"/>
              </w:rPr>
            </w:pPr>
          </w:p>
          <w:p w14:paraId="6340E472">
            <w:pPr>
              <w:spacing w:line="257" w:lineRule="auto"/>
              <w:rPr>
                <w:rFonts w:ascii="Arial"/>
                <w:sz w:val="21"/>
              </w:rPr>
            </w:pPr>
          </w:p>
          <w:p w14:paraId="716B2D71">
            <w:pPr>
              <w:spacing w:line="257" w:lineRule="auto"/>
              <w:rPr>
                <w:rFonts w:ascii="Arial"/>
                <w:sz w:val="21"/>
              </w:rPr>
            </w:pPr>
          </w:p>
          <w:p w14:paraId="5AB5A3E9">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7AD8EBD5">
            <w:pPr>
              <w:pStyle w:val="6"/>
              <w:spacing w:before="112"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3C10B80E">
            <w:pPr>
              <w:pStyle w:val="6"/>
              <w:spacing w:before="112"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225878A4">
            <w:pPr>
              <w:pStyle w:val="6"/>
              <w:spacing w:before="209" w:line="223" w:lineRule="auto"/>
              <w:ind w:left="239"/>
              <w:rPr>
                <w:sz w:val="17"/>
                <w:szCs w:val="17"/>
              </w:rPr>
            </w:pPr>
            <w:r>
              <w:rPr>
                <w:color w:val="212529"/>
                <w:spacing w:val="1"/>
                <w:sz w:val="17"/>
                <w:szCs w:val="17"/>
              </w:rPr>
              <w:t>三级指标</w:t>
            </w:r>
          </w:p>
        </w:tc>
        <w:tc>
          <w:tcPr>
            <w:tcW w:w="918" w:type="dxa"/>
            <w:vAlign w:val="top"/>
          </w:tcPr>
          <w:p w14:paraId="49EB2B35">
            <w:pPr>
              <w:pStyle w:val="6"/>
              <w:spacing w:before="208" w:line="223" w:lineRule="auto"/>
              <w:ind w:left="21"/>
              <w:rPr>
                <w:sz w:val="17"/>
                <w:szCs w:val="17"/>
              </w:rPr>
            </w:pPr>
            <w:r>
              <w:rPr>
                <w:color w:val="212529"/>
                <w:spacing w:val="1"/>
                <w:sz w:val="17"/>
                <w:szCs w:val="17"/>
              </w:rPr>
              <w:t>年初指标值</w:t>
            </w:r>
          </w:p>
        </w:tc>
        <w:tc>
          <w:tcPr>
            <w:tcW w:w="962" w:type="dxa"/>
            <w:vAlign w:val="top"/>
          </w:tcPr>
          <w:p w14:paraId="7FD5489E">
            <w:pPr>
              <w:pStyle w:val="6"/>
              <w:spacing w:before="111"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5FB4FA8B">
            <w:pPr>
              <w:pStyle w:val="6"/>
              <w:spacing w:before="208" w:line="219" w:lineRule="auto"/>
              <w:ind w:left="55"/>
              <w:rPr>
                <w:sz w:val="17"/>
                <w:szCs w:val="17"/>
              </w:rPr>
            </w:pPr>
            <w:r>
              <w:rPr>
                <w:color w:val="212529"/>
                <w:sz w:val="17"/>
                <w:szCs w:val="17"/>
              </w:rPr>
              <w:t>实际完成值</w:t>
            </w:r>
          </w:p>
        </w:tc>
        <w:tc>
          <w:tcPr>
            <w:tcW w:w="551" w:type="dxa"/>
            <w:vAlign w:val="top"/>
          </w:tcPr>
          <w:p w14:paraId="36386C1E">
            <w:pPr>
              <w:pStyle w:val="6"/>
              <w:spacing w:before="14" w:line="211" w:lineRule="auto"/>
              <w:ind w:left="20"/>
              <w:rPr>
                <w:sz w:val="17"/>
                <w:szCs w:val="17"/>
              </w:rPr>
            </w:pPr>
            <w:r>
              <w:rPr>
                <w:color w:val="212529"/>
                <w:spacing w:val="-1"/>
                <w:sz w:val="17"/>
                <w:szCs w:val="17"/>
              </w:rPr>
              <w:t>定性值</w:t>
            </w:r>
          </w:p>
          <w:p w14:paraId="0D468196">
            <w:pPr>
              <w:pStyle w:val="6"/>
              <w:spacing w:before="1" w:line="200" w:lineRule="auto"/>
              <w:ind w:left="205" w:right="11" w:hanging="188"/>
              <w:rPr>
                <w:sz w:val="17"/>
                <w:szCs w:val="17"/>
              </w:rPr>
            </w:pPr>
            <w:r>
              <w:rPr>
                <w:color w:val="212529"/>
                <w:sz w:val="17"/>
                <w:szCs w:val="17"/>
              </w:rPr>
              <w:t>情况说明</w:t>
            </w:r>
          </w:p>
        </w:tc>
        <w:tc>
          <w:tcPr>
            <w:tcW w:w="789" w:type="dxa"/>
            <w:vAlign w:val="top"/>
          </w:tcPr>
          <w:p w14:paraId="73F229A4">
            <w:pPr>
              <w:pStyle w:val="6"/>
              <w:spacing w:before="208" w:line="223" w:lineRule="auto"/>
              <w:ind w:left="223"/>
              <w:rPr>
                <w:sz w:val="17"/>
                <w:szCs w:val="17"/>
              </w:rPr>
            </w:pPr>
            <w:r>
              <w:rPr>
                <w:color w:val="212529"/>
                <w:spacing w:val="-1"/>
                <w:sz w:val="17"/>
                <w:szCs w:val="17"/>
              </w:rPr>
              <w:t>分值</w:t>
            </w:r>
          </w:p>
        </w:tc>
        <w:tc>
          <w:tcPr>
            <w:tcW w:w="799" w:type="dxa"/>
            <w:vAlign w:val="top"/>
          </w:tcPr>
          <w:p w14:paraId="7932832C">
            <w:pPr>
              <w:pStyle w:val="6"/>
              <w:spacing w:before="208"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19AA665B">
            <w:pPr>
              <w:pStyle w:val="6"/>
              <w:spacing w:before="208" w:line="223" w:lineRule="auto"/>
              <w:ind w:left="514"/>
              <w:rPr>
                <w:sz w:val="17"/>
                <w:szCs w:val="17"/>
              </w:rPr>
            </w:pPr>
            <w:r>
              <w:rPr>
                <w:color w:val="212529"/>
                <w:spacing w:val="2"/>
                <w:sz w:val="17"/>
                <w:szCs w:val="17"/>
              </w:rPr>
              <w:t>偏差原因分析及改进措施</w:t>
            </w:r>
          </w:p>
        </w:tc>
      </w:tr>
      <w:tr w14:paraId="32D30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53FA5882">
            <w:pPr>
              <w:rPr>
                <w:rFonts w:ascii="Arial"/>
                <w:sz w:val="21"/>
              </w:rPr>
            </w:pPr>
          </w:p>
        </w:tc>
        <w:tc>
          <w:tcPr>
            <w:tcW w:w="540" w:type="dxa"/>
            <w:vMerge w:val="restart"/>
            <w:tcBorders>
              <w:bottom w:val="nil"/>
            </w:tcBorders>
            <w:vAlign w:val="top"/>
          </w:tcPr>
          <w:p w14:paraId="77CC3F61">
            <w:pPr>
              <w:spacing w:line="246" w:lineRule="auto"/>
              <w:rPr>
                <w:rFonts w:ascii="Arial"/>
                <w:sz w:val="21"/>
              </w:rPr>
            </w:pPr>
          </w:p>
          <w:p w14:paraId="60EEB0D0">
            <w:pPr>
              <w:spacing w:line="247" w:lineRule="auto"/>
              <w:rPr>
                <w:rFonts w:ascii="Arial"/>
                <w:sz w:val="21"/>
              </w:rPr>
            </w:pPr>
          </w:p>
          <w:p w14:paraId="670C2A00">
            <w:pPr>
              <w:spacing w:line="247" w:lineRule="auto"/>
              <w:rPr>
                <w:rFonts w:ascii="Arial"/>
                <w:sz w:val="21"/>
              </w:rPr>
            </w:pPr>
          </w:p>
          <w:p w14:paraId="6FBBE98B">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53751BC0">
            <w:pPr>
              <w:pStyle w:val="6"/>
              <w:spacing w:before="9" w:line="201" w:lineRule="auto"/>
              <w:ind w:left="182" w:right="8" w:hanging="172"/>
              <w:rPr>
                <w:sz w:val="17"/>
                <w:szCs w:val="17"/>
              </w:rPr>
            </w:pPr>
            <w:r>
              <w:rPr>
                <w:color w:val="212529"/>
                <w:sz w:val="17"/>
                <w:szCs w:val="17"/>
              </w:rPr>
              <w:t>数量指标</w:t>
            </w:r>
          </w:p>
        </w:tc>
        <w:tc>
          <w:tcPr>
            <w:tcW w:w="1178" w:type="dxa"/>
            <w:vAlign w:val="top"/>
          </w:tcPr>
          <w:p w14:paraId="63D1B3EF">
            <w:pPr>
              <w:pStyle w:val="6"/>
              <w:spacing w:before="9" w:line="201" w:lineRule="auto"/>
              <w:ind w:left="3" w:right="132" w:firstLine="3"/>
              <w:rPr>
                <w:sz w:val="17"/>
                <w:szCs w:val="17"/>
              </w:rPr>
            </w:pPr>
            <w:r>
              <w:rPr>
                <w:color w:val="212529"/>
                <w:spacing w:val="1"/>
                <w:sz w:val="17"/>
                <w:szCs w:val="17"/>
              </w:rPr>
              <w:t>艾滋病防治宣</w:t>
            </w:r>
            <w:r>
              <w:rPr>
                <w:color w:val="212529"/>
                <w:spacing w:val="2"/>
                <w:sz w:val="17"/>
                <w:szCs w:val="17"/>
              </w:rPr>
              <w:t>传及培训次数</w:t>
            </w:r>
          </w:p>
        </w:tc>
        <w:tc>
          <w:tcPr>
            <w:tcW w:w="918" w:type="dxa"/>
            <w:vAlign w:val="top"/>
          </w:tcPr>
          <w:p w14:paraId="6CD83C78">
            <w:pPr>
              <w:pStyle w:val="6"/>
              <w:spacing w:before="106" w:line="223" w:lineRule="auto"/>
              <w:ind w:left="297"/>
              <w:rPr>
                <w:sz w:val="17"/>
                <w:szCs w:val="17"/>
              </w:rPr>
            </w:pPr>
            <w:r>
              <w:rPr>
                <w:color w:val="212529"/>
                <w:spacing w:val="30"/>
                <w:sz w:val="17"/>
                <w:szCs w:val="17"/>
              </w:rPr>
              <w:t>=次</w:t>
            </w:r>
          </w:p>
        </w:tc>
        <w:tc>
          <w:tcPr>
            <w:tcW w:w="962" w:type="dxa"/>
            <w:vAlign w:val="top"/>
          </w:tcPr>
          <w:p w14:paraId="20FF9035">
            <w:pPr>
              <w:pStyle w:val="6"/>
              <w:spacing w:before="106" w:line="223" w:lineRule="auto"/>
              <w:ind w:left="279"/>
              <w:rPr>
                <w:sz w:val="17"/>
                <w:szCs w:val="17"/>
              </w:rPr>
            </w:pPr>
            <w:r>
              <w:rPr>
                <w:color w:val="212529"/>
                <w:spacing w:val="20"/>
                <w:sz w:val="17"/>
                <w:szCs w:val="17"/>
              </w:rPr>
              <w:t>=4次</w:t>
            </w:r>
          </w:p>
        </w:tc>
        <w:tc>
          <w:tcPr>
            <w:tcW w:w="961" w:type="dxa"/>
            <w:vAlign w:val="top"/>
          </w:tcPr>
          <w:p w14:paraId="7AA3F7DD">
            <w:pPr>
              <w:pStyle w:val="6"/>
              <w:spacing w:before="106" w:line="223" w:lineRule="auto"/>
              <w:ind w:left="284"/>
              <w:rPr>
                <w:sz w:val="17"/>
                <w:szCs w:val="17"/>
              </w:rPr>
            </w:pPr>
            <w:r>
              <w:rPr>
                <w:color w:val="212529"/>
                <w:spacing w:val="20"/>
                <w:sz w:val="17"/>
                <w:szCs w:val="17"/>
              </w:rPr>
              <w:t>=4次</w:t>
            </w:r>
          </w:p>
        </w:tc>
        <w:tc>
          <w:tcPr>
            <w:tcW w:w="551" w:type="dxa"/>
            <w:vAlign w:val="top"/>
          </w:tcPr>
          <w:p w14:paraId="2CEE5AA1">
            <w:pPr>
              <w:pStyle w:val="6"/>
              <w:spacing w:before="106" w:line="223" w:lineRule="auto"/>
              <w:ind w:left="35"/>
              <w:rPr>
                <w:sz w:val="17"/>
                <w:szCs w:val="17"/>
              </w:rPr>
            </w:pPr>
            <w:r>
              <w:rPr>
                <w:color w:val="212529"/>
                <w:spacing w:val="-4"/>
                <w:sz w:val="17"/>
                <w:szCs w:val="17"/>
              </w:rPr>
              <w:t>已完成</w:t>
            </w:r>
          </w:p>
        </w:tc>
        <w:tc>
          <w:tcPr>
            <w:tcW w:w="789" w:type="dxa"/>
            <w:vAlign w:val="top"/>
          </w:tcPr>
          <w:p w14:paraId="5A16A603">
            <w:pPr>
              <w:pStyle w:val="6"/>
              <w:spacing w:before="107" w:line="223" w:lineRule="exact"/>
              <w:ind w:left="3"/>
              <w:rPr>
                <w:sz w:val="17"/>
                <w:szCs w:val="17"/>
              </w:rPr>
            </w:pPr>
            <w:r>
              <w:rPr>
                <w:color w:val="212529"/>
                <w:spacing w:val="-2"/>
                <w:position w:val="1"/>
                <w:sz w:val="17"/>
                <w:szCs w:val="17"/>
              </w:rPr>
              <w:t>20</w:t>
            </w:r>
          </w:p>
        </w:tc>
        <w:tc>
          <w:tcPr>
            <w:tcW w:w="799" w:type="dxa"/>
            <w:vAlign w:val="top"/>
          </w:tcPr>
          <w:p w14:paraId="76B7AF86">
            <w:pPr>
              <w:pStyle w:val="6"/>
              <w:spacing w:before="107" w:line="223"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66B4618B">
            <w:pPr>
              <w:rPr>
                <w:rFonts w:ascii="Arial"/>
                <w:sz w:val="21"/>
              </w:rPr>
            </w:pPr>
          </w:p>
        </w:tc>
      </w:tr>
      <w:tr w14:paraId="23BF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dxa"/>
            <w:vMerge w:val="continue"/>
            <w:tcBorders>
              <w:top w:val="nil"/>
              <w:bottom w:val="nil"/>
            </w:tcBorders>
            <w:vAlign w:val="top"/>
          </w:tcPr>
          <w:p w14:paraId="62A643B9">
            <w:pPr>
              <w:rPr>
                <w:rFonts w:ascii="Arial"/>
                <w:sz w:val="21"/>
              </w:rPr>
            </w:pPr>
          </w:p>
        </w:tc>
        <w:tc>
          <w:tcPr>
            <w:tcW w:w="540" w:type="dxa"/>
            <w:vMerge w:val="continue"/>
            <w:tcBorders>
              <w:top w:val="nil"/>
              <w:bottom w:val="nil"/>
            </w:tcBorders>
            <w:vAlign w:val="top"/>
          </w:tcPr>
          <w:p w14:paraId="6463935D">
            <w:pPr>
              <w:rPr>
                <w:rFonts w:ascii="Arial"/>
                <w:sz w:val="21"/>
              </w:rPr>
            </w:pPr>
          </w:p>
        </w:tc>
        <w:tc>
          <w:tcPr>
            <w:tcW w:w="540" w:type="dxa"/>
            <w:vAlign w:val="top"/>
          </w:tcPr>
          <w:p w14:paraId="1F78F3B5">
            <w:pPr>
              <w:pStyle w:val="6"/>
              <w:spacing w:before="205" w:line="217" w:lineRule="auto"/>
              <w:ind w:left="181" w:right="8" w:hanging="172"/>
              <w:rPr>
                <w:sz w:val="17"/>
                <w:szCs w:val="17"/>
              </w:rPr>
            </w:pPr>
            <w:r>
              <w:rPr>
                <w:color w:val="212529"/>
                <w:sz w:val="17"/>
                <w:szCs w:val="17"/>
              </w:rPr>
              <w:t>质量指标</w:t>
            </w:r>
          </w:p>
        </w:tc>
        <w:tc>
          <w:tcPr>
            <w:tcW w:w="1178" w:type="dxa"/>
            <w:vAlign w:val="top"/>
          </w:tcPr>
          <w:p w14:paraId="1EFDC0F4">
            <w:pPr>
              <w:pStyle w:val="6"/>
              <w:spacing w:before="10" w:line="206" w:lineRule="auto"/>
              <w:ind w:left="5" w:right="132" w:hanging="1"/>
              <w:jc w:val="both"/>
              <w:rPr>
                <w:sz w:val="17"/>
                <w:szCs w:val="17"/>
              </w:rPr>
            </w:pPr>
            <w:r>
              <w:rPr>
                <w:color w:val="212529"/>
                <w:spacing w:val="1"/>
                <w:sz w:val="17"/>
                <w:szCs w:val="17"/>
              </w:rPr>
              <w:t>对各基层医疗卫生部门进行技术指导与培</w:t>
            </w:r>
            <w:r>
              <w:rPr>
                <w:color w:val="212529"/>
                <w:sz w:val="17"/>
                <w:szCs w:val="17"/>
              </w:rPr>
              <w:t>训</w:t>
            </w:r>
          </w:p>
        </w:tc>
        <w:tc>
          <w:tcPr>
            <w:tcW w:w="918" w:type="dxa"/>
            <w:vAlign w:val="top"/>
          </w:tcPr>
          <w:p w14:paraId="6C84EF0C">
            <w:pPr>
              <w:spacing w:line="244" w:lineRule="auto"/>
              <w:rPr>
                <w:rFonts w:ascii="Arial"/>
                <w:sz w:val="21"/>
              </w:rPr>
            </w:pPr>
          </w:p>
          <w:p w14:paraId="6A940675">
            <w:pPr>
              <w:pStyle w:val="6"/>
              <w:spacing w:before="56" w:line="223" w:lineRule="auto"/>
              <w:ind w:left="238"/>
              <w:rPr>
                <w:sz w:val="17"/>
                <w:szCs w:val="17"/>
              </w:rPr>
            </w:pPr>
            <w:r>
              <w:rPr>
                <w:color w:val="212529"/>
                <w:sz w:val="17"/>
                <w:szCs w:val="17"/>
              </w:rPr>
              <w:t>提高%</w:t>
            </w:r>
          </w:p>
        </w:tc>
        <w:tc>
          <w:tcPr>
            <w:tcW w:w="962" w:type="dxa"/>
            <w:vAlign w:val="top"/>
          </w:tcPr>
          <w:p w14:paraId="627B29FC">
            <w:pPr>
              <w:spacing w:line="244" w:lineRule="auto"/>
              <w:rPr>
                <w:rFonts w:ascii="Arial"/>
                <w:sz w:val="21"/>
              </w:rPr>
            </w:pPr>
          </w:p>
          <w:p w14:paraId="4A6AF3FD">
            <w:pPr>
              <w:pStyle w:val="6"/>
              <w:spacing w:before="56" w:line="223" w:lineRule="auto"/>
              <w:ind w:left="177"/>
              <w:rPr>
                <w:sz w:val="17"/>
                <w:szCs w:val="17"/>
              </w:rPr>
            </w:pPr>
            <w:r>
              <w:rPr>
                <w:color w:val="212529"/>
                <w:sz w:val="17"/>
                <w:szCs w:val="17"/>
              </w:rPr>
              <w:t>提高90%</w:t>
            </w:r>
          </w:p>
        </w:tc>
        <w:tc>
          <w:tcPr>
            <w:tcW w:w="961" w:type="dxa"/>
            <w:vAlign w:val="top"/>
          </w:tcPr>
          <w:p w14:paraId="402ED3A1">
            <w:pPr>
              <w:spacing w:line="244" w:lineRule="auto"/>
              <w:rPr>
                <w:rFonts w:ascii="Arial"/>
                <w:sz w:val="21"/>
              </w:rPr>
            </w:pPr>
          </w:p>
          <w:p w14:paraId="37658D1D">
            <w:pPr>
              <w:pStyle w:val="6"/>
              <w:spacing w:before="56" w:line="223" w:lineRule="auto"/>
              <w:ind w:left="224"/>
              <w:rPr>
                <w:sz w:val="17"/>
                <w:szCs w:val="17"/>
              </w:rPr>
            </w:pPr>
            <w:r>
              <w:rPr>
                <w:color w:val="212529"/>
                <w:sz w:val="17"/>
                <w:szCs w:val="17"/>
              </w:rPr>
              <w:t>提高4%</w:t>
            </w:r>
          </w:p>
        </w:tc>
        <w:tc>
          <w:tcPr>
            <w:tcW w:w="551" w:type="dxa"/>
            <w:vAlign w:val="top"/>
          </w:tcPr>
          <w:p w14:paraId="0EF29F6E">
            <w:pPr>
              <w:spacing w:line="244" w:lineRule="auto"/>
              <w:rPr>
                <w:rFonts w:ascii="Arial"/>
                <w:sz w:val="21"/>
              </w:rPr>
            </w:pPr>
          </w:p>
          <w:p w14:paraId="66D2ADF3">
            <w:pPr>
              <w:pStyle w:val="6"/>
              <w:spacing w:before="56" w:line="223" w:lineRule="auto"/>
              <w:ind w:left="35"/>
              <w:rPr>
                <w:sz w:val="17"/>
                <w:szCs w:val="17"/>
              </w:rPr>
            </w:pPr>
            <w:r>
              <w:rPr>
                <w:color w:val="212529"/>
                <w:spacing w:val="-4"/>
                <w:sz w:val="17"/>
                <w:szCs w:val="17"/>
              </w:rPr>
              <w:t>已完成</w:t>
            </w:r>
          </w:p>
        </w:tc>
        <w:tc>
          <w:tcPr>
            <w:tcW w:w="789" w:type="dxa"/>
            <w:vAlign w:val="top"/>
          </w:tcPr>
          <w:p w14:paraId="31B43F48">
            <w:pPr>
              <w:spacing w:line="245" w:lineRule="auto"/>
              <w:rPr>
                <w:rFonts w:ascii="Arial"/>
                <w:sz w:val="21"/>
              </w:rPr>
            </w:pPr>
          </w:p>
          <w:p w14:paraId="27804977">
            <w:pPr>
              <w:pStyle w:val="6"/>
              <w:spacing w:before="55" w:line="223" w:lineRule="exact"/>
              <w:ind w:left="14"/>
              <w:rPr>
                <w:sz w:val="17"/>
                <w:szCs w:val="17"/>
              </w:rPr>
            </w:pPr>
            <w:r>
              <w:rPr>
                <w:color w:val="212529"/>
                <w:spacing w:val="-5"/>
                <w:position w:val="1"/>
                <w:sz w:val="17"/>
                <w:szCs w:val="17"/>
              </w:rPr>
              <w:t>10</w:t>
            </w:r>
          </w:p>
        </w:tc>
        <w:tc>
          <w:tcPr>
            <w:tcW w:w="799" w:type="dxa"/>
            <w:vAlign w:val="top"/>
          </w:tcPr>
          <w:p w14:paraId="3C317A07">
            <w:pPr>
              <w:spacing w:line="245" w:lineRule="auto"/>
              <w:rPr>
                <w:rFonts w:ascii="Arial"/>
                <w:sz w:val="21"/>
              </w:rPr>
            </w:pPr>
          </w:p>
          <w:p w14:paraId="65FCA1A7">
            <w:pPr>
              <w:pStyle w:val="6"/>
              <w:spacing w:before="55"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2BEEAA98">
            <w:pPr>
              <w:rPr>
                <w:rFonts w:ascii="Arial"/>
                <w:sz w:val="21"/>
              </w:rPr>
            </w:pPr>
          </w:p>
        </w:tc>
      </w:tr>
      <w:tr w14:paraId="0528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2F5F15C6">
            <w:pPr>
              <w:rPr>
                <w:rFonts w:ascii="Arial"/>
                <w:sz w:val="21"/>
              </w:rPr>
            </w:pPr>
          </w:p>
        </w:tc>
        <w:tc>
          <w:tcPr>
            <w:tcW w:w="540" w:type="dxa"/>
            <w:vMerge w:val="continue"/>
            <w:tcBorders>
              <w:top w:val="nil"/>
              <w:bottom w:val="nil"/>
            </w:tcBorders>
            <w:vAlign w:val="top"/>
          </w:tcPr>
          <w:p w14:paraId="630E7C25">
            <w:pPr>
              <w:rPr>
                <w:rFonts w:ascii="Arial"/>
                <w:sz w:val="21"/>
              </w:rPr>
            </w:pPr>
          </w:p>
        </w:tc>
        <w:tc>
          <w:tcPr>
            <w:tcW w:w="540" w:type="dxa"/>
            <w:vAlign w:val="top"/>
          </w:tcPr>
          <w:p w14:paraId="4EA7CE43">
            <w:pPr>
              <w:pStyle w:val="6"/>
              <w:spacing w:before="9" w:line="201"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01644BB9">
            <w:pPr>
              <w:pStyle w:val="6"/>
              <w:spacing w:before="9" w:line="201" w:lineRule="auto"/>
              <w:ind w:left="5" w:right="132" w:firstLine="1"/>
              <w:rPr>
                <w:sz w:val="17"/>
                <w:szCs w:val="17"/>
              </w:rPr>
            </w:pPr>
            <w:r>
              <w:rPr>
                <w:color w:val="212529"/>
                <w:spacing w:val="1"/>
                <w:sz w:val="17"/>
                <w:szCs w:val="17"/>
              </w:rPr>
              <w:t>艾滋病患者追踪的及时性</w:t>
            </w:r>
          </w:p>
        </w:tc>
        <w:tc>
          <w:tcPr>
            <w:tcW w:w="918" w:type="dxa"/>
            <w:vAlign w:val="top"/>
          </w:tcPr>
          <w:p w14:paraId="0091DB5E">
            <w:pPr>
              <w:pStyle w:val="6"/>
              <w:spacing w:before="107" w:line="223" w:lineRule="auto"/>
              <w:ind w:left="238"/>
              <w:rPr>
                <w:sz w:val="17"/>
                <w:szCs w:val="17"/>
              </w:rPr>
            </w:pPr>
            <w:r>
              <w:rPr>
                <w:color w:val="212529"/>
                <w:sz w:val="17"/>
                <w:szCs w:val="17"/>
              </w:rPr>
              <w:t>提高%</w:t>
            </w:r>
          </w:p>
        </w:tc>
        <w:tc>
          <w:tcPr>
            <w:tcW w:w="962" w:type="dxa"/>
            <w:vAlign w:val="top"/>
          </w:tcPr>
          <w:p w14:paraId="718086C0">
            <w:pPr>
              <w:pStyle w:val="6"/>
              <w:spacing w:before="107" w:line="223" w:lineRule="auto"/>
              <w:ind w:left="177"/>
              <w:rPr>
                <w:sz w:val="17"/>
                <w:szCs w:val="17"/>
              </w:rPr>
            </w:pPr>
            <w:r>
              <w:rPr>
                <w:color w:val="212529"/>
                <w:sz w:val="17"/>
                <w:szCs w:val="17"/>
              </w:rPr>
              <w:t>提高95%</w:t>
            </w:r>
          </w:p>
        </w:tc>
        <w:tc>
          <w:tcPr>
            <w:tcW w:w="961" w:type="dxa"/>
            <w:vAlign w:val="top"/>
          </w:tcPr>
          <w:p w14:paraId="2F05D3CB">
            <w:pPr>
              <w:pStyle w:val="6"/>
              <w:spacing w:before="107" w:line="223" w:lineRule="auto"/>
              <w:ind w:left="181"/>
              <w:rPr>
                <w:sz w:val="17"/>
                <w:szCs w:val="17"/>
              </w:rPr>
            </w:pPr>
            <w:r>
              <w:rPr>
                <w:color w:val="212529"/>
                <w:sz w:val="17"/>
                <w:szCs w:val="17"/>
              </w:rPr>
              <w:t>提高95%</w:t>
            </w:r>
          </w:p>
        </w:tc>
        <w:tc>
          <w:tcPr>
            <w:tcW w:w="551" w:type="dxa"/>
            <w:vAlign w:val="top"/>
          </w:tcPr>
          <w:p w14:paraId="665F1D4C">
            <w:pPr>
              <w:pStyle w:val="6"/>
              <w:spacing w:before="107" w:line="223" w:lineRule="auto"/>
              <w:ind w:left="35"/>
              <w:rPr>
                <w:sz w:val="17"/>
                <w:szCs w:val="17"/>
              </w:rPr>
            </w:pPr>
            <w:r>
              <w:rPr>
                <w:color w:val="212529"/>
                <w:spacing w:val="-4"/>
                <w:sz w:val="17"/>
                <w:szCs w:val="17"/>
              </w:rPr>
              <w:t>已完成</w:t>
            </w:r>
          </w:p>
        </w:tc>
        <w:tc>
          <w:tcPr>
            <w:tcW w:w="789" w:type="dxa"/>
            <w:vAlign w:val="top"/>
          </w:tcPr>
          <w:p w14:paraId="7B72A58A">
            <w:pPr>
              <w:pStyle w:val="6"/>
              <w:spacing w:before="107" w:line="224" w:lineRule="exact"/>
              <w:ind w:left="14"/>
              <w:rPr>
                <w:sz w:val="17"/>
                <w:szCs w:val="17"/>
              </w:rPr>
            </w:pPr>
            <w:r>
              <w:rPr>
                <w:color w:val="212529"/>
                <w:spacing w:val="-5"/>
                <w:position w:val="1"/>
                <w:sz w:val="17"/>
                <w:szCs w:val="17"/>
              </w:rPr>
              <w:t>10</w:t>
            </w:r>
          </w:p>
        </w:tc>
        <w:tc>
          <w:tcPr>
            <w:tcW w:w="799" w:type="dxa"/>
            <w:vAlign w:val="top"/>
          </w:tcPr>
          <w:p w14:paraId="08A01320">
            <w:pPr>
              <w:pStyle w:val="6"/>
              <w:spacing w:before="107"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2BD096C4">
            <w:pPr>
              <w:rPr>
                <w:rFonts w:ascii="Arial"/>
                <w:sz w:val="21"/>
              </w:rPr>
            </w:pPr>
          </w:p>
        </w:tc>
      </w:tr>
      <w:tr w14:paraId="34E69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3BD1567F">
            <w:pPr>
              <w:rPr>
                <w:rFonts w:ascii="Arial"/>
                <w:sz w:val="21"/>
              </w:rPr>
            </w:pPr>
          </w:p>
        </w:tc>
        <w:tc>
          <w:tcPr>
            <w:tcW w:w="540" w:type="dxa"/>
            <w:vMerge w:val="continue"/>
            <w:tcBorders>
              <w:top w:val="nil"/>
            </w:tcBorders>
            <w:vAlign w:val="top"/>
          </w:tcPr>
          <w:p w14:paraId="3E791E96">
            <w:pPr>
              <w:rPr>
                <w:rFonts w:ascii="Arial"/>
                <w:sz w:val="21"/>
              </w:rPr>
            </w:pPr>
          </w:p>
        </w:tc>
        <w:tc>
          <w:tcPr>
            <w:tcW w:w="540" w:type="dxa"/>
            <w:vAlign w:val="top"/>
          </w:tcPr>
          <w:p w14:paraId="15AAECD3">
            <w:pPr>
              <w:pStyle w:val="6"/>
              <w:spacing w:before="9" w:line="201" w:lineRule="auto"/>
              <w:ind w:left="182" w:right="8" w:hanging="172"/>
              <w:rPr>
                <w:sz w:val="17"/>
                <w:szCs w:val="17"/>
              </w:rPr>
            </w:pPr>
            <w:r>
              <w:rPr>
                <w:color w:val="212529"/>
                <w:sz w:val="17"/>
                <w:szCs w:val="17"/>
              </w:rPr>
              <w:t>成本指标</w:t>
            </w:r>
          </w:p>
        </w:tc>
        <w:tc>
          <w:tcPr>
            <w:tcW w:w="1178" w:type="dxa"/>
            <w:vAlign w:val="top"/>
          </w:tcPr>
          <w:p w14:paraId="222CC50A">
            <w:pPr>
              <w:pStyle w:val="6"/>
              <w:spacing w:before="9" w:line="201" w:lineRule="auto"/>
              <w:ind w:left="18" w:right="132" w:hanging="14"/>
              <w:rPr>
                <w:sz w:val="17"/>
                <w:szCs w:val="17"/>
              </w:rPr>
            </w:pPr>
            <w:r>
              <w:rPr>
                <w:color w:val="212529"/>
                <w:spacing w:val="1"/>
                <w:sz w:val="17"/>
                <w:szCs w:val="17"/>
              </w:rPr>
              <w:t>对艾滋病患者</w:t>
            </w:r>
            <w:r>
              <w:rPr>
                <w:color w:val="212529"/>
                <w:spacing w:val="-1"/>
                <w:sz w:val="17"/>
                <w:szCs w:val="17"/>
              </w:rPr>
              <w:t>的管理成本</w:t>
            </w:r>
          </w:p>
        </w:tc>
        <w:tc>
          <w:tcPr>
            <w:tcW w:w="918" w:type="dxa"/>
            <w:vAlign w:val="top"/>
          </w:tcPr>
          <w:p w14:paraId="675C0590">
            <w:pPr>
              <w:pStyle w:val="6"/>
              <w:spacing w:before="107" w:line="223" w:lineRule="auto"/>
              <w:ind w:left="292"/>
              <w:rPr>
                <w:sz w:val="17"/>
                <w:szCs w:val="17"/>
              </w:rPr>
            </w:pPr>
            <w:r>
              <w:rPr>
                <w:color w:val="212529"/>
                <w:spacing w:val="-4"/>
                <w:sz w:val="17"/>
                <w:szCs w:val="17"/>
              </w:rPr>
              <w:t>≤元</w:t>
            </w:r>
          </w:p>
        </w:tc>
        <w:tc>
          <w:tcPr>
            <w:tcW w:w="962" w:type="dxa"/>
            <w:vAlign w:val="top"/>
          </w:tcPr>
          <w:p w14:paraId="3BE5E306">
            <w:pPr>
              <w:pStyle w:val="6"/>
              <w:spacing w:before="107" w:line="223" w:lineRule="auto"/>
              <w:ind w:left="188"/>
              <w:rPr>
                <w:sz w:val="17"/>
                <w:szCs w:val="17"/>
              </w:rPr>
            </w:pPr>
            <w:r>
              <w:rPr>
                <w:color w:val="212529"/>
                <w:spacing w:val="-2"/>
                <w:sz w:val="17"/>
                <w:szCs w:val="17"/>
              </w:rPr>
              <w:t>≤500元</w:t>
            </w:r>
          </w:p>
        </w:tc>
        <w:tc>
          <w:tcPr>
            <w:tcW w:w="961" w:type="dxa"/>
            <w:vAlign w:val="top"/>
          </w:tcPr>
          <w:p w14:paraId="6303C5A3">
            <w:pPr>
              <w:pStyle w:val="6"/>
              <w:spacing w:before="107" w:line="223" w:lineRule="auto"/>
              <w:ind w:left="192"/>
              <w:rPr>
                <w:sz w:val="17"/>
                <w:szCs w:val="17"/>
              </w:rPr>
            </w:pPr>
            <w:r>
              <w:rPr>
                <w:color w:val="212529"/>
                <w:spacing w:val="-2"/>
                <w:sz w:val="17"/>
                <w:szCs w:val="17"/>
              </w:rPr>
              <w:t>≤500元</w:t>
            </w:r>
          </w:p>
        </w:tc>
        <w:tc>
          <w:tcPr>
            <w:tcW w:w="551" w:type="dxa"/>
            <w:vAlign w:val="top"/>
          </w:tcPr>
          <w:p w14:paraId="293AFBEB">
            <w:pPr>
              <w:pStyle w:val="6"/>
              <w:spacing w:before="107" w:line="223" w:lineRule="auto"/>
              <w:ind w:left="35"/>
              <w:rPr>
                <w:sz w:val="17"/>
                <w:szCs w:val="17"/>
              </w:rPr>
            </w:pPr>
            <w:r>
              <w:rPr>
                <w:color w:val="212529"/>
                <w:spacing w:val="-4"/>
                <w:sz w:val="17"/>
                <w:szCs w:val="17"/>
              </w:rPr>
              <w:t>已完成</w:t>
            </w:r>
          </w:p>
        </w:tc>
        <w:tc>
          <w:tcPr>
            <w:tcW w:w="789" w:type="dxa"/>
            <w:vAlign w:val="top"/>
          </w:tcPr>
          <w:p w14:paraId="0D5FED3C">
            <w:pPr>
              <w:pStyle w:val="6"/>
              <w:spacing w:before="107" w:line="224" w:lineRule="exact"/>
              <w:ind w:left="14"/>
              <w:rPr>
                <w:sz w:val="17"/>
                <w:szCs w:val="17"/>
              </w:rPr>
            </w:pPr>
            <w:r>
              <w:rPr>
                <w:color w:val="212529"/>
                <w:spacing w:val="-5"/>
                <w:position w:val="1"/>
                <w:sz w:val="17"/>
                <w:szCs w:val="17"/>
              </w:rPr>
              <w:t>10</w:t>
            </w:r>
          </w:p>
        </w:tc>
        <w:tc>
          <w:tcPr>
            <w:tcW w:w="799" w:type="dxa"/>
            <w:vAlign w:val="top"/>
          </w:tcPr>
          <w:p w14:paraId="11D557D5">
            <w:pPr>
              <w:pStyle w:val="6"/>
              <w:spacing w:before="107"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685C796D">
            <w:pPr>
              <w:rPr>
                <w:rFonts w:ascii="Arial"/>
                <w:sz w:val="21"/>
              </w:rPr>
            </w:pPr>
          </w:p>
        </w:tc>
      </w:tr>
      <w:tr w14:paraId="237A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2C22BCC9">
            <w:pPr>
              <w:rPr>
                <w:rFonts w:ascii="Arial"/>
                <w:sz w:val="21"/>
              </w:rPr>
            </w:pPr>
          </w:p>
        </w:tc>
        <w:tc>
          <w:tcPr>
            <w:tcW w:w="540" w:type="dxa"/>
            <w:vAlign w:val="top"/>
          </w:tcPr>
          <w:p w14:paraId="67220B54">
            <w:pPr>
              <w:pStyle w:val="6"/>
              <w:spacing w:before="9" w:line="201"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6BA1DDF8">
            <w:pPr>
              <w:pStyle w:val="6"/>
              <w:spacing w:before="9" w:line="201" w:lineRule="auto"/>
              <w:ind w:left="182" w:right="8" w:hanging="172"/>
              <w:rPr>
                <w:sz w:val="17"/>
                <w:szCs w:val="17"/>
              </w:rPr>
            </w:pPr>
            <w:r>
              <w:rPr>
                <w:color w:val="212529"/>
                <w:sz w:val="17"/>
                <w:szCs w:val="17"/>
              </w:rPr>
              <w:t>社会效益</w:t>
            </w:r>
          </w:p>
        </w:tc>
        <w:tc>
          <w:tcPr>
            <w:tcW w:w="1178" w:type="dxa"/>
            <w:vAlign w:val="top"/>
          </w:tcPr>
          <w:p w14:paraId="5ABAE74B">
            <w:pPr>
              <w:pStyle w:val="6"/>
              <w:spacing w:before="107" w:line="219" w:lineRule="auto"/>
              <w:ind w:left="6"/>
              <w:rPr>
                <w:sz w:val="17"/>
                <w:szCs w:val="17"/>
              </w:rPr>
            </w:pPr>
            <w:r>
              <w:rPr>
                <w:color w:val="212529"/>
                <w:sz w:val="17"/>
                <w:szCs w:val="17"/>
              </w:rPr>
              <w:t>社会效益</w:t>
            </w:r>
          </w:p>
        </w:tc>
        <w:tc>
          <w:tcPr>
            <w:tcW w:w="918" w:type="dxa"/>
            <w:vAlign w:val="top"/>
          </w:tcPr>
          <w:p w14:paraId="57A6E05D">
            <w:pPr>
              <w:pStyle w:val="6"/>
              <w:spacing w:before="107" w:line="223" w:lineRule="auto"/>
              <w:ind w:left="238"/>
              <w:rPr>
                <w:sz w:val="17"/>
                <w:szCs w:val="17"/>
              </w:rPr>
            </w:pPr>
            <w:r>
              <w:rPr>
                <w:color w:val="212529"/>
                <w:sz w:val="17"/>
                <w:szCs w:val="17"/>
              </w:rPr>
              <w:t>提高%</w:t>
            </w:r>
          </w:p>
        </w:tc>
        <w:tc>
          <w:tcPr>
            <w:tcW w:w="962" w:type="dxa"/>
            <w:vAlign w:val="top"/>
          </w:tcPr>
          <w:p w14:paraId="17631361">
            <w:pPr>
              <w:pStyle w:val="6"/>
              <w:spacing w:before="107" w:line="223" w:lineRule="auto"/>
              <w:ind w:left="177"/>
              <w:rPr>
                <w:sz w:val="17"/>
                <w:szCs w:val="17"/>
              </w:rPr>
            </w:pPr>
            <w:r>
              <w:rPr>
                <w:color w:val="212529"/>
                <w:sz w:val="17"/>
                <w:szCs w:val="17"/>
              </w:rPr>
              <w:t>提高90%</w:t>
            </w:r>
          </w:p>
        </w:tc>
        <w:tc>
          <w:tcPr>
            <w:tcW w:w="961" w:type="dxa"/>
            <w:vAlign w:val="top"/>
          </w:tcPr>
          <w:p w14:paraId="3D3C94BF">
            <w:pPr>
              <w:pStyle w:val="6"/>
              <w:spacing w:before="107" w:line="223" w:lineRule="auto"/>
              <w:ind w:left="181"/>
              <w:rPr>
                <w:sz w:val="17"/>
                <w:szCs w:val="17"/>
              </w:rPr>
            </w:pPr>
            <w:r>
              <w:rPr>
                <w:color w:val="212529"/>
                <w:sz w:val="17"/>
                <w:szCs w:val="17"/>
              </w:rPr>
              <w:t>提高90%</w:t>
            </w:r>
          </w:p>
        </w:tc>
        <w:tc>
          <w:tcPr>
            <w:tcW w:w="551" w:type="dxa"/>
            <w:vAlign w:val="top"/>
          </w:tcPr>
          <w:p w14:paraId="6EE5DDC2">
            <w:pPr>
              <w:pStyle w:val="6"/>
              <w:spacing w:before="107" w:line="223" w:lineRule="auto"/>
              <w:ind w:left="35"/>
              <w:rPr>
                <w:sz w:val="17"/>
                <w:szCs w:val="17"/>
              </w:rPr>
            </w:pPr>
            <w:r>
              <w:rPr>
                <w:color w:val="212529"/>
                <w:spacing w:val="-4"/>
                <w:sz w:val="17"/>
                <w:szCs w:val="17"/>
              </w:rPr>
              <w:t>已完成</w:t>
            </w:r>
          </w:p>
        </w:tc>
        <w:tc>
          <w:tcPr>
            <w:tcW w:w="789" w:type="dxa"/>
            <w:vAlign w:val="top"/>
          </w:tcPr>
          <w:p w14:paraId="081C67EE">
            <w:pPr>
              <w:pStyle w:val="6"/>
              <w:spacing w:before="107" w:line="224" w:lineRule="exact"/>
              <w:ind w:left="4"/>
              <w:rPr>
                <w:sz w:val="17"/>
                <w:szCs w:val="17"/>
              </w:rPr>
            </w:pPr>
            <w:r>
              <w:rPr>
                <w:color w:val="212529"/>
                <w:spacing w:val="-2"/>
                <w:position w:val="1"/>
                <w:sz w:val="17"/>
                <w:szCs w:val="17"/>
              </w:rPr>
              <w:t>30</w:t>
            </w:r>
          </w:p>
        </w:tc>
        <w:tc>
          <w:tcPr>
            <w:tcW w:w="799" w:type="dxa"/>
            <w:vAlign w:val="top"/>
          </w:tcPr>
          <w:p w14:paraId="1280C1E3">
            <w:pPr>
              <w:pStyle w:val="6"/>
              <w:spacing w:before="107" w:line="224"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52F66798">
            <w:pPr>
              <w:rPr>
                <w:rFonts w:ascii="Arial"/>
                <w:sz w:val="21"/>
              </w:rPr>
            </w:pPr>
          </w:p>
        </w:tc>
      </w:tr>
      <w:tr w14:paraId="64ACC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1DDA1C55">
            <w:pPr>
              <w:rPr>
                <w:rFonts w:ascii="Arial"/>
                <w:sz w:val="21"/>
              </w:rPr>
            </w:pPr>
          </w:p>
        </w:tc>
        <w:tc>
          <w:tcPr>
            <w:tcW w:w="540" w:type="dxa"/>
            <w:vAlign w:val="top"/>
          </w:tcPr>
          <w:p w14:paraId="0268414E">
            <w:pPr>
              <w:pStyle w:val="6"/>
              <w:spacing w:before="108"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77CE72D6">
            <w:pPr>
              <w:pStyle w:val="6"/>
              <w:spacing w:before="10" w:line="211" w:lineRule="auto"/>
              <w:ind w:left="9"/>
              <w:rPr>
                <w:sz w:val="17"/>
                <w:szCs w:val="17"/>
              </w:rPr>
            </w:pPr>
            <w:r>
              <w:rPr>
                <w:color w:val="212529"/>
                <w:sz w:val="17"/>
                <w:szCs w:val="17"/>
              </w:rPr>
              <w:t>服务对</w:t>
            </w:r>
          </w:p>
          <w:p w14:paraId="541C7F12">
            <w:pPr>
              <w:pStyle w:val="6"/>
              <w:spacing w:line="200"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29813CC3">
            <w:pPr>
              <w:pStyle w:val="6"/>
              <w:spacing w:before="107" w:line="217" w:lineRule="auto"/>
              <w:ind w:left="4" w:right="132" w:firstLine="2"/>
              <w:rPr>
                <w:sz w:val="17"/>
                <w:szCs w:val="17"/>
              </w:rPr>
            </w:pPr>
            <w:r>
              <w:rPr>
                <w:color w:val="212529"/>
                <w:spacing w:val="1"/>
                <w:sz w:val="17"/>
                <w:szCs w:val="17"/>
              </w:rPr>
              <w:t>艾滋病患者的</w:t>
            </w:r>
            <w:r>
              <w:rPr>
                <w:color w:val="212529"/>
                <w:sz w:val="17"/>
                <w:szCs w:val="17"/>
              </w:rPr>
              <w:t>满意度</w:t>
            </w:r>
          </w:p>
        </w:tc>
        <w:tc>
          <w:tcPr>
            <w:tcW w:w="918" w:type="dxa"/>
            <w:vAlign w:val="top"/>
          </w:tcPr>
          <w:p w14:paraId="6AA7A53C">
            <w:pPr>
              <w:pStyle w:val="6"/>
              <w:spacing w:before="204" w:line="223" w:lineRule="auto"/>
              <w:ind w:left="238"/>
              <w:rPr>
                <w:sz w:val="17"/>
                <w:szCs w:val="17"/>
              </w:rPr>
            </w:pPr>
            <w:r>
              <w:rPr>
                <w:color w:val="212529"/>
                <w:sz w:val="17"/>
                <w:szCs w:val="17"/>
              </w:rPr>
              <w:t>提高%</w:t>
            </w:r>
          </w:p>
        </w:tc>
        <w:tc>
          <w:tcPr>
            <w:tcW w:w="962" w:type="dxa"/>
            <w:vAlign w:val="top"/>
          </w:tcPr>
          <w:p w14:paraId="2BD2BC08">
            <w:pPr>
              <w:pStyle w:val="6"/>
              <w:spacing w:before="204" w:line="223" w:lineRule="auto"/>
              <w:ind w:left="177"/>
              <w:rPr>
                <w:sz w:val="17"/>
                <w:szCs w:val="17"/>
              </w:rPr>
            </w:pPr>
            <w:r>
              <w:rPr>
                <w:color w:val="212529"/>
                <w:sz w:val="17"/>
                <w:szCs w:val="17"/>
              </w:rPr>
              <w:t>提高95%</w:t>
            </w:r>
          </w:p>
        </w:tc>
        <w:tc>
          <w:tcPr>
            <w:tcW w:w="961" w:type="dxa"/>
            <w:vAlign w:val="top"/>
          </w:tcPr>
          <w:p w14:paraId="2D53DCC8">
            <w:pPr>
              <w:pStyle w:val="6"/>
              <w:spacing w:before="204" w:line="223" w:lineRule="auto"/>
              <w:ind w:left="181"/>
              <w:rPr>
                <w:sz w:val="17"/>
                <w:szCs w:val="17"/>
              </w:rPr>
            </w:pPr>
            <w:r>
              <w:rPr>
                <w:color w:val="212529"/>
                <w:sz w:val="17"/>
                <w:szCs w:val="17"/>
              </w:rPr>
              <w:t>提高95%</w:t>
            </w:r>
          </w:p>
        </w:tc>
        <w:tc>
          <w:tcPr>
            <w:tcW w:w="551" w:type="dxa"/>
            <w:vAlign w:val="top"/>
          </w:tcPr>
          <w:p w14:paraId="322F265F">
            <w:pPr>
              <w:pStyle w:val="6"/>
              <w:spacing w:before="204" w:line="223" w:lineRule="auto"/>
              <w:ind w:left="35"/>
              <w:rPr>
                <w:sz w:val="17"/>
                <w:szCs w:val="17"/>
              </w:rPr>
            </w:pPr>
            <w:r>
              <w:rPr>
                <w:color w:val="212529"/>
                <w:spacing w:val="-4"/>
                <w:sz w:val="17"/>
                <w:szCs w:val="17"/>
              </w:rPr>
              <w:t>已完成</w:t>
            </w:r>
          </w:p>
        </w:tc>
        <w:tc>
          <w:tcPr>
            <w:tcW w:w="789" w:type="dxa"/>
            <w:vAlign w:val="top"/>
          </w:tcPr>
          <w:p w14:paraId="74D3BCAD">
            <w:pPr>
              <w:pStyle w:val="6"/>
              <w:spacing w:before="204" w:line="224" w:lineRule="exact"/>
              <w:ind w:left="14"/>
              <w:rPr>
                <w:sz w:val="17"/>
                <w:szCs w:val="17"/>
              </w:rPr>
            </w:pPr>
            <w:r>
              <w:rPr>
                <w:color w:val="212529"/>
                <w:spacing w:val="-5"/>
                <w:position w:val="1"/>
                <w:sz w:val="17"/>
                <w:szCs w:val="17"/>
              </w:rPr>
              <w:t>10</w:t>
            </w:r>
          </w:p>
        </w:tc>
        <w:tc>
          <w:tcPr>
            <w:tcW w:w="799" w:type="dxa"/>
            <w:vAlign w:val="top"/>
          </w:tcPr>
          <w:p w14:paraId="71B01051">
            <w:pPr>
              <w:pStyle w:val="6"/>
              <w:spacing w:before="204"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9308A1C">
            <w:pPr>
              <w:rPr>
                <w:rFonts w:ascii="Arial"/>
                <w:sz w:val="21"/>
              </w:rPr>
            </w:pPr>
          </w:p>
        </w:tc>
      </w:tr>
      <w:tr w14:paraId="4217D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1FB2A65F">
            <w:pPr>
              <w:pStyle w:val="6"/>
              <w:spacing w:before="10" w:line="189"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3B2199E7">
            <w:pPr>
              <w:spacing w:line="185" w:lineRule="exact"/>
              <w:rPr>
                <w:rFonts w:ascii="Arial"/>
                <w:sz w:val="16"/>
              </w:rPr>
            </w:pPr>
          </w:p>
        </w:tc>
        <w:tc>
          <w:tcPr>
            <w:tcW w:w="789" w:type="dxa"/>
            <w:vAlign w:val="top"/>
          </w:tcPr>
          <w:p w14:paraId="1EFD93CF">
            <w:pPr>
              <w:spacing w:line="185" w:lineRule="exact"/>
              <w:rPr>
                <w:rFonts w:ascii="Arial"/>
                <w:sz w:val="16"/>
              </w:rPr>
            </w:pPr>
          </w:p>
        </w:tc>
        <w:tc>
          <w:tcPr>
            <w:tcW w:w="799" w:type="dxa"/>
            <w:vAlign w:val="top"/>
          </w:tcPr>
          <w:p w14:paraId="1F1307D9">
            <w:pPr>
              <w:pStyle w:val="6"/>
              <w:spacing w:before="10" w:line="189" w:lineRule="auto"/>
              <w:ind w:left="315"/>
              <w:rPr>
                <w:sz w:val="17"/>
                <w:szCs w:val="17"/>
              </w:rPr>
            </w:pPr>
            <w:r>
              <w:rPr>
                <w:color w:val="212529"/>
                <w:spacing w:val="-2"/>
                <w:sz w:val="17"/>
                <w:szCs w:val="17"/>
              </w:rPr>
              <w:t>90</w:t>
            </w:r>
          </w:p>
        </w:tc>
        <w:tc>
          <w:tcPr>
            <w:tcW w:w="2928" w:type="dxa"/>
            <w:gridSpan w:val="4"/>
            <w:tcBorders>
              <w:right w:val="single" w:color="000000" w:sz="2" w:space="0"/>
            </w:tcBorders>
            <w:vAlign w:val="top"/>
          </w:tcPr>
          <w:p w14:paraId="7C291159">
            <w:pPr>
              <w:pStyle w:val="6"/>
              <w:spacing w:before="10" w:line="189" w:lineRule="auto"/>
              <w:ind w:left="1379"/>
              <w:rPr>
                <w:sz w:val="17"/>
                <w:szCs w:val="17"/>
              </w:rPr>
            </w:pPr>
            <w:r>
              <w:rPr>
                <w:color w:val="212529"/>
                <w:sz w:val="17"/>
                <w:szCs w:val="17"/>
              </w:rPr>
              <w:t>优</w:t>
            </w:r>
          </w:p>
        </w:tc>
      </w:tr>
      <w:tr w14:paraId="68896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46" w:type="dxa"/>
            <w:vMerge w:val="restart"/>
            <w:tcBorders>
              <w:bottom w:val="nil"/>
            </w:tcBorders>
            <w:textDirection w:val="tbRlV"/>
            <w:vAlign w:val="top"/>
          </w:tcPr>
          <w:p w14:paraId="30DF382B">
            <w:pPr>
              <w:pStyle w:val="6"/>
              <w:spacing w:before="53" w:line="210" w:lineRule="auto"/>
              <w:ind w:left="1395"/>
              <w:rPr>
                <w:sz w:val="17"/>
                <w:szCs w:val="17"/>
              </w:rPr>
            </w:pPr>
            <w:r>
              <w:rPr>
                <w:color w:val="212529"/>
                <w:spacing w:val="17"/>
                <w:sz w:val="17"/>
                <w:szCs w:val="17"/>
              </w:rPr>
              <w:t>目效析</w:t>
            </w:r>
          </w:p>
          <w:p w14:paraId="04C797D5">
            <w:pPr>
              <w:pStyle w:val="6"/>
              <w:spacing w:before="60" w:line="206" w:lineRule="auto"/>
              <w:ind w:left="1395"/>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13374663">
            <w:pPr>
              <w:pStyle w:val="6"/>
              <w:spacing w:before="53" w:line="212" w:lineRule="auto"/>
              <w:ind w:left="551"/>
              <w:rPr>
                <w:sz w:val="17"/>
                <w:szCs w:val="17"/>
              </w:rPr>
            </w:pPr>
            <w:r>
              <w:rPr>
                <w:color w:val="212529"/>
                <w:spacing w:val="17"/>
                <w:sz w:val="17"/>
                <w:szCs w:val="17"/>
              </w:rPr>
              <w:t>评果析</w:t>
            </w:r>
          </w:p>
          <w:p w14:paraId="457CBB6D">
            <w:pPr>
              <w:pStyle w:val="6"/>
              <w:spacing w:before="58" w:line="209" w:lineRule="auto"/>
              <w:ind w:left="551"/>
              <w:rPr>
                <w:sz w:val="17"/>
                <w:szCs w:val="17"/>
              </w:rPr>
            </w:pPr>
            <w:r>
              <w:rPr>
                <w:color w:val="212529"/>
                <w:spacing w:val="17"/>
                <w:sz w:val="17"/>
                <w:szCs w:val="17"/>
              </w:rPr>
              <w:t>自结分</w:t>
            </w:r>
          </w:p>
        </w:tc>
        <w:tc>
          <w:tcPr>
            <w:tcW w:w="1718" w:type="dxa"/>
            <w:gridSpan w:val="2"/>
            <w:vAlign w:val="top"/>
          </w:tcPr>
          <w:p w14:paraId="1C2F2C5C">
            <w:pPr>
              <w:pStyle w:val="6"/>
              <w:spacing w:before="174" w:line="217"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702DABDC">
            <w:pPr>
              <w:pStyle w:val="6"/>
              <w:spacing w:before="8" w:line="219" w:lineRule="auto"/>
              <w:ind w:left="19"/>
              <w:rPr>
                <w:sz w:val="20"/>
                <w:szCs w:val="20"/>
              </w:rPr>
            </w:pPr>
            <w:r>
              <w:rPr>
                <w:color w:val="212529"/>
                <w:spacing w:val="1"/>
                <w:sz w:val="20"/>
                <w:szCs w:val="20"/>
              </w:rPr>
              <w:t>在项目投入方面，评价小组通过审核项目相关资料，项目预算编制科学，资金分配合理。</w:t>
            </w:r>
          </w:p>
          <w:p w14:paraId="6DA4D38E">
            <w:pPr>
              <w:pStyle w:val="6"/>
              <w:spacing w:line="211" w:lineRule="auto"/>
              <w:ind w:left="2846" w:right="21" w:hanging="2823"/>
              <w:rPr>
                <w:sz w:val="20"/>
                <w:szCs w:val="20"/>
              </w:rPr>
            </w:pPr>
            <w:r>
              <w:rPr>
                <w:color w:val="212529"/>
                <w:spacing w:val="1"/>
                <w:sz w:val="20"/>
                <w:szCs w:val="20"/>
              </w:rPr>
              <w:t>项目预算资金为3.6万元，实际到位3.6万元，实际支出3.55万元。资金使用合规，项目管</w:t>
            </w:r>
            <w:r>
              <w:rPr>
                <w:color w:val="212529"/>
                <w:sz w:val="20"/>
                <w:szCs w:val="20"/>
              </w:rPr>
              <w:t>理制度健全且执行有效。</w:t>
            </w:r>
          </w:p>
        </w:tc>
      </w:tr>
      <w:tr w14:paraId="4944C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38D11C5F">
            <w:pPr>
              <w:rPr>
                <w:rFonts w:ascii="Arial"/>
                <w:sz w:val="21"/>
              </w:rPr>
            </w:pPr>
          </w:p>
        </w:tc>
        <w:tc>
          <w:tcPr>
            <w:tcW w:w="540" w:type="dxa"/>
            <w:vMerge w:val="continue"/>
            <w:tcBorders>
              <w:top w:val="nil"/>
              <w:bottom w:val="nil"/>
            </w:tcBorders>
            <w:textDirection w:val="tbRlV"/>
            <w:vAlign w:val="top"/>
          </w:tcPr>
          <w:p w14:paraId="28258B37">
            <w:pPr>
              <w:rPr>
                <w:rFonts w:ascii="Arial"/>
                <w:sz w:val="21"/>
              </w:rPr>
            </w:pPr>
          </w:p>
        </w:tc>
        <w:tc>
          <w:tcPr>
            <w:tcW w:w="1718" w:type="dxa"/>
            <w:gridSpan w:val="2"/>
            <w:vAlign w:val="top"/>
          </w:tcPr>
          <w:p w14:paraId="01FAEA7C">
            <w:pPr>
              <w:pStyle w:val="6"/>
              <w:spacing w:before="97" w:line="223"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5BB4727A">
            <w:pPr>
              <w:pStyle w:val="6"/>
              <w:spacing w:before="13" w:line="226" w:lineRule="auto"/>
              <w:ind w:left="33"/>
              <w:rPr>
                <w:sz w:val="15"/>
                <w:szCs w:val="15"/>
              </w:rPr>
            </w:pPr>
            <w:r>
              <w:rPr>
                <w:color w:val="212529"/>
                <w:spacing w:val="8"/>
                <w:sz w:val="15"/>
                <w:szCs w:val="15"/>
              </w:rPr>
              <w:t>项目产出方面产出数量实际完成率100%，设立自</w:t>
            </w:r>
            <w:r>
              <w:rPr>
                <w:color w:val="212529"/>
                <w:spacing w:val="7"/>
                <w:sz w:val="15"/>
                <w:szCs w:val="15"/>
              </w:rPr>
              <w:t>愿咨询门诊3个，感染者配合度90.24%，项目实际完成时间与计划</w:t>
            </w:r>
          </w:p>
          <w:p w14:paraId="2BD736A8">
            <w:pPr>
              <w:pStyle w:val="6"/>
              <w:spacing w:line="197" w:lineRule="auto"/>
              <w:ind w:left="1774"/>
              <w:rPr>
                <w:sz w:val="15"/>
                <w:szCs w:val="15"/>
              </w:rPr>
            </w:pPr>
            <w:r>
              <w:rPr>
                <w:color w:val="212529"/>
                <w:spacing w:val="7"/>
                <w:sz w:val="15"/>
                <w:szCs w:val="15"/>
              </w:rPr>
              <w:t>完成时间相匹配，项目计划成本3.6万元，实际支出3.55万</w:t>
            </w:r>
            <w:r>
              <w:rPr>
                <w:color w:val="212529"/>
                <w:spacing w:val="6"/>
                <w:sz w:val="15"/>
                <w:szCs w:val="15"/>
              </w:rPr>
              <w:t>元。</w:t>
            </w:r>
          </w:p>
        </w:tc>
      </w:tr>
      <w:tr w14:paraId="6822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273A047D">
            <w:pPr>
              <w:rPr>
                <w:rFonts w:ascii="Arial"/>
                <w:sz w:val="21"/>
              </w:rPr>
            </w:pPr>
          </w:p>
        </w:tc>
        <w:tc>
          <w:tcPr>
            <w:tcW w:w="540" w:type="dxa"/>
            <w:vMerge w:val="continue"/>
            <w:tcBorders>
              <w:top w:val="nil"/>
              <w:bottom w:val="nil"/>
            </w:tcBorders>
            <w:textDirection w:val="tbRlV"/>
            <w:vAlign w:val="top"/>
          </w:tcPr>
          <w:p w14:paraId="4024F72B">
            <w:pPr>
              <w:rPr>
                <w:rFonts w:ascii="Arial"/>
                <w:sz w:val="21"/>
              </w:rPr>
            </w:pPr>
          </w:p>
        </w:tc>
        <w:tc>
          <w:tcPr>
            <w:tcW w:w="1718" w:type="dxa"/>
            <w:gridSpan w:val="2"/>
            <w:vAlign w:val="top"/>
          </w:tcPr>
          <w:p w14:paraId="572A0405">
            <w:pPr>
              <w:pStyle w:val="6"/>
              <w:spacing w:before="98" w:line="223"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0F3EB3C1">
            <w:pPr>
              <w:pStyle w:val="6"/>
              <w:spacing w:before="13" w:line="226" w:lineRule="auto"/>
              <w:ind w:left="70"/>
              <w:rPr>
                <w:sz w:val="15"/>
                <w:szCs w:val="15"/>
              </w:rPr>
            </w:pPr>
            <w:r>
              <w:rPr>
                <w:color w:val="212529"/>
                <w:spacing w:val="8"/>
                <w:sz w:val="15"/>
                <w:szCs w:val="15"/>
              </w:rPr>
              <w:t>通过实施本项目，可以保障2024年艾滋病防治经费项目顺利实施，带动当地经济发展较差，提高了传染病处置能</w:t>
            </w:r>
          </w:p>
          <w:p w14:paraId="783AA0BC">
            <w:pPr>
              <w:pStyle w:val="6"/>
              <w:spacing w:line="197" w:lineRule="auto"/>
              <w:ind w:left="3083"/>
              <w:rPr>
                <w:sz w:val="15"/>
                <w:szCs w:val="15"/>
              </w:rPr>
            </w:pPr>
            <w:r>
              <w:rPr>
                <w:color w:val="212529"/>
                <w:spacing w:val="6"/>
                <w:sz w:val="15"/>
                <w:szCs w:val="15"/>
              </w:rPr>
              <w:t>力，有利于可持续发展。</w:t>
            </w:r>
          </w:p>
        </w:tc>
      </w:tr>
      <w:tr w14:paraId="3BC8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15072044">
            <w:pPr>
              <w:rPr>
                <w:rFonts w:ascii="Arial"/>
                <w:sz w:val="21"/>
              </w:rPr>
            </w:pPr>
          </w:p>
        </w:tc>
        <w:tc>
          <w:tcPr>
            <w:tcW w:w="540" w:type="dxa"/>
            <w:vMerge w:val="continue"/>
            <w:tcBorders>
              <w:top w:val="nil"/>
            </w:tcBorders>
            <w:textDirection w:val="tbRlV"/>
            <w:vAlign w:val="top"/>
          </w:tcPr>
          <w:p w14:paraId="662296FA">
            <w:pPr>
              <w:rPr>
                <w:rFonts w:ascii="Arial"/>
                <w:sz w:val="21"/>
              </w:rPr>
            </w:pPr>
          </w:p>
        </w:tc>
        <w:tc>
          <w:tcPr>
            <w:tcW w:w="1718" w:type="dxa"/>
            <w:gridSpan w:val="2"/>
            <w:vAlign w:val="top"/>
          </w:tcPr>
          <w:p w14:paraId="341874A0">
            <w:pPr>
              <w:pStyle w:val="6"/>
              <w:spacing w:before="12" w:line="187"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441D29A1">
            <w:pPr>
              <w:pStyle w:val="6"/>
              <w:spacing w:before="14" w:line="210" w:lineRule="auto"/>
              <w:ind w:left="309"/>
              <w:rPr>
                <w:sz w:val="15"/>
                <w:szCs w:val="15"/>
              </w:rPr>
            </w:pPr>
            <w:r>
              <w:rPr>
                <w:color w:val="212529"/>
                <w:spacing w:val="8"/>
                <w:sz w:val="15"/>
                <w:szCs w:val="15"/>
              </w:rPr>
              <w:t>我单位针对本项目受益人员进行了问卷调查，受益人员对项目实施效果的满意程度</w:t>
            </w:r>
            <w:r>
              <w:rPr>
                <w:color w:val="212529"/>
                <w:spacing w:val="7"/>
                <w:sz w:val="15"/>
                <w:szCs w:val="15"/>
              </w:rPr>
              <w:t>较高，满意度为100%。</w:t>
            </w:r>
          </w:p>
        </w:tc>
      </w:tr>
      <w:tr w14:paraId="104E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43AFA164">
            <w:pPr>
              <w:rPr>
                <w:rFonts w:ascii="Arial"/>
                <w:sz w:val="21"/>
              </w:rPr>
            </w:pPr>
          </w:p>
        </w:tc>
        <w:tc>
          <w:tcPr>
            <w:tcW w:w="2258" w:type="dxa"/>
            <w:gridSpan w:val="3"/>
            <w:vAlign w:val="top"/>
          </w:tcPr>
          <w:p w14:paraId="4D1E73EB">
            <w:pPr>
              <w:pStyle w:val="6"/>
              <w:spacing w:before="185"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6B8036AC">
            <w:pPr>
              <w:pStyle w:val="6"/>
              <w:spacing w:before="14"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737A9141">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1F8E3840">
            <w:pPr>
              <w:pStyle w:val="6"/>
              <w:spacing w:line="196"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20E6B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69E396B4">
            <w:pPr>
              <w:rPr>
                <w:rFonts w:ascii="Arial"/>
                <w:sz w:val="21"/>
              </w:rPr>
            </w:pPr>
          </w:p>
        </w:tc>
        <w:tc>
          <w:tcPr>
            <w:tcW w:w="2258" w:type="dxa"/>
            <w:gridSpan w:val="3"/>
            <w:vAlign w:val="top"/>
          </w:tcPr>
          <w:p w14:paraId="02997650">
            <w:pPr>
              <w:pStyle w:val="6"/>
              <w:spacing w:before="89" w:line="211" w:lineRule="auto"/>
              <w:ind w:left="45"/>
              <w:rPr>
                <w:sz w:val="17"/>
                <w:szCs w:val="17"/>
              </w:rPr>
            </w:pPr>
            <w:r>
              <w:rPr>
                <w:color w:val="212529"/>
                <w:spacing w:val="2"/>
                <w:sz w:val="17"/>
                <w:szCs w:val="17"/>
              </w:rPr>
              <w:t>项目管理中存在的 主要问题</w:t>
            </w:r>
          </w:p>
          <w:p w14:paraId="7FAF6A74">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0B2C611A">
            <w:pPr>
              <w:pStyle w:val="6"/>
              <w:spacing w:before="15" w:line="226" w:lineRule="auto"/>
              <w:ind w:left="70"/>
              <w:rPr>
                <w:sz w:val="15"/>
                <w:szCs w:val="15"/>
              </w:rPr>
            </w:pPr>
            <w:r>
              <w:rPr>
                <w:color w:val="212529"/>
                <w:spacing w:val="8"/>
                <w:sz w:val="15"/>
                <w:szCs w:val="15"/>
              </w:rPr>
              <w:t>本项目支出控制在预算范围内，没有超额支出。项目属一次性项目。本项目经费纳入单位财务统一管理，召开专</w:t>
            </w:r>
          </w:p>
          <w:p w14:paraId="7AC8C187">
            <w:pPr>
              <w:pStyle w:val="6"/>
              <w:spacing w:line="226" w:lineRule="auto"/>
              <w:ind w:left="70"/>
              <w:rPr>
                <w:sz w:val="15"/>
                <w:szCs w:val="15"/>
              </w:rPr>
            </w:pPr>
            <w:r>
              <w:rPr>
                <w:color w:val="212529"/>
                <w:spacing w:val="8"/>
                <w:sz w:val="15"/>
                <w:szCs w:val="15"/>
              </w:rPr>
              <w:t>题会议研究通过后方可开支，本着节约成本、提高资金专款专用的原则，杜绝经费支出的随意性，管理好项目经</w:t>
            </w:r>
          </w:p>
          <w:p w14:paraId="2AA913AA">
            <w:pPr>
              <w:pStyle w:val="6"/>
              <w:spacing w:line="196"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0D77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3ECE5A12">
            <w:pPr>
              <w:rPr>
                <w:rFonts w:ascii="Arial"/>
                <w:sz w:val="21"/>
              </w:rPr>
            </w:pPr>
          </w:p>
        </w:tc>
        <w:tc>
          <w:tcPr>
            <w:tcW w:w="2258" w:type="dxa"/>
            <w:gridSpan w:val="3"/>
            <w:vAlign w:val="top"/>
          </w:tcPr>
          <w:p w14:paraId="119CCFC6">
            <w:pPr>
              <w:pStyle w:val="6"/>
              <w:spacing w:before="185"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3BA18778">
            <w:pPr>
              <w:pStyle w:val="6"/>
              <w:spacing w:before="15"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46EA7763">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49A307DA">
            <w:pPr>
              <w:pStyle w:val="6"/>
              <w:spacing w:line="196" w:lineRule="auto"/>
              <w:ind w:left="3715"/>
              <w:rPr>
                <w:sz w:val="15"/>
                <w:szCs w:val="15"/>
              </w:rPr>
            </w:pPr>
            <w:r>
              <w:rPr>
                <w:color w:val="212529"/>
                <w:spacing w:val="3"/>
                <w:sz w:val="15"/>
                <w:szCs w:val="15"/>
              </w:rPr>
              <w:t>使用。</w:t>
            </w:r>
          </w:p>
        </w:tc>
      </w:tr>
      <w:tr w14:paraId="2283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712" w:type="dxa"/>
            <w:gridSpan w:val="14"/>
            <w:tcBorders>
              <w:right w:val="single" w:color="000000" w:sz="2" w:space="0"/>
            </w:tcBorders>
            <w:vAlign w:val="top"/>
          </w:tcPr>
          <w:p w14:paraId="05682DD5">
            <w:pPr>
              <w:pStyle w:val="6"/>
              <w:spacing w:before="13"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5AE998E9">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27ADC6BE">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1A78CCCD">
            <w:pPr>
              <w:pStyle w:val="6"/>
              <w:spacing w:line="174"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5866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0712" w:type="dxa"/>
            <w:gridSpan w:val="14"/>
            <w:tcBorders>
              <w:right w:val="single" w:color="000000" w:sz="2" w:space="0"/>
            </w:tcBorders>
            <w:vAlign w:val="top"/>
          </w:tcPr>
          <w:p w14:paraId="6800EB5E">
            <w:pPr>
              <w:spacing w:before="21" w:line="511" w:lineRule="exact"/>
              <w:ind w:left="454"/>
              <w:rPr>
                <w:rFonts w:ascii="微软雅黑" w:hAnsi="微软雅黑" w:eastAsia="微软雅黑" w:cs="微软雅黑"/>
                <w:sz w:val="51"/>
                <w:szCs w:val="51"/>
              </w:rPr>
            </w:pPr>
            <w:r>
              <w:rPr>
                <w:rFonts w:ascii="微软雅黑" w:hAnsi="微软雅黑" w:eastAsia="微软雅黑" w:cs="微软雅黑"/>
                <w:color w:val="212529"/>
                <w:spacing w:val="29"/>
                <w:position w:val="-2"/>
                <w:sz w:val="51"/>
                <w:szCs w:val="51"/>
              </w:rPr>
              <w:t>公共卫生服务</w:t>
            </w:r>
            <w:r>
              <w:rPr>
                <w:rFonts w:ascii="微软雅黑" w:hAnsi="微软雅黑" w:eastAsia="微软雅黑" w:cs="微软雅黑"/>
                <w:color w:val="212529"/>
                <w:spacing w:val="129"/>
                <w:position w:val="-2"/>
                <w:sz w:val="51"/>
                <w:szCs w:val="51"/>
              </w:rPr>
              <w:t xml:space="preserve"> </w:t>
            </w:r>
            <w:r>
              <w:rPr>
                <w:rFonts w:ascii="微软雅黑" w:hAnsi="微软雅黑" w:eastAsia="微软雅黑" w:cs="微软雅黑"/>
                <w:color w:val="212529"/>
                <w:spacing w:val="29"/>
                <w:position w:val="-2"/>
                <w:sz w:val="51"/>
                <w:szCs w:val="51"/>
              </w:rPr>
              <w:t>(县配套)项目支出绩效自评</w:t>
            </w:r>
          </w:p>
          <w:p w14:paraId="5578DF39">
            <w:pPr>
              <w:spacing w:before="86" w:line="505" w:lineRule="exact"/>
              <w:ind w:left="4844"/>
              <w:rPr>
                <w:rFonts w:ascii="微软雅黑" w:hAnsi="微软雅黑" w:eastAsia="微软雅黑" w:cs="微软雅黑"/>
                <w:sz w:val="50"/>
                <w:szCs w:val="50"/>
              </w:rPr>
            </w:pPr>
            <w:r>
              <w:rPr>
                <w:rFonts w:ascii="微软雅黑" w:hAnsi="微软雅黑" w:eastAsia="微软雅黑" w:cs="微软雅黑"/>
                <w:color w:val="212529"/>
                <w:spacing w:val="13"/>
                <w:position w:val="-2"/>
                <w:sz w:val="50"/>
                <w:szCs w:val="50"/>
              </w:rPr>
              <w:t>表</w:t>
            </w:r>
          </w:p>
        </w:tc>
      </w:tr>
      <w:tr w14:paraId="043E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712" w:type="dxa"/>
            <w:gridSpan w:val="14"/>
            <w:tcBorders>
              <w:right w:val="single" w:color="000000" w:sz="2" w:space="0"/>
            </w:tcBorders>
            <w:vAlign w:val="top"/>
          </w:tcPr>
          <w:p w14:paraId="236C1E9C">
            <w:pPr>
              <w:pStyle w:val="6"/>
              <w:spacing w:before="16" w:line="196" w:lineRule="auto"/>
              <w:ind w:left="4595"/>
              <w:rPr>
                <w:sz w:val="25"/>
                <w:szCs w:val="25"/>
              </w:rPr>
            </w:pPr>
            <w:r>
              <w:rPr>
                <w:color w:val="212529"/>
                <w:spacing w:val="1"/>
                <w:sz w:val="25"/>
                <w:szCs w:val="25"/>
              </w:rPr>
              <w:t>（2024年度）</w:t>
            </w:r>
          </w:p>
        </w:tc>
      </w:tr>
      <w:tr w14:paraId="451F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546" w:type="dxa"/>
            <w:vAlign w:val="top"/>
          </w:tcPr>
          <w:p w14:paraId="341A8E28">
            <w:pPr>
              <w:spacing w:line="174" w:lineRule="exact"/>
              <w:rPr>
                <w:rFonts w:ascii="Arial"/>
                <w:sz w:val="15"/>
              </w:rPr>
            </w:pPr>
          </w:p>
        </w:tc>
        <w:tc>
          <w:tcPr>
            <w:tcW w:w="540" w:type="dxa"/>
            <w:vAlign w:val="top"/>
          </w:tcPr>
          <w:p w14:paraId="1B66DFF4">
            <w:pPr>
              <w:spacing w:line="174" w:lineRule="exact"/>
              <w:rPr>
                <w:rFonts w:ascii="Arial"/>
                <w:sz w:val="15"/>
              </w:rPr>
            </w:pPr>
          </w:p>
        </w:tc>
        <w:tc>
          <w:tcPr>
            <w:tcW w:w="540" w:type="dxa"/>
            <w:vAlign w:val="top"/>
          </w:tcPr>
          <w:p w14:paraId="2C170F15">
            <w:pPr>
              <w:spacing w:line="174" w:lineRule="exact"/>
              <w:rPr>
                <w:rFonts w:ascii="Arial"/>
                <w:sz w:val="15"/>
              </w:rPr>
            </w:pPr>
          </w:p>
        </w:tc>
        <w:tc>
          <w:tcPr>
            <w:tcW w:w="1178" w:type="dxa"/>
            <w:vAlign w:val="top"/>
          </w:tcPr>
          <w:p w14:paraId="406E2DE1">
            <w:pPr>
              <w:spacing w:line="174" w:lineRule="exact"/>
              <w:rPr>
                <w:rFonts w:ascii="Arial"/>
                <w:sz w:val="15"/>
              </w:rPr>
            </w:pPr>
          </w:p>
        </w:tc>
        <w:tc>
          <w:tcPr>
            <w:tcW w:w="918" w:type="dxa"/>
            <w:vAlign w:val="top"/>
          </w:tcPr>
          <w:p w14:paraId="144DBD67">
            <w:pPr>
              <w:spacing w:line="174" w:lineRule="exact"/>
              <w:rPr>
                <w:rFonts w:ascii="Arial"/>
                <w:sz w:val="15"/>
              </w:rPr>
            </w:pPr>
          </w:p>
        </w:tc>
        <w:tc>
          <w:tcPr>
            <w:tcW w:w="962" w:type="dxa"/>
            <w:vAlign w:val="top"/>
          </w:tcPr>
          <w:p w14:paraId="31B136F0">
            <w:pPr>
              <w:spacing w:line="174" w:lineRule="exact"/>
              <w:rPr>
                <w:rFonts w:ascii="Arial"/>
                <w:sz w:val="15"/>
              </w:rPr>
            </w:pPr>
          </w:p>
        </w:tc>
        <w:tc>
          <w:tcPr>
            <w:tcW w:w="961" w:type="dxa"/>
            <w:vAlign w:val="top"/>
          </w:tcPr>
          <w:p w14:paraId="15D43FDF">
            <w:pPr>
              <w:spacing w:line="174" w:lineRule="exact"/>
              <w:rPr>
                <w:rFonts w:ascii="Arial"/>
                <w:sz w:val="15"/>
              </w:rPr>
            </w:pPr>
          </w:p>
        </w:tc>
        <w:tc>
          <w:tcPr>
            <w:tcW w:w="551" w:type="dxa"/>
            <w:vAlign w:val="top"/>
          </w:tcPr>
          <w:p w14:paraId="0B665D8C">
            <w:pPr>
              <w:spacing w:line="174" w:lineRule="exact"/>
              <w:rPr>
                <w:rFonts w:ascii="Arial"/>
                <w:sz w:val="15"/>
              </w:rPr>
            </w:pPr>
          </w:p>
        </w:tc>
        <w:tc>
          <w:tcPr>
            <w:tcW w:w="789" w:type="dxa"/>
            <w:vAlign w:val="top"/>
          </w:tcPr>
          <w:p w14:paraId="4F323488">
            <w:pPr>
              <w:spacing w:line="174" w:lineRule="exact"/>
              <w:rPr>
                <w:rFonts w:ascii="Arial"/>
                <w:sz w:val="15"/>
              </w:rPr>
            </w:pPr>
          </w:p>
        </w:tc>
        <w:tc>
          <w:tcPr>
            <w:tcW w:w="799" w:type="dxa"/>
            <w:vAlign w:val="top"/>
          </w:tcPr>
          <w:p w14:paraId="29CCC9F7">
            <w:pPr>
              <w:spacing w:line="174" w:lineRule="exact"/>
              <w:rPr>
                <w:rFonts w:ascii="Arial"/>
                <w:sz w:val="15"/>
              </w:rPr>
            </w:pPr>
          </w:p>
        </w:tc>
        <w:tc>
          <w:tcPr>
            <w:tcW w:w="713" w:type="dxa"/>
            <w:vAlign w:val="top"/>
          </w:tcPr>
          <w:p w14:paraId="7CDA4D47">
            <w:pPr>
              <w:spacing w:line="174" w:lineRule="exact"/>
              <w:rPr>
                <w:rFonts w:ascii="Arial"/>
                <w:sz w:val="15"/>
              </w:rPr>
            </w:pPr>
          </w:p>
        </w:tc>
        <w:tc>
          <w:tcPr>
            <w:tcW w:w="875" w:type="dxa"/>
            <w:vAlign w:val="top"/>
          </w:tcPr>
          <w:p w14:paraId="4666B928">
            <w:pPr>
              <w:spacing w:line="174" w:lineRule="exact"/>
              <w:rPr>
                <w:rFonts w:ascii="Arial"/>
                <w:sz w:val="15"/>
              </w:rPr>
            </w:pPr>
          </w:p>
        </w:tc>
        <w:tc>
          <w:tcPr>
            <w:tcW w:w="799" w:type="dxa"/>
            <w:vAlign w:val="top"/>
          </w:tcPr>
          <w:p w14:paraId="5B732B32">
            <w:pPr>
              <w:spacing w:line="174" w:lineRule="exact"/>
              <w:rPr>
                <w:rFonts w:ascii="Arial"/>
                <w:sz w:val="15"/>
              </w:rPr>
            </w:pPr>
          </w:p>
        </w:tc>
        <w:tc>
          <w:tcPr>
            <w:tcW w:w="541" w:type="dxa"/>
            <w:tcBorders>
              <w:right w:val="single" w:color="000000" w:sz="2" w:space="0"/>
            </w:tcBorders>
            <w:vAlign w:val="top"/>
          </w:tcPr>
          <w:p w14:paraId="6C1AD41A">
            <w:pPr>
              <w:spacing w:line="174" w:lineRule="exact"/>
              <w:rPr>
                <w:rFonts w:ascii="Arial"/>
                <w:sz w:val="15"/>
              </w:rPr>
            </w:pPr>
          </w:p>
        </w:tc>
      </w:tr>
      <w:tr w14:paraId="796D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4D4D10EA">
            <w:pPr>
              <w:pStyle w:val="6"/>
              <w:spacing w:before="16" w:line="183"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4EB5A1FB">
            <w:pPr>
              <w:pStyle w:val="6"/>
              <w:spacing w:before="16" w:line="183" w:lineRule="auto"/>
              <w:ind w:left="3598"/>
              <w:rPr>
                <w:sz w:val="17"/>
                <w:szCs w:val="17"/>
              </w:rPr>
            </w:pPr>
            <w:r>
              <w:rPr>
                <w:color w:val="212529"/>
                <w:sz w:val="17"/>
                <w:szCs w:val="17"/>
              </w:rPr>
              <w:t>公共卫生服务（县配套）</w:t>
            </w:r>
          </w:p>
        </w:tc>
      </w:tr>
      <w:tr w14:paraId="69E0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0443293D">
            <w:pPr>
              <w:pStyle w:val="6"/>
              <w:spacing w:before="16" w:line="183" w:lineRule="auto"/>
              <w:ind w:left="209"/>
              <w:rPr>
                <w:sz w:val="17"/>
                <w:szCs w:val="17"/>
              </w:rPr>
            </w:pPr>
            <w:r>
              <w:rPr>
                <w:color w:val="212529"/>
                <w:spacing w:val="1"/>
                <w:sz w:val="17"/>
                <w:szCs w:val="17"/>
              </w:rPr>
              <w:t>主管部门及代码</w:t>
            </w:r>
          </w:p>
        </w:tc>
        <w:tc>
          <w:tcPr>
            <w:tcW w:w="5359" w:type="dxa"/>
            <w:gridSpan w:val="6"/>
            <w:vAlign w:val="top"/>
          </w:tcPr>
          <w:p w14:paraId="7021D0C6">
            <w:pPr>
              <w:pStyle w:val="6"/>
              <w:spacing w:before="16" w:line="183" w:lineRule="auto"/>
              <w:ind w:left="1644"/>
              <w:rPr>
                <w:sz w:val="17"/>
                <w:szCs w:val="17"/>
              </w:rPr>
            </w:pPr>
            <w:r>
              <w:rPr>
                <w:color w:val="212529"/>
                <w:spacing w:val="1"/>
                <w:sz w:val="17"/>
                <w:szCs w:val="17"/>
              </w:rPr>
              <w:t>046-兴县卫生健康和体育局</w:t>
            </w:r>
          </w:p>
        </w:tc>
        <w:tc>
          <w:tcPr>
            <w:tcW w:w="799" w:type="dxa"/>
            <w:vAlign w:val="top"/>
          </w:tcPr>
          <w:p w14:paraId="7E3DA03A">
            <w:pPr>
              <w:pStyle w:val="6"/>
              <w:spacing w:before="16" w:line="183"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395D11DF">
            <w:pPr>
              <w:pStyle w:val="6"/>
              <w:spacing w:before="16" w:line="183" w:lineRule="auto"/>
              <w:ind w:left="300"/>
              <w:rPr>
                <w:sz w:val="17"/>
                <w:szCs w:val="17"/>
              </w:rPr>
            </w:pPr>
            <w:r>
              <w:rPr>
                <w:color w:val="212529"/>
                <w:spacing w:val="1"/>
                <w:sz w:val="17"/>
                <w:szCs w:val="17"/>
              </w:rPr>
              <w:t>046003-兴县疾病预防控制中心</w:t>
            </w:r>
          </w:p>
        </w:tc>
      </w:tr>
      <w:tr w14:paraId="7E82D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5842E9AF">
            <w:pPr>
              <w:pStyle w:val="6"/>
              <w:spacing w:before="125"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3B997B72">
            <w:pPr>
              <w:rPr>
                <w:rFonts w:ascii="Arial"/>
                <w:sz w:val="21"/>
              </w:rPr>
            </w:pPr>
          </w:p>
        </w:tc>
        <w:tc>
          <w:tcPr>
            <w:tcW w:w="2474" w:type="dxa"/>
            <w:gridSpan w:val="3"/>
            <w:vAlign w:val="top"/>
          </w:tcPr>
          <w:p w14:paraId="1F43C56F">
            <w:pPr>
              <w:pStyle w:val="6"/>
              <w:spacing w:before="17" w:line="182"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29B8B854">
            <w:pPr>
              <w:pStyle w:val="6"/>
              <w:spacing w:before="27" w:line="197"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10EC0EBF">
            <w:pPr>
              <w:pStyle w:val="6"/>
              <w:spacing w:before="27" w:line="197"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0AE05715">
            <w:pPr>
              <w:pStyle w:val="6"/>
              <w:spacing w:before="27" w:line="197"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66EE24EA">
            <w:pPr>
              <w:pStyle w:val="6"/>
              <w:spacing w:before="124" w:line="223" w:lineRule="auto"/>
              <w:ind w:left="180"/>
              <w:rPr>
                <w:sz w:val="17"/>
                <w:szCs w:val="17"/>
              </w:rPr>
            </w:pPr>
            <w:r>
              <w:rPr>
                <w:color w:val="212529"/>
                <w:sz w:val="17"/>
                <w:szCs w:val="17"/>
              </w:rPr>
              <w:t>执行率</w:t>
            </w:r>
          </w:p>
        </w:tc>
        <w:tc>
          <w:tcPr>
            <w:tcW w:w="799" w:type="dxa"/>
            <w:vMerge w:val="restart"/>
            <w:tcBorders>
              <w:bottom w:val="nil"/>
            </w:tcBorders>
            <w:vAlign w:val="top"/>
          </w:tcPr>
          <w:p w14:paraId="3281BD61">
            <w:pPr>
              <w:pStyle w:val="6"/>
              <w:spacing w:before="124"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1FFAD254">
            <w:pPr>
              <w:pStyle w:val="6"/>
              <w:spacing w:before="27" w:line="197" w:lineRule="auto"/>
              <w:ind w:left="200" w:right="6" w:hanging="186"/>
              <w:rPr>
                <w:sz w:val="17"/>
                <w:szCs w:val="17"/>
              </w:rPr>
            </w:pPr>
            <w:r>
              <w:rPr>
                <w:color w:val="212529"/>
                <w:sz w:val="17"/>
                <w:szCs w:val="17"/>
              </w:rPr>
              <w:t>偏差原因</w:t>
            </w:r>
          </w:p>
        </w:tc>
      </w:tr>
      <w:tr w14:paraId="0FCE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7A14E79D">
            <w:pPr>
              <w:rPr>
                <w:rFonts w:ascii="Arial"/>
                <w:sz w:val="21"/>
              </w:rPr>
            </w:pPr>
          </w:p>
        </w:tc>
        <w:tc>
          <w:tcPr>
            <w:tcW w:w="2096" w:type="dxa"/>
            <w:gridSpan w:val="2"/>
            <w:vMerge w:val="continue"/>
            <w:tcBorders>
              <w:top w:val="nil"/>
            </w:tcBorders>
            <w:vAlign w:val="top"/>
          </w:tcPr>
          <w:p w14:paraId="0A3EEC45">
            <w:pPr>
              <w:rPr>
                <w:rFonts w:ascii="Arial"/>
                <w:sz w:val="21"/>
              </w:rPr>
            </w:pPr>
          </w:p>
        </w:tc>
        <w:tc>
          <w:tcPr>
            <w:tcW w:w="962" w:type="dxa"/>
            <w:vAlign w:val="top"/>
          </w:tcPr>
          <w:p w14:paraId="24C32480">
            <w:pPr>
              <w:pStyle w:val="6"/>
              <w:spacing w:before="17" w:line="182" w:lineRule="auto"/>
              <w:ind w:left="79"/>
              <w:rPr>
                <w:sz w:val="17"/>
                <w:szCs w:val="17"/>
              </w:rPr>
            </w:pPr>
            <w:r>
              <w:rPr>
                <w:color w:val="212529"/>
                <w:spacing w:val="-4"/>
                <w:sz w:val="17"/>
                <w:szCs w:val="17"/>
              </w:rPr>
              <w:t>目标申报数</w:t>
            </w:r>
          </w:p>
        </w:tc>
        <w:tc>
          <w:tcPr>
            <w:tcW w:w="1512" w:type="dxa"/>
            <w:gridSpan w:val="2"/>
            <w:vAlign w:val="top"/>
          </w:tcPr>
          <w:p w14:paraId="32B560E6">
            <w:pPr>
              <w:pStyle w:val="6"/>
              <w:spacing w:before="17" w:line="182"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08701F24">
            <w:pPr>
              <w:rPr>
                <w:rFonts w:ascii="Arial"/>
                <w:sz w:val="21"/>
              </w:rPr>
            </w:pPr>
          </w:p>
        </w:tc>
        <w:tc>
          <w:tcPr>
            <w:tcW w:w="799" w:type="dxa"/>
            <w:vMerge w:val="continue"/>
            <w:tcBorders>
              <w:top w:val="nil"/>
            </w:tcBorders>
            <w:vAlign w:val="top"/>
          </w:tcPr>
          <w:p w14:paraId="336426AF">
            <w:pPr>
              <w:rPr>
                <w:rFonts w:ascii="Arial"/>
                <w:sz w:val="21"/>
              </w:rPr>
            </w:pPr>
          </w:p>
        </w:tc>
        <w:tc>
          <w:tcPr>
            <w:tcW w:w="713" w:type="dxa"/>
            <w:vMerge w:val="continue"/>
            <w:tcBorders>
              <w:top w:val="nil"/>
            </w:tcBorders>
            <w:vAlign w:val="top"/>
          </w:tcPr>
          <w:p w14:paraId="4D4E69EF">
            <w:pPr>
              <w:rPr>
                <w:rFonts w:ascii="Arial"/>
                <w:sz w:val="21"/>
              </w:rPr>
            </w:pPr>
          </w:p>
        </w:tc>
        <w:tc>
          <w:tcPr>
            <w:tcW w:w="875" w:type="dxa"/>
            <w:vMerge w:val="continue"/>
            <w:tcBorders>
              <w:top w:val="nil"/>
            </w:tcBorders>
            <w:vAlign w:val="top"/>
          </w:tcPr>
          <w:p w14:paraId="26378B03">
            <w:pPr>
              <w:rPr>
                <w:rFonts w:ascii="Arial"/>
                <w:sz w:val="21"/>
              </w:rPr>
            </w:pPr>
          </w:p>
        </w:tc>
        <w:tc>
          <w:tcPr>
            <w:tcW w:w="799" w:type="dxa"/>
            <w:vMerge w:val="continue"/>
            <w:tcBorders>
              <w:top w:val="nil"/>
            </w:tcBorders>
            <w:vAlign w:val="top"/>
          </w:tcPr>
          <w:p w14:paraId="4347C2A7">
            <w:pPr>
              <w:rPr>
                <w:rFonts w:ascii="Arial"/>
                <w:sz w:val="21"/>
              </w:rPr>
            </w:pPr>
          </w:p>
        </w:tc>
        <w:tc>
          <w:tcPr>
            <w:tcW w:w="541" w:type="dxa"/>
            <w:vMerge w:val="continue"/>
            <w:tcBorders>
              <w:top w:val="nil"/>
              <w:right w:val="single" w:color="000000" w:sz="2" w:space="0"/>
            </w:tcBorders>
            <w:vAlign w:val="top"/>
          </w:tcPr>
          <w:p w14:paraId="046D9FF0">
            <w:pPr>
              <w:rPr>
                <w:rFonts w:ascii="Arial"/>
                <w:sz w:val="21"/>
              </w:rPr>
            </w:pPr>
          </w:p>
        </w:tc>
      </w:tr>
      <w:tr w14:paraId="292B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tcBorders>
            <w:vAlign w:val="top"/>
          </w:tcPr>
          <w:p w14:paraId="727B133B">
            <w:pPr>
              <w:rPr>
                <w:rFonts w:ascii="Arial"/>
                <w:sz w:val="21"/>
              </w:rPr>
            </w:pPr>
          </w:p>
        </w:tc>
        <w:tc>
          <w:tcPr>
            <w:tcW w:w="2096" w:type="dxa"/>
            <w:gridSpan w:val="2"/>
            <w:vAlign w:val="top"/>
          </w:tcPr>
          <w:p w14:paraId="57437C1C">
            <w:pPr>
              <w:pStyle w:val="6"/>
              <w:spacing w:before="18" w:line="181" w:lineRule="auto"/>
              <w:ind w:left="12"/>
              <w:rPr>
                <w:sz w:val="17"/>
                <w:szCs w:val="17"/>
              </w:rPr>
            </w:pPr>
            <w:r>
              <w:rPr>
                <w:color w:val="212529"/>
                <w:spacing w:val="-7"/>
                <w:sz w:val="17"/>
                <w:szCs w:val="17"/>
              </w:rPr>
              <w:t>资金总额：</w:t>
            </w:r>
          </w:p>
        </w:tc>
        <w:tc>
          <w:tcPr>
            <w:tcW w:w="962" w:type="dxa"/>
            <w:vAlign w:val="top"/>
          </w:tcPr>
          <w:p w14:paraId="1EF8C5A3">
            <w:pPr>
              <w:pStyle w:val="6"/>
              <w:spacing w:before="18" w:line="181" w:lineRule="auto"/>
              <w:ind w:left="275"/>
              <w:rPr>
                <w:sz w:val="17"/>
                <w:szCs w:val="17"/>
              </w:rPr>
            </w:pPr>
            <w:r>
              <w:rPr>
                <w:color w:val="212529"/>
                <w:spacing w:val="-2"/>
                <w:sz w:val="17"/>
                <w:szCs w:val="17"/>
              </w:rPr>
              <w:t>16.00</w:t>
            </w:r>
          </w:p>
        </w:tc>
        <w:tc>
          <w:tcPr>
            <w:tcW w:w="1512" w:type="dxa"/>
            <w:gridSpan w:val="2"/>
            <w:vAlign w:val="top"/>
          </w:tcPr>
          <w:p w14:paraId="60E6C023">
            <w:pPr>
              <w:pStyle w:val="6"/>
              <w:spacing w:before="18" w:line="181" w:lineRule="auto"/>
              <w:ind w:left="550"/>
              <w:rPr>
                <w:sz w:val="17"/>
                <w:szCs w:val="17"/>
              </w:rPr>
            </w:pPr>
            <w:r>
              <w:rPr>
                <w:color w:val="212529"/>
                <w:spacing w:val="-2"/>
                <w:sz w:val="17"/>
                <w:szCs w:val="17"/>
              </w:rPr>
              <w:t>16.00</w:t>
            </w:r>
          </w:p>
        </w:tc>
        <w:tc>
          <w:tcPr>
            <w:tcW w:w="789" w:type="dxa"/>
            <w:vAlign w:val="top"/>
          </w:tcPr>
          <w:p w14:paraId="7B54183D">
            <w:pPr>
              <w:pStyle w:val="6"/>
              <w:spacing w:before="18" w:line="181" w:lineRule="auto"/>
              <w:ind w:left="190"/>
              <w:rPr>
                <w:sz w:val="17"/>
                <w:szCs w:val="17"/>
              </w:rPr>
            </w:pPr>
            <w:r>
              <w:rPr>
                <w:color w:val="212529"/>
                <w:spacing w:val="-2"/>
                <w:sz w:val="17"/>
                <w:szCs w:val="17"/>
              </w:rPr>
              <w:t>16.00</w:t>
            </w:r>
          </w:p>
        </w:tc>
        <w:tc>
          <w:tcPr>
            <w:tcW w:w="799" w:type="dxa"/>
            <w:vAlign w:val="top"/>
          </w:tcPr>
          <w:p w14:paraId="4B2CC9AA">
            <w:pPr>
              <w:pStyle w:val="6"/>
              <w:spacing w:before="18" w:line="181" w:lineRule="auto"/>
              <w:ind w:left="197"/>
              <w:rPr>
                <w:sz w:val="17"/>
                <w:szCs w:val="17"/>
              </w:rPr>
            </w:pPr>
            <w:r>
              <w:rPr>
                <w:color w:val="212529"/>
                <w:spacing w:val="-2"/>
                <w:sz w:val="17"/>
                <w:szCs w:val="17"/>
              </w:rPr>
              <w:t>15.88</w:t>
            </w:r>
          </w:p>
        </w:tc>
        <w:tc>
          <w:tcPr>
            <w:tcW w:w="713" w:type="dxa"/>
            <w:vAlign w:val="top"/>
          </w:tcPr>
          <w:p w14:paraId="0A83ADBF">
            <w:pPr>
              <w:pStyle w:val="6"/>
              <w:spacing w:before="18" w:line="181" w:lineRule="auto"/>
              <w:ind w:left="184"/>
              <w:rPr>
                <w:sz w:val="17"/>
                <w:szCs w:val="17"/>
              </w:rPr>
            </w:pPr>
            <w:r>
              <w:rPr>
                <w:color w:val="212529"/>
                <w:spacing w:val="-1"/>
                <w:sz w:val="17"/>
                <w:szCs w:val="17"/>
              </w:rPr>
              <w:t>0.12</w:t>
            </w:r>
          </w:p>
        </w:tc>
        <w:tc>
          <w:tcPr>
            <w:tcW w:w="875" w:type="dxa"/>
            <w:vAlign w:val="top"/>
          </w:tcPr>
          <w:p w14:paraId="756A0CDB">
            <w:pPr>
              <w:pStyle w:val="6"/>
              <w:spacing w:before="18" w:line="181" w:lineRule="auto"/>
              <w:ind w:left="279"/>
              <w:rPr>
                <w:sz w:val="17"/>
                <w:szCs w:val="17"/>
              </w:rPr>
            </w:pPr>
            <w:r>
              <w:rPr>
                <w:color w:val="212529"/>
                <w:spacing w:val="-3"/>
                <w:sz w:val="17"/>
                <w:szCs w:val="17"/>
              </w:rPr>
              <w:t>1.00</w:t>
            </w:r>
          </w:p>
        </w:tc>
        <w:tc>
          <w:tcPr>
            <w:tcW w:w="799" w:type="dxa"/>
            <w:vAlign w:val="top"/>
          </w:tcPr>
          <w:p w14:paraId="28AA4320">
            <w:pPr>
              <w:pStyle w:val="6"/>
              <w:spacing w:before="18" w:line="181"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22D585AB">
            <w:pPr>
              <w:pStyle w:val="6"/>
              <w:spacing w:before="18" w:line="181" w:lineRule="auto"/>
              <w:ind w:left="188"/>
              <w:rPr>
                <w:sz w:val="17"/>
                <w:szCs w:val="17"/>
              </w:rPr>
            </w:pPr>
            <w:r>
              <w:rPr>
                <w:color w:val="212529"/>
                <w:sz w:val="17"/>
                <w:szCs w:val="17"/>
              </w:rPr>
              <w:t>无</w:t>
            </w:r>
          </w:p>
        </w:tc>
      </w:tr>
      <w:tr w14:paraId="74DD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0CB05C23">
            <w:pPr>
              <w:pStyle w:val="6"/>
              <w:spacing w:before="126" w:line="211" w:lineRule="auto"/>
              <w:ind w:left="15"/>
              <w:rPr>
                <w:sz w:val="17"/>
                <w:szCs w:val="17"/>
              </w:rPr>
            </w:pPr>
            <w:r>
              <w:rPr>
                <w:color w:val="212529"/>
                <w:spacing w:val="-1"/>
                <w:sz w:val="17"/>
                <w:szCs w:val="17"/>
              </w:rPr>
              <w:t>项目年</w:t>
            </w:r>
          </w:p>
          <w:p w14:paraId="09B02A09">
            <w:pPr>
              <w:pStyle w:val="6"/>
              <w:spacing w:line="217" w:lineRule="auto"/>
              <w:ind w:left="132" w:right="10" w:hanging="120"/>
              <w:rPr>
                <w:sz w:val="17"/>
                <w:szCs w:val="17"/>
              </w:rPr>
            </w:pPr>
            <w:r>
              <w:rPr>
                <w:color w:val="212529"/>
                <w:sz w:val="17"/>
                <w:szCs w:val="17"/>
              </w:rPr>
              <w:t>度绩效</w:t>
            </w:r>
            <w:r>
              <w:rPr>
                <w:color w:val="212529"/>
                <w:spacing w:val="-9"/>
                <w:sz w:val="17"/>
                <w:szCs w:val="17"/>
              </w:rPr>
              <w:t>目标</w:t>
            </w:r>
          </w:p>
        </w:tc>
        <w:tc>
          <w:tcPr>
            <w:tcW w:w="6439" w:type="dxa"/>
            <w:gridSpan w:val="8"/>
            <w:vAlign w:val="top"/>
          </w:tcPr>
          <w:p w14:paraId="08483EF3">
            <w:pPr>
              <w:pStyle w:val="6"/>
              <w:spacing w:before="18" w:line="181"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1C0F9EAB">
            <w:pPr>
              <w:pStyle w:val="6"/>
              <w:spacing w:before="18" w:line="181" w:lineRule="auto"/>
              <w:ind w:left="1352"/>
              <w:rPr>
                <w:sz w:val="17"/>
                <w:szCs w:val="17"/>
              </w:rPr>
            </w:pPr>
            <w:r>
              <w:rPr>
                <w:color w:val="212529"/>
                <w:spacing w:val="1"/>
                <w:sz w:val="17"/>
                <w:szCs w:val="17"/>
              </w:rPr>
              <w:t>实际完成情况</w:t>
            </w:r>
          </w:p>
        </w:tc>
      </w:tr>
      <w:tr w14:paraId="62BFF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6" w:type="dxa"/>
            <w:vMerge w:val="continue"/>
            <w:tcBorders>
              <w:top w:val="nil"/>
            </w:tcBorders>
            <w:vAlign w:val="top"/>
          </w:tcPr>
          <w:p w14:paraId="355046C9">
            <w:pPr>
              <w:rPr>
                <w:rFonts w:ascii="Arial"/>
                <w:sz w:val="21"/>
              </w:rPr>
            </w:pPr>
          </w:p>
        </w:tc>
        <w:tc>
          <w:tcPr>
            <w:tcW w:w="6439" w:type="dxa"/>
            <w:gridSpan w:val="8"/>
            <w:vAlign w:val="top"/>
          </w:tcPr>
          <w:p w14:paraId="0A02F7E7">
            <w:pPr>
              <w:pStyle w:val="6"/>
              <w:spacing w:before="19" w:line="211" w:lineRule="auto"/>
              <w:ind w:left="20"/>
              <w:rPr>
                <w:sz w:val="17"/>
                <w:szCs w:val="17"/>
              </w:rPr>
            </w:pPr>
            <w:r>
              <w:rPr>
                <w:color w:val="212529"/>
                <w:spacing w:val="3"/>
                <w:sz w:val="17"/>
                <w:szCs w:val="17"/>
              </w:rPr>
              <w:t>6岁以下儿童建证率达95％，各种国家免疫规</w:t>
            </w:r>
            <w:r>
              <w:rPr>
                <w:color w:val="212529"/>
                <w:spacing w:val="2"/>
                <w:sz w:val="17"/>
                <w:szCs w:val="17"/>
              </w:rPr>
              <w:t>划疫苗接种率达90％。2型糖尿病患者规</w:t>
            </w:r>
          </w:p>
          <w:p w14:paraId="064436D2">
            <w:pPr>
              <w:pStyle w:val="6"/>
              <w:spacing w:line="211" w:lineRule="auto"/>
              <w:ind w:left="23"/>
              <w:rPr>
                <w:sz w:val="17"/>
                <w:szCs w:val="17"/>
              </w:rPr>
            </w:pPr>
            <w:r>
              <w:rPr>
                <w:color w:val="212529"/>
                <w:spacing w:val="2"/>
                <w:sz w:val="17"/>
                <w:szCs w:val="17"/>
              </w:rPr>
              <w:t>范管理率≥60％和高血压、2型糖尿病患者控制率≥50％的标准，高血压项目及2型糖</w:t>
            </w:r>
          </w:p>
          <w:p w14:paraId="3AAD53CA">
            <w:pPr>
              <w:pStyle w:val="6"/>
              <w:spacing w:line="185" w:lineRule="auto"/>
              <w:ind w:left="451"/>
              <w:rPr>
                <w:sz w:val="17"/>
                <w:szCs w:val="17"/>
              </w:rPr>
            </w:pPr>
            <w:r>
              <w:rPr>
                <w:color w:val="212529"/>
                <w:spacing w:val="2"/>
                <w:sz w:val="17"/>
                <w:szCs w:val="17"/>
              </w:rPr>
              <w:t>尿病项目规范管理率和控制率均超过了考核标准，圆满完成了管理</w:t>
            </w:r>
            <w:r>
              <w:rPr>
                <w:color w:val="212529"/>
                <w:spacing w:val="1"/>
                <w:sz w:val="17"/>
                <w:szCs w:val="17"/>
              </w:rPr>
              <w:t>任务。</w:t>
            </w:r>
          </w:p>
        </w:tc>
        <w:tc>
          <w:tcPr>
            <w:tcW w:w="3727" w:type="dxa"/>
            <w:gridSpan w:val="5"/>
            <w:tcBorders>
              <w:right w:val="single" w:color="000000" w:sz="2" w:space="0"/>
            </w:tcBorders>
            <w:vAlign w:val="top"/>
          </w:tcPr>
          <w:p w14:paraId="1FB602F3">
            <w:pPr>
              <w:pStyle w:val="6"/>
              <w:spacing w:before="19" w:line="211" w:lineRule="auto"/>
              <w:ind w:left="52"/>
              <w:rPr>
                <w:sz w:val="17"/>
                <w:szCs w:val="17"/>
              </w:rPr>
            </w:pPr>
            <w:r>
              <w:rPr>
                <w:color w:val="212529"/>
                <w:spacing w:val="2"/>
                <w:sz w:val="17"/>
                <w:szCs w:val="17"/>
              </w:rPr>
              <w:t>从本次绩效评价结果中可以得出，2024年公卫经</w:t>
            </w:r>
          </w:p>
          <w:p w14:paraId="3D91D4CE">
            <w:pPr>
              <w:pStyle w:val="6"/>
              <w:spacing w:line="211" w:lineRule="auto"/>
              <w:ind w:left="60"/>
              <w:rPr>
                <w:sz w:val="17"/>
                <w:szCs w:val="17"/>
              </w:rPr>
            </w:pPr>
            <w:r>
              <w:rPr>
                <w:color w:val="212529"/>
                <w:spacing w:val="2"/>
                <w:sz w:val="17"/>
                <w:szCs w:val="17"/>
              </w:rPr>
              <w:t>费项目绩效总体情况良好，本次评价项目基本达</w:t>
            </w:r>
          </w:p>
          <w:p w14:paraId="5E7D2730">
            <w:pPr>
              <w:pStyle w:val="6"/>
              <w:spacing w:line="185" w:lineRule="auto"/>
              <w:ind w:left="1093"/>
              <w:rPr>
                <w:sz w:val="17"/>
                <w:szCs w:val="17"/>
              </w:rPr>
            </w:pPr>
            <w:r>
              <w:rPr>
                <w:color w:val="212529"/>
                <w:spacing w:val="-2"/>
                <w:sz w:val="17"/>
                <w:szCs w:val="17"/>
              </w:rPr>
              <w:t>到了预期绩效目标。</w:t>
            </w:r>
          </w:p>
        </w:tc>
      </w:tr>
    </w:tbl>
    <w:p w14:paraId="5E493498">
      <w:pPr>
        <w:pStyle w:val="2"/>
      </w:pPr>
    </w:p>
    <w:p w14:paraId="1BC6062D">
      <w:pPr>
        <w:sectPr>
          <w:footerReference r:id="rId48" w:type="default"/>
          <w:pgSz w:w="11900" w:h="16840"/>
          <w:pgMar w:top="642" w:right="0" w:bottom="340" w:left="0" w:header="326" w:footer="93" w:gutter="0"/>
          <w:cols w:space="720" w:num="1"/>
        </w:sectPr>
      </w:pPr>
    </w:p>
    <w:p w14:paraId="3B8A9897">
      <w:pPr>
        <w:spacing w:before="38"/>
      </w:pPr>
    </w:p>
    <w:p w14:paraId="2BC73868">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6BD0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6" w:type="dxa"/>
            <w:vMerge w:val="restart"/>
            <w:tcBorders>
              <w:bottom w:val="nil"/>
            </w:tcBorders>
            <w:vAlign w:val="top"/>
          </w:tcPr>
          <w:p w14:paraId="0A33DAA5">
            <w:pPr>
              <w:spacing w:line="261" w:lineRule="auto"/>
              <w:rPr>
                <w:rFonts w:ascii="Arial"/>
                <w:sz w:val="21"/>
              </w:rPr>
            </w:pPr>
          </w:p>
          <w:p w14:paraId="3D19D60C">
            <w:pPr>
              <w:spacing w:line="261" w:lineRule="auto"/>
              <w:rPr>
                <w:rFonts w:ascii="Arial"/>
                <w:sz w:val="21"/>
              </w:rPr>
            </w:pPr>
          </w:p>
          <w:p w14:paraId="048EBC0B">
            <w:pPr>
              <w:spacing w:line="261" w:lineRule="auto"/>
              <w:rPr>
                <w:rFonts w:ascii="Arial"/>
                <w:sz w:val="21"/>
              </w:rPr>
            </w:pPr>
          </w:p>
          <w:p w14:paraId="6BBCE843">
            <w:pPr>
              <w:spacing w:line="261" w:lineRule="auto"/>
              <w:rPr>
                <w:rFonts w:ascii="Arial"/>
                <w:sz w:val="21"/>
              </w:rPr>
            </w:pPr>
          </w:p>
          <w:p w14:paraId="20CF347D">
            <w:pPr>
              <w:spacing w:line="261" w:lineRule="auto"/>
              <w:rPr>
                <w:rFonts w:ascii="Arial"/>
                <w:sz w:val="21"/>
              </w:rPr>
            </w:pPr>
          </w:p>
          <w:p w14:paraId="732ED3BD">
            <w:pPr>
              <w:spacing w:line="262" w:lineRule="auto"/>
              <w:rPr>
                <w:rFonts w:ascii="Arial"/>
                <w:sz w:val="21"/>
              </w:rPr>
            </w:pPr>
          </w:p>
          <w:p w14:paraId="21B46A3B">
            <w:pPr>
              <w:spacing w:line="262" w:lineRule="auto"/>
              <w:rPr>
                <w:rFonts w:ascii="Arial"/>
                <w:sz w:val="21"/>
              </w:rPr>
            </w:pPr>
          </w:p>
          <w:p w14:paraId="0C3AF8C7">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2A9BACE8">
            <w:pPr>
              <w:pStyle w:val="6"/>
              <w:spacing w:before="112"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22B63D52">
            <w:pPr>
              <w:pStyle w:val="6"/>
              <w:spacing w:before="112"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36DAFDC4">
            <w:pPr>
              <w:pStyle w:val="6"/>
              <w:spacing w:before="209" w:line="223" w:lineRule="auto"/>
              <w:ind w:left="239"/>
              <w:rPr>
                <w:sz w:val="17"/>
                <w:szCs w:val="17"/>
              </w:rPr>
            </w:pPr>
            <w:r>
              <w:rPr>
                <w:color w:val="212529"/>
                <w:spacing w:val="1"/>
                <w:sz w:val="17"/>
                <w:szCs w:val="17"/>
              </w:rPr>
              <w:t>三级指标</w:t>
            </w:r>
          </w:p>
        </w:tc>
        <w:tc>
          <w:tcPr>
            <w:tcW w:w="918" w:type="dxa"/>
            <w:vAlign w:val="top"/>
          </w:tcPr>
          <w:p w14:paraId="0940C549">
            <w:pPr>
              <w:pStyle w:val="6"/>
              <w:spacing w:before="208" w:line="223" w:lineRule="auto"/>
              <w:ind w:left="21"/>
              <w:rPr>
                <w:sz w:val="17"/>
                <w:szCs w:val="17"/>
              </w:rPr>
            </w:pPr>
            <w:r>
              <w:rPr>
                <w:color w:val="212529"/>
                <w:spacing w:val="1"/>
                <w:sz w:val="17"/>
                <w:szCs w:val="17"/>
              </w:rPr>
              <w:t>年初指标值</w:t>
            </w:r>
          </w:p>
        </w:tc>
        <w:tc>
          <w:tcPr>
            <w:tcW w:w="962" w:type="dxa"/>
            <w:vAlign w:val="top"/>
          </w:tcPr>
          <w:p w14:paraId="0B5A4F2E">
            <w:pPr>
              <w:pStyle w:val="6"/>
              <w:spacing w:before="111"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47146D12">
            <w:pPr>
              <w:pStyle w:val="6"/>
              <w:spacing w:before="208" w:line="219" w:lineRule="auto"/>
              <w:ind w:left="55"/>
              <w:rPr>
                <w:sz w:val="17"/>
                <w:szCs w:val="17"/>
              </w:rPr>
            </w:pPr>
            <w:r>
              <w:rPr>
                <w:color w:val="212529"/>
                <w:sz w:val="17"/>
                <w:szCs w:val="17"/>
              </w:rPr>
              <w:t>实际完成值</w:t>
            </w:r>
          </w:p>
        </w:tc>
        <w:tc>
          <w:tcPr>
            <w:tcW w:w="551" w:type="dxa"/>
            <w:vAlign w:val="top"/>
          </w:tcPr>
          <w:p w14:paraId="35F27E1F">
            <w:pPr>
              <w:pStyle w:val="6"/>
              <w:spacing w:before="14" w:line="211" w:lineRule="auto"/>
              <w:ind w:left="20"/>
              <w:rPr>
                <w:sz w:val="17"/>
                <w:szCs w:val="17"/>
              </w:rPr>
            </w:pPr>
            <w:r>
              <w:rPr>
                <w:color w:val="212529"/>
                <w:spacing w:val="-1"/>
                <w:sz w:val="17"/>
                <w:szCs w:val="17"/>
              </w:rPr>
              <w:t>定性值</w:t>
            </w:r>
          </w:p>
          <w:p w14:paraId="5E69B523">
            <w:pPr>
              <w:pStyle w:val="6"/>
              <w:spacing w:before="1" w:line="200" w:lineRule="auto"/>
              <w:ind w:left="205" w:right="11" w:hanging="188"/>
              <w:rPr>
                <w:sz w:val="17"/>
                <w:szCs w:val="17"/>
              </w:rPr>
            </w:pPr>
            <w:r>
              <w:rPr>
                <w:color w:val="212529"/>
                <w:sz w:val="17"/>
                <w:szCs w:val="17"/>
              </w:rPr>
              <w:t>情况说明</w:t>
            </w:r>
          </w:p>
        </w:tc>
        <w:tc>
          <w:tcPr>
            <w:tcW w:w="789" w:type="dxa"/>
            <w:vAlign w:val="top"/>
          </w:tcPr>
          <w:p w14:paraId="43D6AD55">
            <w:pPr>
              <w:pStyle w:val="6"/>
              <w:spacing w:before="208" w:line="223" w:lineRule="auto"/>
              <w:ind w:left="223"/>
              <w:rPr>
                <w:sz w:val="17"/>
                <w:szCs w:val="17"/>
              </w:rPr>
            </w:pPr>
            <w:r>
              <w:rPr>
                <w:color w:val="212529"/>
                <w:spacing w:val="-1"/>
                <w:sz w:val="17"/>
                <w:szCs w:val="17"/>
              </w:rPr>
              <w:t>分值</w:t>
            </w:r>
          </w:p>
        </w:tc>
        <w:tc>
          <w:tcPr>
            <w:tcW w:w="799" w:type="dxa"/>
            <w:vAlign w:val="top"/>
          </w:tcPr>
          <w:p w14:paraId="75CA6C96">
            <w:pPr>
              <w:pStyle w:val="6"/>
              <w:spacing w:before="208"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5610492E">
            <w:pPr>
              <w:pStyle w:val="6"/>
              <w:spacing w:before="208" w:line="223" w:lineRule="auto"/>
              <w:ind w:left="514"/>
              <w:rPr>
                <w:sz w:val="17"/>
                <w:szCs w:val="17"/>
              </w:rPr>
            </w:pPr>
            <w:r>
              <w:rPr>
                <w:color w:val="212529"/>
                <w:spacing w:val="2"/>
                <w:sz w:val="17"/>
                <w:szCs w:val="17"/>
              </w:rPr>
              <w:t>偏差原因分析及改进措施</w:t>
            </w:r>
          </w:p>
        </w:tc>
      </w:tr>
      <w:tr w14:paraId="7FC33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71B87798">
            <w:pPr>
              <w:rPr>
                <w:rFonts w:ascii="Arial"/>
                <w:sz w:val="21"/>
              </w:rPr>
            </w:pPr>
          </w:p>
        </w:tc>
        <w:tc>
          <w:tcPr>
            <w:tcW w:w="540" w:type="dxa"/>
            <w:vMerge w:val="restart"/>
            <w:tcBorders>
              <w:bottom w:val="nil"/>
            </w:tcBorders>
            <w:vAlign w:val="top"/>
          </w:tcPr>
          <w:p w14:paraId="421E0403">
            <w:pPr>
              <w:spacing w:line="278" w:lineRule="auto"/>
              <w:rPr>
                <w:rFonts w:ascii="Arial"/>
                <w:sz w:val="21"/>
              </w:rPr>
            </w:pPr>
          </w:p>
          <w:p w14:paraId="5BE05480">
            <w:pPr>
              <w:spacing w:line="279" w:lineRule="auto"/>
              <w:rPr>
                <w:rFonts w:ascii="Arial"/>
                <w:sz w:val="21"/>
              </w:rPr>
            </w:pPr>
          </w:p>
          <w:p w14:paraId="331ECB3A">
            <w:pPr>
              <w:spacing w:line="279" w:lineRule="auto"/>
              <w:rPr>
                <w:rFonts w:ascii="Arial"/>
                <w:sz w:val="21"/>
              </w:rPr>
            </w:pPr>
          </w:p>
          <w:p w14:paraId="4B34F141">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766806FC">
            <w:pPr>
              <w:pStyle w:val="6"/>
              <w:spacing w:before="107" w:line="217" w:lineRule="auto"/>
              <w:ind w:left="182" w:right="8" w:hanging="172"/>
              <w:rPr>
                <w:sz w:val="17"/>
                <w:szCs w:val="17"/>
              </w:rPr>
            </w:pPr>
            <w:r>
              <w:rPr>
                <w:color w:val="212529"/>
                <w:sz w:val="17"/>
                <w:szCs w:val="17"/>
              </w:rPr>
              <w:t>数量指标</w:t>
            </w:r>
          </w:p>
        </w:tc>
        <w:tc>
          <w:tcPr>
            <w:tcW w:w="1178" w:type="dxa"/>
            <w:vAlign w:val="top"/>
          </w:tcPr>
          <w:p w14:paraId="31FD4068">
            <w:pPr>
              <w:pStyle w:val="6"/>
              <w:spacing w:before="10" w:line="204" w:lineRule="auto"/>
              <w:ind w:left="5" w:right="132" w:firstLine="1"/>
              <w:jc w:val="both"/>
              <w:rPr>
                <w:sz w:val="17"/>
                <w:szCs w:val="17"/>
              </w:rPr>
            </w:pPr>
            <w:r>
              <w:rPr>
                <w:color w:val="212529"/>
                <w:spacing w:val="1"/>
                <w:sz w:val="17"/>
                <w:szCs w:val="17"/>
              </w:rPr>
              <w:t>各种国家免疫规划疫苗接种</w:t>
            </w:r>
            <w:r>
              <w:rPr>
                <w:color w:val="212529"/>
                <w:spacing w:val="-1"/>
                <w:sz w:val="17"/>
                <w:szCs w:val="17"/>
              </w:rPr>
              <w:t>率达</w:t>
            </w:r>
          </w:p>
        </w:tc>
        <w:tc>
          <w:tcPr>
            <w:tcW w:w="918" w:type="dxa"/>
            <w:vAlign w:val="top"/>
          </w:tcPr>
          <w:p w14:paraId="6F539528">
            <w:pPr>
              <w:pStyle w:val="6"/>
              <w:spacing w:before="204" w:line="241" w:lineRule="auto"/>
              <w:ind w:left="340"/>
              <w:rPr>
                <w:sz w:val="17"/>
                <w:szCs w:val="17"/>
              </w:rPr>
            </w:pPr>
            <w:r>
              <w:rPr>
                <w:color w:val="212529"/>
                <w:spacing w:val="-7"/>
                <w:sz w:val="17"/>
                <w:szCs w:val="17"/>
              </w:rPr>
              <w:t>≥%</w:t>
            </w:r>
          </w:p>
        </w:tc>
        <w:tc>
          <w:tcPr>
            <w:tcW w:w="962" w:type="dxa"/>
            <w:vAlign w:val="top"/>
          </w:tcPr>
          <w:p w14:paraId="1D627568">
            <w:pPr>
              <w:pStyle w:val="6"/>
              <w:spacing w:before="204" w:line="241" w:lineRule="auto"/>
              <w:ind w:left="279"/>
              <w:rPr>
                <w:sz w:val="17"/>
                <w:szCs w:val="17"/>
              </w:rPr>
            </w:pPr>
            <w:r>
              <w:rPr>
                <w:color w:val="212529"/>
                <w:spacing w:val="-4"/>
                <w:sz w:val="17"/>
                <w:szCs w:val="17"/>
              </w:rPr>
              <w:t>≥90%</w:t>
            </w:r>
          </w:p>
        </w:tc>
        <w:tc>
          <w:tcPr>
            <w:tcW w:w="961" w:type="dxa"/>
            <w:vAlign w:val="top"/>
          </w:tcPr>
          <w:p w14:paraId="576C57AC">
            <w:pPr>
              <w:pStyle w:val="6"/>
              <w:spacing w:before="204" w:line="241" w:lineRule="auto"/>
              <w:ind w:left="284"/>
              <w:rPr>
                <w:sz w:val="17"/>
                <w:szCs w:val="17"/>
              </w:rPr>
            </w:pPr>
            <w:r>
              <w:rPr>
                <w:color w:val="212529"/>
                <w:spacing w:val="-4"/>
                <w:sz w:val="17"/>
                <w:szCs w:val="17"/>
              </w:rPr>
              <w:t>≥90%</w:t>
            </w:r>
          </w:p>
        </w:tc>
        <w:tc>
          <w:tcPr>
            <w:tcW w:w="551" w:type="dxa"/>
            <w:vAlign w:val="top"/>
          </w:tcPr>
          <w:p w14:paraId="2D8F619D">
            <w:pPr>
              <w:pStyle w:val="6"/>
              <w:spacing w:before="204" w:line="223" w:lineRule="auto"/>
              <w:ind w:left="35"/>
              <w:rPr>
                <w:sz w:val="17"/>
                <w:szCs w:val="17"/>
              </w:rPr>
            </w:pPr>
            <w:r>
              <w:rPr>
                <w:color w:val="212529"/>
                <w:spacing w:val="-4"/>
                <w:sz w:val="17"/>
                <w:szCs w:val="17"/>
              </w:rPr>
              <w:t>已完成</w:t>
            </w:r>
          </w:p>
        </w:tc>
        <w:tc>
          <w:tcPr>
            <w:tcW w:w="789" w:type="dxa"/>
            <w:vAlign w:val="top"/>
          </w:tcPr>
          <w:p w14:paraId="7B2FA6C8">
            <w:pPr>
              <w:pStyle w:val="6"/>
              <w:spacing w:before="204" w:line="224" w:lineRule="exact"/>
              <w:ind w:left="3"/>
              <w:rPr>
                <w:sz w:val="17"/>
                <w:szCs w:val="17"/>
              </w:rPr>
            </w:pPr>
            <w:r>
              <w:rPr>
                <w:color w:val="212529"/>
                <w:spacing w:val="-2"/>
                <w:position w:val="1"/>
                <w:sz w:val="17"/>
                <w:szCs w:val="17"/>
              </w:rPr>
              <w:t>20</w:t>
            </w:r>
          </w:p>
        </w:tc>
        <w:tc>
          <w:tcPr>
            <w:tcW w:w="799" w:type="dxa"/>
            <w:vAlign w:val="top"/>
          </w:tcPr>
          <w:p w14:paraId="17CF19CB">
            <w:pPr>
              <w:pStyle w:val="6"/>
              <w:spacing w:before="204" w:line="224"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5B5E2566">
            <w:pPr>
              <w:rPr>
                <w:rFonts w:ascii="Arial"/>
                <w:sz w:val="21"/>
              </w:rPr>
            </w:pPr>
          </w:p>
        </w:tc>
      </w:tr>
      <w:tr w14:paraId="5CBCB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dxa"/>
            <w:vMerge w:val="continue"/>
            <w:tcBorders>
              <w:top w:val="nil"/>
              <w:bottom w:val="nil"/>
            </w:tcBorders>
            <w:vAlign w:val="top"/>
          </w:tcPr>
          <w:p w14:paraId="1D62F777">
            <w:pPr>
              <w:rPr>
                <w:rFonts w:ascii="Arial"/>
                <w:sz w:val="21"/>
              </w:rPr>
            </w:pPr>
          </w:p>
        </w:tc>
        <w:tc>
          <w:tcPr>
            <w:tcW w:w="540" w:type="dxa"/>
            <w:vMerge w:val="continue"/>
            <w:tcBorders>
              <w:top w:val="nil"/>
              <w:bottom w:val="nil"/>
            </w:tcBorders>
            <w:vAlign w:val="top"/>
          </w:tcPr>
          <w:p w14:paraId="74E52C17">
            <w:pPr>
              <w:rPr>
                <w:rFonts w:ascii="Arial"/>
                <w:sz w:val="21"/>
              </w:rPr>
            </w:pPr>
          </w:p>
        </w:tc>
        <w:tc>
          <w:tcPr>
            <w:tcW w:w="540" w:type="dxa"/>
            <w:vAlign w:val="top"/>
          </w:tcPr>
          <w:p w14:paraId="03702120">
            <w:pPr>
              <w:pStyle w:val="6"/>
              <w:spacing w:before="205" w:line="217" w:lineRule="auto"/>
              <w:ind w:left="181" w:right="8" w:hanging="172"/>
              <w:rPr>
                <w:sz w:val="17"/>
                <w:szCs w:val="17"/>
              </w:rPr>
            </w:pPr>
            <w:r>
              <w:rPr>
                <w:color w:val="212529"/>
                <w:sz w:val="17"/>
                <w:szCs w:val="17"/>
              </w:rPr>
              <w:t>质量指标</w:t>
            </w:r>
          </w:p>
        </w:tc>
        <w:tc>
          <w:tcPr>
            <w:tcW w:w="1178" w:type="dxa"/>
            <w:vAlign w:val="top"/>
          </w:tcPr>
          <w:p w14:paraId="31D49AF8">
            <w:pPr>
              <w:pStyle w:val="6"/>
              <w:spacing w:before="10" w:line="206" w:lineRule="auto"/>
              <w:ind w:left="4" w:right="45" w:firstLine="5"/>
              <w:rPr>
                <w:sz w:val="17"/>
                <w:szCs w:val="17"/>
              </w:rPr>
            </w:pPr>
            <w:r>
              <w:rPr>
                <w:color w:val="212529"/>
                <w:spacing w:val="1"/>
                <w:sz w:val="17"/>
                <w:szCs w:val="17"/>
              </w:rPr>
              <w:t>高血压项目及2型糖尿病项目规范管理率和</w:t>
            </w:r>
            <w:r>
              <w:rPr>
                <w:color w:val="212529"/>
                <w:sz w:val="17"/>
                <w:szCs w:val="17"/>
              </w:rPr>
              <w:t>控制率</w:t>
            </w:r>
          </w:p>
        </w:tc>
        <w:tc>
          <w:tcPr>
            <w:tcW w:w="918" w:type="dxa"/>
            <w:vAlign w:val="top"/>
          </w:tcPr>
          <w:p w14:paraId="4152C9E9">
            <w:pPr>
              <w:spacing w:line="245" w:lineRule="auto"/>
              <w:rPr>
                <w:rFonts w:ascii="Arial"/>
                <w:sz w:val="21"/>
              </w:rPr>
            </w:pPr>
          </w:p>
          <w:p w14:paraId="29F2793D">
            <w:pPr>
              <w:pStyle w:val="6"/>
              <w:spacing w:before="55" w:line="241" w:lineRule="auto"/>
              <w:ind w:left="340"/>
              <w:rPr>
                <w:sz w:val="17"/>
                <w:szCs w:val="17"/>
              </w:rPr>
            </w:pPr>
            <w:r>
              <w:rPr>
                <w:color w:val="212529"/>
                <w:spacing w:val="-7"/>
                <w:sz w:val="17"/>
                <w:szCs w:val="17"/>
              </w:rPr>
              <w:t>≥%</w:t>
            </w:r>
          </w:p>
        </w:tc>
        <w:tc>
          <w:tcPr>
            <w:tcW w:w="962" w:type="dxa"/>
            <w:vAlign w:val="top"/>
          </w:tcPr>
          <w:p w14:paraId="157FEEB2">
            <w:pPr>
              <w:spacing w:line="245" w:lineRule="auto"/>
              <w:rPr>
                <w:rFonts w:ascii="Arial"/>
                <w:sz w:val="21"/>
              </w:rPr>
            </w:pPr>
          </w:p>
          <w:p w14:paraId="4FD72623">
            <w:pPr>
              <w:pStyle w:val="6"/>
              <w:spacing w:before="55" w:line="241" w:lineRule="auto"/>
              <w:ind w:left="279"/>
              <w:rPr>
                <w:sz w:val="17"/>
                <w:szCs w:val="17"/>
              </w:rPr>
            </w:pPr>
            <w:r>
              <w:rPr>
                <w:color w:val="212529"/>
                <w:spacing w:val="-4"/>
                <w:sz w:val="17"/>
                <w:szCs w:val="17"/>
              </w:rPr>
              <w:t>≥85%</w:t>
            </w:r>
          </w:p>
        </w:tc>
        <w:tc>
          <w:tcPr>
            <w:tcW w:w="961" w:type="dxa"/>
            <w:vAlign w:val="top"/>
          </w:tcPr>
          <w:p w14:paraId="6BA6FB8E">
            <w:pPr>
              <w:spacing w:line="245" w:lineRule="auto"/>
              <w:rPr>
                <w:rFonts w:ascii="Arial"/>
                <w:sz w:val="21"/>
              </w:rPr>
            </w:pPr>
          </w:p>
          <w:p w14:paraId="4BB845F4">
            <w:pPr>
              <w:pStyle w:val="6"/>
              <w:spacing w:before="55" w:line="241" w:lineRule="auto"/>
              <w:ind w:left="284"/>
              <w:rPr>
                <w:sz w:val="17"/>
                <w:szCs w:val="17"/>
              </w:rPr>
            </w:pPr>
            <w:r>
              <w:rPr>
                <w:color w:val="212529"/>
                <w:spacing w:val="-4"/>
                <w:sz w:val="17"/>
                <w:szCs w:val="17"/>
              </w:rPr>
              <w:t>≥85%</w:t>
            </w:r>
          </w:p>
        </w:tc>
        <w:tc>
          <w:tcPr>
            <w:tcW w:w="551" w:type="dxa"/>
            <w:vAlign w:val="top"/>
          </w:tcPr>
          <w:p w14:paraId="639B931E">
            <w:pPr>
              <w:spacing w:line="245" w:lineRule="auto"/>
              <w:rPr>
                <w:rFonts w:ascii="Arial"/>
                <w:sz w:val="21"/>
              </w:rPr>
            </w:pPr>
          </w:p>
          <w:p w14:paraId="079BF2F6">
            <w:pPr>
              <w:pStyle w:val="6"/>
              <w:spacing w:before="55" w:line="223" w:lineRule="auto"/>
              <w:ind w:left="35"/>
              <w:rPr>
                <w:sz w:val="17"/>
                <w:szCs w:val="17"/>
              </w:rPr>
            </w:pPr>
            <w:r>
              <w:rPr>
                <w:color w:val="212529"/>
                <w:spacing w:val="-4"/>
                <w:sz w:val="17"/>
                <w:szCs w:val="17"/>
              </w:rPr>
              <w:t>已完成</w:t>
            </w:r>
          </w:p>
        </w:tc>
        <w:tc>
          <w:tcPr>
            <w:tcW w:w="789" w:type="dxa"/>
            <w:vAlign w:val="top"/>
          </w:tcPr>
          <w:p w14:paraId="0278A4DE">
            <w:pPr>
              <w:spacing w:line="245" w:lineRule="auto"/>
              <w:rPr>
                <w:rFonts w:ascii="Arial"/>
                <w:sz w:val="21"/>
              </w:rPr>
            </w:pPr>
          </w:p>
          <w:p w14:paraId="2822F7B8">
            <w:pPr>
              <w:pStyle w:val="6"/>
              <w:spacing w:before="56" w:line="223" w:lineRule="exact"/>
              <w:ind w:left="14"/>
              <w:rPr>
                <w:sz w:val="17"/>
                <w:szCs w:val="17"/>
              </w:rPr>
            </w:pPr>
            <w:r>
              <w:rPr>
                <w:color w:val="212529"/>
                <w:spacing w:val="-5"/>
                <w:position w:val="1"/>
                <w:sz w:val="17"/>
                <w:szCs w:val="17"/>
              </w:rPr>
              <w:t>10</w:t>
            </w:r>
          </w:p>
        </w:tc>
        <w:tc>
          <w:tcPr>
            <w:tcW w:w="799" w:type="dxa"/>
            <w:vAlign w:val="top"/>
          </w:tcPr>
          <w:p w14:paraId="3CE6E36D">
            <w:pPr>
              <w:spacing w:line="245" w:lineRule="auto"/>
              <w:rPr>
                <w:rFonts w:ascii="Arial"/>
                <w:sz w:val="21"/>
              </w:rPr>
            </w:pPr>
          </w:p>
          <w:p w14:paraId="467F3AC8">
            <w:pPr>
              <w:pStyle w:val="6"/>
              <w:spacing w:before="5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F42F9E5">
            <w:pPr>
              <w:rPr>
                <w:rFonts w:ascii="Arial"/>
                <w:sz w:val="21"/>
              </w:rPr>
            </w:pPr>
          </w:p>
        </w:tc>
      </w:tr>
      <w:tr w14:paraId="2A99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08997736">
            <w:pPr>
              <w:rPr>
                <w:rFonts w:ascii="Arial"/>
                <w:sz w:val="21"/>
              </w:rPr>
            </w:pPr>
          </w:p>
        </w:tc>
        <w:tc>
          <w:tcPr>
            <w:tcW w:w="540" w:type="dxa"/>
            <w:vMerge w:val="continue"/>
            <w:tcBorders>
              <w:top w:val="nil"/>
              <w:bottom w:val="nil"/>
            </w:tcBorders>
            <w:vAlign w:val="top"/>
          </w:tcPr>
          <w:p w14:paraId="01769AD6">
            <w:pPr>
              <w:rPr>
                <w:rFonts w:ascii="Arial"/>
                <w:sz w:val="21"/>
              </w:rPr>
            </w:pPr>
          </w:p>
        </w:tc>
        <w:tc>
          <w:tcPr>
            <w:tcW w:w="540" w:type="dxa"/>
            <w:vAlign w:val="top"/>
          </w:tcPr>
          <w:p w14:paraId="0163634B">
            <w:pPr>
              <w:pStyle w:val="6"/>
              <w:spacing w:before="11" w:line="200"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1325F53F">
            <w:pPr>
              <w:pStyle w:val="6"/>
              <w:spacing w:before="107" w:line="223" w:lineRule="auto"/>
              <w:ind w:left="8"/>
              <w:rPr>
                <w:sz w:val="17"/>
                <w:szCs w:val="17"/>
              </w:rPr>
            </w:pPr>
            <w:r>
              <w:rPr>
                <w:color w:val="212529"/>
                <w:spacing w:val="1"/>
                <w:sz w:val="17"/>
                <w:szCs w:val="17"/>
              </w:rPr>
              <w:t>管理的及时性</w:t>
            </w:r>
          </w:p>
        </w:tc>
        <w:tc>
          <w:tcPr>
            <w:tcW w:w="918" w:type="dxa"/>
            <w:vAlign w:val="top"/>
          </w:tcPr>
          <w:p w14:paraId="0534C920">
            <w:pPr>
              <w:pStyle w:val="6"/>
              <w:spacing w:before="107" w:line="223" w:lineRule="auto"/>
              <w:ind w:left="238"/>
              <w:rPr>
                <w:sz w:val="17"/>
                <w:szCs w:val="17"/>
              </w:rPr>
            </w:pPr>
            <w:r>
              <w:rPr>
                <w:color w:val="212529"/>
                <w:sz w:val="17"/>
                <w:szCs w:val="17"/>
              </w:rPr>
              <w:t>提高%</w:t>
            </w:r>
          </w:p>
        </w:tc>
        <w:tc>
          <w:tcPr>
            <w:tcW w:w="962" w:type="dxa"/>
            <w:vAlign w:val="top"/>
          </w:tcPr>
          <w:p w14:paraId="6BED7875">
            <w:pPr>
              <w:pStyle w:val="6"/>
              <w:spacing w:before="107" w:line="223" w:lineRule="auto"/>
              <w:ind w:left="177"/>
              <w:rPr>
                <w:sz w:val="17"/>
                <w:szCs w:val="17"/>
              </w:rPr>
            </w:pPr>
            <w:r>
              <w:rPr>
                <w:color w:val="212529"/>
                <w:sz w:val="17"/>
                <w:szCs w:val="17"/>
              </w:rPr>
              <w:t>提高90%</w:t>
            </w:r>
          </w:p>
        </w:tc>
        <w:tc>
          <w:tcPr>
            <w:tcW w:w="961" w:type="dxa"/>
            <w:vAlign w:val="top"/>
          </w:tcPr>
          <w:p w14:paraId="3F6802FC">
            <w:pPr>
              <w:pStyle w:val="6"/>
              <w:spacing w:before="107" w:line="223" w:lineRule="auto"/>
              <w:ind w:left="181"/>
              <w:rPr>
                <w:sz w:val="17"/>
                <w:szCs w:val="17"/>
              </w:rPr>
            </w:pPr>
            <w:r>
              <w:rPr>
                <w:color w:val="212529"/>
                <w:sz w:val="17"/>
                <w:szCs w:val="17"/>
              </w:rPr>
              <w:t>提高90%</w:t>
            </w:r>
          </w:p>
        </w:tc>
        <w:tc>
          <w:tcPr>
            <w:tcW w:w="551" w:type="dxa"/>
            <w:vAlign w:val="top"/>
          </w:tcPr>
          <w:p w14:paraId="0B0224EB">
            <w:pPr>
              <w:pStyle w:val="6"/>
              <w:spacing w:before="107" w:line="223" w:lineRule="auto"/>
              <w:ind w:left="35"/>
              <w:rPr>
                <w:sz w:val="17"/>
                <w:szCs w:val="17"/>
              </w:rPr>
            </w:pPr>
            <w:r>
              <w:rPr>
                <w:color w:val="212529"/>
                <w:spacing w:val="-4"/>
                <w:sz w:val="17"/>
                <w:szCs w:val="17"/>
              </w:rPr>
              <w:t>已完成</w:t>
            </w:r>
          </w:p>
        </w:tc>
        <w:tc>
          <w:tcPr>
            <w:tcW w:w="789" w:type="dxa"/>
            <w:vAlign w:val="top"/>
          </w:tcPr>
          <w:p w14:paraId="380EF8BB">
            <w:pPr>
              <w:pStyle w:val="6"/>
              <w:spacing w:before="108" w:line="223" w:lineRule="exact"/>
              <w:ind w:left="14"/>
              <w:rPr>
                <w:sz w:val="17"/>
                <w:szCs w:val="17"/>
              </w:rPr>
            </w:pPr>
            <w:r>
              <w:rPr>
                <w:color w:val="212529"/>
                <w:spacing w:val="-5"/>
                <w:position w:val="1"/>
                <w:sz w:val="17"/>
                <w:szCs w:val="17"/>
              </w:rPr>
              <w:t>10</w:t>
            </w:r>
          </w:p>
        </w:tc>
        <w:tc>
          <w:tcPr>
            <w:tcW w:w="799" w:type="dxa"/>
            <w:vAlign w:val="top"/>
          </w:tcPr>
          <w:p w14:paraId="09D31A79">
            <w:pPr>
              <w:pStyle w:val="6"/>
              <w:spacing w:before="108"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03DEE6D">
            <w:pPr>
              <w:rPr>
                <w:rFonts w:ascii="Arial"/>
                <w:sz w:val="21"/>
              </w:rPr>
            </w:pPr>
          </w:p>
        </w:tc>
      </w:tr>
      <w:tr w14:paraId="3997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1BB941FA">
            <w:pPr>
              <w:rPr>
                <w:rFonts w:ascii="Arial"/>
                <w:sz w:val="21"/>
              </w:rPr>
            </w:pPr>
          </w:p>
        </w:tc>
        <w:tc>
          <w:tcPr>
            <w:tcW w:w="540" w:type="dxa"/>
            <w:vMerge w:val="continue"/>
            <w:tcBorders>
              <w:top w:val="nil"/>
            </w:tcBorders>
            <w:vAlign w:val="top"/>
          </w:tcPr>
          <w:p w14:paraId="4B4DBB1C">
            <w:pPr>
              <w:rPr>
                <w:rFonts w:ascii="Arial"/>
                <w:sz w:val="21"/>
              </w:rPr>
            </w:pPr>
          </w:p>
        </w:tc>
        <w:tc>
          <w:tcPr>
            <w:tcW w:w="540" w:type="dxa"/>
            <w:vAlign w:val="top"/>
          </w:tcPr>
          <w:p w14:paraId="36F4BF6E">
            <w:pPr>
              <w:pStyle w:val="6"/>
              <w:spacing w:before="11" w:line="200" w:lineRule="auto"/>
              <w:ind w:left="182" w:right="8" w:hanging="172"/>
              <w:rPr>
                <w:sz w:val="17"/>
                <w:szCs w:val="17"/>
              </w:rPr>
            </w:pPr>
            <w:r>
              <w:rPr>
                <w:color w:val="212529"/>
                <w:sz w:val="17"/>
                <w:szCs w:val="17"/>
              </w:rPr>
              <w:t>成本指标</w:t>
            </w:r>
          </w:p>
        </w:tc>
        <w:tc>
          <w:tcPr>
            <w:tcW w:w="1178" w:type="dxa"/>
            <w:vAlign w:val="top"/>
          </w:tcPr>
          <w:p w14:paraId="7B5F8E70">
            <w:pPr>
              <w:pStyle w:val="6"/>
              <w:spacing w:before="108" w:line="222" w:lineRule="auto"/>
              <w:ind w:left="5"/>
              <w:rPr>
                <w:sz w:val="17"/>
                <w:szCs w:val="17"/>
              </w:rPr>
            </w:pPr>
            <w:r>
              <w:rPr>
                <w:color w:val="212529"/>
                <w:spacing w:val="1"/>
                <w:sz w:val="17"/>
                <w:szCs w:val="17"/>
              </w:rPr>
              <w:t>本次预算成本</w:t>
            </w:r>
          </w:p>
        </w:tc>
        <w:tc>
          <w:tcPr>
            <w:tcW w:w="918" w:type="dxa"/>
            <w:vAlign w:val="top"/>
          </w:tcPr>
          <w:p w14:paraId="74C61C9D">
            <w:pPr>
              <w:pStyle w:val="6"/>
              <w:spacing w:before="108" w:line="223" w:lineRule="auto"/>
              <w:ind w:left="297"/>
              <w:rPr>
                <w:sz w:val="17"/>
                <w:szCs w:val="17"/>
              </w:rPr>
            </w:pPr>
            <w:r>
              <w:rPr>
                <w:color w:val="212529"/>
                <w:spacing w:val="28"/>
                <w:sz w:val="17"/>
                <w:szCs w:val="17"/>
              </w:rPr>
              <w:t>=万</w:t>
            </w:r>
          </w:p>
        </w:tc>
        <w:tc>
          <w:tcPr>
            <w:tcW w:w="962" w:type="dxa"/>
            <w:vAlign w:val="top"/>
          </w:tcPr>
          <w:p w14:paraId="413DC6E1">
            <w:pPr>
              <w:pStyle w:val="6"/>
              <w:spacing w:before="108" w:line="223" w:lineRule="auto"/>
              <w:ind w:left="236"/>
              <w:rPr>
                <w:sz w:val="17"/>
                <w:szCs w:val="17"/>
              </w:rPr>
            </w:pPr>
            <w:r>
              <w:rPr>
                <w:color w:val="212529"/>
                <w:spacing w:val="14"/>
                <w:sz w:val="17"/>
                <w:szCs w:val="17"/>
              </w:rPr>
              <w:t>=16万</w:t>
            </w:r>
          </w:p>
        </w:tc>
        <w:tc>
          <w:tcPr>
            <w:tcW w:w="961" w:type="dxa"/>
            <w:vAlign w:val="top"/>
          </w:tcPr>
          <w:p w14:paraId="074AC9DD">
            <w:pPr>
              <w:pStyle w:val="6"/>
              <w:spacing w:before="108" w:line="223" w:lineRule="auto"/>
              <w:ind w:left="240"/>
              <w:rPr>
                <w:sz w:val="17"/>
                <w:szCs w:val="17"/>
              </w:rPr>
            </w:pPr>
            <w:r>
              <w:rPr>
                <w:color w:val="212529"/>
                <w:spacing w:val="14"/>
                <w:sz w:val="17"/>
                <w:szCs w:val="17"/>
              </w:rPr>
              <w:t>=16万</w:t>
            </w:r>
          </w:p>
        </w:tc>
        <w:tc>
          <w:tcPr>
            <w:tcW w:w="551" w:type="dxa"/>
            <w:vAlign w:val="top"/>
          </w:tcPr>
          <w:p w14:paraId="1716528E">
            <w:pPr>
              <w:pStyle w:val="6"/>
              <w:spacing w:before="107" w:line="223" w:lineRule="auto"/>
              <w:ind w:left="35"/>
              <w:rPr>
                <w:sz w:val="17"/>
                <w:szCs w:val="17"/>
              </w:rPr>
            </w:pPr>
            <w:r>
              <w:rPr>
                <w:color w:val="212529"/>
                <w:spacing w:val="-4"/>
                <w:sz w:val="17"/>
                <w:szCs w:val="17"/>
              </w:rPr>
              <w:t>已完成</w:t>
            </w:r>
          </w:p>
        </w:tc>
        <w:tc>
          <w:tcPr>
            <w:tcW w:w="789" w:type="dxa"/>
            <w:vAlign w:val="top"/>
          </w:tcPr>
          <w:p w14:paraId="1DC5B6FA">
            <w:pPr>
              <w:pStyle w:val="6"/>
              <w:spacing w:before="108" w:line="223" w:lineRule="exact"/>
              <w:ind w:left="14"/>
              <w:rPr>
                <w:sz w:val="17"/>
                <w:szCs w:val="17"/>
              </w:rPr>
            </w:pPr>
            <w:r>
              <w:rPr>
                <w:color w:val="212529"/>
                <w:spacing w:val="-5"/>
                <w:position w:val="1"/>
                <w:sz w:val="17"/>
                <w:szCs w:val="17"/>
              </w:rPr>
              <w:t>10</w:t>
            </w:r>
          </w:p>
        </w:tc>
        <w:tc>
          <w:tcPr>
            <w:tcW w:w="799" w:type="dxa"/>
            <w:vAlign w:val="top"/>
          </w:tcPr>
          <w:p w14:paraId="1A6ECE7C">
            <w:pPr>
              <w:pStyle w:val="6"/>
              <w:spacing w:before="108"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5CDA7ACD">
            <w:pPr>
              <w:rPr>
                <w:rFonts w:ascii="Arial"/>
                <w:sz w:val="21"/>
              </w:rPr>
            </w:pPr>
          </w:p>
        </w:tc>
      </w:tr>
      <w:tr w14:paraId="0367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dxa"/>
            <w:vMerge w:val="continue"/>
            <w:tcBorders>
              <w:top w:val="nil"/>
              <w:bottom w:val="nil"/>
            </w:tcBorders>
            <w:vAlign w:val="top"/>
          </w:tcPr>
          <w:p w14:paraId="54E1E461">
            <w:pPr>
              <w:rPr>
                <w:rFonts w:ascii="Arial"/>
                <w:sz w:val="21"/>
              </w:rPr>
            </w:pPr>
          </w:p>
        </w:tc>
        <w:tc>
          <w:tcPr>
            <w:tcW w:w="540" w:type="dxa"/>
            <w:vAlign w:val="top"/>
          </w:tcPr>
          <w:p w14:paraId="5AEC69E5">
            <w:pPr>
              <w:pStyle w:val="6"/>
              <w:spacing w:before="206" w:line="217"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3E281CB7">
            <w:pPr>
              <w:pStyle w:val="6"/>
              <w:spacing w:before="205" w:line="222" w:lineRule="auto"/>
              <w:ind w:left="182" w:right="8" w:hanging="172"/>
              <w:rPr>
                <w:sz w:val="17"/>
                <w:szCs w:val="17"/>
              </w:rPr>
            </w:pPr>
            <w:r>
              <w:rPr>
                <w:color w:val="212529"/>
                <w:sz w:val="17"/>
                <w:szCs w:val="17"/>
              </w:rPr>
              <w:t>社会效益</w:t>
            </w:r>
          </w:p>
        </w:tc>
        <w:tc>
          <w:tcPr>
            <w:tcW w:w="1178" w:type="dxa"/>
            <w:vAlign w:val="top"/>
          </w:tcPr>
          <w:p w14:paraId="25D6664A">
            <w:pPr>
              <w:pStyle w:val="6"/>
              <w:spacing w:before="11" w:line="211" w:lineRule="auto"/>
              <w:ind w:left="5"/>
              <w:rPr>
                <w:sz w:val="17"/>
                <w:szCs w:val="17"/>
              </w:rPr>
            </w:pPr>
            <w:r>
              <w:rPr>
                <w:color w:val="212529"/>
                <w:spacing w:val="1"/>
                <w:sz w:val="17"/>
                <w:szCs w:val="17"/>
              </w:rPr>
              <w:t>提高服务质</w:t>
            </w:r>
          </w:p>
          <w:p w14:paraId="25212F51">
            <w:pPr>
              <w:pStyle w:val="6"/>
              <w:spacing w:before="2" w:line="203" w:lineRule="auto"/>
              <w:ind w:left="4" w:right="132"/>
              <w:rPr>
                <w:sz w:val="17"/>
                <w:szCs w:val="17"/>
              </w:rPr>
            </w:pPr>
            <w:r>
              <w:rPr>
                <w:color w:val="212529"/>
                <w:spacing w:val="1"/>
                <w:sz w:val="17"/>
                <w:szCs w:val="17"/>
              </w:rPr>
              <w:t>量，有效提升基本公共卫生服务均等化</w:t>
            </w:r>
          </w:p>
        </w:tc>
        <w:tc>
          <w:tcPr>
            <w:tcW w:w="918" w:type="dxa"/>
            <w:vAlign w:val="top"/>
          </w:tcPr>
          <w:p w14:paraId="7E6FD13E">
            <w:pPr>
              <w:spacing w:line="245" w:lineRule="auto"/>
              <w:rPr>
                <w:rFonts w:ascii="Arial"/>
                <w:sz w:val="21"/>
              </w:rPr>
            </w:pPr>
          </w:p>
          <w:p w14:paraId="7CC73A11">
            <w:pPr>
              <w:pStyle w:val="6"/>
              <w:spacing w:before="55" w:line="223" w:lineRule="auto"/>
              <w:ind w:left="238"/>
              <w:rPr>
                <w:sz w:val="17"/>
                <w:szCs w:val="17"/>
              </w:rPr>
            </w:pPr>
            <w:r>
              <w:rPr>
                <w:color w:val="212529"/>
                <w:sz w:val="17"/>
                <w:szCs w:val="17"/>
              </w:rPr>
              <w:t>提高%</w:t>
            </w:r>
          </w:p>
        </w:tc>
        <w:tc>
          <w:tcPr>
            <w:tcW w:w="962" w:type="dxa"/>
            <w:vAlign w:val="top"/>
          </w:tcPr>
          <w:p w14:paraId="650EFFAD">
            <w:pPr>
              <w:spacing w:line="245" w:lineRule="auto"/>
              <w:rPr>
                <w:rFonts w:ascii="Arial"/>
                <w:sz w:val="21"/>
              </w:rPr>
            </w:pPr>
          </w:p>
          <w:p w14:paraId="79B04629">
            <w:pPr>
              <w:pStyle w:val="6"/>
              <w:spacing w:before="55" w:line="223" w:lineRule="auto"/>
              <w:ind w:left="177"/>
              <w:rPr>
                <w:sz w:val="17"/>
                <w:szCs w:val="17"/>
              </w:rPr>
            </w:pPr>
            <w:r>
              <w:rPr>
                <w:color w:val="212529"/>
                <w:sz w:val="17"/>
                <w:szCs w:val="17"/>
              </w:rPr>
              <w:t>提高90%</w:t>
            </w:r>
          </w:p>
        </w:tc>
        <w:tc>
          <w:tcPr>
            <w:tcW w:w="961" w:type="dxa"/>
            <w:vAlign w:val="top"/>
          </w:tcPr>
          <w:p w14:paraId="7A049081">
            <w:pPr>
              <w:spacing w:line="245" w:lineRule="auto"/>
              <w:rPr>
                <w:rFonts w:ascii="Arial"/>
                <w:sz w:val="21"/>
              </w:rPr>
            </w:pPr>
          </w:p>
          <w:p w14:paraId="7855CEF0">
            <w:pPr>
              <w:pStyle w:val="6"/>
              <w:spacing w:before="55" w:line="223" w:lineRule="auto"/>
              <w:ind w:left="181"/>
              <w:rPr>
                <w:sz w:val="17"/>
                <w:szCs w:val="17"/>
              </w:rPr>
            </w:pPr>
            <w:r>
              <w:rPr>
                <w:color w:val="212529"/>
                <w:sz w:val="17"/>
                <w:szCs w:val="17"/>
              </w:rPr>
              <w:t>提高90%</w:t>
            </w:r>
          </w:p>
        </w:tc>
        <w:tc>
          <w:tcPr>
            <w:tcW w:w="551" w:type="dxa"/>
            <w:vAlign w:val="top"/>
          </w:tcPr>
          <w:p w14:paraId="3FCC7ED3">
            <w:pPr>
              <w:spacing w:line="245" w:lineRule="auto"/>
              <w:rPr>
                <w:rFonts w:ascii="Arial"/>
                <w:sz w:val="21"/>
              </w:rPr>
            </w:pPr>
          </w:p>
          <w:p w14:paraId="5CD6B296">
            <w:pPr>
              <w:pStyle w:val="6"/>
              <w:spacing w:before="55" w:line="223" w:lineRule="auto"/>
              <w:ind w:left="35"/>
              <w:rPr>
                <w:sz w:val="17"/>
                <w:szCs w:val="17"/>
              </w:rPr>
            </w:pPr>
            <w:r>
              <w:rPr>
                <w:color w:val="212529"/>
                <w:spacing w:val="-4"/>
                <w:sz w:val="17"/>
                <w:szCs w:val="17"/>
              </w:rPr>
              <w:t>已完成</w:t>
            </w:r>
          </w:p>
        </w:tc>
        <w:tc>
          <w:tcPr>
            <w:tcW w:w="789" w:type="dxa"/>
            <w:vAlign w:val="top"/>
          </w:tcPr>
          <w:p w14:paraId="5294046A">
            <w:pPr>
              <w:spacing w:line="246" w:lineRule="auto"/>
              <w:rPr>
                <w:rFonts w:ascii="Arial"/>
                <w:sz w:val="21"/>
              </w:rPr>
            </w:pPr>
          </w:p>
          <w:p w14:paraId="1CC7D826">
            <w:pPr>
              <w:pStyle w:val="6"/>
              <w:spacing w:before="55" w:line="223" w:lineRule="exact"/>
              <w:ind w:left="4"/>
              <w:rPr>
                <w:sz w:val="17"/>
                <w:szCs w:val="17"/>
              </w:rPr>
            </w:pPr>
            <w:r>
              <w:rPr>
                <w:color w:val="212529"/>
                <w:spacing w:val="-2"/>
                <w:position w:val="1"/>
                <w:sz w:val="17"/>
                <w:szCs w:val="17"/>
              </w:rPr>
              <w:t>30</w:t>
            </w:r>
          </w:p>
        </w:tc>
        <w:tc>
          <w:tcPr>
            <w:tcW w:w="799" w:type="dxa"/>
            <w:vAlign w:val="top"/>
          </w:tcPr>
          <w:p w14:paraId="55D54306">
            <w:pPr>
              <w:spacing w:line="246" w:lineRule="auto"/>
              <w:rPr>
                <w:rFonts w:ascii="Arial"/>
                <w:sz w:val="21"/>
              </w:rPr>
            </w:pPr>
          </w:p>
          <w:p w14:paraId="605E8F73">
            <w:pPr>
              <w:pStyle w:val="6"/>
              <w:spacing w:before="55" w:line="223"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35D46EC7">
            <w:pPr>
              <w:rPr>
                <w:rFonts w:ascii="Arial"/>
                <w:sz w:val="21"/>
              </w:rPr>
            </w:pPr>
          </w:p>
        </w:tc>
      </w:tr>
      <w:tr w14:paraId="2895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3F88B325">
            <w:pPr>
              <w:rPr>
                <w:rFonts w:ascii="Arial"/>
                <w:sz w:val="21"/>
              </w:rPr>
            </w:pPr>
          </w:p>
        </w:tc>
        <w:tc>
          <w:tcPr>
            <w:tcW w:w="540" w:type="dxa"/>
            <w:vAlign w:val="top"/>
          </w:tcPr>
          <w:p w14:paraId="44A5842C">
            <w:pPr>
              <w:pStyle w:val="6"/>
              <w:spacing w:before="109"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79035C63">
            <w:pPr>
              <w:pStyle w:val="6"/>
              <w:spacing w:before="11" w:line="211" w:lineRule="auto"/>
              <w:ind w:left="9"/>
              <w:rPr>
                <w:sz w:val="17"/>
                <w:szCs w:val="17"/>
              </w:rPr>
            </w:pPr>
            <w:r>
              <w:rPr>
                <w:color w:val="212529"/>
                <w:sz w:val="17"/>
                <w:szCs w:val="17"/>
              </w:rPr>
              <w:t>服务对</w:t>
            </w:r>
          </w:p>
          <w:p w14:paraId="18F0A840">
            <w:pPr>
              <w:pStyle w:val="6"/>
              <w:spacing w:before="1" w:line="199"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3B2D9FB8">
            <w:pPr>
              <w:pStyle w:val="6"/>
              <w:spacing w:before="108" w:line="217" w:lineRule="auto"/>
              <w:ind w:left="9" w:right="132" w:hanging="3"/>
              <w:rPr>
                <w:sz w:val="17"/>
                <w:szCs w:val="17"/>
              </w:rPr>
            </w:pPr>
            <w:r>
              <w:rPr>
                <w:color w:val="212529"/>
                <w:spacing w:val="1"/>
                <w:sz w:val="17"/>
                <w:szCs w:val="17"/>
              </w:rPr>
              <w:t>人民群众的满</w:t>
            </w:r>
            <w:r>
              <w:rPr>
                <w:color w:val="212529"/>
                <w:sz w:val="17"/>
                <w:szCs w:val="17"/>
              </w:rPr>
              <w:t>意度提高</w:t>
            </w:r>
          </w:p>
        </w:tc>
        <w:tc>
          <w:tcPr>
            <w:tcW w:w="918" w:type="dxa"/>
            <w:vAlign w:val="top"/>
          </w:tcPr>
          <w:p w14:paraId="3C5EB462">
            <w:pPr>
              <w:pStyle w:val="6"/>
              <w:spacing w:before="205" w:line="223" w:lineRule="auto"/>
              <w:ind w:left="238"/>
              <w:rPr>
                <w:sz w:val="17"/>
                <w:szCs w:val="17"/>
              </w:rPr>
            </w:pPr>
            <w:r>
              <w:rPr>
                <w:color w:val="212529"/>
                <w:sz w:val="17"/>
                <w:szCs w:val="17"/>
              </w:rPr>
              <w:t>提高%</w:t>
            </w:r>
          </w:p>
        </w:tc>
        <w:tc>
          <w:tcPr>
            <w:tcW w:w="962" w:type="dxa"/>
            <w:vAlign w:val="top"/>
          </w:tcPr>
          <w:p w14:paraId="61D96A0A">
            <w:pPr>
              <w:pStyle w:val="6"/>
              <w:spacing w:before="205" w:line="223" w:lineRule="auto"/>
              <w:ind w:left="177"/>
              <w:rPr>
                <w:sz w:val="17"/>
                <w:szCs w:val="17"/>
              </w:rPr>
            </w:pPr>
            <w:r>
              <w:rPr>
                <w:color w:val="212529"/>
                <w:sz w:val="17"/>
                <w:szCs w:val="17"/>
              </w:rPr>
              <w:t>提高90%</w:t>
            </w:r>
          </w:p>
        </w:tc>
        <w:tc>
          <w:tcPr>
            <w:tcW w:w="961" w:type="dxa"/>
            <w:vAlign w:val="top"/>
          </w:tcPr>
          <w:p w14:paraId="4F378B1D">
            <w:pPr>
              <w:pStyle w:val="6"/>
              <w:spacing w:before="205" w:line="223" w:lineRule="auto"/>
              <w:ind w:left="181"/>
              <w:rPr>
                <w:sz w:val="17"/>
                <w:szCs w:val="17"/>
              </w:rPr>
            </w:pPr>
            <w:r>
              <w:rPr>
                <w:color w:val="212529"/>
                <w:sz w:val="17"/>
                <w:szCs w:val="17"/>
              </w:rPr>
              <w:t>提高90%</w:t>
            </w:r>
          </w:p>
        </w:tc>
        <w:tc>
          <w:tcPr>
            <w:tcW w:w="551" w:type="dxa"/>
            <w:vAlign w:val="top"/>
          </w:tcPr>
          <w:p w14:paraId="385767F5">
            <w:pPr>
              <w:pStyle w:val="6"/>
              <w:spacing w:before="205" w:line="223" w:lineRule="auto"/>
              <w:ind w:left="35"/>
              <w:rPr>
                <w:sz w:val="17"/>
                <w:szCs w:val="17"/>
              </w:rPr>
            </w:pPr>
            <w:r>
              <w:rPr>
                <w:color w:val="212529"/>
                <w:spacing w:val="-4"/>
                <w:sz w:val="17"/>
                <w:szCs w:val="17"/>
              </w:rPr>
              <w:t>已完成</w:t>
            </w:r>
          </w:p>
        </w:tc>
        <w:tc>
          <w:tcPr>
            <w:tcW w:w="789" w:type="dxa"/>
            <w:vAlign w:val="top"/>
          </w:tcPr>
          <w:p w14:paraId="66CA748C">
            <w:pPr>
              <w:pStyle w:val="6"/>
              <w:spacing w:before="205" w:line="224" w:lineRule="exact"/>
              <w:ind w:left="14"/>
              <w:rPr>
                <w:sz w:val="17"/>
                <w:szCs w:val="17"/>
              </w:rPr>
            </w:pPr>
            <w:r>
              <w:rPr>
                <w:color w:val="212529"/>
                <w:spacing w:val="-5"/>
                <w:position w:val="1"/>
                <w:sz w:val="17"/>
                <w:szCs w:val="17"/>
              </w:rPr>
              <w:t>10</w:t>
            </w:r>
          </w:p>
        </w:tc>
        <w:tc>
          <w:tcPr>
            <w:tcW w:w="799" w:type="dxa"/>
            <w:vAlign w:val="top"/>
          </w:tcPr>
          <w:p w14:paraId="2ED06DCA">
            <w:pPr>
              <w:pStyle w:val="6"/>
              <w:spacing w:before="205"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3A8C7786">
            <w:pPr>
              <w:rPr>
                <w:rFonts w:ascii="Arial"/>
                <w:sz w:val="21"/>
              </w:rPr>
            </w:pPr>
          </w:p>
        </w:tc>
      </w:tr>
      <w:tr w14:paraId="7A57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6F52D7E3">
            <w:pPr>
              <w:pStyle w:val="6"/>
              <w:spacing w:before="11" w:line="188"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3AEE16CA">
            <w:pPr>
              <w:spacing w:line="185" w:lineRule="exact"/>
              <w:rPr>
                <w:rFonts w:ascii="Arial"/>
                <w:sz w:val="16"/>
              </w:rPr>
            </w:pPr>
          </w:p>
        </w:tc>
        <w:tc>
          <w:tcPr>
            <w:tcW w:w="789" w:type="dxa"/>
            <w:vAlign w:val="top"/>
          </w:tcPr>
          <w:p w14:paraId="51F349EC">
            <w:pPr>
              <w:spacing w:line="185" w:lineRule="exact"/>
              <w:rPr>
                <w:rFonts w:ascii="Arial"/>
                <w:sz w:val="16"/>
              </w:rPr>
            </w:pPr>
          </w:p>
        </w:tc>
        <w:tc>
          <w:tcPr>
            <w:tcW w:w="799" w:type="dxa"/>
            <w:vAlign w:val="top"/>
          </w:tcPr>
          <w:p w14:paraId="6B214060">
            <w:pPr>
              <w:pStyle w:val="6"/>
              <w:spacing w:before="11" w:line="188" w:lineRule="auto"/>
              <w:ind w:left="315"/>
              <w:rPr>
                <w:sz w:val="17"/>
                <w:szCs w:val="17"/>
              </w:rPr>
            </w:pPr>
            <w:r>
              <w:rPr>
                <w:color w:val="212529"/>
                <w:spacing w:val="-2"/>
                <w:sz w:val="17"/>
                <w:szCs w:val="17"/>
              </w:rPr>
              <w:t>90</w:t>
            </w:r>
          </w:p>
        </w:tc>
        <w:tc>
          <w:tcPr>
            <w:tcW w:w="2928" w:type="dxa"/>
            <w:gridSpan w:val="4"/>
            <w:tcBorders>
              <w:right w:val="single" w:color="000000" w:sz="2" w:space="0"/>
            </w:tcBorders>
            <w:vAlign w:val="top"/>
          </w:tcPr>
          <w:p w14:paraId="304A0B9C">
            <w:pPr>
              <w:pStyle w:val="6"/>
              <w:spacing w:before="11" w:line="188" w:lineRule="auto"/>
              <w:ind w:left="1379"/>
              <w:rPr>
                <w:sz w:val="17"/>
                <w:szCs w:val="17"/>
              </w:rPr>
            </w:pPr>
            <w:r>
              <w:rPr>
                <w:color w:val="212529"/>
                <w:sz w:val="17"/>
                <w:szCs w:val="17"/>
              </w:rPr>
              <w:t>优</w:t>
            </w:r>
          </w:p>
        </w:tc>
      </w:tr>
      <w:tr w14:paraId="711A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46" w:type="dxa"/>
            <w:vMerge w:val="restart"/>
            <w:tcBorders>
              <w:bottom w:val="nil"/>
            </w:tcBorders>
            <w:textDirection w:val="tbRlV"/>
            <w:vAlign w:val="top"/>
          </w:tcPr>
          <w:p w14:paraId="350BC701">
            <w:pPr>
              <w:pStyle w:val="6"/>
              <w:spacing w:before="53" w:line="210" w:lineRule="auto"/>
              <w:ind w:left="1309"/>
              <w:rPr>
                <w:sz w:val="17"/>
                <w:szCs w:val="17"/>
              </w:rPr>
            </w:pPr>
            <w:r>
              <w:rPr>
                <w:color w:val="212529"/>
                <w:spacing w:val="17"/>
                <w:sz w:val="17"/>
                <w:szCs w:val="17"/>
              </w:rPr>
              <w:t>目效析</w:t>
            </w:r>
          </w:p>
          <w:p w14:paraId="0F36F678">
            <w:pPr>
              <w:pStyle w:val="6"/>
              <w:spacing w:before="60" w:line="206" w:lineRule="auto"/>
              <w:ind w:left="1309"/>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12639723">
            <w:pPr>
              <w:pStyle w:val="6"/>
              <w:spacing w:before="53" w:line="212" w:lineRule="auto"/>
              <w:ind w:left="466"/>
              <w:rPr>
                <w:sz w:val="17"/>
                <w:szCs w:val="17"/>
              </w:rPr>
            </w:pPr>
            <w:r>
              <w:rPr>
                <w:color w:val="212529"/>
                <w:spacing w:val="17"/>
                <w:sz w:val="17"/>
                <w:szCs w:val="17"/>
              </w:rPr>
              <w:t>评果析</w:t>
            </w:r>
          </w:p>
          <w:p w14:paraId="34A313E5">
            <w:pPr>
              <w:pStyle w:val="6"/>
              <w:spacing w:before="58" w:line="209" w:lineRule="auto"/>
              <w:ind w:left="466"/>
              <w:rPr>
                <w:sz w:val="17"/>
                <w:szCs w:val="17"/>
              </w:rPr>
            </w:pPr>
            <w:r>
              <w:rPr>
                <w:color w:val="212529"/>
                <w:spacing w:val="17"/>
                <w:sz w:val="17"/>
                <w:szCs w:val="17"/>
              </w:rPr>
              <w:t>自结分</w:t>
            </w:r>
          </w:p>
        </w:tc>
        <w:tc>
          <w:tcPr>
            <w:tcW w:w="1718" w:type="dxa"/>
            <w:gridSpan w:val="2"/>
            <w:vAlign w:val="top"/>
          </w:tcPr>
          <w:p w14:paraId="6ACA72EC">
            <w:pPr>
              <w:pStyle w:val="6"/>
              <w:spacing w:before="174" w:line="217"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304E157D">
            <w:pPr>
              <w:pStyle w:val="6"/>
              <w:spacing w:before="9" w:line="219" w:lineRule="auto"/>
              <w:ind w:left="19"/>
              <w:rPr>
                <w:sz w:val="20"/>
                <w:szCs w:val="20"/>
              </w:rPr>
            </w:pPr>
            <w:r>
              <w:rPr>
                <w:color w:val="212529"/>
                <w:spacing w:val="1"/>
                <w:sz w:val="20"/>
                <w:szCs w:val="20"/>
              </w:rPr>
              <w:t>在项目投入方面，评价小组通过审核项目相关资料，项目预算编制科学，资金分配合理。</w:t>
            </w:r>
          </w:p>
          <w:p w14:paraId="7C892034">
            <w:pPr>
              <w:pStyle w:val="6"/>
              <w:spacing w:line="217" w:lineRule="auto"/>
              <w:ind w:left="74"/>
              <w:rPr>
                <w:sz w:val="20"/>
                <w:szCs w:val="20"/>
              </w:rPr>
            </w:pPr>
            <w:r>
              <w:rPr>
                <w:color w:val="212529"/>
                <w:spacing w:val="2"/>
                <w:sz w:val="20"/>
                <w:szCs w:val="20"/>
              </w:rPr>
              <w:t>项目预算资金为16万元，实际到位16万</w:t>
            </w:r>
            <w:r>
              <w:rPr>
                <w:color w:val="212529"/>
                <w:spacing w:val="1"/>
                <w:sz w:val="20"/>
                <w:szCs w:val="20"/>
              </w:rPr>
              <w:t>元，实际支出15.88万元，结余资金0.12万元，结</w:t>
            </w:r>
          </w:p>
          <w:p w14:paraId="41EE408D">
            <w:pPr>
              <w:pStyle w:val="6"/>
              <w:spacing w:before="2" w:line="202" w:lineRule="auto"/>
              <w:ind w:left="828"/>
              <w:rPr>
                <w:sz w:val="20"/>
                <w:szCs w:val="20"/>
              </w:rPr>
            </w:pPr>
            <w:r>
              <w:rPr>
                <w:color w:val="212529"/>
                <w:spacing w:val="1"/>
                <w:sz w:val="20"/>
                <w:szCs w:val="20"/>
              </w:rPr>
              <w:t>余资金财政全部收回。资金使用合规，项目管理制度健全且执行有效。</w:t>
            </w:r>
          </w:p>
        </w:tc>
      </w:tr>
      <w:tr w14:paraId="4AD79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7D277EA0">
            <w:pPr>
              <w:rPr>
                <w:rFonts w:ascii="Arial"/>
                <w:sz w:val="21"/>
              </w:rPr>
            </w:pPr>
          </w:p>
        </w:tc>
        <w:tc>
          <w:tcPr>
            <w:tcW w:w="540" w:type="dxa"/>
            <w:vMerge w:val="continue"/>
            <w:tcBorders>
              <w:top w:val="nil"/>
              <w:bottom w:val="nil"/>
            </w:tcBorders>
            <w:textDirection w:val="tbRlV"/>
            <w:vAlign w:val="top"/>
          </w:tcPr>
          <w:p w14:paraId="493D8425">
            <w:pPr>
              <w:rPr>
                <w:rFonts w:ascii="Arial"/>
                <w:sz w:val="21"/>
              </w:rPr>
            </w:pPr>
          </w:p>
        </w:tc>
        <w:tc>
          <w:tcPr>
            <w:tcW w:w="1718" w:type="dxa"/>
            <w:gridSpan w:val="2"/>
            <w:vAlign w:val="top"/>
          </w:tcPr>
          <w:p w14:paraId="06C81FA8">
            <w:pPr>
              <w:pStyle w:val="6"/>
              <w:spacing w:before="12" w:line="187"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37D8CCFF">
            <w:pPr>
              <w:pStyle w:val="6"/>
              <w:spacing w:before="14" w:line="210" w:lineRule="auto"/>
              <w:ind w:left="2528"/>
              <w:rPr>
                <w:sz w:val="15"/>
                <w:szCs w:val="15"/>
              </w:rPr>
            </w:pPr>
            <w:r>
              <w:rPr>
                <w:color w:val="212529"/>
                <w:spacing w:val="6"/>
                <w:sz w:val="15"/>
                <w:szCs w:val="15"/>
              </w:rPr>
              <w:t>项目产出方面产出数量实际完成率100%，</w:t>
            </w:r>
          </w:p>
        </w:tc>
      </w:tr>
      <w:tr w14:paraId="5E73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4BBE4A69">
            <w:pPr>
              <w:rPr>
                <w:rFonts w:ascii="Arial"/>
                <w:sz w:val="21"/>
              </w:rPr>
            </w:pPr>
          </w:p>
        </w:tc>
        <w:tc>
          <w:tcPr>
            <w:tcW w:w="540" w:type="dxa"/>
            <w:vMerge w:val="continue"/>
            <w:tcBorders>
              <w:top w:val="nil"/>
              <w:bottom w:val="nil"/>
            </w:tcBorders>
            <w:textDirection w:val="tbRlV"/>
            <w:vAlign w:val="top"/>
          </w:tcPr>
          <w:p w14:paraId="4E6FD5E7">
            <w:pPr>
              <w:rPr>
                <w:rFonts w:ascii="Arial"/>
                <w:sz w:val="21"/>
              </w:rPr>
            </w:pPr>
          </w:p>
        </w:tc>
        <w:tc>
          <w:tcPr>
            <w:tcW w:w="1718" w:type="dxa"/>
            <w:gridSpan w:val="2"/>
            <w:vAlign w:val="top"/>
          </w:tcPr>
          <w:p w14:paraId="5708C874">
            <w:pPr>
              <w:pStyle w:val="6"/>
              <w:spacing w:before="99" w:line="223"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229009EE">
            <w:pPr>
              <w:pStyle w:val="6"/>
              <w:spacing w:before="14" w:line="226" w:lineRule="auto"/>
              <w:ind w:left="149"/>
              <w:rPr>
                <w:sz w:val="15"/>
                <w:szCs w:val="15"/>
              </w:rPr>
            </w:pPr>
            <w:r>
              <w:rPr>
                <w:color w:val="212529"/>
                <w:spacing w:val="8"/>
                <w:sz w:val="15"/>
                <w:szCs w:val="15"/>
              </w:rPr>
              <w:t>通过实施本项目，可以保障2024年公共卫生事业项目顺利实施，带动当地经济发展较差，提高了传染病处</w:t>
            </w:r>
            <w:r>
              <w:rPr>
                <w:color w:val="212529"/>
                <w:spacing w:val="7"/>
                <w:sz w:val="15"/>
                <w:szCs w:val="15"/>
              </w:rPr>
              <w:t>置能</w:t>
            </w:r>
          </w:p>
          <w:p w14:paraId="798266D3">
            <w:pPr>
              <w:pStyle w:val="6"/>
              <w:spacing w:line="196" w:lineRule="auto"/>
              <w:ind w:left="3083"/>
              <w:rPr>
                <w:sz w:val="15"/>
                <w:szCs w:val="15"/>
              </w:rPr>
            </w:pPr>
            <w:r>
              <w:rPr>
                <w:color w:val="212529"/>
                <w:spacing w:val="6"/>
                <w:sz w:val="15"/>
                <w:szCs w:val="15"/>
              </w:rPr>
              <w:t>力，有利于可持续发展。</w:t>
            </w:r>
          </w:p>
        </w:tc>
      </w:tr>
      <w:tr w14:paraId="5F864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5EC44804">
            <w:pPr>
              <w:rPr>
                <w:rFonts w:ascii="Arial"/>
                <w:sz w:val="21"/>
              </w:rPr>
            </w:pPr>
          </w:p>
        </w:tc>
        <w:tc>
          <w:tcPr>
            <w:tcW w:w="540" w:type="dxa"/>
            <w:vMerge w:val="continue"/>
            <w:tcBorders>
              <w:top w:val="nil"/>
            </w:tcBorders>
            <w:textDirection w:val="tbRlV"/>
            <w:vAlign w:val="top"/>
          </w:tcPr>
          <w:p w14:paraId="0E12E95A">
            <w:pPr>
              <w:rPr>
                <w:rFonts w:ascii="Arial"/>
                <w:sz w:val="21"/>
              </w:rPr>
            </w:pPr>
          </w:p>
        </w:tc>
        <w:tc>
          <w:tcPr>
            <w:tcW w:w="1718" w:type="dxa"/>
            <w:gridSpan w:val="2"/>
            <w:vAlign w:val="top"/>
          </w:tcPr>
          <w:p w14:paraId="5F185A3A">
            <w:pPr>
              <w:pStyle w:val="6"/>
              <w:spacing w:before="13" w:line="186"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536A6C67">
            <w:pPr>
              <w:pStyle w:val="6"/>
              <w:spacing w:before="15" w:line="209" w:lineRule="auto"/>
              <w:ind w:left="309"/>
              <w:rPr>
                <w:sz w:val="15"/>
                <w:szCs w:val="15"/>
              </w:rPr>
            </w:pPr>
            <w:r>
              <w:rPr>
                <w:color w:val="212529"/>
                <w:spacing w:val="8"/>
                <w:sz w:val="15"/>
                <w:szCs w:val="15"/>
              </w:rPr>
              <w:t>我单位针对本项目受益人员进行了问卷调查，受益人员对项目实施效果的满意程度</w:t>
            </w:r>
            <w:r>
              <w:rPr>
                <w:color w:val="212529"/>
                <w:spacing w:val="7"/>
                <w:sz w:val="15"/>
                <w:szCs w:val="15"/>
              </w:rPr>
              <w:t>较高，满意度为100%。</w:t>
            </w:r>
          </w:p>
        </w:tc>
      </w:tr>
      <w:tr w14:paraId="26A53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105EE435">
            <w:pPr>
              <w:rPr>
                <w:rFonts w:ascii="Arial"/>
                <w:sz w:val="21"/>
              </w:rPr>
            </w:pPr>
          </w:p>
        </w:tc>
        <w:tc>
          <w:tcPr>
            <w:tcW w:w="2258" w:type="dxa"/>
            <w:gridSpan w:val="3"/>
            <w:vAlign w:val="top"/>
          </w:tcPr>
          <w:p w14:paraId="00A9C6CB">
            <w:pPr>
              <w:pStyle w:val="6"/>
              <w:spacing w:before="186"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02A270C0">
            <w:pPr>
              <w:pStyle w:val="6"/>
              <w:spacing w:before="15"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6C2C7ECE">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6A5970E0">
            <w:pPr>
              <w:pStyle w:val="6"/>
              <w:spacing w:line="195"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5B71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02ABCD64">
            <w:pPr>
              <w:rPr>
                <w:rFonts w:ascii="Arial"/>
                <w:sz w:val="21"/>
              </w:rPr>
            </w:pPr>
          </w:p>
        </w:tc>
        <w:tc>
          <w:tcPr>
            <w:tcW w:w="2258" w:type="dxa"/>
            <w:gridSpan w:val="3"/>
            <w:vAlign w:val="top"/>
          </w:tcPr>
          <w:p w14:paraId="224B6D60">
            <w:pPr>
              <w:pStyle w:val="6"/>
              <w:spacing w:before="90" w:line="211" w:lineRule="auto"/>
              <w:ind w:left="45"/>
              <w:rPr>
                <w:sz w:val="17"/>
                <w:szCs w:val="17"/>
              </w:rPr>
            </w:pPr>
            <w:r>
              <w:rPr>
                <w:color w:val="212529"/>
                <w:spacing w:val="2"/>
                <w:sz w:val="17"/>
                <w:szCs w:val="17"/>
              </w:rPr>
              <w:t>项目管理中存在的 主要问题</w:t>
            </w:r>
          </w:p>
          <w:p w14:paraId="74E34C7C">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7E6BF449">
            <w:pPr>
              <w:pStyle w:val="6"/>
              <w:spacing w:before="15" w:line="226" w:lineRule="auto"/>
              <w:ind w:left="70"/>
              <w:rPr>
                <w:sz w:val="15"/>
                <w:szCs w:val="15"/>
              </w:rPr>
            </w:pPr>
            <w:r>
              <w:rPr>
                <w:color w:val="212529"/>
                <w:spacing w:val="8"/>
                <w:sz w:val="15"/>
                <w:szCs w:val="15"/>
              </w:rPr>
              <w:t>本项目支出控制在预算范围内，没有超额支出。项目属一次性项目。本项目经费纳入单位财务统一管理，召开专</w:t>
            </w:r>
          </w:p>
          <w:p w14:paraId="60B58D57">
            <w:pPr>
              <w:pStyle w:val="6"/>
              <w:spacing w:line="226" w:lineRule="auto"/>
              <w:ind w:left="70"/>
              <w:rPr>
                <w:sz w:val="15"/>
                <w:szCs w:val="15"/>
              </w:rPr>
            </w:pPr>
            <w:r>
              <w:rPr>
                <w:color w:val="212529"/>
                <w:spacing w:val="8"/>
                <w:sz w:val="15"/>
                <w:szCs w:val="15"/>
              </w:rPr>
              <w:t>题会议研究通过后方可开支，本着节约成本、提高资金专款专用的原则，杜绝经费支出的随意性，管理好项目经</w:t>
            </w:r>
          </w:p>
          <w:p w14:paraId="4B6C9833">
            <w:pPr>
              <w:pStyle w:val="6"/>
              <w:spacing w:line="195"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3888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5ABE88ED">
            <w:pPr>
              <w:rPr>
                <w:rFonts w:ascii="Arial"/>
                <w:sz w:val="21"/>
              </w:rPr>
            </w:pPr>
          </w:p>
        </w:tc>
        <w:tc>
          <w:tcPr>
            <w:tcW w:w="2258" w:type="dxa"/>
            <w:gridSpan w:val="3"/>
            <w:vAlign w:val="top"/>
          </w:tcPr>
          <w:p w14:paraId="07429775">
            <w:pPr>
              <w:pStyle w:val="6"/>
              <w:spacing w:before="186"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55E154EB">
            <w:pPr>
              <w:pStyle w:val="6"/>
              <w:spacing w:before="16"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3AE33636">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35B87BF4">
            <w:pPr>
              <w:pStyle w:val="6"/>
              <w:spacing w:line="195" w:lineRule="auto"/>
              <w:ind w:left="3715"/>
              <w:rPr>
                <w:sz w:val="15"/>
                <w:szCs w:val="15"/>
              </w:rPr>
            </w:pPr>
            <w:r>
              <w:rPr>
                <w:color w:val="212529"/>
                <w:spacing w:val="3"/>
                <w:sz w:val="15"/>
                <w:szCs w:val="15"/>
              </w:rPr>
              <w:t>使用。</w:t>
            </w:r>
          </w:p>
        </w:tc>
      </w:tr>
      <w:tr w14:paraId="4CF0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712" w:type="dxa"/>
            <w:gridSpan w:val="14"/>
            <w:tcBorders>
              <w:right w:val="single" w:color="000000" w:sz="2" w:space="0"/>
            </w:tcBorders>
            <w:vAlign w:val="top"/>
          </w:tcPr>
          <w:p w14:paraId="217849DC">
            <w:pPr>
              <w:pStyle w:val="6"/>
              <w:spacing w:before="14"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2B22F26B">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0A658B8E">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2D697D5C">
            <w:pPr>
              <w:pStyle w:val="6"/>
              <w:spacing w:line="173"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45C1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712" w:type="dxa"/>
            <w:gridSpan w:val="14"/>
            <w:tcBorders>
              <w:right w:val="single" w:color="000000" w:sz="2" w:space="0"/>
            </w:tcBorders>
            <w:vAlign w:val="top"/>
          </w:tcPr>
          <w:p w14:paraId="2145DD92">
            <w:pPr>
              <w:spacing w:before="21" w:line="514" w:lineRule="exact"/>
              <w:ind w:left="1486"/>
              <w:rPr>
                <w:rFonts w:ascii="微软雅黑" w:hAnsi="微软雅黑" w:eastAsia="微软雅黑" w:cs="微软雅黑"/>
                <w:sz w:val="51"/>
                <w:szCs w:val="51"/>
              </w:rPr>
            </w:pPr>
            <w:r>
              <w:rPr>
                <w:rFonts w:ascii="微软雅黑" w:hAnsi="微软雅黑" w:eastAsia="微软雅黑" w:cs="微软雅黑"/>
                <w:color w:val="212529"/>
                <w:spacing w:val="7"/>
                <w:position w:val="-2"/>
                <w:sz w:val="51"/>
                <w:szCs w:val="51"/>
              </w:rPr>
              <w:t>结核病防治项目支出绩效自评表</w:t>
            </w:r>
          </w:p>
        </w:tc>
      </w:tr>
      <w:tr w14:paraId="7C6AC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712" w:type="dxa"/>
            <w:gridSpan w:val="14"/>
            <w:tcBorders>
              <w:right w:val="single" w:color="000000" w:sz="2" w:space="0"/>
            </w:tcBorders>
            <w:vAlign w:val="top"/>
          </w:tcPr>
          <w:p w14:paraId="1D1A052E">
            <w:pPr>
              <w:pStyle w:val="6"/>
              <w:spacing w:before="16" w:line="196" w:lineRule="auto"/>
              <w:ind w:left="4595"/>
              <w:rPr>
                <w:sz w:val="25"/>
                <w:szCs w:val="25"/>
              </w:rPr>
            </w:pPr>
            <w:r>
              <w:rPr>
                <w:color w:val="212529"/>
                <w:spacing w:val="1"/>
                <w:sz w:val="25"/>
                <w:szCs w:val="25"/>
              </w:rPr>
              <w:t>（2024年度）</w:t>
            </w:r>
          </w:p>
        </w:tc>
      </w:tr>
      <w:tr w14:paraId="34AF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546" w:type="dxa"/>
            <w:vAlign w:val="top"/>
          </w:tcPr>
          <w:p w14:paraId="35BF2D63">
            <w:pPr>
              <w:spacing w:line="174" w:lineRule="exact"/>
              <w:rPr>
                <w:rFonts w:ascii="Arial"/>
                <w:sz w:val="15"/>
              </w:rPr>
            </w:pPr>
          </w:p>
        </w:tc>
        <w:tc>
          <w:tcPr>
            <w:tcW w:w="540" w:type="dxa"/>
            <w:vAlign w:val="top"/>
          </w:tcPr>
          <w:p w14:paraId="23A2EF1B">
            <w:pPr>
              <w:spacing w:line="174" w:lineRule="exact"/>
              <w:rPr>
                <w:rFonts w:ascii="Arial"/>
                <w:sz w:val="15"/>
              </w:rPr>
            </w:pPr>
          </w:p>
        </w:tc>
        <w:tc>
          <w:tcPr>
            <w:tcW w:w="540" w:type="dxa"/>
            <w:vAlign w:val="top"/>
          </w:tcPr>
          <w:p w14:paraId="4EB265BE">
            <w:pPr>
              <w:spacing w:line="174" w:lineRule="exact"/>
              <w:rPr>
                <w:rFonts w:ascii="Arial"/>
                <w:sz w:val="15"/>
              </w:rPr>
            </w:pPr>
          </w:p>
        </w:tc>
        <w:tc>
          <w:tcPr>
            <w:tcW w:w="1178" w:type="dxa"/>
            <w:vAlign w:val="top"/>
          </w:tcPr>
          <w:p w14:paraId="43B1AD63">
            <w:pPr>
              <w:spacing w:line="174" w:lineRule="exact"/>
              <w:rPr>
                <w:rFonts w:ascii="Arial"/>
                <w:sz w:val="15"/>
              </w:rPr>
            </w:pPr>
          </w:p>
        </w:tc>
        <w:tc>
          <w:tcPr>
            <w:tcW w:w="918" w:type="dxa"/>
            <w:vAlign w:val="top"/>
          </w:tcPr>
          <w:p w14:paraId="22AC103F">
            <w:pPr>
              <w:spacing w:line="174" w:lineRule="exact"/>
              <w:rPr>
                <w:rFonts w:ascii="Arial"/>
                <w:sz w:val="15"/>
              </w:rPr>
            </w:pPr>
          </w:p>
        </w:tc>
        <w:tc>
          <w:tcPr>
            <w:tcW w:w="962" w:type="dxa"/>
            <w:vAlign w:val="top"/>
          </w:tcPr>
          <w:p w14:paraId="08C10A5F">
            <w:pPr>
              <w:spacing w:line="174" w:lineRule="exact"/>
              <w:rPr>
                <w:rFonts w:ascii="Arial"/>
                <w:sz w:val="15"/>
              </w:rPr>
            </w:pPr>
          </w:p>
        </w:tc>
        <w:tc>
          <w:tcPr>
            <w:tcW w:w="961" w:type="dxa"/>
            <w:vAlign w:val="top"/>
          </w:tcPr>
          <w:p w14:paraId="743B05CA">
            <w:pPr>
              <w:spacing w:line="174" w:lineRule="exact"/>
              <w:rPr>
                <w:rFonts w:ascii="Arial"/>
                <w:sz w:val="15"/>
              </w:rPr>
            </w:pPr>
          </w:p>
        </w:tc>
        <w:tc>
          <w:tcPr>
            <w:tcW w:w="551" w:type="dxa"/>
            <w:vAlign w:val="top"/>
          </w:tcPr>
          <w:p w14:paraId="6015AC1D">
            <w:pPr>
              <w:spacing w:line="174" w:lineRule="exact"/>
              <w:rPr>
                <w:rFonts w:ascii="Arial"/>
                <w:sz w:val="15"/>
              </w:rPr>
            </w:pPr>
          </w:p>
        </w:tc>
        <w:tc>
          <w:tcPr>
            <w:tcW w:w="789" w:type="dxa"/>
            <w:vAlign w:val="top"/>
          </w:tcPr>
          <w:p w14:paraId="25F05EE7">
            <w:pPr>
              <w:spacing w:line="174" w:lineRule="exact"/>
              <w:rPr>
                <w:rFonts w:ascii="Arial"/>
                <w:sz w:val="15"/>
              </w:rPr>
            </w:pPr>
          </w:p>
        </w:tc>
        <w:tc>
          <w:tcPr>
            <w:tcW w:w="799" w:type="dxa"/>
            <w:vAlign w:val="top"/>
          </w:tcPr>
          <w:p w14:paraId="5FD1E00E">
            <w:pPr>
              <w:spacing w:line="174" w:lineRule="exact"/>
              <w:rPr>
                <w:rFonts w:ascii="Arial"/>
                <w:sz w:val="15"/>
              </w:rPr>
            </w:pPr>
          </w:p>
        </w:tc>
        <w:tc>
          <w:tcPr>
            <w:tcW w:w="713" w:type="dxa"/>
            <w:vAlign w:val="top"/>
          </w:tcPr>
          <w:p w14:paraId="0F5BF47A">
            <w:pPr>
              <w:spacing w:line="174" w:lineRule="exact"/>
              <w:rPr>
                <w:rFonts w:ascii="Arial"/>
                <w:sz w:val="15"/>
              </w:rPr>
            </w:pPr>
          </w:p>
        </w:tc>
        <w:tc>
          <w:tcPr>
            <w:tcW w:w="875" w:type="dxa"/>
            <w:vAlign w:val="top"/>
          </w:tcPr>
          <w:p w14:paraId="155A7F90">
            <w:pPr>
              <w:spacing w:line="174" w:lineRule="exact"/>
              <w:rPr>
                <w:rFonts w:ascii="Arial"/>
                <w:sz w:val="15"/>
              </w:rPr>
            </w:pPr>
          </w:p>
        </w:tc>
        <w:tc>
          <w:tcPr>
            <w:tcW w:w="799" w:type="dxa"/>
            <w:vAlign w:val="top"/>
          </w:tcPr>
          <w:p w14:paraId="4A87F107">
            <w:pPr>
              <w:spacing w:line="174" w:lineRule="exact"/>
              <w:rPr>
                <w:rFonts w:ascii="Arial"/>
                <w:sz w:val="15"/>
              </w:rPr>
            </w:pPr>
          </w:p>
        </w:tc>
        <w:tc>
          <w:tcPr>
            <w:tcW w:w="541" w:type="dxa"/>
            <w:tcBorders>
              <w:right w:val="single" w:color="000000" w:sz="2" w:space="0"/>
            </w:tcBorders>
            <w:vAlign w:val="top"/>
          </w:tcPr>
          <w:p w14:paraId="220743F2">
            <w:pPr>
              <w:spacing w:line="174" w:lineRule="exact"/>
              <w:rPr>
                <w:rFonts w:ascii="Arial"/>
                <w:sz w:val="15"/>
              </w:rPr>
            </w:pPr>
          </w:p>
        </w:tc>
      </w:tr>
      <w:tr w14:paraId="5503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30057F2A">
            <w:pPr>
              <w:pStyle w:val="6"/>
              <w:spacing w:before="16" w:line="183"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23D58F72">
            <w:pPr>
              <w:pStyle w:val="6"/>
              <w:spacing w:before="16" w:line="183" w:lineRule="auto"/>
              <w:ind w:left="4116"/>
              <w:rPr>
                <w:sz w:val="17"/>
                <w:szCs w:val="17"/>
              </w:rPr>
            </w:pPr>
            <w:r>
              <w:rPr>
                <w:color w:val="212529"/>
                <w:sz w:val="17"/>
                <w:szCs w:val="17"/>
              </w:rPr>
              <w:t>结核病防治</w:t>
            </w:r>
          </w:p>
        </w:tc>
      </w:tr>
      <w:tr w14:paraId="6096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4D1FF313">
            <w:pPr>
              <w:pStyle w:val="6"/>
              <w:spacing w:before="17" w:line="182" w:lineRule="auto"/>
              <w:ind w:left="209"/>
              <w:rPr>
                <w:sz w:val="17"/>
                <w:szCs w:val="17"/>
              </w:rPr>
            </w:pPr>
            <w:r>
              <w:rPr>
                <w:color w:val="212529"/>
                <w:spacing w:val="1"/>
                <w:sz w:val="17"/>
                <w:szCs w:val="17"/>
              </w:rPr>
              <w:t>主管部门及代码</w:t>
            </w:r>
          </w:p>
        </w:tc>
        <w:tc>
          <w:tcPr>
            <w:tcW w:w="5359" w:type="dxa"/>
            <w:gridSpan w:val="6"/>
            <w:vAlign w:val="top"/>
          </w:tcPr>
          <w:p w14:paraId="0864B972">
            <w:pPr>
              <w:pStyle w:val="6"/>
              <w:spacing w:before="17" w:line="182" w:lineRule="auto"/>
              <w:ind w:left="1644"/>
              <w:rPr>
                <w:sz w:val="17"/>
                <w:szCs w:val="17"/>
              </w:rPr>
            </w:pPr>
            <w:r>
              <w:rPr>
                <w:color w:val="212529"/>
                <w:spacing w:val="1"/>
                <w:sz w:val="17"/>
                <w:szCs w:val="17"/>
              </w:rPr>
              <w:t>046-兴县卫生健康和体育局</w:t>
            </w:r>
          </w:p>
        </w:tc>
        <w:tc>
          <w:tcPr>
            <w:tcW w:w="799" w:type="dxa"/>
            <w:vAlign w:val="top"/>
          </w:tcPr>
          <w:p w14:paraId="0D375147">
            <w:pPr>
              <w:pStyle w:val="6"/>
              <w:spacing w:before="17" w:line="182"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514EBFCF">
            <w:pPr>
              <w:pStyle w:val="6"/>
              <w:spacing w:before="17" w:line="182" w:lineRule="auto"/>
              <w:ind w:left="300"/>
              <w:rPr>
                <w:sz w:val="17"/>
                <w:szCs w:val="17"/>
              </w:rPr>
            </w:pPr>
            <w:r>
              <w:rPr>
                <w:color w:val="212529"/>
                <w:spacing w:val="1"/>
                <w:sz w:val="17"/>
                <w:szCs w:val="17"/>
              </w:rPr>
              <w:t>046003-兴县疾病预防控制中心</w:t>
            </w:r>
          </w:p>
        </w:tc>
      </w:tr>
      <w:tr w14:paraId="6C28D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4E097347">
            <w:pPr>
              <w:pStyle w:val="6"/>
              <w:spacing w:before="125"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0ABEFBD3">
            <w:pPr>
              <w:rPr>
                <w:rFonts w:ascii="Arial"/>
                <w:sz w:val="21"/>
              </w:rPr>
            </w:pPr>
          </w:p>
        </w:tc>
        <w:tc>
          <w:tcPr>
            <w:tcW w:w="2474" w:type="dxa"/>
            <w:gridSpan w:val="3"/>
            <w:vAlign w:val="top"/>
          </w:tcPr>
          <w:p w14:paraId="2B47452E">
            <w:pPr>
              <w:pStyle w:val="6"/>
              <w:spacing w:before="17" w:line="182"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559601F6">
            <w:pPr>
              <w:pStyle w:val="6"/>
              <w:spacing w:before="29" w:line="196"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616E125A">
            <w:pPr>
              <w:pStyle w:val="6"/>
              <w:spacing w:before="29" w:line="196"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02E7FC1B">
            <w:pPr>
              <w:pStyle w:val="6"/>
              <w:spacing w:before="29" w:line="196"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5B93121B">
            <w:pPr>
              <w:pStyle w:val="6"/>
              <w:spacing w:before="125" w:line="223" w:lineRule="auto"/>
              <w:ind w:left="180"/>
              <w:rPr>
                <w:sz w:val="17"/>
                <w:szCs w:val="17"/>
              </w:rPr>
            </w:pPr>
            <w:r>
              <w:rPr>
                <w:color w:val="212529"/>
                <w:sz w:val="17"/>
                <w:szCs w:val="17"/>
              </w:rPr>
              <w:t>执行率</w:t>
            </w:r>
          </w:p>
        </w:tc>
        <w:tc>
          <w:tcPr>
            <w:tcW w:w="799" w:type="dxa"/>
            <w:vMerge w:val="restart"/>
            <w:tcBorders>
              <w:bottom w:val="nil"/>
            </w:tcBorders>
            <w:vAlign w:val="top"/>
          </w:tcPr>
          <w:p w14:paraId="0A9198BD">
            <w:pPr>
              <w:pStyle w:val="6"/>
              <w:spacing w:before="125"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4D09195C">
            <w:pPr>
              <w:pStyle w:val="6"/>
              <w:spacing w:before="29" w:line="196" w:lineRule="auto"/>
              <w:ind w:left="200" w:right="6" w:hanging="186"/>
              <w:rPr>
                <w:sz w:val="17"/>
                <w:szCs w:val="17"/>
              </w:rPr>
            </w:pPr>
            <w:r>
              <w:rPr>
                <w:color w:val="212529"/>
                <w:sz w:val="17"/>
                <w:szCs w:val="17"/>
              </w:rPr>
              <w:t>偏差原因</w:t>
            </w:r>
          </w:p>
        </w:tc>
      </w:tr>
      <w:tr w14:paraId="1CDD4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099A11C4">
            <w:pPr>
              <w:rPr>
                <w:rFonts w:ascii="Arial"/>
                <w:sz w:val="21"/>
              </w:rPr>
            </w:pPr>
          </w:p>
        </w:tc>
        <w:tc>
          <w:tcPr>
            <w:tcW w:w="2096" w:type="dxa"/>
            <w:gridSpan w:val="2"/>
            <w:vMerge w:val="continue"/>
            <w:tcBorders>
              <w:top w:val="nil"/>
            </w:tcBorders>
            <w:vAlign w:val="top"/>
          </w:tcPr>
          <w:p w14:paraId="6E5BB5F0">
            <w:pPr>
              <w:rPr>
                <w:rFonts w:ascii="Arial"/>
                <w:sz w:val="21"/>
              </w:rPr>
            </w:pPr>
          </w:p>
        </w:tc>
        <w:tc>
          <w:tcPr>
            <w:tcW w:w="962" w:type="dxa"/>
            <w:vAlign w:val="top"/>
          </w:tcPr>
          <w:p w14:paraId="79263201">
            <w:pPr>
              <w:pStyle w:val="6"/>
              <w:spacing w:before="18" w:line="181" w:lineRule="auto"/>
              <w:ind w:left="79"/>
              <w:rPr>
                <w:sz w:val="17"/>
                <w:szCs w:val="17"/>
              </w:rPr>
            </w:pPr>
            <w:r>
              <w:rPr>
                <w:color w:val="212529"/>
                <w:spacing w:val="-4"/>
                <w:sz w:val="17"/>
                <w:szCs w:val="17"/>
              </w:rPr>
              <w:t>目标申报数</w:t>
            </w:r>
          </w:p>
        </w:tc>
        <w:tc>
          <w:tcPr>
            <w:tcW w:w="1512" w:type="dxa"/>
            <w:gridSpan w:val="2"/>
            <w:vAlign w:val="top"/>
          </w:tcPr>
          <w:p w14:paraId="48D8431B">
            <w:pPr>
              <w:pStyle w:val="6"/>
              <w:spacing w:before="18" w:line="181"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3A60DF6A">
            <w:pPr>
              <w:rPr>
                <w:rFonts w:ascii="Arial"/>
                <w:sz w:val="21"/>
              </w:rPr>
            </w:pPr>
          </w:p>
        </w:tc>
        <w:tc>
          <w:tcPr>
            <w:tcW w:w="799" w:type="dxa"/>
            <w:vMerge w:val="continue"/>
            <w:tcBorders>
              <w:top w:val="nil"/>
            </w:tcBorders>
            <w:vAlign w:val="top"/>
          </w:tcPr>
          <w:p w14:paraId="5AC66C84">
            <w:pPr>
              <w:rPr>
                <w:rFonts w:ascii="Arial"/>
                <w:sz w:val="21"/>
              </w:rPr>
            </w:pPr>
          </w:p>
        </w:tc>
        <w:tc>
          <w:tcPr>
            <w:tcW w:w="713" w:type="dxa"/>
            <w:vMerge w:val="continue"/>
            <w:tcBorders>
              <w:top w:val="nil"/>
            </w:tcBorders>
            <w:vAlign w:val="top"/>
          </w:tcPr>
          <w:p w14:paraId="45EACF9D">
            <w:pPr>
              <w:rPr>
                <w:rFonts w:ascii="Arial"/>
                <w:sz w:val="21"/>
              </w:rPr>
            </w:pPr>
          </w:p>
        </w:tc>
        <w:tc>
          <w:tcPr>
            <w:tcW w:w="875" w:type="dxa"/>
            <w:vMerge w:val="continue"/>
            <w:tcBorders>
              <w:top w:val="nil"/>
            </w:tcBorders>
            <w:vAlign w:val="top"/>
          </w:tcPr>
          <w:p w14:paraId="0B02566E">
            <w:pPr>
              <w:rPr>
                <w:rFonts w:ascii="Arial"/>
                <w:sz w:val="21"/>
              </w:rPr>
            </w:pPr>
          </w:p>
        </w:tc>
        <w:tc>
          <w:tcPr>
            <w:tcW w:w="799" w:type="dxa"/>
            <w:vMerge w:val="continue"/>
            <w:tcBorders>
              <w:top w:val="nil"/>
            </w:tcBorders>
            <w:vAlign w:val="top"/>
          </w:tcPr>
          <w:p w14:paraId="22C0A4FF">
            <w:pPr>
              <w:rPr>
                <w:rFonts w:ascii="Arial"/>
                <w:sz w:val="21"/>
              </w:rPr>
            </w:pPr>
          </w:p>
        </w:tc>
        <w:tc>
          <w:tcPr>
            <w:tcW w:w="541" w:type="dxa"/>
            <w:vMerge w:val="continue"/>
            <w:tcBorders>
              <w:top w:val="nil"/>
              <w:right w:val="single" w:color="000000" w:sz="2" w:space="0"/>
            </w:tcBorders>
            <w:vAlign w:val="top"/>
          </w:tcPr>
          <w:p w14:paraId="2C9A6CB9">
            <w:pPr>
              <w:rPr>
                <w:rFonts w:ascii="Arial"/>
                <w:sz w:val="21"/>
              </w:rPr>
            </w:pPr>
          </w:p>
        </w:tc>
      </w:tr>
      <w:tr w14:paraId="2F166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tcBorders>
            <w:vAlign w:val="top"/>
          </w:tcPr>
          <w:p w14:paraId="668D866B">
            <w:pPr>
              <w:rPr>
                <w:rFonts w:ascii="Arial"/>
                <w:sz w:val="21"/>
              </w:rPr>
            </w:pPr>
          </w:p>
        </w:tc>
        <w:tc>
          <w:tcPr>
            <w:tcW w:w="2096" w:type="dxa"/>
            <w:gridSpan w:val="2"/>
            <w:vAlign w:val="top"/>
          </w:tcPr>
          <w:p w14:paraId="59AC1D6D">
            <w:pPr>
              <w:pStyle w:val="6"/>
              <w:spacing w:before="18" w:line="181" w:lineRule="auto"/>
              <w:ind w:left="12"/>
              <w:rPr>
                <w:sz w:val="17"/>
                <w:szCs w:val="17"/>
              </w:rPr>
            </w:pPr>
            <w:r>
              <w:rPr>
                <w:color w:val="212529"/>
                <w:spacing w:val="-7"/>
                <w:sz w:val="17"/>
                <w:szCs w:val="17"/>
              </w:rPr>
              <w:t>资金总额：</w:t>
            </w:r>
          </w:p>
        </w:tc>
        <w:tc>
          <w:tcPr>
            <w:tcW w:w="962" w:type="dxa"/>
            <w:vAlign w:val="top"/>
          </w:tcPr>
          <w:p w14:paraId="71330B83">
            <w:pPr>
              <w:spacing w:line="185" w:lineRule="exact"/>
              <w:rPr>
                <w:rFonts w:ascii="Arial"/>
                <w:sz w:val="16"/>
              </w:rPr>
            </w:pPr>
          </w:p>
        </w:tc>
        <w:tc>
          <w:tcPr>
            <w:tcW w:w="1512" w:type="dxa"/>
            <w:gridSpan w:val="2"/>
            <w:vAlign w:val="top"/>
          </w:tcPr>
          <w:p w14:paraId="351D3774">
            <w:pPr>
              <w:pStyle w:val="6"/>
              <w:spacing w:before="18" w:line="181" w:lineRule="auto"/>
              <w:ind w:left="580"/>
              <w:rPr>
                <w:sz w:val="17"/>
                <w:szCs w:val="17"/>
              </w:rPr>
            </w:pPr>
            <w:r>
              <w:rPr>
                <w:color w:val="212529"/>
                <w:spacing w:val="-1"/>
                <w:sz w:val="17"/>
                <w:szCs w:val="17"/>
              </w:rPr>
              <w:t>4.43</w:t>
            </w:r>
          </w:p>
        </w:tc>
        <w:tc>
          <w:tcPr>
            <w:tcW w:w="789" w:type="dxa"/>
            <w:vAlign w:val="top"/>
          </w:tcPr>
          <w:p w14:paraId="198AE562">
            <w:pPr>
              <w:pStyle w:val="6"/>
              <w:spacing w:before="18" w:line="181" w:lineRule="auto"/>
              <w:ind w:left="220"/>
              <w:rPr>
                <w:sz w:val="17"/>
                <w:szCs w:val="17"/>
              </w:rPr>
            </w:pPr>
            <w:r>
              <w:rPr>
                <w:color w:val="212529"/>
                <w:spacing w:val="-1"/>
                <w:sz w:val="17"/>
                <w:szCs w:val="17"/>
              </w:rPr>
              <w:t>4.43</w:t>
            </w:r>
          </w:p>
        </w:tc>
        <w:tc>
          <w:tcPr>
            <w:tcW w:w="799" w:type="dxa"/>
            <w:vAlign w:val="top"/>
          </w:tcPr>
          <w:p w14:paraId="5A572797">
            <w:pPr>
              <w:pStyle w:val="6"/>
              <w:spacing w:before="18" w:line="181" w:lineRule="auto"/>
              <w:ind w:left="227"/>
              <w:rPr>
                <w:sz w:val="17"/>
                <w:szCs w:val="17"/>
              </w:rPr>
            </w:pPr>
            <w:r>
              <w:rPr>
                <w:color w:val="212529"/>
                <w:spacing w:val="-1"/>
                <w:sz w:val="17"/>
                <w:szCs w:val="17"/>
              </w:rPr>
              <w:t>4.42</w:t>
            </w:r>
          </w:p>
        </w:tc>
        <w:tc>
          <w:tcPr>
            <w:tcW w:w="713" w:type="dxa"/>
            <w:vAlign w:val="top"/>
          </w:tcPr>
          <w:p w14:paraId="7871618C">
            <w:pPr>
              <w:pStyle w:val="6"/>
              <w:spacing w:before="18" w:line="181" w:lineRule="auto"/>
              <w:ind w:left="184"/>
              <w:rPr>
                <w:sz w:val="17"/>
                <w:szCs w:val="17"/>
              </w:rPr>
            </w:pPr>
            <w:r>
              <w:rPr>
                <w:color w:val="212529"/>
                <w:spacing w:val="-1"/>
                <w:sz w:val="17"/>
                <w:szCs w:val="17"/>
              </w:rPr>
              <w:t>0.00</w:t>
            </w:r>
          </w:p>
        </w:tc>
        <w:tc>
          <w:tcPr>
            <w:tcW w:w="875" w:type="dxa"/>
            <w:vAlign w:val="top"/>
          </w:tcPr>
          <w:p w14:paraId="0FC8AA45">
            <w:pPr>
              <w:pStyle w:val="6"/>
              <w:spacing w:before="18" w:line="181" w:lineRule="auto"/>
              <w:ind w:left="279"/>
              <w:rPr>
                <w:sz w:val="17"/>
                <w:szCs w:val="17"/>
              </w:rPr>
            </w:pPr>
            <w:r>
              <w:rPr>
                <w:color w:val="212529"/>
                <w:spacing w:val="-3"/>
                <w:sz w:val="17"/>
                <w:szCs w:val="17"/>
              </w:rPr>
              <w:t>1.00</w:t>
            </w:r>
          </w:p>
        </w:tc>
        <w:tc>
          <w:tcPr>
            <w:tcW w:w="799" w:type="dxa"/>
            <w:vAlign w:val="top"/>
          </w:tcPr>
          <w:p w14:paraId="787C1FCC">
            <w:pPr>
              <w:pStyle w:val="6"/>
              <w:spacing w:before="18" w:line="181"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70F453CC">
            <w:pPr>
              <w:pStyle w:val="6"/>
              <w:spacing w:before="18" w:line="181" w:lineRule="auto"/>
              <w:ind w:left="188"/>
              <w:rPr>
                <w:sz w:val="17"/>
                <w:szCs w:val="17"/>
              </w:rPr>
            </w:pPr>
            <w:r>
              <w:rPr>
                <w:color w:val="212529"/>
                <w:sz w:val="17"/>
                <w:szCs w:val="17"/>
              </w:rPr>
              <w:t>无</w:t>
            </w:r>
          </w:p>
        </w:tc>
      </w:tr>
      <w:tr w14:paraId="7FF9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43DC2A08">
            <w:pPr>
              <w:pStyle w:val="6"/>
              <w:spacing w:before="224" w:line="211" w:lineRule="auto"/>
              <w:ind w:left="15"/>
              <w:rPr>
                <w:sz w:val="17"/>
                <w:szCs w:val="17"/>
              </w:rPr>
            </w:pPr>
            <w:r>
              <w:rPr>
                <w:color w:val="212529"/>
                <w:spacing w:val="-1"/>
                <w:sz w:val="17"/>
                <w:szCs w:val="17"/>
              </w:rPr>
              <w:t>项目年</w:t>
            </w:r>
          </w:p>
          <w:p w14:paraId="4041A882">
            <w:pPr>
              <w:pStyle w:val="6"/>
              <w:spacing w:line="211" w:lineRule="auto"/>
              <w:ind w:left="12"/>
              <w:rPr>
                <w:sz w:val="17"/>
                <w:szCs w:val="17"/>
              </w:rPr>
            </w:pPr>
            <w:r>
              <w:rPr>
                <w:color w:val="212529"/>
                <w:sz w:val="17"/>
                <w:szCs w:val="17"/>
              </w:rPr>
              <w:t>度绩效</w:t>
            </w:r>
          </w:p>
          <w:p w14:paraId="39166E16">
            <w:pPr>
              <w:pStyle w:val="6"/>
              <w:spacing w:line="223" w:lineRule="auto"/>
              <w:ind w:left="132"/>
              <w:rPr>
                <w:sz w:val="17"/>
                <w:szCs w:val="17"/>
              </w:rPr>
            </w:pPr>
            <w:r>
              <w:rPr>
                <w:color w:val="212529"/>
                <w:spacing w:val="-9"/>
                <w:sz w:val="17"/>
                <w:szCs w:val="17"/>
              </w:rPr>
              <w:t>目标</w:t>
            </w:r>
          </w:p>
        </w:tc>
        <w:tc>
          <w:tcPr>
            <w:tcW w:w="6439" w:type="dxa"/>
            <w:gridSpan w:val="8"/>
            <w:vAlign w:val="top"/>
          </w:tcPr>
          <w:p w14:paraId="4EAE5127">
            <w:pPr>
              <w:pStyle w:val="6"/>
              <w:spacing w:before="18" w:line="181"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199D6964">
            <w:pPr>
              <w:pStyle w:val="6"/>
              <w:spacing w:before="18" w:line="181" w:lineRule="auto"/>
              <w:ind w:left="1352"/>
              <w:rPr>
                <w:sz w:val="17"/>
                <w:szCs w:val="17"/>
              </w:rPr>
            </w:pPr>
            <w:r>
              <w:rPr>
                <w:color w:val="212529"/>
                <w:spacing w:val="1"/>
                <w:sz w:val="17"/>
                <w:szCs w:val="17"/>
              </w:rPr>
              <w:t>实际完成情况</w:t>
            </w:r>
          </w:p>
        </w:tc>
      </w:tr>
      <w:tr w14:paraId="7EB4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46" w:type="dxa"/>
            <w:vMerge w:val="continue"/>
            <w:tcBorders>
              <w:top w:val="nil"/>
            </w:tcBorders>
            <w:vAlign w:val="top"/>
          </w:tcPr>
          <w:p w14:paraId="1D2E3C0F">
            <w:pPr>
              <w:rPr>
                <w:rFonts w:ascii="Arial"/>
                <w:sz w:val="21"/>
              </w:rPr>
            </w:pPr>
          </w:p>
        </w:tc>
        <w:tc>
          <w:tcPr>
            <w:tcW w:w="6439" w:type="dxa"/>
            <w:gridSpan w:val="8"/>
            <w:vAlign w:val="top"/>
          </w:tcPr>
          <w:p w14:paraId="1700E43F">
            <w:pPr>
              <w:pStyle w:val="6"/>
              <w:spacing w:before="19" w:line="211" w:lineRule="auto"/>
              <w:ind w:left="21"/>
              <w:rPr>
                <w:sz w:val="17"/>
                <w:szCs w:val="17"/>
              </w:rPr>
            </w:pPr>
            <w:r>
              <w:rPr>
                <w:color w:val="212529"/>
                <w:spacing w:val="3"/>
                <w:sz w:val="17"/>
                <w:szCs w:val="17"/>
              </w:rPr>
              <w:t>建立健全结核病防治机制与服务体系，不断提高服务能力，</w:t>
            </w:r>
            <w:r>
              <w:rPr>
                <w:color w:val="212529"/>
                <w:spacing w:val="2"/>
                <w:sz w:val="17"/>
                <w:szCs w:val="17"/>
              </w:rPr>
              <w:t>实现及早发现并全程规范</w:t>
            </w:r>
          </w:p>
          <w:p w14:paraId="10AD1E08">
            <w:pPr>
              <w:pStyle w:val="6"/>
              <w:spacing w:line="211" w:lineRule="auto"/>
              <w:ind w:left="23"/>
              <w:rPr>
                <w:sz w:val="17"/>
                <w:szCs w:val="17"/>
              </w:rPr>
            </w:pPr>
            <w:r>
              <w:rPr>
                <w:color w:val="212529"/>
                <w:spacing w:val="3"/>
                <w:sz w:val="17"/>
                <w:szCs w:val="17"/>
              </w:rPr>
              <w:t>治疗，人民享有公平可及、系统连续的预防、治疗、康</w:t>
            </w:r>
            <w:r>
              <w:rPr>
                <w:color w:val="212529"/>
                <w:spacing w:val="2"/>
                <w:sz w:val="17"/>
                <w:szCs w:val="17"/>
              </w:rPr>
              <w:t>复等防治服务。加强结核患者</w:t>
            </w:r>
          </w:p>
          <w:p w14:paraId="304F51AB">
            <w:pPr>
              <w:pStyle w:val="6"/>
              <w:spacing w:line="211" w:lineRule="auto"/>
              <w:ind w:left="23"/>
              <w:rPr>
                <w:sz w:val="17"/>
                <w:szCs w:val="17"/>
              </w:rPr>
            </w:pPr>
            <w:r>
              <w:rPr>
                <w:color w:val="212529"/>
                <w:spacing w:val="3"/>
                <w:sz w:val="17"/>
                <w:szCs w:val="17"/>
              </w:rPr>
              <w:t>管理，发现及时报告；规范结核病诊疗行为；做好结核</w:t>
            </w:r>
            <w:r>
              <w:rPr>
                <w:color w:val="212529"/>
                <w:spacing w:val="2"/>
                <w:sz w:val="17"/>
                <w:szCs w:val="17"/>
              </w:rPr>
              <w:t>患者健康管理服务；保障抗结</w:t>
            </w:r>
          </w:p>
          <w:p w14:paraId="595CB643">
            <w:pPr>
              <w:pStyle w:val="6"/>
              <w:spacing w:line="185" w:lineRule="auto"/>
              <w:ind w:left="1664"/>
              <w:rPr>
                <w:sz w:val="17"/>
                <w:szCs w:val="17"/>
              </w:rPr>
            </w:pPr>
            <w:r>
              <w:rPr>
                <w:color w:val="212529"/>
                <w:spacing w:val="1"/>
                <w:sz w:val="17"/>
                <w:szCs w:val="17"/>
              </w:rPr>
              <w:t>核药品供应；加强重点人群结核病防治。</w:t>
            </w:r>
          </w:p>
        </w:tc>
        <w:tc>
          <w:tcPr>
            <w:tcW w:w="3727" w:type="dxa"/>
            <w:gridSpan w:val="5"/>
            <w:tcBorders>
              <w:right w:val="single" w:color="000000" w:sz="2" w:space="0"/>
            </w:tcBorders>
            <w:vAlign w:val="top"/>
          </w:tcPr>
          <w:p w14:paraId="2FE88661">
            <w:pPr>
              <w:pStyle w:val="6"/>
              <w:spacing w:before="116" w:line="211" w:lineRule="auto"/>
              <w:ind w:left="52"/>
              <w:rPr>
                <w:sz w:val="17"/>
                <w:szCs w:val="17"/>
              </w:rPr>
            </w:pPr>
            <w:r>
              <w:rPr>
                <w:color w:val="212529"/>
                <w:spacing w:val="2"/>
                <w:sz w:val="17"/>
                <w:szCs w:val="17"/>
              </w:rPr>
              <w:t>从本次绩效评价结果中可以得出，2024年结核病</w:t>
            </w:r>
          </w:p>
          <w:p w14:paraId="6C3409FA">
            <w:pPr>
              <w:pStyle w:val="6"/>
              <w:spacing w:line="211" w:lineRule="auto"/>
              <w:ind w:left="61"/>
              <w:rPr>
                <w:sz w:val="17"/>
                <w:szCs w:val="17"/>
              </w:rPr>
            </w:pPr>
            <w:r>
              <w:rPr>
                <w:color w:val="212529"/>
                <w:spacing w:val="2"/>
                <w:sz w:val="17"/>
                <w:szCs w:val="17"/>
              </w:rPr>
              <w:t>防治经费项目绩效总体情况良好，本次评价项目</w:t>
            </w:r>
          </w:p>
          <w:p w14:paraId="2EA2AA30">
            <w:pPr>
              <w:pStyle w:val="6"/>
              <w:spacing w:line="219" w:lineRule="auto"/>
              <w:ind w:left="829"/>
              <w:rPr>
                <w:sz w:val="17"/>
                <w:szCs w:val="17"/>
              </w:rPr>
            </w:pPr>
            <w:r>
              <w:rPr>
                <w:color w:val="212529"/>
                <w:sz w:val="17"/>
                <w:szCs w:val="17"/>
              </w:rPr>
              <w:t>基本达到了预期绩效目标。</w:t>
            </w:r>
          </w:p>
        </w:tc>
      </w:tr>
    </w:tbl>
    <w:p w14:paraId="28128589">
      <w:pPr>
        <w:pStyle w:val="2"/>
      </w:pPr>
    </w:p>
    <w:p w14:paraId="6F3BAA8B">
      <w:pPr>
        <w:sectPr>
          <w:footerReference r:id="rId49" w:type="default"/>
          <w:pgSz w:w="11900" w:h="16840"/>
          <w:pgMar w:top="642" w:right="0" w:bottom="340" w:left="0" w:header="326" w:footer="93" w:gutter="0"/>
          <w:cols w:space="720" w:num="1"/>
        </w:sectPr>
      </w:pPr>
    </w:p>
    <w:p w14:paraId="1A8DD91E">
      <w:pPr>
        <w:spacing w:before="38"/>
      </w:pPr>
    </w:p>
    <w:p w14:paraId="2568794D">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07E84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46" w:type="dxa"/>
            <w:vMerge w:val="restart"/>
            <w:tcBorders>
              <w:bottom w:val="nil"/>
            </w:tcBorders>
            <w:vAlign w:val="top"/>
          </w:tcPr>
          <w:p w14:paraId="160D6AC5">
            <w:pPr>
              <w:spacing w:line="256" w:lineRule="auto"/>
              <w:rPr>
                <w:rFonts w:ascii="Arial"/>
                <w:sz w:val="21"/>
              </w:rPr>
            </w:pPr>
          </w:p>
          <w:p w14:paraId="00A1DEF3">
            <w:pPr>
              <w:spacing w:line="256" w:lineRule="auto"/>
              <w:rPr>
                <w:rFonts w:ascii="Arial"/>
                <w:sz w:val="21"/>
              </w:rPr>
            </w:pPr>
          </w:p>
          <w:p w14:paraId="7CBA62C5">
            <w:pPr>
              <w:spacing w:line="256" w:lineRule="auto"/>
              <w:rPr>
                <w:rFonts w:ascii="Arial"/>
                <w:sz w:val="21"/>
              </w:rPr>
            </w:pPr>
          </w:p>
          <w:p w14:paraId="4A8A18E9">
            <w:pPr>
              <w:spacing w:line="257" w:lineRule="auto"/>
              <w:rPr>
                <w:rFonts w:ascii="Arial"/>
                <w:sz w:val="21"/>
              </w:rPr>
            </w:pPr>
          </w:p>
          <w:p w14:paraId="5AE7F68A">
            <w:pPr>
              <w:spacing w:line="257" w:lineRule="auto"/>
              <w:rPr>
                <w:rFonts w:ascii="Arial"/>
                <w:sz w:val="21"/>
              </w:rPr>
            </w:pPr>
          </w:p>
          <w:p w14:paraId="35739D33">
            <w:pPr>
              <w:spacing w:line="257" w:lineRule="auto"/>
              <w:rPr>
                <w:rFonts w:ascii="Arial"/>
                <w:sz w:val="21"/>
              </w:rPr>
            </w:pPr>
          </w:p>
          <w:p w14:paraId="34EBDE23">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28458A1B">
            <w:pPr>
              <w:pStyle w:val="6"/>
              <w:spacing w:before="112"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0B189BE2">
            <w:pPr>
              <w:pStyle w:val="6"/>
              <w:spacing w:before="112"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37A08D1A">
            <w:pPr>
              <w:pStyle w:val="6"/>
              <w:spacing w:before="209" w:line="223" w:lineRule="auto"/>
              <w:ind w:left="239"/>
              <w:rPr>
                <w:sz w:val="17"/>
                <w:szCs w:val="17"/>
              </w:rPr>
            </w:pPr>
            <w:r>
              <w:rPr>
                <w:color w:val="212529"/>
                <w:spacing w:val="1"/>
                <w:sz w:val="17"/>
                <w:szCs w:val="17"/>
              </w:rPr>
              <w:t>三级指标</w:t>
            </w:r>
          </w:p>
        </w:tc>
        <w:tc>
          <w:tcPr>
            <w:tcW w:w="918" w:type="dxa"/>
            <w:vAlign w:val="top"/>
          </w:tcPr>
          <w:p w14:paraId="67C5598C">
            <w:pPr>
              <w:pStyle w:val="6"/>
              <w:spacing w:before="208" w:line="223" w:lineRule="auto"/>
              <w:ind w:left="21"/>
              <w:rPr>
                <w:sz w:val="17"/>
                <w:szCs w:val="17"/>
              </w:rPr>
            </w:pPr>
            <w:r>
              <w:rPr>
                <w:color w:val="212529"/>
                <w:spacing w:val="1"/>
                <w:sz w:val="17"/>
                <w:szCs w:val="17"/>
              </w:rPr>
              <w:t>年初指标值</w:t>
            </w:r>
          </w:p>
        </w:tc>
        <w:tc>
          <w:tcPr>
            <w:tcW w:w="962" w:type="dxa"/>
            <w:vAlign w:val="top"/>
          </w:tcPr>
          <w:p w14:paraId="09A7D3C6">
            <w:pPr>
              <w:pStyle w:val="6"/>
              <w:spacing w:before="111"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0E115A4E">
            <w:pPr>
              <w:pStyle w:val="6"/>
              <w:spacing w:before="208" w:line="219" w:lineRule="auto"/>
              <w:ind w:left="55"/>
              <w:rPr>
                <w:sz w:val="17"/>
                <w:szCs w:val="17"/>
              </w:rPr>
            </w:pPr>
            <w:r>
              <w:rPr>
                <w:color w:val="212529"/>
                <w:sz w:val="17"/>
                <w:szCs w:val="17"/>
              </w:rPr>
              <w:t>实际完成值</w:t>
            </w:r>
          </w:p>
        </w:tc>
        <w:tc>
          <w:tcPr>
            <w:tcW w:w="551" w:type="dxa"/>
            <w:vAlign w:val="top"/>
          </w:tcPr>
          <w:p w14:paraId="2DBA206B">
            <w:pPr>
              <w:pStyle w:val="6"/>
              <w:spacing w:before="14" w:line="211" w:lineRule="auto"/>
              <w:ind w:left="20"/>
              <w:rPr>
                <w:sz w:val="17"/>
                <w:szCs w:val="17"/>
              </w:rPr>
            </w:pPr>
            <w:r>
              <w:rPr>
                <w:color w:val="212529"/>
                <w:spacing w:val="-1"/>
                <w:sz w:val="17"/>
                <w:szCs w:val="17"/>
              </w:rPr>
              <w:t>定性值</w:t>
            </w:r>
          </w:p>
          <w:p w14:paraId="57CC5F24">
            <w:pPr>
              <w:pStyle w:val="6"/>
              <w:spacing w:line="201" w:lineRule="auto"/>
              <w:ind w:left="205" w:right="11" w:hanging="188"/>
              <w:rPr>
                <w:sz w:val="17"/>
                <w:szCs w:val="17"/>
              </w:rPr>
            </w:pPr>
            <w:r>
              <w:rPr>
                <w:color w:val="212529"/>
                <w:sz w:val="17"/>
                <w:szCs w:val="17"/>
              </w:rPr>
              <w:t>情况说明</w:t>
            </w:r>
          </w:p>
        </w:tc>
        <w:tc>
          <w:tcPr>
            <w:tcW w:w="789" w:type="dxa"/>
            <w:vAlign w:val="top"/>
          </w:tcPr>
          <w:p w14:paraId="419BA429">
            <w:pPr>
              <w:pStyle w:val="6"/>
              <w:spacing w:before="208" w:line="223" w:lineRule="auto"/>
              <w:ind w:left="223"/>
              <w:rPr>
                <w:sz w:val="17"/>
                <w:szCs w:val="17"/>
              </w:rPr>
            </w:pPr>
            <w:r>
              <w:rPr>
                <w:color w:val="212529"/>
                <w:spacing w:val="-1"/>
                <w:sz w:val="17"/>
                <w:szCs w:val="17"/>
              </w:rPr>
              <w:t>分值</w:t>
            </w:r>
          </w:p>
        </w:tc>
        <w:tc>
          <w:tcPr>
            <w:tcW w:w="799" w:type="dxa"/>
            <w:vAlign w:val="top"/>
          </w:tcPr>
          <w:p w14:paraId="063F5871">
            <w:pPr>
              <w:pStyle w:val="6"/>
              <w:spacing w:before="208"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7CDCA999">
            <w:pPr>
              <w:pStyle w:val="6"/>
              <w:spacing w:before="208" w:line="223" w:lineRule="auto"/>
              <w:ind w:left="514"/>
              <w:rPr>
                <w:sz w:val="17"/>
                <w:szCs w:val="17"/>
              </w:rPr>
            </w:pPr>
            <w:r>
              <w:rPr>
                <w:color w:val="212529"/>
                <w:spacing w:val="2"/>
                <w:sz w:val="17"/>
                <w:szCs w:val="17"/>
              </w:rPr>
              <w:t>偏差原因分析及改进措施</w:t>
            </w:r>
          </w:p>
        </w:tc>
      </w:tr>
      <w:tr w14:paraId="59B4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0495A2CE">
            <w:pPr>
              <w:rPr>
                <w:rFonts w:ascii="Arial"/>
                <w:sz w:val="21"/>
              </w:rPr>
            </w:pPr>
          </w:p>
        </w:tc>
        <w:tc>
          <w:tcPr>
            <w:tcW w:w="540" w:type="dxa"/>
            <w:vMerge w:val="restart"/>
            <w:tcBorders>
              <w:bottom w:val="nil"/>
            </w:tcBorders>
            <w:vAlign w:val="top"/>
          </w:tcPr>
          <w:p w14:paraId="0A5FD9C4">
            <w:pPr>
              <w:spacing w:line="272" w:lineRule="auto"/>
              <w:rPr>
                <w:rFonts w:ascii="Arial"/>
                <w:sz w:val="21"/>
              </w:rPr>
            </w:pPr>
          </w:p>
          <w:p w14:paraId="65AAA77E">
            <w:pPr>
              <w:spacing w:line="273" w:lineRule="auto"/>
              <w:rPr>
                <w:rFonts w:ascii="Arial"/>
                <w:sz w:val="21"/>
              </w:rPr>
            </w:pPr>
          </w:p>
          <w:p w14:paraId="016A3FFD">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048448E4">
            <w:pPr>
              <w:pStyle w:val="6"/>
              <w:spacing w:before="9" w:line="201" w:lineRule="auto"/>
              <w:ind w:left="182" w:right="8" w:hanging="172"/>
              <w:rPr>
                <w:sz w:val="17"/>
                <w:szCs w:val="17"/>
              </w:rPr>
            </w:pPr>
            <w:r>
              <w:rPr>
                <w:color w:val="212529"/>
                <w:sz w:val="17"/>
                <w:szCs w:val="17"/>
              </w:rPr>
              <w:t>数量指标</w:t>
            </w:r>
          </w:p>
        </w:tc>
        <w:tc>
          <w:tcPr>
            <w:tcW w:w="1178" w:type="dxa"/>
            <w:vAlign w:val="top"/>
          </w:tcPr>
          <w:p w14:paraId="2B78BA22">
            <w:pPr>
              <w:pStyle w:val="6"/>
              <w:spacing w:before="9" w:line="201" w:lineRule="auto"/>
              <w:ind w:left="6" w:right="132" w:firstLine="2"/>
              <w:rPr>
                <w:sz w:val="17"/>
                <w:szCs w:val="17"/>
              </w:rPr>
            </w:pPr>
            <w:r>
              <w:rPr>
                <w:color w:val="212529"/>
                <w:spacing w:val="1"/>
                <w:sz w:val="17"/>
                <w:szCs w:val="17"/>
              </w:rPr>
              <w:t>结核病患者管</w:t>
            </w:r>
            <w:r>
              <w:rPr>
                <w:color w:val="212529"/>
                <w:sz w:val="17"/>
                <w:szCs w:val="17"/>
              </w:rPr>
              <w:t>理任务数</w:t>
            </w:r>
          </w:p>
        </w:tc>
        <w:tc>
          <w:tcPr>
            <w:tcW w:w="918" w:type="dxa"/>
            <w:vAlign w:val="top"/>
          </w:tcPr>
          <w:p w14:paraId="651E6781">
            <w:pPr>
              <w:pStyle w:val="6"/>
              <w:spacing w:before="106" w:line="225" w:lineRule="auto"/>
              <w:ind w:left="297"/>
              <w:rPr>
                <w:sz w:val="17"/>
                <w:szCs w:val="17"/>
              </w:rPr>
            </w:pPr>
            <w:r>
              <w:rPr>
                <w:color w:val="212529"/>
                <w:spacing w:val="-5"/>
                <w:sz w:val="17"/>
                <w:szCs w:val="17"/>
              </w:rPr>
              <w:t>≥人</w:t>
            </w:r>
          </w:p>
        </w:tc>
        <w:tc>
          <w:tcPr>
            <w:tcW w:w="962" w:type="dxa"/>
            <w:vAlign w:val="top"/>
          </w:tcPr>
          <w:p w14:paraId="19D1F539">
            <w:pPr>
              <w:pStyle w:val="6"/>
              <w:spacing w:before="106" w:line="225" w:lineRule="auto"/>
              <w:ind w:left="236"/>
              <w:rPr>
                <w:sz w:val="17"/>
                <w:szCs w:val="17"/>
              </w:rPr>
            </w:pPr>
            <w:r>
              <w:rPr>
                <w:color w:val="212529"/>
                <w:spacing w:val="-3"/>
                <w:sz w:val="17"/>
                <w:szCs w:val="17"/>
              </w:rPr>
              <w:t>≥80人</w:t>
            </w:r>
          </w:p>
        </w:tc>
        <w:tc>
          <w:tcPr>
            <w:tcW w:w="961" w:type="dxa"/>
            <w:vAlign w:val="top"/>
          </w:tcPr>
          <w:p w14:paraId="71495731">
            <w:pPr>
              <w:pStyle w:val="6"/>
              <w:spacing w:before="106" w:line="225" w:lineRule="auto"/>
              <w:ind w:left="240"/>
              <w:rPr>
                <w:sz w:val="17"/>
                <w:szCs w:val="17"/>
              </w:rPr>
            </w:pPr>
            <w:r>
              <w:rPr>
                <w:color w:val="212529"/>
                <w:spacing w:val="-3"/>
                <w:sz w:val="17"/>
                <w:szCs w:val="17"/>
              </w:rPr>
              <w:t>≥80人</w:t>
            </w:r>
          </w:p>
        </w:tc>
        <w:tc>
          <w:tcPr>
            <w:tcW w:w="551" w:type="dxa"/>
            <w:vAlign w:val="top"/>
          </w:tcPr>
          <w:p w14:paraId="1EFC0EBA">
            <w:pPr>
              <w:pStyle w:val="6"/>
              <w:spacing w:before="105" w:line="223" w:lineRule="auto"/>
              <w:ind w:left="35"/>
              <w:rPr>
                <w:sz w:val="17"/>
                <w:szCs w:val="17"/>
              </w:rPr>
            </w:pPr>
            <w:r>
              <w:rPr>
                <w:color w:val="212529"/>
                <w:spacing w:val="-4"/>
                <w:sz w:val="17"/>
                <w:szCs w:val="17"/>
              </w:rPr>
              <w:t>已完成</w:t>
            </w:r>
          </w:p>
        </w:tc>
        <w:tc>
          <w:tcPr>
            <w:tcW w:w="789" w:type="dxa"/>
            <w:vAlign w:val="top"/>
          </w:tcPr>
          <w:p w14:paraId="706C9E39">
            <w:pPr>
              <w:pStyle w:val="6"/>
              <w:spacing w:before="106" w:line="223" w:lineRule="exact"/>
              <w:ind w:left="3"/>
              <w:rPr>
                <w:sz w:val="17"/>
                <w:szCs w:val="17"/>
              </w:rPr>
            </w:pPr>
            <w:r>
              <w:rPr>
                <w:color w:val="212529"/>
                <w:spacing w:val="-2"/>
                <w:position w:val="1"/>
                <w:sz w:val="17"/>
                <w:szCs w:val="17"/>
              </w:rPr>
              <w:t>20</w:t>
            </w:r>
          </w:p>
        </w:tc>
        <w:tc>
          <w:tcPr>
            <w:tcW w:w="799" w:type="dxa"/>
            <w:vAlign w:val="top"/>
          </w:tcPr>
          <w:p w14:paraId="11C5CC28">
            <w:pPr>
              <w:pStyle w:val="6"/>
              <w:spacing w:before="106" w:line="223"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75E5ACA2">
            <w:pPr>
              <w:rPr>
                <w:rFonts w:ascii="Arial"/>
                <w:sz w:val="21"/>
              </w:rPr>
            </w:pPr>
          </w:p>
        </w:tc>
      </w:tr>
      <w:tr w14:paraId="2C0B1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3F70CE8F">
            <w:pPr>
              <w:rPr>
                <w:rFonts w:ascii="Arial"/>
                <w:sz w:val="21"/>
              </w:rPr>
            </w:pPr>
          </w:p>
        </w:tc>
        <w:tc>
          <w:tcPr>
            <w:tcW w:w="540" w:type="dxa"/>
            <w:vMerge w:val="continue"/>
            <w:tcBorders>
              <w:top w:val="nil"/>
              <w:bottom w:val="nil"/>
            </w:tcBorders>
            <w:vAlign w:val="top"/>
          </w:tcPr>
          <w:p w14:paraId="2FE47B81">
            <w:pPr>
              <w:rPr>
                <w:rFonts w:ascii="Arial"/>
                <w:sz w:val="21"/>
              </w:rPr>
            </w:pPr>
          </w:p>
        </w:tc>
        <w:tc>
          <w:tcPr>
            <w:tcW w:w="540" w:type="dxa"/>
            <w:vAlign w:val="top"/>
          </w:tcPr>
          <w:p w14:paraId="517DD70A">
            <w:pPr>
              <w:pStyle w:val="6"/>
              <w:spacing w:before="9" w:line="201" w:lineRule="auto"/>
              <w:ind w:left="181" w:right="8" w:hanging="172"/>
              <w:rPr>
                <w:sz w:val="17"/>
                <w:szCs w:val="17"/>
              </w:rPr>
            </w:pPr>
            <w:r>
              <w:rPr>
                <w:color w:val="212529"/>
                <w:sz w:val="17"/>
                <w:szCs w:val="17"/>
              </w:rPr>
              <w:t>质量指标</w:t>
            </w:r>
          </w:p>
        </w:tc>
        <w:tc>
          <w:tcPr>
            <w:tcW w:w="1178" w:type="dxa"/>
            <w:vAlign w:val="top"/>
          </w:tcPr>
          <w:p w14:paraId="1898B2DA">
            <w:pPr>
              <w:pStyle w:val="6"/>
              <w:spacing w:before="106" w:line="222" w:lineRule="auto"/>
              <w:ind w:left="8"/>
              <w:rPr>
                <w:sz w:val="17"/>
                <w:szCs w:val="17"/>
              </w:rPr>
            </w:pPr>
            <w:r>
              <w:rPr>
                <w:color w:val="212529"/>
                <w:spacing w:val="1"/>
                <w:sz w:val="17"/>
                <w:szCs w:val="17"/>
              </w:rPr>
              <w:t>结核病管理率</w:t>
            </w:r>
          </w:p>
        </w:tc>
        <w:tc>
          <w:tcPr>
            <w:tcW w:w="918" w:type="dxa"/>
            <w:vAlign w:val="top"/>
          </w:tcPr>
          <w:p w14:paraId="0FE593A2">
            <w:pPr>
              <w:pStyle w:val="6"/>
              <w:spacing w:before="105" w:line="241" w:lineRule="auto"/>
              <w:ind w:left="340"/>
              <w:rPr>
                <w:sz w:val="17"/>
                <w:szCs w:val="17"/>
              </w:rPr>
            </w:pPr>
            <w:r>
              <w:rPr>
                <w:color w:val="212529"/>
                <w:spacing w:val="-7"/>
                <w:sz w:val="17"/>
                <w:szCs w:val="17"/>
              </w:rPr>
              <w:t>≥%</w:t>
            </w:r>
          </w:p>
        </w:tc>
        <w:tc>
          <w:tcPr>
            <w:tcW w:w="962" w:type="dxa"/>
            <w:vAlign w:val="top"/>
          </w:tcPr>
          <w:p w14:paraId="6F406BBF">
            <w:pPr>
              <w:pStyle w:val="6"/>
              <w:spacing w:before="105" w:line="241" w:lineRule="auto"/>
              <w:ind w:left="279"/>
              <w:rPr>
                <w:sz w:val="17"/>
                <w:szCs w:val="17"/>
              </w:rPr>
            </w:pPr>
            <w:r>
              <w:rPr>
                <w:color w:val="212529"/>
                <w:spacing w:val="-4"/>
                <w:sz w:val="17"/>
                <w:szCs w:val="17"/>
              </w:rPr>
              <w:t>≥95%</w:t>
            </w:r>
          </w:p>
        </w:tc>
        <w:tc>
          <w:tcPr>
            <w:tcW w:w="961" w:type="dxa"/>
            <w:vAlign w:val="top"/>
          </w:tcPr>
          <w:p w14:paraId="726D07EB">
            <w:pPr>
              <w:pStyle w:val="6"/>
              <w:spacing w:before="105" w:line="241" w:lineRule="auto"/>
              <w:ind w:left="284"/>
              <w:rPr>
                <w:sz w:val="17"/>
                <w:szCs w:val="17"/>
              </w:rPr>
            </w:pPr>
            <w:r>
              <w:rPr>
                <w:color w:val="212529"/>
                <w:spacing w:val="-4"/>
                <w:sz w:val="17"/>
                <w:szCs w:val="17"/>
              </w:rPr>
              <w:t>≥95%</w:t>
            </w:r>
          </w:p>
        </w:tc>
        <w:tc>
          <w:tcPr>
            <w:tcW w:w="551" w:type="dxa"/>
            <w:vAlign w:val="top"/>
          </w:tcPr>
          <w:p w14:paraId="2DA0F7C3">
            <w:pPr>
              <w:pStyle w:val="6"/>
              <w:spacing w:before="105" w:line="223" w:lineRule="auto"/>
              <w:ind w:left="35"/>
              <w:rPr>
                <w:sz w:val="17"/>
                <w:szCs w:val="17"/>
              </w:rPr>
            </w:pPr>
            <w:r>
              <w:rPr>
                <w:color w:val="212529"/>
                <w:spacing w:val="-4"/>
                <w:sz w:val="17"/>
                <w:szCs w:val="17"/>
              </w:rPr>
              <w:t>已完成</w:t>
            </w:r>
          </w:p>
        </w:tc>
        <w:tc>
          <w:tcPr>
            <w:tcW w:w="789" w:type="dxa"/>
            <w:vAlign w:val="top"/>
          </w:tcPr>
          <w:p w14:paraId="6BF91254">
            <w:pPr>
              <w:pStyle w:val="6"/>
              <w:spacing w:before="106" w:line="223" w:lineRule="exact"/>
              <w:ind w:left="14"/>
              <w:rPr>
                <w:sz w:val="17"/>
                <w:szCs w:val="17"/>
              </w:rPr>
            </w:pPr>
            <w:r>
              <w:rPr>
                <w:color w:val="212529"/>
                <w:spacing w:val="-5"/>
                <w:position w:val="1"/>
                <w:sz w:val="17"/>
                <w:szCs w:val="17"/>
              </w:rPr>
              <w:t>10</w:t>
            </w:r>
          </w:p>
        </w:tc>
        <w:tc>
          <w:tcPr>
            <w:tcW w:w="799" w:type="dxa"/>
            <w:vAlign w:val="top"/>
          </w:tcPr>
          <w:p w14:paraId="519E4C78">
            <w:pPr>
              <w:pStyle w:val="6"/>
              <w:spacing w:before="10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F32BD7D">
            <w:pPr>
              <w:rPr>
                <w:rFonts w:ascii="Arial"/>
                <w:sz w:val="21"/>
              </w:rPr>
            </w:pPr>
          </w:p>
        </w:tc>
      </w:tr>
      <w:tr w14:paraId="45E2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0AF1B1C3">
            <w:pPr>
              <w:rPr>
                <w:rFonts w:ascii="Arial"/>
                <w:sz w:val="21"/>
              </w:rPr>
            </w:pPr>
          </w:p>
        </w:tc>
        <w:tc>
          <w:tcPr>
            <w:tcW w:w="540" w:type="dxa"/>
            <w:vMerge w:val="continue"/>
            <w:tcBorders>
              <w:top w:val="nil"/>
              <w:bottom w:val="nil"/>
            </w:tcBorders>
            <w:vAlign w:val="top"/>
          </w:tcPr>
          <w:p w14:paraId="1681BABF">
            <w:pPr>
              <w:rPr>
                <w:rFonts w:ascii="Arial"/>
                <w:sz w:val="21"/>
              </w:rPr>
            </w:pPr>
          </w:p>
        </w:tc>
        <w:tc>
          <w:tcPr>
            <w:tcW w:w="540" w:type="dxa"/>
            <w:vAlign w:val="top"/>
          </w:tcPr>
          <w:p w14:paraId="56F133DF">
            <w:pPr>
              <w:pStyle w:val="6"/>
              <w:spacing w:before="9" w:line="201"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581BAFDB">
            <w:pPr>
              <w:pStyle w:val="6"/>
              <w:spacing w:before="9" w:line="201" w:lineRule="auto"/>
              <w:ind w:left="11" w:right="132" w:hanging="3"/>
              <w:rPr>
                <w:sz w:val="17"/>
                <w:szCs w:val="17"/>
              </w:rPr>
            </w:pPr>
            <w:r>
              <w:rPr>
                <w:color w:val="212529"/>
                <w:spacing w:val="1"/>
                <w:sz w:val="17"/>
                <w:szCs w:val="17"/>
              </w:rPr>
              <w:t>结核病管理的</w:t>
            </w:r>
            <w:r>
              <w:rPr>
                <w:color w:val="212529"/>
                <w:spacing w:val="-2"/>
                <w:sz w:val="17"/>
                <w:szCs w:val="17"/>
              </w:rPr>
              <w:t>时效性</w:t>
            </w:r>
          </w:p>
        </w:tc>
        <w:tc>
          <w:tcPr>
            <w:tcW w:w="918" w:type="dxa"/>
            <w:vAlign w:val="top"/>
          </w:tcPr>
          <w:p w14:paraId="23A9A094">
            <w:pPr>
              <w:pStyle w:val="6"/>
              <w:spacing w:before="106" w:line="241" w:lineRule="auto"/>
              <w:ind w:left="340"/>
              <w:rPr>
                <w:sz w:val="17"/>
                <w:szCs w:val="17"/>
              </w:rPr>
            </w:pPr>
            <w:r>
              <w:rPr>
                <w:color w:val="212529"/>
                <w:spacing w:val="-7"/>
                <w:sz w:val="17"/>
                <w:szCs w:val="17"/>
              </w:rPr>
              <w:t>≥%</w:t>
            </w:r>
          </w:p>
        </w:tc>
        <w:tc>
          <w:tcPr>
            <w:tcW w:w="962" w:type="dxa"/>
            <w:vAlign w:val="top"/>
          </w:tcPr>
          <w:p w14:paraId="59C8931B">
            <w:pPr>
              <w:pStyle w:val="6"/>
              <w:spacing w:before="106" w:line="241" w:lineRule="auto"/>
              <w:ind w:left="279"/>
              <w:rPr>
                <w:sz w:val="17"/>
                <w:szCs w:val="17"/>
              </w:rPr>
            </w:pPr>
            <w:r>
              <w:rPr>
                <w:color w:val="212529"/>
                <w:spacing w:val="-4"/>
                <w:sz w:val="17"/>
                <w:szCs w:val="17"/>
              </w:rPr>
              <w:t>≥90%</w:t>
            </w:r>
          </w:p>
        </w:tc>
        <w:tc>
          <w:tcPr>
            <w:tcW w:w="961" w:type="dxa"/>
            <w:vAlign w:val="top"/>
          </w:tcPr>
          <w:p w14:paraId="16B48770">
            <w:pPr>
              <w:pStyle w:val="6"/>
              <w:spacing w:before="106" w:line="241" w:lineRule="auto"/>
              <w:ind w:left="284"/>
              <w:rPr>
                <w:sz w:val="17"/>
                <w:szCs w:val="17"/>
              </w:rPr>
            </w:pPr>
            <w:r>
              <w:rPr>
                <w:color w:val="212529"/>
                <w:spacing w:val="-4"/>
                <w:sz w:val="17"/>
                <w:szCs w:val="17"/>
              </w:rPr>
              <w:t>≥90%</w:t>
            </w:r>
          </w:p>
        </w:tc>
        <w:tc>
          <w:tcPr>
            <w:tcW w:w="551" w:type="dxa"/>
            <w:vAlign w:val="top"/>
          </w:tcPr>
          <w:p w14:paraId="0529D61F">
            <w:pPr>
              <w:pStyle w:val="6"/>
              <w:spacing w:before="105" w:line="223" w:lineRule="auto"/>
              <w:ind w:left="35"/>
              <w:rPr>
                <w:sz w:val="17"/>
                <w:szCs w:val="17"/>
              </w:rPr>
            </w:pPr>
            <w:r>
              <w:rPr>
                <w:color w:val="212529"/>
                <w:spacing w:val="-4"/>
                <w:sz w:val="17"/>
                <w:szCs w:val="17"/>
              </w:rPr>
              <w:t>已完成</w:t>
            </w:r>
          </w:p>
        </w:tc>
        <w:tc>
          <w:tcPr>
            <w:tcW w:w="789" w:type="dxa"/>
            <w:vAlign w:val="top"/>
          </w:tcPr>
          <w:p w14:paraId="61CDFC8A">
            <w:pPr>
              <w:pStyle w:val="6"/>
              <w:spacing w:before="106" w:line="223" w:lineRule="exact"/>
              <w:ind w:left="14"/>
              <w:rPr>
                <w:sz w:val="17"/>
                <w:szCs w:val="17"/>
              </w:rPr>
            </w:pPr>
            <w:r>
              <w:rPr>
                <w:color w:val="212529"/>
                <w:spacing w:val="-5"/>
                <w:position w:val="1"/>
                <w:sz w:val="17"/>
                <w:szCs w:val="17"/>
              </w:rPr>
              <w:t>10</w:t>
            </w:r>
          </w:p>
        </w:tc>
        <w:tc>
          <w:tcPr>
            <w:tcW w:w="799" w:type="dxa"/>
            <w:vAlign w:val="top"/>
          </w:tcPr>
          <w:p w14:paraId="1CBC87F0">
            <w:pPr>
              <w:pStyle w:val="6"/>
              <w:spacing w:before="10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30FE3A19">
            <w:pPr>
              <w:rPr>
                <w:rFonts w:ascii="Arial"/>
                <w:sz w:val="21"/>
              </w:rPr>
            </w:pPr>
          </w:p>
        </w:tc>
      </w:tr>
      <w:tr w14:paraId="7863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1679C3AE">
            <w:pPr>
              <w:rPr>
                <w:rFonts w:ascii="Arial"/>
                <w:sz w:val="21"/>
              </w:rPr>
            </w:pPr>
          </w:p>
        </w:tc>
        <w:tc>
          <w:tcPr>
            <w:tcW w:w="540" w:type="dxa"/>
            <w:vMerge w:val="continue"/>
            <w:tcBorders>
              <w:top w:val="nil"/>
            </w:tcBorders>
            <w:vAlign w:val="top"/>
          </w:tcPr>
          <w:p w14:paraId="525E1E29">
            <w:pPr>
              <w:rPr>
                <w:rFonts w:ascii="Arial"/>
                <w:sz w:val="21"/>
              </w:rPr>
            </w:pPr>
          </w:p>
        </w:tc>
        <w:tc>
          <w:tcPr>
            <w:tcW w:w="540" w:type="dxa"/>
            <w:vAlign w:val="top"/>
          </w:tcPr>
          <w:p w14:paraId="03C96FB5">
            <w:pPr>
              <w:pStyle w:val="6"/>
              <w:spacing w:before="9" w:line="201" w:lineRule="auto"/>
              <w:ind w:left="182" w:right="8" w:hanging="172"/>
              <w:rPr>
                <w:sz w:val="17"/>
                <w:szCs w:val="17"/>
              </w:rPr>
            </w:pPr>
            <w:r>
              <w:rPr>
                <w:color w:val="212529"/>
                <w:sz w:val="17"/>
                <w:szCs w:val="17"/>
              </w:rPr>
              <w:t>成本指标</w:t>
            </w:r>
          </w:p>
        </w:tc>
        <w:tc>
          <w:tcPr>
            <w:tcW w:w="1178" w:type="dxa"/>
            <w:vAlign w:val="top"/>
          </w:tcPr>
          <w:p w14:paraId="2086E78A">
            <w:pPr>
              <w:pStyle w:val="6"/>
              <w:spacing w:before="9" w:line="201" w:lineRule="auto"/>
              <w:ind w:left="6" w:right="132" w:firstLine="2"/>
              <w:rPr>
                <w:sz w:val="17"/>
                <w:szCs w:val="17"/>
              </w:rPr>
            </w:pPr>
            <w:r>
              <w:rPr>
                <w:color w:val="212529"/>
                <w:spacing w:val="1"/>
                <w:sz w:val="17"/>
                <w:szCs w:val="17"/>
              </w:rPr>
              <w:t>结核病患者管</w:t>
            </w:r>
            <w:r>
              <w:rPr>
                <w:color w:val="212529"/>
                <w:sz w:val="17"/>
                <w:szCs w:val="17"/>
              </w:rPr>
              <w:t>理的成本</w:t>
            </w:r>
          </w:p>
        </w:tc>
        <w:tc>
          <w:tcPr>
            <w:tcW w:w="918" w:type="dxa"/>
            <w:vAlign w:val="top"/>
          </w:tcPr>
          <w:p w14:paraId="712929B0">
            <w:pPr>
              <w:pStyle w:val="6"/>
              <w:spacing w:before="106" w:line="223" w:lineRule="auto"/>
              <w:ind w:left="292"/>
              <w:rPr>
                <w:sz w:val="17"/>
                <w:szCs w:val="17"/>
              </w:rPr>
            </w:pPr>
            <w:r>
              <w:rPr>
                <w:color w:val="212529"/>
                <w:spacing w:val="-4"/>
                <w:sz w:val="17"/>
                <w:szCs w:val="17"/>
              </w:rPr>
              <w:t>≤元</w:t>
            </w:r>
          </w:p>
        </w:tc>
        <w:tc>
          <w:tcPr>
            <w:tcW w:w="962" w:type="dxa"/>
            <w:vAlign w:val="top"/>
          </w:tcPr>
          <w:p w14:paraId="452EF898">
            <w:pPr>
              <w:pStyle w:val="6"/>
              <w:spacing w:before="106" w:line="223" w:lineRule="auto"/>
              <w:ind w:left="101"/>
              <w:rPr>
                <w:sz w:val="17"/>
                <w:szCs w:val="17"/>
              </w:rPr>
            </w:pPr>
            <w:r>
              <w:rPr>
                <w:color w:val="212529"/>
                <w:spacing w:val="-1"/>
                <w:sz w:val="17"/>
                <w:szCs w:val="17"/>
              </w:rPr>
              <w:t>≤44300元</w:t>
            </w:r>
          </w:p>
        </w:tc>
        <w:tc>
          <w:tcPr>
            <w:tcW w:w="961" w:type="dxa"/>
            <w:vAlign w:val="top"/>
          </w:tcPr>
          <w:p w14:paraId="2E571173">
            <w:pPr>
              <w:pStyle w:val="6"/>
              <w:spacing w:before="106" w:line="223" w:lineRule="auto"/>
              <w:ind w:left="106"/>
              <w:rPr>
                <w:sz w:val="17"/>
                <w:szCs w:val="17"/>
              </w:rPr>
            </w:pPr>
            <w:r>
              <w:rPr>
                <w:color w:val="212529"/>
                <w:spacing w:val="-1"/>
                <w:sz w:val="17"/>
                <w:szCs w:val="17"/>
              </w:rPr>
              <w:t>≤44300元</w:t>
            </w:r>
          </w:p>
        </w:tc>
        <w:tc>
          <w:tcPr>
            <w:tcW w:w="551" w:type="dxa"/>
            <w:vAlign w:val="top"/>
          </w:tcPr>
          <w:p w14:paraId="6A3544DF">
            <w:pPr>
              <w:pStyle w:val="6"/>
              <w:spacing w:before="106" w:line="223" w:lineRule="auto"/>
              <w:ind w:left="35"/>
              <w:rPr>
                <w:sz w:val="17"/>
                <w:szCs w:val="17"/>
              </w:rPr>
            </w:pPr>
            <w:r>
              <w:rPr>
                <w:color w:val="212529"/>
                <w:spacing w:val="-4"/>
                <w:sz w:val="17"/>
                <w:szCs w:val="17"/>
              </w:rPr>
              <w:t>已完成</w:t>
            </w:r>
          </w:p>
        </w:tc>
        <w:tc>
          <w:tcPr>
            <w:tcW w:w="789" w:type="dxa"/>
            <w:vAlign w:val="top"/>
          </w:tcPr>
          <w:p w14:paraId="51D197FB">
            <w:pPr>
              <w:pStyle w:val="6"/>
              <w:spacing w:before="106" w:line="223" w:lineRule="exact"/>
              <w:ind w:left="14"/>
              <w:rPr>
                <w:sz w:val="17"/>
                <w:szCs w:val="17"/>
              </w:rPr>
            </w:pPr>
            <w:r>
              <w:rPr>
                <w:color w:val="212529"/>
                <w:spacing w:val="-5"/>
                <w:position w:val="1"/>
                <w:sz w:val="17"/>
                <w:szCs w:val="17"/>
              </w:rPr>
              <w:t>10</w:t>
            </w:r>
          </w:p>
        </w:tc>
        <w:tc>
          <w:tcPr>
            <w:tcW w:w="799" w:type="dxa"/>
            <w:vAlign w:val="top"/>
          </w:tcPr>
          <w:p w14:paraId="5A3EE43F">
            <w:pPr>
              <w:pStyle w:val="6"/>
              <w:spacing w:before="10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3B2034E6">
            <w:pPr>
              <w:rPr>
                <w:rFonts w:ascii="Arial"/>
                <w:sz w:val="21"/>
              </w:rPr>
            </w:pPr>
          </w:p>
        </w:tc>
      </w:tr>
      <w:tr w14:paraId="1FEC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1D4094B2">
            <w:pPr>
              <w:rPr>
                <w:rFonts w:ascii="Arial"/>
                <w:sz w:val="21"/>
              </w:rPr>
            </w:pPr>
          </w:p>
        </w:tc>
        <w:tc>
          <w:tcPr>
            <w:tcW w:w="540" w:type="dxa"/>
            <w:vAlign w:val="top"/>
          </w:tcPr>
          <w:p w14:paraId="22D9082E">
            <w:pPr>
              <w:pStyle w:val="6"/>
              <w:spacing w:before="107" w:line="217"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2EB065E1">
            <w:pPr>
              <w:pStyle w:val="6"/>
              <w:spacing w:before="106" w:line="222" w:lineRule="auto"/>
              <w:ind w:left="182" w:right="8" w:hanging="172"/>
              <w:rPr>
                <w:sz w:val="17"/>
                <w:szCs w:val="17"/>
              </w:rPr>
            </w:pPr>
            <w:r>
              <w:rPr>
                <w:color w:val="212529"/>
                <w:sz w:val="17"/>
                <w:szCs w:val="17"/>
              </w:rPr>
              <w:t>社会效益</w:t>
            </w:r>
          </w:p>
        </w:tc>
        <w:tc>
          <w:tcPr>
            <w:tcW w:w="1178" w:type="dxa"/>
            <w:vAlign w:val="top"/>
          </w:tcPr>
          <w:p w14:paraId="53080BD8">
            <w:pPr>
              <w:pStyle w:val="6"/>
              <w:spacing w:before="9" w:line="211" w:lineRule="auto"/>
              <w:ind w:left="21" w:right="132" w:hanging="16"/>
              <w:rPr>
                <w:sz w:val="17"/>
                <w:szCs w:val="17"/>
              </w:rPr>
            </w:pPr>
            <w:r>
              <w:rPr>
                <w:color w:val="212529"/>
                <w:spacing w:val="1"/>
                <w:sz w:val="17"/>
                <w:szCs w:val="17"/>
              </w:rPr>
              <w:t>提高了广大居</w:t>
            </w:r>
            <w:r>
              <w:rPr>
                <w:color w:val="212529"/>
                <w:spacing w:val="-2"/>
                <w:sz w:val="17"/>
                <w:szCs w:val="17"/>
              </w:rPr>
              <w:t>民的防护意</w:t>
            </w:r>
          </w:p>
          <w:p w14:paraId="2CCA5A31">
            <w:pPr>
              <w:pStyle w:val="6"/>
              <w:spacing w:line="190" w:lineRule="auto"/>
              <w:ind w:left="6"/>
              <w:rPr>
                <w:sz w:val="17"/>
                <w:szCs w:val="17"/>
              </w:rPr>
            </w:pPr>
            <w:r>
              <w:rPr>
                <w:color w:val="212529"/>
                <w:spacing w:val="-11"/>
                <w:sz w:val="17"/>
                <w:szCs w:val="17"/>
              </w:rPr>
              <w:t>识，</w:t>
            </w:r>
          </w:p>
        </w:tc>
        <w:tc>
          <w:tcPr>
            <w:tcW w:w="918" w:type="dxa"/>
            <w:vAlign w:val="top"/>
          </w:tcPr>
          <w:p w14:paraId="7977914D">
            <w:pPr>
              <w:pStyle w:val="6"/>
              <w:spacing w:before="203" w:line="223" w:lineRule="auto"/>
              <w:ind w:left="238"/>
              <w:rPr>
                <w:sz w:val="17"/>
                <w:szCs w:val="17"/>
              </w:rPr>
            </w:pPr>
            <w:r>
              <w:rPr>
                <w:color w:val="212529"/>
                <w:sz w:val="17"/>
                <w:szCs w:val="17"/>
              </w:rPr>
              <w:t>提高%</w:t>
            </w:r>
          </w:p>
        </w:tc>
        <w:tc>
          <w:tcPr>
            <w:tcW w:w="962" w:type="dxa"/>
            <w:vAlign w:val="top"/>
          </w:tcPr>
          <w:p w14:paraId="62ED8DD9">
            <w:pPr>
              <w:pStyle w:val="6"/>
              <w:spacing w:before="203" w:line="223" w:lineRule="auto"/>
              <w:ind w:left="177"/>
              <w:rPr>
                <w:sz w:val="17"/>
                <w:szCs w:val="17"/>
              </w:rPr>
            </w:pPr>
            <w:r>
              <w:rPr>
                <w:color w:val="212529"/>
                <w:sz w:val="17"/>
                <w:szCs w:val="17"/>
              </w:rPr>
              <w:t>提高90%</w:t>
            </w:r>
          </w:p>
        </w:tc>
        <w:tc>
          <w:tcPr>
            <w:tcW w:w="961" w:type="dxa"/>
            <w:vAlign w:val="top"/>
          </w:tcPr>
          <w:p w14:paraId="2F95E5D9">
            <w:pPr>
              <w:pStyle w:val="6"/>
              <w:spacing w:before="203" w:line="223" w:lineRule="auto"/>
              <w:ind w:left="181"/>
              <w:rPr>
                <w:sz w:val="17"/>
                <w:szCs w:val="17"/>
              </w:rPr>
            </w:pPr>
            <w:r>
              <w:rPr>
                <w:color w:val="212529"/>
                <w:sz w:val="17"/>
                <w:szCs w:val="17"/>
              </w:rPr>
              <w:t>提高90%</w:t>
            </w:r>
          </w:p>
        </w:tc>
        <w:tc>
          <w:tcPr>
            <w:tcW w:w="551" w:type="dxa"/>
            <w:vAlign w:val="top"/>
          </w:tcPr>
          <w:p w14:paraId="0BB50C94">
            <w:pPr>
              <w:pStyle w:val="6"/>
              <w:spacing w:before="203" w:line="223" w:lineRule="auto"/>
              <w:ind w:left="35"/>
              <w:rPr>
                <w:sz w:val="17"/>
                <w:szCs w:val="17"/>
              </w:rPr>
            </w:pPr>
            <w:r>
              <w:rPr>
                <w:color w:val="212529"/>
                <w:spacing w:val="-4"/>
                <w:sz w:val="17"/>
                <w:szCs w:val="17"/>
              </w:rPr>
              <w:t>已完成</w:t>
            </w:r>
          </w:p>
        </w:tc>
        <w:tc>
          <w:tcPr>
            <w:tcW w:w="789" w:type="dxa"/>
            <w:vAlign w:val="top"/>
          </w:tcPr>
          <w:p w14:paraId="16D130EB">
            <w:pPr>
              <w:pStyle w:val="6"/>
              <w:spacing w:before="203" w:line="224" w:lineRule="exact"/>
              <w:ind w:left="4"/>
              <w:rPr>
                <w:sz w:val="17"/>
                <w:szCs w:val="17"/>
              </w:rPr>
            </w:pPr>
            <w:r>
              <w:rPr>
                <w:color w:val="212529"/>
                <w:spacing w:val="-2"/>
                <w:position w:val="1"/>
                <w:sz w:val="17"/>
                <w:szCs w:val="17"/>
              </w:rPr>
              <w:t>30</w:t>
            </w:r>
          </w:p>
        </w:tc>
        <w:tc>
          <w:tcPr>
            <w:tcW w:w="799" w:type="dxa"/>
            <w:vAlign w:val="top"/>
          </w:tcPr>
          <w:p w14:paraId="48E62985">
            <w:pPr>
              <w:pStyle w:val="6"/>
              <w:spacing w:before="203" w:line="224"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52548286">
            <w:pPr>
              <w:rPr>
                <w:rFonts w:ascii="Arial"/>
                <w:sz w:val="21"/>
              </w:rPr>
            </w:pPr>
          </w:p>
        </w:tc>
      </w:tr>
      <w:tr w14:paraId="635A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6" w:type="dxa"/>
            <w:vMerge w:val="continue"/>
            <w:tcBorders>
              <w:top w:val="nil"/>
            </w:tcBorders>
            <w:vAlign w:val="top"/>
          </w:tcPr>
          <w:p w14:paraId="7F86688E">
            <w:pPr>
              <w:rPr>
                <w:rFonts w:ascii="Arial"/>
                <w:sz w:val="21"/>
              </w:rPr>
            </w:pPr>
          </w:p>
        </w:tc>
        <w:tc>
          <w:tcPr>
            <w:tcW w:w="540" w:type="dxa"/>
            <w:vAlign w:val="top"/>
          </w:tcPr>
          <w:p w14:paraId="1219BA80">
            <w:pPr>
              <w:pStyle w:val="6"/>
              <w:spacing w:before="204"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037E19C8">
            <w:pPr>
              <w:pStyle w:val="6"/>
              <w:spacing w:before="107" w:line="211" w:lineRule="auto"/>
              <w:ind w:left="9"/>
              <w:rPr>
                <w:sz w:val="17"/>
                <w:szCs w:val="17"/>
              </w:rPr>
            </w:pPr>
            <w:r>
              <w:rPr>
                <w:color w:val="212529"/>
                <w:sz w:val="17"/>
                <w:szCs w:val="17"/>
              </w:rPr>
              <w:t>服务对</w:t>
            </w:r>
          </w:p>
          <w:p w14:paraId="1DF97874">
            <w:pPr>
              <w:pStyle w:val="6"/>
              <w:spacing w:line="217"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32D7CB06">
            <w:pPr>
              <w:pStyle w:val="6"/>
              <w:spacing w:before="10" w:line="206" w:lineRule="auto"/>
              <w:ind w:left="6" w:right="132" w:hanging="2"/>
              <w:jc w:val="both"/>
              <w:rPr>
                <w:sz w:val="17"/>
                <w:szCs w:val="17"/>
              </w:rPr>
            </w:pPr>
            <w:r>
              <w:rPr>
                <w:color w:val="212529"/>
                <w:spacing w:val="1"/>
                <w:sz w:val="17"/>
                <w:szCs w:val="17"/>
              </w:rPr>
              <w:t>做到早发现早治疗，广大结核病患者的满</w:t>
            </w:r>
            <w:r>
              <w:rPr>
                <w:color w:val="212529"/>
                <w:spacing w:val="-1"/>
                <w:sz w:val="17"/>
                <w:szCs w:val="17"/>
              </w:rPr>
              <w:t>意度</w:t>
            </w:r>
          </w:p>
        </w:tc>
        <w:tc>
          <w:tcPr>
            <w:tcW w:w="918" w:type="dxa"/>
            <w:vAlign w:val="top"/>
          </w:tcPr>
          <w:p w14:paraId="294BA9D0">
            <w:pPr>
              <w:spacing w:line="244" w:lineRule="auto"/>
              <w:rPr>
                <w:rFonts w:ascii="Arial"/>
                <w:sz w:val="21"/>
              </w:rPr>
            </w:pPr>
          </w:p>
          <w:p w14:paraId="675E3985">
            <w:pPr>
              <w:pStyle w:val="6"/>
              <w:spacing w:before="55" w:line="223" w:lineRule="auto"/>
              <w:ind w:left="238"/>
              <w:rPr>
                <w:sz w:val="17"/>
                <w:szCs w:val="17"/>
              </w:rPr>
            </w:pPr>
            <w:r>
              <w:rPr>
                <w:color w:val="212529"/>
                <w:sz w:val="17"/>
                <w:szCs w:val="17"/>
              </w:rPr>
              <w:t>提高%</w:t>
            </w:r>
          </w:p>
        </w:tc>
        <w:tc>
          <w:tcPr>
            <w:tcW w:w="962" w:type="dxa"/>
            <w:vAlign w:val="top"/>
          </w:tcPr>
          <w:p w14:paraId="55882589">
            <w:pPr>
              <w:spacing w:line="244" w:lineRule="auto"/>
              <w:rPr>
                <w:rFonts w:ascii="Arial"/>
                <w:sz w:val="21"/>
              </w:rPr>
            </w:pPr>
          </w:p>
          <w:p w14:paraId="5CBF4F54">
            <w:pPr>
              <w:pStyle w:val="6"/>
              <w:spacing w:before="55" w:line="223" w:lineRule="auto"/>
              <w:ind w:left="177"/>
              <w:rPr>
                <w:sz w:val="17"/>
                <w:szCs w:val="17"/>
              </w:rPr>
            </w:pPr>
            <w:r>
              <w:rPr>
                <w:color w:val="212529"/>
                <w:sz w:val="17"/>
                <w:szCs w:val="17"/>
              </w:rPr>
              <w:t>提高90%</w:t>
            </w:r>
          </w:p>
        </w:tc>
        <w:tc>
          <w:tcPr>
            <w:tcW w:w="961" w:type="dxa"/>
            <w:vAlign w:val="top"/>
          </w:tcPr>
          <w:p w14:paraId="7BD64520">
            <w:pPr>
              <w:spacing w:line="244" w:lineRule="auto"/>
              <w:rPr>
                <w:rFonts w:ascii="Arial"/>
                <w:sz w:val="21"/>
              </w:rPr>
            </w:pPr>
          </w:p>
          <w:p w14:paraId="593CD4EA">
            <w:pPr>
              <w:pStyle w:val="6"/>
              <w:spacing w:before="55" w:line="223" w:lineRule="auto"/>
              <w:ind w:left="181"/>
              <w:rPr>
                <w:sz w:val="17"/>
                <w:szCs w:val="17"/>
              </w:rPr>
            </w:pPr>
            <w:r>
              <w:rPr>
                <w:color w:val="212529"/>
                <w:sz w:val="17"/>
                <w:szCs w:val="17"/>
              </w:rPr>
              <w:t>提高90%</w:t>
            </w:r>
          </w:p>
        </w:tc>
        <w:tc>
          <w:tcPr>
            <w:tcW w:w="551" w:type="dxa"/>
            <w:vAlign w:val="top"/>
          </w:tcPr>
          <w:p w14:paraId="21AD153A">
            <w:pPr>
              <w:spacing w:line="244" w:lineRule="auto"/>
              <w:rPr>
                <w:rFonts w:ascii="Arial"/>
                <w:sz w:val="21"/>
              </w:rPr>
            </w:pPr>
          </w:p>
          <w:p w14:paraId="70440332">
            <w:pPr>
              <w:pStyle w:val="6"/>
              <w:spacing w:before="55" w:line="223" w:lineRule="auto"/>
              <w:ind w:left="35"/>
              <w:rPr>
                <w:sz w:val="17"/>
                <w:szCs w:val="17"/>
              </w:rPr>
            </w:pPr>
            <w:r>
              <w:rPr>
                <w:color w:val="212529"/>
                <w:spacing w:val="-4"/>
                <w:sz w:val="17"/>
                <w:szCs w:val="17"/>
              </w:rPr>
              <w:t>已完成</w:t>
            </w:r>
          </w:p>
        </w:tc>
        <w:tc>
          <w:tcPr>
            <w:tcW w:w="789" w:type="dxa"/>
            <w:vAlign w:val="top"/>
          </w:tcPr>
          <w:p w14:paraId="262AA0C3">
            <w:pPr>
              <w:spacing w:line="244" w:lineRule="auto"/>
              <w:rPr>
                <w:rFonts w:ascii="Arial"/>
                <w:sz w:val="21"/>
              </w:rPr>
            </w:pPr>
          </w:p>
          <w:p w14:paraId="3DF57ADC">
            <w:pPr>
              <w:pStyle w:val="6"/>
              <w:spacing w:before="56" w:line="223" w:lineRule="exact"/>
              <w:ind w:left="14"/>
              <w:rPr>
                <w:sz w:val="17"/>
                <w:szCs w:val="17"/>
              </w:rPr>
            </w:pPr>
            <w:r>
              <w:rPr>
                <w:color w:val="212529"/>
                <w:spacing w:val="-5"/>
                <w:position w:val="1"/>
                <w:sz w:val="17"/>
                <w:szCs w:val="17"/>
              </w:rPr>
              <w:t>10</w:t>
            </w:r>
          </w:p>
        </w:tc>
        <w:tc>
          <w:tcPr>
            <w:tcW w:w="799" w:type="dxa"/>
            <w:vAlign w:val="top"/>
          </w:tcPr>
          <w:p w14:paraId="345906A9">
            <w:pPr>
              <w:spacing w:line="244" w:lineRule="auto"/>
              <w:rPr>
                <w:rFonts w:ascii="Arial"/>
                <w:sz w:val="21"/>
              </w:rPr>
            </w:pPr>
          </w:p>
          <w:p w14:paraId="05207945">
            <w:pPr>
              <w:pStyle w:val="6"/>
              <w:spacing w:before="5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586DAA59">
            <w:pPr>
              <w:rPr>
                <w:rFonts w:ascii="Arial"/>
                <w:sz w:val="21"/>
              </w:rPr>
            </w:pPr>
          </w:p>
        </w:tc>
      </w:tr>
      <w:tr w14:paraId="1A5A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2D710FA1">
            <w:pPr>
              <w:pStyle w:val="6"/>
              <w:spacing w:before="10" w:line="190"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5867776A">
            <w:pPr>
              <w:spacing w:line="185" w:lineRule="exact"/>
              <w:rPr>
                <w:rFonts w:ascii="Arial"/>
                <w:sz w:val="16"/>
              </w:rPr>
            </w:pPr>
          </w:p>
        </w:tc>
        <w:tc>
          <w:tcPr>
            <w:tcW w:w="789" w:type="dxa"/>
            <w:vAlign w:val="top"/>
          </w:tcPr>
          <w:p w14:paraId="646C6F21">
            <w:pPr>
              <w:spacing w:line="185" w:lineRule="exact"/>
              <w:rPr>
                <w:rFonts w:ascii="Arial"/>
                <w:sz w:val="16"/>
              </w:rPr>
            </w:pPr>
          </w:p>
        </w:tc>
        <w:tc>
          <w:tcPr>
            <w:tcW w:w="799" w:type="dxa"/>
            <w:vAlign w:val="top"/>
          </w:tcPr>
          <w:p w14:paraId="7FB919FA">
            <w:pPr>
              <w:pStyle w:val="6"/>
              <w:spacing w:before="10" w:line="190" w:lineRule="auto"/>
              <w:ind w:left="315"/>
              <w:rPr>
                <w:sz w:val="17"/>
                <w:szCs w:val="17"/>
              </w:rPr>
            </w:pPr>
            <w:r>
              <w:rPr>
                <w:color w:val="212529"/>
                <w:spacing w:val="-2"/>
                <w:sz w:val="17"/>
                <w:szCs w:val="17"/>
              </w:rPr>
              <w:t>90</w:t>
            </w:r>
          </w:p>
        </w:tc>
        <w:tc>
          <w:tcPr>
            <w:tcW w:w="2928" w:type="dxa"/>
            <w:gridSpan w:val="4"/>
            <w:tcBorders>
              <w:right w:val="single" w:color="000000" w:sz="2" w:space="0"/>
            </w:tcBorders>
            <w:vAlign w:val="top"/>
          </w:tcPr>
          <w:p w14:paraId="3DDAFC1F">
            <w:pPr>
              <w:pStyle w:val="6"/>
              <w:spacing w:before="10" w:line="190" w:lineRule="auto"/>
              <w:ind w:left="1379"/>
              <w:rPr>
                <w:sz w:val="17"/>
                <w:szCs w:val="17"/>
              </w:rPr>
            </w:pPr>
            <w:r>
              <w:rPr>
                <w:color w:val="212529"/>
                <w:sz w:val="17"/>
                <w:szCs w:val="17"/>
              </w:rPr>
              <w:t>优</w:t>
            </w:r>
          </w:p>
        </w:tc>
      </w:tr>
      <w:tr w14:paraId="0800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46" w:type="dxa"/>
            <w:vMerge w:val="restart"/>
            <w:tcBorders>
              <w:bottom w:val="nil"/>
            </w:tcBorders>
            <w:textDirection w:val="tbRlV"/>
            <w:vAlign w:val="top"/>
          </w:tcPr>
          <w:p w14:paraId="4B01D23F">
            <w:pPr>
              <w:pStyle w:val="6"/>
              <w:spacing w:before="53" w:line="210" w:lineRule="auto"/>
              <w:ind w:left="1426"/>
              <w:rPr>
                <w:sz w:val="17"/>
                <w:szCs w:val="17"/>
              </w:rPr>
            </w:pPr>
            <w:r>
              <w:rPr>
                <w:color w:val="212529"/>
                <w:spacing w:val="17"/>
                <w:sz w:val="17"/>
                <w:szCs w:val="17"/>
              </w:rPr>
              <w:t>目效析</w:t>
            </w:r>
          </w:p>
          <w:p w14:paraId="7EABADBC">
            <w:pPr>
              <w:pStyle w:val="6"/>
              <w:spacing w:before="60" w:line="206" w:lineRule="auto"/>
              <w:ind w:left="1426"/>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24F2C8D8">
            <w:pPr>
              <w:pStyle w:val="6"/>
              <w:spacing w:before="53" w:line="212" w:lineRule="auto"/>
              <w:ind w:left="583"/>
              <w:rPr>
                <w:sz w:val="17"/>
                <w:szCs w:val="17"/>
              </w:rPr>
            </w:pPr>
            <w:r>
              <w:rPr>
                <w:color w:val="212529"/>
                <w:spacing w:val="17"/>
                <w:sz w:val="17"/>
                <w:szCs w:val="17"/>
              </w:rPr>
              <w:t>评果析</w:t>
            </w:r>
          </w:p>
          <w:p w14:paraId="3374DC49">
            <w:pPr>
              <w:pStyle w:val="6"/>
              <w:spacing w:before="58" w:line="209" w:lineRule="auto"/>
              <w:ind w:left="583"/>
              <w:rPr>
                <w:sz w:val="17"/>
                <w:szCs w:val="17"/>
              </w:rPr>
            </w:pPr>
            <w:r>
              <w:rPr>
                <w:color w:val="212529"/>
                <w:spacing w:val="17"/>
                <w:sz w:val="17"/>
                <w:szCs w:val="17"/>
              </w:rPr>
              <w:t>自结分</w:t>
            </w:r>
          </w:p>
        </w:tc>
        <w:tc>
          <w:tcPr>
            <w:tcW w:w="1718" w:type="dxa"/>
            <w:gridSpan w:val="2"/>
            <w:vAlign w:val="top"/>
          </w:tcPr>
          <w:p w14:paraId="2958EE14">
            <w:pPr>
              <w:pStyle w:val="6"/>
              <w:spacing w:before="292" w:line="217"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77C61DAC">
            <w:pPr>
              <w:pStyle w:val="6"/>
              <w:spacing w:before="7" w:line="219" w:lineRule="auto"/>
              <w:ind w:left="19"/>
              <w:rPr>
                <w:sz w:val="20"/>
                <w:szCs w:val="20"/>
              </w:rPr>
            </w:pPr>
            <w:r>
              <w:rPr>
                <w:color w:val="212529"/>
                <w:spacing w:val="1"/>
                <w:sz w:val="20"/>
                <w:szCs w:val="20"/>
              </w:rPr>
              <w:t>在项目投入方面，评价小组通过审核项目相关资料，项目预算编制科学，资金分配合理。</w:t>
            </w:r>
          </w:p>
          <w:p w14:paraId="767DBC0E">
            <w:pPr>
              <w:pStyle w:val="6"/>
              <w:spacing w:line="217" w:lineRule="auto"/>
              <w:ind w:left="23"/>
              <w:rPr>
                <w:sz w:val="20"/>
                <w:szCs w:val="20"/>
              </w:rPr>
            </w:pPr>
            <w:r>
              <w:rPr>
                <w:color w:val="212529"/>
                <w:spacing w:val="1"/>
                <w:sz w:val="20"/>
                <w:szCs w:val="20"/>
              </w:rPr>
              <w:t>项目预算资金为4.43万元，实际到位4.43万元，实际支出4.424万元，结余资金0.006元，</w:t>
            </w:r>
          </w:p>
          <w:p w14:paraId="29F07998">
            <w:pPr>
              <w:pStyle w:val="6"/>
              <w:spacing w:before="2" w:line="219" w:lineRule="auto"/>
              <w:ind w:left="25"/>
              <w:rPr>
                <w:sz w:val="20"/>
                <w:szCs w:val="20"/>
              </w:rPr>
            </w:pPr>
            <w:r>
              <w:rPr>
                <w:color w:val="212529"/>
                <w:spacing w:val="1"/>
                <w:sz w:val="20"/>
                <w:szCs w:val="20"/>
              </w:rPr>
              <w:t>结余资金财政全部收回，预算执行率99.95%。资金使用合规，项目管理制度健全且执行有</w:t>
            </w:r>
          </w:p>
          <w:p w14:paraId="59493A55">
            <w:pPr>
              <w:pStyle w:val="6"/>
              <w:spacing w:line="203" w:lineRule="auto"/>
              <w:ind w:left="3757"/>
              <w:rPr>
                <w:sz w:val="20"/>
                <w:szCs w:val="20"/>
              </w:rPr>
            </w:pPr>
            <w:r>
              <w:rPr>
                <w:color w:val="212529"/>
                <w:spacing w:val="-6"/>
                <w:sz w:val="20"/>
                <w:szCs w:val="20"/>
              </w:rPr>
              <w:t>效。</w:t>
            </w:r>
          </w:p>
        </w:tc>
      </w:tr>
      <w:tr w14:paraId="1F5E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7872D994">
            <w:pPr>
              <w:rPr>
                <w:rFonts w:ascii="Arial"/>
                <w:sz w:val="21"/>
              </w:rPr>
            </w:pPr>
          </w:p>
        </w:tc>
        <w:tc>
          <w:tcPr>
            <w:tcW w:w="540" w:type="dxa"/>
            <w:vMerge w:val="continue"/>
            <w:tcBorders>
              <w:top w:val="nil"/>
              <w:bottom w:val="nil"/>
            </w:tcBorders>
            <w:textDirection w:val="tbRlV"/>
            <w:vAlign w:val="top"/>
          </w:tcPr>
          <w:p w14:paraId="6BD22AAA">
            <w:pPr>
              <w:rPr>
                <w:rFonts w:ascii="Arial"/>
                <w:sz w:val="21"/>
              </w:rPr>
            </w:pPr>
          </w:p>
        </w:tc>
        <w:tc>
          <w:tcPr>
            <w:tcW w:w="1718" w:type="dxa"/>
            <w:gridSpan w:val="2"/>
            <w:vAlign w:val="top"/>
          </w:tcPr>
          <w:p w14:paraId="0E895F22">
            <w:pPr>
              <w:pStyle w:val="6"/>
              <w:spacing w:before="11" w:line="188"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4726385C">
            <w:pPr>
              <w:pStyle w:val="6"/>
              <w:spacing w:before="13" w:line="211" w:lineRule="auto"/>
              <w:ind w:left="2528"/>
              <w:rPr>
                <w:sz w:val="15"/>
                <w:szCs w:val="15"/>
              </w:rPr>
            </w:pPr>
            <w:r>
              <w:rPr>
                <w:color w:val="212529"/>
                <w:spacing w:val="6"/>
                <w:sz w:val="15"/>
                <w:szCs w:val="15"/>
              </w:rPr>
              <w:t>项目产出方面产出数量实际完成率100%。</w:t>
            </w:r>
          </w:p>
        </w:tc>
      </w:tr>
      <w:tr w14:paraId="277A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30D10D97">
            <w:pPr>
              <w:rPr>
                <w:rFonts w:ascii="Arial"/>
                <w:sz w:val="21"/>
              </w:rPr>
            </w:pPr>
          </w:p>
        </w:tc>
        <w:tc>
          <w:tcPr>
            <w:tcW w:w="540" w:type="dxa"/>
            <w:vMerge w:val="continue"/>
            <w:tcBorders>
              <w:top w:val="nil"/>
              <w:bottom w:val="nil"/>
            </w:tcBorders>
            <w:textDirection w:val="tbRlV"/>
            <w:vAlign w:val="top"/>
          </w:tcPr>
          <w:p w14:paraId="322EB0EA">
            <w:pPr>
              <w:rPr>
                <w:rFonts w:ascii="Arial"/>
                <w:sz w:val="21"/>
              </w:rPr>
            </w:pPr>
          </w:p>
        </w:tc>
        <w:tc>
          <w:tcPr>
            <w:tcW w:w="1718" w:type="dxa"/>
            <w:gridSpan w:val="2"/>
            <w:vAlign w:val="top"/>
          </w:tcPr>
          <w:p w14:paraId="56892A73">
            <w:pPr>
              <w:pStyle w:val="6"/>
              <w:spacing w:before="98" w:line="223"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36CB64A5">
            <w:pPr>
              <w:pStyle w:val="6"/>
              <w:spacing w:before="13" w:line="226" w:lineRule="auto"/>
              <w:ind w:left="70"/>
              <w:rPr>
                <w:sz w:val="15"/>
                <w:szCs w:val="15"/>
              </w:rPr>
            </w:pPr>
            <w:r>
              <w:rPr>
                <w:color w:val="212529"/>
                <w:spacing w:val="8"/>
                <w:sz w:val="15"/>
                <w:szCs w:val="15"/>
              </w:rPr>
              <w:t>通过实施本项目，可以保障2024年结核病防治经费项目顺利实施，带动当地经济发展较差，提高了传染病处置能</w:t>
            </w:r>
          </w:p>
          <w:p w14:paraId="2689150D">
            <w:pPr>
              <w:pStyle w:val="6"/>
              <w:spacing w:line="197" w:lineRule="auto"/>
              <w:ind w:left="2924"/>
              <w:rPr>
                <w:sz w:val="15"/>
                <w:szCs w:val="15"/>
              </w:rPr>
            </w:pPr>
            <w:r>
              <w:rPr>
                <w:color w:val="212529"/>
                <w:spacing w:val="7"/>
                <w:sz w:val="15"/>
                <w:szCs w:val="15"/>
              </w:rPr>
              <w:t>力，有利于防治可持续发展。</w:t>
            </w:r>
          </w:p>
        </w:tc>
      </w:tr>
      <w:tr w14:paraId="4FAB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186151A9">
            <w:pPr>
              <w:rPr>
                <w:rFonts w:ascii="Arial"/>
                <w:sz w:val="21"/>
              </w:rPr>
            </w:pPr>
          </w:p>
        </w:tc>
        <w:tc>
          <w:tcPr>
            <w:tcW w:w="540" w:type="dxa"/>
            <w:vMerge w:val="continue"/>
            <w:tcBorders>
              <w:top w:val="nil"/>
            </w:tcBorders>
            <w:textDirection w:val="tbRlV"/>
            <w:vAlign w:val="top"/>
          </w:tcPr>
          <w:p w14:paraId="456F91EE">
            <w:pPr>
              <w:rPr>
                <w:rFonts w:ascii="Arial"/>
                <w:sz w:val="21"/>
              </w:rPr>
            </w:pPr>
          </w:p>
        </w:tc>
        <w:tc>
          <w:tcPr>
            <w:tcW w:w="1718" w:type="dxa"/>
            <w:gridSpan w:val="2"/>
            <w:vAlign w:val="top"/>
          </w:tcPr>
          <w:p w14:paraId="3FDFD913">
            <w:pPr>
              <w:pStyle w:val="6"/>
              <w:spacing w:before="12" w:line="187"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47B18374">
            <w:pPr>
              <w:pStyle w:val="6"/>
              <w:spacing w:before="14" w:line="210" w:lineRule="auto"/>
              <w:ind w:left="309"/>
              <w:rPr>
                <w:sz w:val="15"/>
                <w:szCs w:val="15"/>
              </w:rPr>
            </w:pPr>
            <w:r>
              <w:rPr>
                <w:color w:val="212529"/>
                <w:spacing w:val="8"/>
                <w:sz w:val="15"/>
                <w:szCs w:val="15"/>
              </w:rPr>
              <w:t>我单位针对本项目受益人员进行了问卷调查，受益人员对项目实施效果的满意程度</w:t>
            </w:r>
            <w:r>
              <w:rPr>
                <w:color w:val="212529"/>
                <w:spacing w:val="7"/>
                <w:sz w:val="15"/>
                <w:szCs w:val="15"/>
              </w:rPr>
              <w:t>较高，满意度为100%。</w:t>
            </w:r>
          </w:p>
        </w:tc>
      </w:tr>
      <w:tr w14:paraId="25C45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05F73A70">
            <w:pPr>
              <w:rPr>
                <w:rFonts w:ascii="Arial"/>
                <w:sz w:val="21"/>
              </w:rPr>
            </w:pPr>
          </w:p>
        </w:tc>
        <w:tc>
          <w:tcPr>
            <w:tcW w:w="2258" w:type="dxa"/>
            <w:gridSpan w:val="3"/>
            <w:vAlign w:val="top"/>
          </w:tcPr>
          <w:p w14:paraId="3917E0F4">
            <w:pPr>
              <w:pStyle w:val="6"/>
              <w:spacing w:before="185"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05146FCC">
            <w:pPr>
              <w:pStyle w:val="6"/>
              <w:spacing w:before="14"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31DC8EC2">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38D5E270">
            <w:pPr>
              <w:pStyle w:val="6"/>
              <w:spacing w:line="196"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44C60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7C187716">
            <w:pPr>
              <w:rPr>
                <w:rFonts w:ascii="Arial"/>
                <w:sz w:val="21"/>
              </w:rPr>
            </w:pPr>
          </w:p>
        </w:tc>
        <w:tc>
          <w:tcPr>
            <w:tcW w:w="2258" w:type="dxa"/>
            <w:gridSpan w:val="3"/>
            <w:vAlign w:val="top"/>
          </w:tcPr>
          <w:p w14:paraId="7E24C12C">
            <w:pPr>
              <w:pStyle w:val="6"/>
              <w:spacing w:before="89" w:line="211" w:lineRule="auto"/>
              <w:ind w:left="45"/>
              <w:rPr>
                <w:sz w:val="17"/>
                <w:szCs w:val="17"/>
              </w:rPr>
            </w:pPr>
            <w:r>
              <w:rPr>
                <w:color w:val="212529"/>
                <w:spacing w:val="2"/>
                <w:sz w:val="17"/>
                <w:szCs w:val="17"/>
              </w:rPr>
              <w:t>项目管理中存在的 主要问题</w:t>
            </w:r>
          </w:p>
          <w:p w14:paraId="42469E3A">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46DA34BA">
            <w:pPr>
              <w:pStyle w:val="6"/>
              <w:spacing w:before="14" w:line="226" w:lineRule="auto"/>
              <w:ind w:left="70"/>
              <w:rPr>
                <w:sz w:val="15"/>
                <w:szCs w:val="15"/>
              </w:rPr>
            </w:pPr>
            <w:r>
              <w:rPr>
                <w:color w:val="212529"/>
                <w:spacing w:val="8"/>
                <w:sz w:val="15"/>
                <w:szCs w:val="15"/>
              </w:rPr>
              <w:t>本项目支出控制在预算范围内，没有超额支出。项目属一次性项目。本项目经费纳入单位财务统一管理，召开专</w:t>
            </w:r>
          </w:p>
          <w:p w14:paraId="42C101F5">
            <w:pPr>
              <w:pStyle w:val="6"/>
              <w:spacing w:line="226" w:lineRule="auto"/>
              <w:ind w:left="70"/>
              <w:rPr>
                <w:sz w:val="15"/>
                <w:szCs w:val="15"/>
              </w:rPr>
            </w:pPr>
            <w:r>
              <w:rPr>
                <w:color w:val="212529"/>
                <w:spacing w:val="8"/>
                <w:sz w:val="15"/>
                <w:szCs w:val="15"/>
              </w:rPr>
              <w:t>题会议研究通过后方可开支，本着节约成本、提高资金专款专用的原则，杜绝经费支出的随意性，管理好项目经</w:t>
            </w:r>
          </w:p>
          <w:p w14:paraId="49C29920">
            <w:pPr>
              <w:pStyle w:val="6"/>
              <w:spacing w:line="196"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607D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4A92F405">
            <w:pPr>
              <w:rPr>
                <w:rFonts w:ascii="Arial"/>
                <w:sz w:val="21"/>
              </w:rPr>
            </w:pPr>
          </w:p>
        </w:tc>
        <w:tc>
          <w:tcPr>
            <w:tcW w:w="2258" w:type="dxa"/>
            <w:gridSpan w:val="3"/>
            <w:vAlign w:val="top"/>
          </w:tcPr>
          <w:p w14:paraId="58795D42">
            <w:pPr>
              <w:pStyle w:val="6"/>
              <w:spacing w:before="185"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408A2474">
            <w:pPr>
              <w:pStyle w:val="6"/>
              <w:spacing w:before="15"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6DA6686E">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6382D376">
            <w:pPr>
              <w:pStyle w:val="6"/>
              <w:spacing w:line="196" w:lineRule="auto"/>
              <w:ind w:left="3715"/>
              <w:rPr>
                <w:sz w:val="15"/>
                <w:szCs w:val="15"/>
              </w:rPr>
            </w:pPr>
            <w:r>
              <w:rPr>
                <w:color w:val="212529"/>
                <w:spacing w:val="3"/>
                <w:sz w:val="15"/>
                <w:szCs w:val="15"/>
              </w:rPr>
              <w:t>使用。</w:t>
            </w:r>
          </w:p>
        </w:tc>
      </w:tr>
      <w:tr w14:paraId="1D3D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712" w:type="dxa"/>
            <w:gridSpan w:val="14"/>
            <w:tcBorders>
              <w:right w:val="single" w:color="000000" w:sz="2" w:space="0"/>
            </w:tcBorders>
            <w:vAlign w:val="top"/>
          </w:tcPr>
          <w:p w14:paraId="2D4FB618">
            <w:pPr>
              <w:pStyle w:val="6"/>
              <w:spacing w:before="13"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66C9D7B9">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1AC0AF13">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5C6560CB">
            <w:pPr>
              <w:pStyle w:val="6"/>
              <w:spacing w:line="186"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5E44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0712" w:type="dxa"/>
            <w:gridSpan w:val="14"/>
            <w:tcBorders>
              <w:right w:val="single" w:color="000000" w:sz="2" w:space="0"/>
            </w:tcBorders>
            <w:vAlign w:val="top"/>
          </w:tcPr>
          <w:p w14:paraId="751FF9AB">
            <w:pPr>
              <w:spacing w:before="20" w:line="514" w:lineRule="exact"/>
              <w:ind w:left="172"/>
              <w:rPr>
                <w:rFonts w:ascii="微软雅黑" w:hAnsi="微软雅黑" w:eastAsia="微软雅黑" w:cs="微软雅黑"/>
                <w:sz w:val="51"/>
                <w:szCs w:val="51"/>
              </w:rPr>
            </w:pPr>
            <w:r>
              <w:rPr>
                <w:rFonts w:ascii="微软雅黑" w:hAnsi="微软雅黑" w:eastAsia="微软雅黑" w:cs="微软雅黑"/>
                <w:color w:val="212529"/>
                <w:spacing w:val="9"/>
                <w:position w:val="-2"/>
                <w:sz w:val="51"/>
                <w:szCs w:val="51"/>
              </w:rPr>
              <w:t>精神卫生和慢性非传染性疾病防治项目支出绩</w:t>
            </w:r>
          </w:p>
          <w:p w14:paraId="6F5ADE6D">
            <w:pPr>
              <w:spacing w:before="83" w:line="508" w:lineRule="exact"/>
              <w:ind w:left="4082"/>
              <w:rPr>
                <w:rFonts w:ascii="微软雅黑" w:hAnsi="微软雅黑" w:eastAsia="微软雅黑" w:cs="微软雅黑"/>
                <w:sz w:val="50"/>
                <w:szCs w:val="50"/>
              </w:rPr>
            </w:pPr>
            <w:r>
              <w:rPr>
                <w:rFonts w:ascii="微软雅黑" w:hAnsi="微软雅黑" w:eastAsia="微软雅黑" w:cs="微软雅黑"/>
                <w:color w:val="212529"/>
                <w:spacing w:val="13"/>
                <w:position w:val="-2"/>
                <w:sz w:val="50"/>
                <w:szCs w:val="50"/>
              </w:rPr>
              <w:t>效自评表</w:t>
            </w:r>
          </w:p>
        </w:tc>
      </w:tr>
      <w:tr w14:paraId="3A00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712" w:type="dxa"/>
            <w:gridSpan w:val="14"/>
            <w:tcBorders>
              <w:right w:val="single" w:color="000000" w:sz="2" w:space="0"/>
            </w:tcBorders>
            <w:vAlign w:val="top"/>
          </w:tcPr>
          <w:p w14:paraId="694F20A3">
            <w:pPr>
              <w:pStyle w:val="6"/>
              <w:spacing w:before="16" w:line="197" w:lineRule="auto"/>
              <w:ind w:left="4595"/>
              <w:rPr>
                <w:sz w:val="25"/>
                <w:szCs w:val="25"/>
              </w:rPr>
            </w:pPr>
            <w:r>
              <w:rPr>
                <w:color w:val="212529"/>
                <w:spacing w:val="1"/>
                <w:sz w:val="25"/>
                <w:szCs w:val="25"/>
              </w:rPr>
              <w:t>（2024年度）</w:t>
            </w:r>
          </w:p>
        </w:tc>
      </w:tr>
      <w:tr w14:paraId="5C84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546" w:type="dxa"/>
            <w:vAlign w:val="top"/>
          </w:tcPr>
          <w:p w14:paraId="4C8A77FE">
            <w:pPr>
              <w:spacing w:line="174" w:lineRule="exact"/>
              <w:rPr>
                <w:rFonts w:ascii="Arial"/>
                <w:sz w:val="15"/>
              </w:rPr>
            </w:pPr>
          </w:p>
        </w:tc>
        <w:tc>
          <w:tcPr>
            <w:tcW w:w="540" w:type="dxa"/>
            <w:vAlign w:val="top"/>
          </w:tcPr>
          <w:p w14:paraId="5CF022D2">
            <w:pPr>
              <w:spacing w:line="174" w:lineRule="exact"/>
              <w:rPr>
                <w:rFonts w:ascii="Arial"/>
                <w:sz w:val="15"/>
              </w:rPr>
            </w:pPr>
          </w:p>
        </w:tc>
        <w:tc>
          <w:tcPr>
            <w:tcW w:w="540" w:type="dxa"/>
            <w:vAlign w:val="top"/>
          </w:tcPr>
          <w:p w14:paraId="4BC2FE1D">
            <w:pPr>
              <w:spacing w:line="174" w:lineRule="exact"/>
              <w:rPr>
                <w:rFonts w:ascii="Arial"/>
                <w:sz w:val="15"/>
              </w:rPr>
            </w:pPr>
          </w:p>
        </w:tc>
        <w:tc>
          <w:tcPr>
            <w:tcW w:w="1178" w:type="dxa"/>
            <w:vAlign w:val="top"/>
          </w:tcPr>
          <w:p w14:paraId="1A0EFE37">
            <w:pPr>
              <w:spacing w:line="174" w:lineRule="exact"/>
              <w:rPr>
                <w:rFonts w:ascii="Arial"/>
                <w:sz w:val="15"/>
              </w:rPr>
            </w:pPr>
          </w:p>
        </w:tc>
        <w:tc>
          <w:tcPr>
            <w:tcW w:w="918" w:type="dxa"/>
            <w:vAlign w:val="top"/>
          </w:tcPr>
          <w:p w14:paraId="0BE6A3D3">
            <w:pPr>
              <w:spacing w:line="174" w:lineRule="exact"/>
              <w:rPr>
                <w:rFonts w:ascii="Arial"/>
                <w:sz w:val="15"/>
              </w:rPr>
            </w:pPr>
          </w:p>
        </w:tc>
        <w:tc>
          <w:tcPr>
            <w:tcW w:w="962" w:type="dxa"/>
            <w:vAlign w:val="top"/>
          </w:tcPr>
          <w:p w14:paraId="6389A252">
            <w:pPr>
              <w:spacing w:line="174" w:lineRule="exact"/>
              <w:rPr>
                <w:rFonts w:ascii="Arial"/>
                <w:sz w:val="15"/>
              </w:rPr>
            </w:pPr>
          </w:p>
        </w:tc>
        <w:tc>
          <w:tcPr>
            <w:tcW w:w="961" w:type="dxa"/>
            <w:vAlign w:val="top"/>
          </w:tcPr>
          <w:p w14:paraId="116B4D6F">
            <w:pPr>
              <w:spacing w:line="174" w:lineRule="exact"/>
              <w:rPr>
                <w:rFonts w:ascii="Arial"/>
                <w:sz w:val="15"/>
              </w:rPr>
            </w:pPr>
          </w:p>
        </w:tc>
        <w:tc>
          <w:tcPr>
            <w:tcW w:w="551" w:type="dxa"/>
            <w:vAlign w:val="top"/>
          </w:tcPr>
          <w:p w14:paraId="604CE514">
            <w:pPr>
              <w:spacing w:line="174" w:lineRule="exact"/>
              <w:rPr>
                <w:rFonts w:ascii="Arial"/>
                <w:sz w:val="15"/>
              </w:rPr>
            </w:pPr>
          </w:p>
        </w:tc>
        <w:tc>
          <w:tcPr>
            <w:tcW w:w="789" w:type="dxa"/>
            <w:vAlign w:val="top"/>
          </w:tcPr>
          <w:p w14:paraId="1FAF4B3F">
            <w:pPr>
              <w:spacing w:line="174" w:lineRule="exact"/>
              <w:rPr>
                <w:rFonts w:ascii="Arial"/>
                <w:sz w:val="15"/>
              </w:rPr>
            </w:pPr>
          </w:p>
        </w:tc>
        <w:tc>
          <w:tcPr>
            <w:tcW w:w="799" w:type="dxa"/>
            <w:vAlign w:val="top"/>
          </w:tcPr>
          <w:p w14:paraId="701F68C4">
            <w:pPr>
              <w:spacing w:line="174" w:lineRule="exact"/>
              <w:rPr>
                <w:rFonts w:ascii="Arial"/>
                <w:sz w:val="15"/>
              </w:rPr>
            </w:pPr>
          </w:p>
        </w:tc>
        <w:tc>
          <w:tcPr>
            <w:tcW w:w="713" w:type="dxa"/>
            <w:vAlign w:val="top"/>
          </w:tcPr>
          <w:p w14:paraId="28CE6691">
            <w:pPr>
              <w:spacing w:line="174" w:lineRule="exact"/>
              <w:rPr>
                <w:rFonts w:ascii="Arial"/>
                <w:sz w:val="15"/>
              </w:rPr>
            </w:pPr>
          </w:p>
        </w:tc>
        <w:tc>
          <w:tcPr>
            <w:tcW w:w="875" w:type="dxa"/>
            <w:vAlign w:val="top"/>
          </w:tcPr>
          <w:p w14:paraId="61DC00C8">
            <w:pPr>
              <w:spacing w:line="174" w:lineRule="exact"/>
              <w:rPr>
                <w:rFonts w:ascii="Arial"/>
                <w:sz w:val="15"/>
              </w:rPr>
            </w:pPr>
          </w:p>
        </w:tc>
        <w:tc>
          <w:tcPr>
            <w:tcW w:w="799" w:type="dxa"/>
            <w:vAlign w:val="top"/>
          </w:tcPr>
          <w:p w14:paraId="5B7D57AC">
            <w:pPr>
              <w:spacing w:line="174" w:lineRule="exact"/>
              <w:rPr>
                <w:rFonts w:ascii="Arial"/>
                <w:sz w:val="15"/>
              </w:rPr>
            </w:pPr>
          </w:p>
        </w:tc>
        <w:tc>
          <w:tcPr>
            <w:tcW w:w="541" w:type="dxa"/>
            <w:tcBorders>
              <w:right w:val="single" w:color="000000" w:sz="2" w:space="0"/>
            </w:tcBorders>
            <w:vAlign w:val="top"/>
          </w:tcPr>
          <w:p w14:paraId="2B3A63B4">
            <w:pPr>
              <w:spacing w:line="174" w:lineRule="exact"/>
              <w:rPr>
                <w:rFonts w:ascii="Arial"/>
                <w:sz w:val="15"/>
              </w:rPr>
            </w:pPr>
          </w:p>
        </w:tc>
      </w:tr>
      <w:tr w14:paraId="4500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18B746CA">
            <w:pPr>
              <w:pStyle w:val="6"/>
              <w:spacing w:before="15" w:line="184"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335EC062">
            <w:pPr>
              <w:pStyle w:val="6"/>
              <w:spacing w:before="15" w:line="184" w:lineRule="auto"/>
              <w:ind w:left="3247"/>
              <w:rPr>
                <w:sz w:val="17"/>
                <w:szCs w:val="17"/>
              </w:rPr>
            </w:pPr>
            <w:r>
              <w:rPr>
                <w:color w:val="212529"/>
                <w:spacing w:val="2"/>
                <w:sz w:val="17"/>
                <w:szCs w:val="17"/>
              </w:rPr>
              <w:t>精神卫生和慢性非传染性疾病防治</w:t>
            </w:r>
          </w:p>
        </w:tc>
      </w:tr>
      <w:tr w14:paraId="2B94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5476CB33">
            <w:pPr>
              <w:pStyle w:val="6"/>
              <w:spacing w:before="15" w:line="184" w:lineRule="auto"/>
              <w:ind w:left="209"/>
              <w:rPr>
                <w:sz w:val="17"/>
                <w:szCs w:val="17"/>
              </w:rPr>
            </w:pPr>
            <w:r>
              <w:rPr>
                <w:color w:val="212529"/>
                <w:spacing w:val="1"/>
                <w:sz w:val="17"/>
                <w:szCs w:val="17"/>
              </w:rPr>
              <w:t>主管部门及代码</w:t>
            </w:r>
          </w:p>
        </w:tc>
        <w:tc>
          <w:tcPr>
            <w:tcW w:w="5359" w:type="dxa"/>
            <w:gridSpan w:val="6"/>
            <w:vAlign w:val="top"/>
          </w:tcPr>
          <w:p w14:paraId="43613349">
            <w:pPr>
              <w:pStyle w:val="6"/>
              <w:spacing w:before="15" w:line="184" w:lineRule="auto"/>
              <w:ind w:left="1644"/>
              <w:rPr>
                <w:sz w:val="17"/>
                <w:szCs w:val="17"/>
              </w:rPr>
            </w:pPr>
            <w:r>
              <w:rPr>
                <w:color w:val="212529"/>
                <w:spacing w:val="1"/>
                <w:sz w:val="17"/>
                <w:szCs w:val="17"/>
              </w:rPr>
              <w:t>046-兴县卫生健康和体育局</w:t>
            </w:r>
          </w:p>
        </w:tc>
        <w:tc>
          <w:tcPr>
            <w:tcW w:w="799" w:type="dxa"/>
            <w:vAlign w:val="top"/>
          </w:tcPr>
          <w:p w14:paraId="3316C745">
            <w:pPr>
              <w:pStyle w:val="6"/>
              <w:spacing w:before="15" w:line="184"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5675E69E">
            <w:pPr>
              <w:pStyle w:val="6"/>
              <w:spacing w:before="15" w:line="184" w:lineRule="auto"/>
              <w:ind w:left="300"/>
              <w:rPr>
                <w:sz w:val="17"/>
                <w:szCs w:val="17"/>
              </w:rPr>
            </w:pPr>
            <w:r>
              <w:rPr>
                <w:color w:val="212529"/>
                <w:spacing w:val="1"/>
                <w:sz w:val="17"/>
                <w:szCs w:val="17"/>
              </w:rPr>
              <w:t>046003-兴县疾病预防控制中心</w:t>
            </w:r>
          </w:p>
        </w:tc>
      </w:tr>
      <w:tr w14:paraId="45C2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15DCA483">
            <w:pPr>
              <w:pStyle w:val="6"/>
              <w:spacing w:before="123"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47881BBA">
            <w:pPr>
              <w:rPr>
                <w:rFonts w:ascii="Arial"/>
                <w:sz w:val="21"/>
              </w:rPr>
            </w:pPr>
          </w:p>
        </w:tc>
        <w:tc>
          <w:tcPr>
            <w:tcW w:w="2474" w:type="dxa"/>
            <w:gridSpan w:val="3"/>
            <w:vAlign w:val="top"/>
          </w:tcPr>
          <w:p w14:paraId="10328357">
            <w:pPr>
              <w:pStyle w:val="6"/>
              <w:spacing w:before="15" w:line="184"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7E5B64D3">
            <w:pPr>
              <w:pStyle w:val="6"/>
              <w:spacing w:before="16" w:line="203"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15C06DE8">
            <w:pPr>
              <w:pStyle w:val="6"/>
              <w:spacing w:before="16" w:line="203"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1B00F1AB">
            <w:pPr>
              <w:pStyle w:val="6"/>
              <w:spacing w:before="16" w:line="203"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520F9921">
            <w:pPr>
              <w:pStyle w:val="6"/>
              <w:spacing w:before="112" w:line="223" w:lineRule="auto"/>
              <w:ind w:left="180"/>
              <w:rPr>
                <w:sz w:val="17"/>
                <w:szCs w:val="17"/>
              </w:rPr>
            </w:pPr>
            <w:r>
              <w:rPr>
                <w:color w:val="212529"/>
                <w:sz w:val="17"/>
                <w:szCs w:val="17"/>
              </w:rPr>
              <w:t>执行率</w:t>
            </w:r>
          </w:p>
        </w:tc>
        <w:tc>
          <w:tcPr>
            <w:tcW w:w="799" w:type="dxa"/>
            <w:vMerge w:val="restart"/>
            <w:tcBorders>
              <w:bottom w:val="nil"/>
            </w:tcBorders>
            <w:vAlign w:val="top"/>
          </w:tcPr>
          <w:p w14:paraId="4821974D">
            <w:pPr>
              <w:pStyle w:val="6"/>
              <w:spacing w:before="112"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5F8E97CC">
            <w:pPr>
              <w:pStyle w:val="6"/>
              <w:spacing w:before="16" w:line="203" w:lineRule="auto"/>
              <w:ind w:left="200" w:right="6" w:hanging="186"/>
              <w:rPr>
                <w:sz w:val="17"/>
                <w:szCs w:val="17"/>
              </w:rPr>
            </w:pPr>
            <w:r>
              <w:rPr>
                <w:color w:val="212529"/>
                <w:sz w:val="17"/>
                <w:szCs w:val="17"/>
              </w:rPr>
              <w:t>偏差原因</w:t>
            </w:r>
          </w:p>
        </w:tc>
      </w:tr>
      <w:tr w14:paraId="71F32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107F5BD1">
            <w:pPr>
              <w:rPr>
                <w:rFonts w:ascii="Arial"/>
                <w:sz w:val="21"/>
              </w:rPr>
            </w:pPr>
          </w:p>
        </w:tc>
        <w:tc>
          <w:tcPr>
            <w:tcW w:w="2096" w:type="dxa"/>
            <w:gridSpan w:val="2"/>
            <w:vMerge w:val="continue"/>
            <w:tcBorders>
              <w:top w:val="nil"/>
            </w:tcBorders>
            <w:vAlign w:val="top"/>
          </w:tcPr>
          <w:p w14:paraId="75FBCB9A">
            <w:pPr>
              <w:rPr>
                <w:rFonts w:ascii="Arial"/>
                <w:sz w:val="21"/>
              </w:rPr>
            </w:pPr>
          </w:p>
        </w:tc>
        <w:tc>
          <w:tcPr>
            <w:tcW w:w="962" w:type="dxa"/>
            <w:vAlign w:val="top"/>
          </w:tcPr>
          <w:p w14:paraId="153F71B2">
            <w:pPr>
              <w:pStyle w:val="6"/>
              <w:spacing w:before="16" w:line="183" w:lineRule="auto"/>
              <w:ind w:left="79"/>
              <w:rPr>
                <w:sz w:val="17"/>
                <w:szCs w:val="17"/>
              </w:rPr>
            </w:pPr>
            <w:r>
              <w:rPr>
                <w:color w:val="212529"/>
                <w:spacing w:val="-4"/>
                <w:sz w:val="17"/>
                <w:szCs w:val="17"/>
              </w:rPr>
              <w:t>目标申报数</w:t>
            </w:r>
          </w:p>
        </w:tc>
        <w:tc>
          <w:tcPr>
            <w:tcW w:w="1512" w:type="dxa"/>
            <w:gridSpan w:val="2"/>
            <w:vAlign w:val="top"/>
          </w:tcPr>
          <w:p w14:paraId="7968C1A6">
            <w:pPr>
              <w:pStyle w:val="6"/>
              <w:spacing w:before="16" w:line="183"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3A46EC6E">
            <w:pPr>
              <w:rPr>
                <w:rFonts w:ascii="Arial"/>
                <w:sz w:val="21"/>
              </w:rPr>
            </w:pPr>
          </w:p>
        </w:tc>
        <w:tc>
          <w:tcPr>
            <w:tcW w:w="799" w:type="dxa"/>
            <w:vMerge w:val="continue"/>
            <w:tcBorders>
              <w:top w:val="nil"/>
            </w:tcBorders>
            <w:vAlign w:val="top"/>
          </w:tcPr>
          <w:p w14:paraId="26B80609">
            <w:pPr>
              <w:rPr>
                <w:rFonts w:ascii="Arial"/>
                <w:sz w:val="21"/>
              </w:rPr>
            </w:pPr>
          </w:p>
        </w:tc>
        <w:tc>
          <w:tcPr>
            <w:tcW w:w="713" w:type="dxa"/>
            <w:vMerge w:val="continue"/>
            <w:tcBorders>
              <w:top w:val="nil"/>
            </w:tcBorders>
            <w:vAlign w:val="top"/>
          </w:tcPr>
          <w:p w14:paraId="53DC2C60">
            <w:pPr>
              <w:rPr>
                <w:rFonts w:ascii="Arial"/>
                <w:sz w:val="21"/>
              </w:rPr>
            </w:pPr>
          </w:p>
        </w:tc>
        <w:tc>
          <w:tcPr>
            <w:tcW w:w="875" w:type="dxa"/>
            <w:vMerge w:val="continue"/>
            <w:tcBorders>
              <w:top w:val="nil"/>
            </w:tcBorders>
            <w:vAlign w:val="top"/>
          </w:tcPr>
          <w:p w14:paraId="5793A0CB">
            <w:pPr>
              <w:rPr>
                <w:rFonts w:ascii="Arial"/>
                <w:sz w:val="21"/>
              </w:rPr>
            </w:pPr>
          </w:p>
        </w:tc>
        <w:tc>
          <w:tcPr>
            <w:tcW w:w="799" w:type="dxa"/>
            <w:vMerge w:val="continue"/>
            <w:tcBorders>
              <w:top w:val="nil"/>
            </w:tcBorders>
            <w:vAlign w:val="top"/>
          </w:tcPr>
          <w:p w14:paraId="51E62B3B">
            <w:pPr>
              <w:rPr>
                <w:rFonts w:ascii="Arial"/>
                <w:sz w:val="21"/>
              </w:rPr>
            </w:pPr>
          </w:p>
        </w:tc>
        <w:tc>
          <w:tcPr>
            <w:tcW w:w="541" w:type="dxa"/>
            <w:vMerge w:val="continue"/>
            <w:tcBorders>
              <w:top w:val="nil"/>
              <w:right w:val="single" w:color="000000" w:sz="2" w:space="0"/>
            </w:tcBorders>
            <w:vAlign w:val="top"/>
          </w:tcPr>
          <w:p w14:paraId="4E452506">
            <w:pPr>
              <w:rPr>
                <w:rFonts w:ascii="Arial"/>
                <w:sz w:val="21"/>
              </w:rPr>
            </w:pPr>
          </w:p>
        </w:tc>
      </w:tr>
      <w:tr w14:paraId="5E85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tcBorders>
            <w:vAlign w:val="top"/>
          </w:tcPr>
          <w:p w14:paraId="449DDF9C">
            <w:pPr>
              <w:rPr>
                <w:rFonts w:ascii="Arial"/>
                <w:sz w:val="21"/>
              </w:rPr>
            </w:pPr>
          </w:p>
        </w:tc>
        <w:tc>
          <w:tcPr>
            <w:tcW w:w="2096" w:type="dxa"/>
            <w:gridSpan w:val="2"/>
            <w:vAlign w:val="top"/>
          </w:tcPr>
          <w:p w14:paraId="34069DA7">
            <w:pPr>
              <w:pStyle w:val="6"/>
              <w:spacing w:before="16" w:line="183" w:lineRule="auto"/>
              <w:ind w:left="12"/>
              <w:rPr>
                <w:sz w:val="17"/>
                <w:szCs w:val="17"/>
              </w:rPr>
            </w:pPr>
            <w:r>
              <w:rPr>
                <w:color w:val="212529"/>
                <w:spacing w:val="-7"/>
                <w:sz w:val="17"/>
                <w:szCs w:val="17"/>
              </w:rPr>
              <w:t>资金总额：</w:t>
            </w:r>
          </w:p>
        </w:tc>
        <w:tc>
          <w:tcPr>
            <w:tcW w:w="962" w:type="dxa"/>
            <w:vAlign w:val="top"/>
          </w:tcPr>
          <w:p w14:paraId="3139D6A9">
            <w:pPr>
              <w:spacing w:line="185" w:lineRule="exact"/>
              <w:rPr>
                <w:rFonts w:ascii="Arial"/>
                <w:sz w:val="16"/>
              </w:rPr>
            </w:pPr>
          </w:p>
        </w:tc>
        <w:tc>
          <w:tcPr>
            <w:tcW w:w="1512" w:type="dxa"/>
            <w:gridSpan w:val="2"/>
            <w:vAlign w:val="top"/>
          </w:tcPr>
          <w:p w14:paraId="7FF332B7">
            <w:pPr>
              <w:pStyle w:val="6"/>
              <w:spacing w:before="16" w:line="183" w:lineRule="auto"/>
              <w:ind w:left="550"/>
              <w:rPr>
                <w:sz w:val="17"/>
                <w:szCs w:val="17"/>
              </w:rPr>
            </w:pPr>
            <w:r>
              <w:rPr>
                <w:color w:val="212529"/>
                <w:spacing w:val="-2"/>
                <w:sz w:val="17"/>
                <w:szCs w:val="17"/>
              </w:rPr>
              <w:t>10.79</w:t>
            </w:r>
          </w:p>
        </w:tc>
        <w:tc>
          <w:tcPr>
            <w:tcW w:w="789" w:type="dxa"/>
            <w:vAlign w:val="top"/>
          </w:tcPr>
          <w:p w14:paraId="0508A766">
            <w:pPr>
              <w:pStyle w:val="6"/>
              <w:spacing w:before="16" w:line="183" w:lineRule="auto"/>
              <w:ind w:left="190"/>
              <w:rPr>
                <w:sz w:val="17"/>
                <w:szCs w:val="17"/>
              </w:rPr>
            </w:pPr>
            <w:r>
              <w:rPr>
                <w:color w:val="212529"/>
                <w:spacing w:val="-2"/>
                <w:sz w:val="17"/>
                <w:szCs w:val="17"/>
              </w:rPr>
              <w:t>10.79</w:t>
            </w:r>
          </w:p>
        </w:tc>
        <w:tc>
          <w:tcPr>
            <w:tcW w:w="799" w:type="dxa"/>
            <w:vAlign w:val="top"/>
          </w:tcPr>
          <w:p w14:paraId="5D4DABC5">
            <w:pPr>
              <w:pStyle w:val="6"/>
              <w:spacing w:before="16" w:line="183" w:lineRule="auto"/>
              <w:ind w:left="197"/>
              <w:rPr>
                <w:sz w:val="17"/>
                <w:szCs w:val="17"/>
              </w:rPr>
            </w:pPr>
            <w:r>
              <w:rPr>
                <w:color w:val="212529"/>
                <w:spacing w:val="-2"/>
                <w:sz w:val="17"/>
                <w:szCs w:val="17"/>
              </w:rPr>
              <w:t>10.79</w:t>
            </w:r>
          </w:p>
        </w:tc>
        <w:tc>
          <w:tcPr>
            <w:tcW w:w="713" w:type="dxa"/>
            <w:vAlign w:val="top"/>
          </w:tcPr>
          <w:p w14:paraId="3F1BD578">
            <w:pPr>
              <w:pStyle w:val="6"/>
              <w:spacing w:before="16" w:line="183" w:lineRule="auto"/>
              <w:ind w:left="184"/>
              <w:rPr>
                <w:sz w:val="17"/>
                <w:szCs w:val="17"/>
              </w:rPr>
            </w:pPr>
            <w:r>
              <w:rPr>
                <w:color w:val="212529"/>
                <w:spacing w:val="-1"/>
                <w:sz w:val="17"/>
                <w:szCs w:val="17"/>
              </w:rPr>
              <w:t>0.00</w:t>
            </w:r>
          </w:p>
        </w:tc>
        <w:tc>
          <w:tcPr>
            <w:tcW w:w="875" w:type="dxa"/>
            <w:vAlign w:val="top"/>
          </w:tcPr>
          <w:p w14:paraId="7D885EB1">
            <w:pPr>
              <w:pStyle w:val="6"/>
              <w:spacing w:before="16" w:line="183" w:lineRule="auto"/>
              <w:ind w:left="279"/>
              <w:rPr>
                <w:sz w:val="17"/>
                <w:szCs w:val="17"/>
              </w:rPr>
            </w:pPr>
            <w:r>
              <w:rPr>
                <w:color w:val="212529"/>
                <w:spacing w:val="-3"/>
                <w:sz w:val="17"/>
                <w:szCs w:val="17"/>
              </w:rPr>
              <w:t>1.00</w:t>
            </w:r>
          </w:p>
        </w:tc>
        <w:tc>
          <w:tcPr>
            <w:tcW w:w="799" w:type="dxa"/>
            <w:vAlign w:val="top"/>
          </w:tcPr>
          <w:p w14:paraId="081B3C53">
            <w:pPr>
              <w:pStyle w:val="6"/>
              <w:spacing w:before="16" w:line="183"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157D167D">
            <w:pPr>
              <w:pStyle w:val="6"/>
              <w:spacing w:before="16" w:line="183" w:lineRule="auto"/>
              <w:ind w:left="188"/>
              <w:rPr>
                <w:sz w:val="17"/>
                <w:szCs w:val="17"/>
              </w:rPr>
            </w:pPr>
            <w:r>
              <w:rPr>
                <w:color w:val="212529"/>
                <w:sz w:val="17"/>
                <w:szCs w:val="17"/>
              </w:rPr>
              <w:t>无</w:t>
            </w:r>
          </w:p>
        </w:tc>
      </w:tr>
      <w:tr w14:paraId="10170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1CE50D3B">
            <w:pPr>
              <w:spacing w:line="319" w:lineRule="auto"/>
              <w:rPr>
                <w:rFonts w:ascii="Arial"/>
                <w:sz w:val="21"/>
              </w:rPr>
            </w:pPr>
          </w:p>
          <w:p w14:paraId="43B1714C">
            <w:pPr>
              <w:spacing w:line="320" w:lineRule="auto"/>
              <w:rPr>
                <w:rFonts w:ascii="Arial"/>
                <w:sz w:val="21"/>
              </w:rPr>
            </w:pPr>
          </w:p>
          <w:p w14:paraId="062445F2">
            <w:pPr>
              <w:pStyle w:val="6"/>
              <w:spacing w:before="55" w:line="211" w:lineRule="auto"/>
              <w:ind w:left="15"/>
              <w:rPr>
                <w:sz w:val="17"/>
                <w:szCs w:val="17"/>
              </w:rPr>
            </w:pPr>
            <w:r>
              <w:rPr>
                <w:color w:val="212529"/>
                <w:spacing w:val="-1"/>
                <w:sz w:val="17"/>
                <w:szCs w:val="17"/>
              </w:rPr>
              <w:t>项目年</w:t>
            </w:r>
          </w:p>
          <w:p w14:paraId="1B8DF395">
            <w:pPr>
              <w:pStyle w:val="6"/>
              <w:spacing w:line="211" w:lineRule="auto"/>
              <w:ind w:left="12"/>
              <w:rPr>
                <w:sz w:val="17"/>
                <w:szCs w:val="17"/>
              </w:rPr>
            </w:pPr>
            <w:r>
              <w:rPr>
                <w:color w:val="212529"/>
                <w:sz w:val="17"/>
                <w:szCs w:val="17"/>
              </w:rPr>
              <w:t>度绩效</w:t>
            </w:r>
          </w:p>
          <w:p w14:paraId="3C50F138">
            <w:pPr>
              <w:pStyle w:val="6"/>
              <w:spacing w:line="223" w:lineRule="auto"/>
              <w:ind w:left="132"/>
              <w:rPr>
                <w:sz w:val="17"/>
                <w:szCs w:val="17"/>
              </w:rPr>
            </w:pPr>
            <w:r>
              <w:rPr>
                <w:color w:val="212529"/>
                <w:spacing w:val="-9"/>
                <w:sz w:val="17"/>
                <w:szCs w:val="17"/>
              </w:rPr>
              <w:t>目标</w:t>
            </w:r>
          </w:p>
        </w:tc>
        <w:tc>
          <w:tcPr>
            <w:tcW w:w="6439" w:type="dxa"/>
            <w:gridSpan w:val="8"/>
            <w:vAlign w:val="top"/>
          </w:tcPr>
          <w:p w14:paraId="791EB8FB">
            <w:pPr>
              <w:pStyle w:val="6"/>
              <w:spacing w:before="17" w:line="182"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2FF15B01">
            <w:pPr>
              <w:pStyle w:val="6"/>
              <w:spacing w:before="17" w:line="182" w:lineRule="auto"/>
              <w:ind w:left="1352"/>
              <w:rPr>
                <w:sz w:val="17"/>
                <w:szCs w:val="17"/>
              </w:rPr>
            </w:pPr>
            <w:r>
              <w:rPr>
                <w:color w:val="212529"/>
                <w:spacing w:val="1"/>
                <w:sz w:val="17"/>
                <w:szCs w:val="17"/>
              </w:rPr>
              <w:t>实际完成情况</w:t>
            </w:r>
          </w:p>
        </w:tc>
      </w:tr>
      <w:tr w14:paraId="072F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546" w:type="dxa"/>
            <w:vMerge w:val="continue"/>
            <w:tcBorders>
              <w:top w:val="nil"/>
            </w:tcBorders>
            <w:vAlign w:val="top"/>
          </w:tcPr>
          <w:p w14:paraId="600359BB">
            <w:pPr>
              <w:rPr>
                <w:rFonts w:ascii="Arial"/>
                <w:sz w:val="21"/>
              </w:rPr>
            </w:pPr>
          </w:p>
        </w:tc>
        <w:tc>
          <w:tcPr>
            <w:tcW w:w="6439" w:type="dxa"/>
            <w:gridSpan w:val="8"/>
            <w:vAlign w:val="top"/>
          </w:tcPr>
          <w:p w14:paraId="5E206322">
            <w:pPr>
              <w:pStyle w:val="6"/>
              <w:spacing w:before="17" w:line="211" w:lineRule="auto"/>
              <w:ind w:left="64"/>
              <w:rPr>
                <w:sz w:val="17"/>
                <w:szCs w:val="17"/>
              </w:rPr>
            </w:pPr>
            <w:r>
              <w:rPr>
                <w:color w:val="212529"/>
                <w:spacing w:val="3"/>
                <w:sz w:val="17"/>
                <w:szCs w:val="17"/>
              </w:rPr>
              <w:t>生活困难的精神障碍患者及其家属提供帮助确定监护</w:t>
            </w:r>
            <w:r>
              <w:rPr>
                <w:color w:val="212529"/>
                <w:spacing w:val="2"/>
                <w:sz w:val="17"/>
                <w:szCs w:val="17"/>
              </w:rPr>
              <w:t>人，60人，质量：对3级以上的</w:t>
            </w:r>
          </w:p>
          <w:p w14:paraId="3D4F25A9">
            <w:pPr>
              <w:pStyle w:val="6"/>
              <w:spacing w:line="211" w:lineRule="auto"/>
              <w:ind w:left="192"/>
              <w:rPr>
                <w:sz w:val="17"/>
                <w:szCs w:val="17"/>
              </w:rPr>
            </w:pPr>
            <w:r>
              <w:rPr>
                <w:color w:val="212529"/>
                <w:spacing w:val="3"/>
                <w:sz w:val="17"/>
                <w:szCs w:val="17"/>
              </w:rPr>
              <w:t>精神障碍患者逐人落实管控力量，督促监护人及近亲严加看</w:t>
            </w:r>
            <w:r>
              <w:rPr>
                <w:color w:val="212529"/>
                <w:spacing w:val="2"/>
                <w:sz w:val="17"/>
                <w:szCs w:val="17"/>
              </w:rPr>
              <w:t>护，严格按要求监督</w:t>
            </w:r>
          </w:p>
          <w:p w14:paraId="507848CF">
            <w:pPr>
              <w:pStyle w:val="6"/>
              <w:spacing w:line="211" w:lineRule="auto"/>
              <w:ind w:left="63"/>
              <w:rPr>
                <w:sz w:val="17"/>
                <w:szCs w:val="17"/>
              </w:rPr>
            </w:pPr>
            <w:r>
              <w:rPr>
                <w:color w:val="212529"/>
                <w:spacing w:val="3"/>
                <w:sz w:val="17"/>
                <w:szCs w:val="17"/>
              </w:rPr>
              <w:t>95％，3级以上的精神障碍患者逐人落实看护管理的</w:t>
            </w:r>
            <w:r>
              <w:rPr>
                <w:color w:val="212529"/>
                <w:spacing w:val="2"/>
                <w:sz w:val="17"/>
                <w:szCs w:val="17"/>
              </w:rPr>
              <w:t>及时性，对精神障碍患者监护人</w:t>
            </w:r>
          </w:p>
          <w:p w14:paraId="7FA6B856">
            <w:pPr>
              <w:pStyle w:val="6"/>
              <w:spacing w:line="211" w:lineRule="auto"/>
              <w:ind w:left="19"/>
              <w:rPr>
                <w:sz w:val="17"/>
                <w:szCs w:val="17"/>
              </w:rPr>
            </w:pPr>
            <w:r>
              <w:rPr>
                <w:color w:val="212529"/>
                <w:spacing w:val="3"/>
                <w:sz w:val="17"/>
                <w:szCs w:val="17"/>
              </w:rPr>
              <w:t>补助每人每年1200元成本，对已发生肇事肇祸行为</w:t>
            </w:r>
            <w:r>
              <w:rPr>
                <w:color w:val="212529"/>
                <w:spacing w:val="2"/>
                <w:sz w:val="17"/>
                <w:szCs w:val="17"/>
              </w:rPr>
              <w:t>的疑似精神障碍患者或符合强制医</w:t>
            </w:r>
          </w:p>
          <w:p w14:paraId="2BCE6271">
            <w:pPr>
              <w:pStyle w:val="6"/>
              <w:spacing w:line="211" w:lineRule="auto"/>
              <w:ind w:left="18"/>
              <w:rPr>
                <w:sz w:val="17"/>
                <w:szCs w:val="17"/>
              </w:rPr>
            </w:pPr>
            <w:r>
              <w:rPr>
                <w:color w:val="212529"/>
                <w:spacing w:val="3"/>
                <w:sz w:val="17"/>
                <w:szCs w:val="17"/>
              </w:rPr>
              <w:t>疗条件的精神障碍患者进行评估，广大精神障碍患者监</w:t>
            </w:r>
            <w:r>
              <w:rPr>
                <w:color w:val="212529"/>
                <w:spacing w:val="2"/>
                <w:sz w:val="17"/>
                <w:szCs w:val="17"/>
              </w:rPr>
              <w:t>护人的满意度95</w:t>
            </w:r>
            <w:r>
              <w:rPr>
                <w:color w:val="212529"/>
                <w:spacing w:val="3"/>
                <w:sz w:val="17"/>
                <w:szCs w:val="17"/>
              </w:rPr>
              <w:t>％，（</w:t>
            </w:r>
            <w:r>
              <w:rPr>
                <w:color w:val="212529"/>
                <w:spacing w:val="2"/>
                <w:sz w:val="17"/>
                <w:szCs w:val="17"/>
              </w:rPr>
              <w:t>病情不</w:t>
            </w:r>
          </w:p>
          <w:p w14:paraId="4314E77D">
            <w:pPr>
              <w:pStyle w:val="6"/>
              <w:spacing w:line="211" w:lineRule="auto"/>
              <w:ind w:left="20"/>
              <w:rPr>
                <w:sz w:val="17"/>
                <w:szCs w:val="17"/>
              </w:rPr>
            </w:pPr>
            <w:r>
              <w:rPr>
                <w:color w:val="212529"/>
                <w:spacing w:val="3"/>
                <w:sz w:val="17"/>
                <w:szCs w:val="17"/>
              </w:rPr>
              <w:t>稳定患者的随访，精神卫生医疗机构每季度对帮扶的基层医疗</w:t>
            </w:r>
            <w:r>
              <w:rPr>
                <w:color w:val="212529"/>
                <w:spacing w:val="2"/>
                <w:sz w:val="17"/>
                <w:szCs w:val="17"/>
              </w:rPr>
              <w:t>卫生机构开展技术指导</w:t>
            </w:r>
          </w:p>
          <w:p w14:paraId="7EBB9A7C">
            <w:pPr>
              <w:pStyle w:val="6"/>
              <w:spacing w:line="211" w:lineRule="auto"/>
              <w:ind w:left="106"/>
              <w:rPr>
                <w:sz w:val="17"/>
                <w:szCs w:val="17"/>
              </w:rPr>
            </w:pPr>
            <w:r>
              <w:rPr>
                <w:color w:val="212529"/>
                <w:spacing w:val="3"/>
                <w:sz w:val="17"/>
                <w:szCs w:val="17"/>
              </w:rPr>
              <w:t>和培训次数，规范严重精神障碍患者的收治管护率，病情不</w:t>
            </w:r>
            <w:r>
              <w:rPr>
                <w:color w:val="212529"/>
                <w:spacing w:val="2"/>
                <w:sz w:val="17"/>
                <w:szCs w:val="17"/>
              </w:rPr>
              <w:t>稳定患者的随访的及时</w:t>
            </w:r>
          </w:p>
          <w:p w14:paraId="05CD37A9">
            <w:pPr>
              <w:pStyle w:val="6"/>
              <w:spacing w:before="1" w:line="211" w:lineRule="auto"/>
              <w:ind w:left="21"/>
              <w:rPr>
                <w:sz w:val="17"/>
                <w:szCs w:val="17"/>
              </w:rPr>
            </w:pPr>
            <w:r>
              <w:rPr>
                <w:color w:val="212529"/>
                <w:spacing w:val="3"/>
                <w:sz w:val="17"/>
                <w:szCs w:val="17"/>
              </w:rPr>
              <w:t>性，常见精神障碍识别及诊断，治疗药物调整，药物不良反</w:t>
            </w:r>
            <w:r>
              <w:rPr>
                <w:color w:val="212529"/>
                <w:spacing w:val="2"/>
                <w:sz w:val="17"/>
                <w:szCs w:val="17"/>
              </w:rPr>
              <w:t>应识别及处理，病情不稳</w:t>
            </w:r>
          </w:p>
          <w:p w14:paraId="1FFCFA6D">
            <w:pPr>
              <w:pStyle w:val="6"/>
              <w:spacing w:line="186" w:lineRule="auto"/>
              <w:ind w:left="1061"/>
              <w:rPr>
                <w:sz w:val="17"/>
                <w:szCs w:val="17"/>
              </w:rPr>
            </w:pPr>
            <w:r>
              <w:rPr>
                <w:color w:val="212529"/>
                <w:spacing w:val="1"/>
                <w:sz w:val="17"/>
                <w:szCs w:val="17"/>
              </w:rPr>
              <w:t>定患者随访，日常工作记录表填写及检查和指导等成本。</w:t>
            </w:r>
          </w:p>
        </w:tc>
        <w:tc>
          <w:tcPr>
            <w:tcW w:w="3727" w:type="dxa"/>
            <w:gridSpan w:val="5"/>
            <w:tcBorders>
              <w:right w:val="single" w:color="000000" w:sz="2" w:space="0"/>
            </w:tcBorders>
            <w:vAlign w:val="top"/>
          </w:tcPr>
          <w:p w14:paraId="7138EA10">
            <w:pPr>
              <w:spacing w:line="271" w:lineRule="auto"/>
              <w:rPr>
                <w:rFonts w:ascii="Arial"/>
                <w:sz w:val="21"/>
              </w:rPr>
            </w:pPr>
          </w:p>
          <w:p w14:paraId="170453EA">
            <w:pPr>
              <w:spacing w:line="272" w:lineRule="auto"/>
              <w:rPr>
                <w:rFonts w:ascii="Arial"/>
                <w:sz w:val="21"/>
              </w:rPr>
            </w:pPr>
          </w:p>
          <w:p w14:paraId="1714F912">
            <w:pPr>
              <w:pStyle w:val="6"/>
              <w:spacing w:before="55" w:line="211" w:lineRule="auto"/>
              <w:ind w:left="52"/>
              <w:rPr>
                <w:sz w:val="17"/>
                <w:szCs w:val="17"/>
              </w:rPr>
            </w:pPr>
            <w:r>
              <w:rPr>
                <w:color w:val="212529"/>
                <w:spacing w:val="2"/>
                <w:sz w:val="17"/>
                <w:szCs w:val="17"/>
              </w:rPr>
              <w:t>从本次绩效评价结果中可以得出，疾控中心精神</w:t>
            </w:r>
          </w:p>
          <w:p w14:paraId="599390C2">
            <w:pPr>
              <w:pStyle w:val="6"/>
              <w:spacing w:line="211" w:lineRule="auto"/>
              <w:ind w:left="52"/>
              <w:rPr>
                <w:sz w:val="17"/>
                <w:szCs w:val="17"/>
              </w:rPr>
            </w:pPr>
            <w:r>
              <w:rPr>
                <w:color w:val="212529"/>
                <w:spacing w:val="2"/>
                <w:sz w:val="17"/>
                <w:szCs w:val="17"/>
              </w:rPr>
              <w:t>卫生和慢性非传染性疾病防治经费绩效总体情况</w:t>
            </w:r>
          </w:p>
          <w:p w14:paraId="41AF4CFA">
            <w:pPr>
              <w:pStyle w:val="6"/>
              <w:spacing w:line="219" w:lineRule="auto"/>
              <w:ind w:left="165"/>
              <w:rPr>
                <w:sz w:val="17"/>
                <w:szCs w:val="17"/>
              </w:rPr>
            </w:pPr>
            <w:r>
              <w:rPr>
                <w:color w:val="212529"/>
                <w:spacing w:val="1"/>
                <w:sz w:val="17"/>
                <w:szCs w:val="17"/>
              </w:rPr>
              <w:t>良好，本次评价项目基本达到了预期绩效目标</w:t>
            </w:r>
          </w:p>
        </w:tc>
      </w:tr>
    </w:tbl>
    <w:p w14:paraId="4BE6080A">
      <w:pPr>
        <w:pStyle w:val="2"/>
      </w:pPr>
    </w:p>
    <w:p w14:paraId="1A3B25A9">
      <w:pPr>
        <w:sectPr>
          <w:headerReference r:id="rId50" w:type="default"/>
          <w:footerReference r:id="rId51" w:type="default"/>
          <w:pgSz w:w="11900" w:h="16840"/>
          <w:pgMar w:top="642" w:right="0" w:bottom="340" w:left="0" w:header="326" w:footer="93" w:gutter="0"/>
          <w:cols w:space="720" w:num="1"/>
        </w:sectPr>
      </w:pPr>
    </w:p>
    <w:p w14:paraId="544F298C">
      <w:pPr>
        <w:spacing w:before="38"/>
      </w:pPr>
    </w:p>
    <w:p w14:paraId="41A94EAE">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713"/>
        <w:gridCol w:w="875"/>
        <w:gridCol w:w="799"/>
        <w:gridCol w:w="541"/>
      </w:tblGrid>
      <w:tr w14:paraId="775E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46" w:type="dxa"/>
            <w:vMerge w:val="restart"/>
            <w:tcBorders>
              <w:bottom w:val="nil"/>
            </w:tcBorders>
            <w:vAlign w:val="top"/>
          </w:tcPr>
          <w:p w14:paraId="04E186A7">
            <w:pPr>
              <w:spacing w:line="252" w:lineRule="auto"/>
              <w:rPr>
                <w:rFonts w:ascii="Arial"/>
                <w:sz w:val="21"/>
              </w:rPr>
            </w:pPr>
          </w:p>
          <w:p w14:paraId="7EBF8840">
            <w:pPr>
              <w:spacing w:line="253" w:lineRule="auto"/>
              <w:rPr>
                <w:rFonts w:ascii="Arial"/>
                <w:sz w:val="21"/>
              </w:rPr>
            </w:pPr>
          </w:p>
          <w:p w14:paraId="495DFC60">
            <w:pPr>
              <w:spacing w:line="253" w:lineRule="auto"/>
              <w:rPr>
                <w:rFonts w:ascii="Arial"/>
                <w:sz w:val="21"/>
              </w:rPr>
            </w:pPr>
          </w:p>
          <w:p w14:paraId="1B36E24D">
            <w:pPr>
              <w:spacing w:line="253" w:lineRule="auto"/>
              <w:rPr>
                <w:rFonts w:ascii="Arial"/>
                <w:sz w:val="21"/>
              </w:rPr>
            </w:pPr>
          </w:p>
          <w:p w14:paraId="098EBD9C">
            <w:pPr>
              <w:spacing w:line="253" w:lineRule="auto"/>
              <w:rPr>
                <w:rFonts w:ascii="Arial"/>
                <w:sz w:val="21"/>
              </w:rPr>
            </w:pPr>
          </w:p>
          <w:p w14:paraId="13942873">
            <w:pPr>
              <w:spacing w:line="253" w:lineRule="auto"/>
              <w:rPr>
                <w:rFonts w:ascii="Arial"/>
                <w:sz w:val="21"/>
              </w:rPr>
            </w:pPr>
          </w:p>
          <w:p w14:paraId="5F93D902">
            <w:pPr>
              <w:spacing w:line="253" w:lineRule="auto"/>
              <w:rPr>
                <w:rFonts w:ascii="Arial"/>
                <w:sz w:val="21"/>
              </w:rPr>
            </w:pPr>
          </w:p>
          <w:p w14:paraId="4BE167A2">
            <w:pPr>
              <w:spacing w:line="253" w:lineRule="auto"/>
              <w:rPr>
                <w:rFonts w:ascii="Arial"/>
                <w:sz w:val="21"/>
              </w:rPr>
            </w:pPr>
          </w:p>
          <w:p w14:paraId="27B93F02">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5DEFC61A">
            <w:pPr>
              <w:pStyle w:val="6"/>
              <w:spacing w:before="112"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29406700">
            <w:pPr>
              <w:pStyle w:val="6"/>
              <w:spacing w:before="112"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1374F116">
            <w:pPr>
              <w:pStyle w:val="6"/>
              <w:spacing w:before="209" w:line="223" w:lineRule="auto"/>
              <w:ind w:left="239"/>
              <w:rPr>
                <w:sz w:val="17"/>
                <w:szCs w:val="17"/>
              </w:rPr>
            </w:pPr>
            <w:r>
              <w:rPr>
                <w:color w:val="212529"/>
                <w:spacing w:val="1"/>
                <w:sz w:val="17"/>
                <w:szCs w:val="17"/>
              </w:rPr>
              <w:t>三级指标</w:t>
            </w:r>
          </w:p>
        </w:tc>
        <w:tc>
          <w:tcPr>
            <w:tcW w:w="918" w:type="dxa"/>
            <w:vAlign w:val="top"/>
          </w:tcPr>
          <w:p w14:paraId="007ABE16">
            <w:pPr>
              <w:pStyle w:val="6"/>
              <w:spacing w:before="208" w:line="223" w:lineRule="auto"/>
              <w:ind w:left="21"/>
              <w:rPr>
                <w:sz w:val="17"/>
                <w:szCs w:val="17"/>
              </w:rPr>
            </w:pPr>
            <w:r>
              <w:rPr>
                <w:color w:val="212529"/>
                <w:spacing w:val="1"/>
                <w:sz w:val="17"/>
                <w:szCs w:val="17"/>
              </w:rPr>
              <w:t>年初指标值</w:t>
            </w:r>
          </w:p>
        </w:tc>
        <w:tc>
          <w:tcPr>
            <w:tcW w:w="962" w:type="dxa"/>
            <w:vAlign w:val="top"/>
          </w:tcPr>
          <w:p w14:paraId="40AD4BA6">
            <w:pPr>
              <w:pStyle w:val="6"/>
              <w:spacing w:before="111"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04609EED">
            <w:pPr>
              <w:pStyle w:val="6"/>
              <w:spacing w:before="208" w:line="219" w:lineRule="auto"/>
              <w:ind w:left="55"/>
              <w:rPr>
                <w:sz w:val="17"/>
                <w:szCs w:val="17"/>
              </w:rPr>
            </w:pPr>
            <w:r>
              <w:rPr>
                <w:color w:val="212529"/>
                <w:sz w:val="17"/>
                <w:szCs w:val="17"/>
              </w:rPr>
              <w:t>实际完成值</w:t>
            </w:r>
          </w:p>
        </w:tc>
        <w:tc>
          <w:tcPr>
            <w:tcW w:w="551" w:type="dxa"/>
            <w:vAlign w:val="top"/>
          </w:tcPr>
          <w:p w14:paraId="254E3844">
            <w:pPr>
              <w:pStyle w:val="6"/>
              <w:spacing w:before="14" w:line="211" w:lineRule="auto"/>
              <w:ind w:left="20"/>
              <w:rPr>
                <w:sz w:val="17"/>
                <w:szCs w:val="17"/>
              </w:rPr>
            </w:pPr>
            <w:r>
              <w:rPr>
                <w:color w:val="212529"/>
                <w:spacing w:val="-1"/>
                <w:sz w:val="17"/>
                <w:szCs w:val="17"/>
              </w:rPr>
              <w:t>定性值</w:t>
            </w:r>
          </w:p>
          <w:p w14:paraId="7A6E2C9E">
            <w:pPr>
              <w:pStyle w:val="6"/>
              <w:spacing w:line="201" w:lineRule="auto"/>
              <w:ind w:left="205" w:right="11" w:hanging="188"/>
              <w:rPr>
                <w:sz w:val="17"/>
                <w:szCs w:val="17"/>
              </w:rPr>
            </w:pPr>
            <w:r>
              <w:rPr>
                <w:color w:val="212529"/>
                <w:sz w:val="17"/>
                <w:szCs w:val="17"/>
              </w:rPr>
              <w:t>情况说明</w:t>
            </w:r>
          </w:p>
        </w:tc>
        <w:tc>
          <w:tcPr>
            <w:tcW w:w="789" w:type="dxa"/>
            <w:vAlign w:val="top"/>
          </w:tcPr>
          <w:p w14:paraId="2F52E01C">
            <w:pPr>
              <w:pStyle w:val="6"/>
              <w:spacing w:before="208" w:line="223" w:lineRule="auto"/>
              <w:ind w:left="223"/>
              <w:rPr>
                <w:sz w:val="17"/>
                <w:szCs w:val="17"/>
              </w:rPr>
            </w:pPr>
            <w:r>
              <w:rPr>
                <w:color w:val="212529"/>
                <w:spacing w:val="-1"/>
                <w:sz w:val="17"/>
                <w:szCs w:val="17"/>
              </w:rPr>
              <w:t>分值</w:t>
            </w:r>
          </w:p>
        </w:tc>
        <w:tc>
          <w:tcPr>
            <w:tcW w:w="799" w:type="dxa"/>
            <w:vAlign w:val="top"/>
          </w:tcPr>
          <w:p w14:paraId="402C3FE1">
            <w:pPr>
              <w:pStyle w:val="6"/>
              <w:spacing w:before="208" w:line="223" w:lineRule="auto"/>
              <w:ind w:left="229"/>
              <w:rPr>
                <w:sz w:val="17"/>
                <w:szCs w:val="17"/>
              </w:rPr>
            </w:pPr>
            <w:r>
              <w:rPr>
                <w:color w:val="212529"/>
                <w:spacing w:val="-1"/>
                <w:sz w:val="17"/>
                <w:szCs w:val="17"/>
              </w:rPr>
              <w:t>得分</w:t>
            </w:r>
          </w:p>
        </w:tc>
        <w:tc>
          <w:tcPr>
            <w:tcW w:w="2928" w:type="dxa"/>
            <w:gridSpan w:val="4"/>
            <w:tcBorders>
              <w:right w:val="single" w:color="000000" w:sz="2" w:space="0"/>
            </w:tcBorders>
            <w:vAlign w:val="top"/>
          </w:tcPr>
          <w:p w14:paraId="6027C1D0">
            <w:pPr>
              <w:pStyle w:val="6"/>
              <w:spacing w:before="208" w:line="223" w:lineRule="auto"/>
              <w:ind w:left="514"/>
              <w:rPr>
                <w:sz w:val="17"/>
                <w:szCs w:val="17"/>
              </w:rPr>
            </w:pPr>
            <w:r>
              <w:rPr>
                <w:color w:val="212529"/>
                <w:spacing w:val="2"/>
                <w:sz w:val="17"/>
                <w:szCs w:val="17"/>
              </w:rPr>
              <w:t>偏差原因分析及改进措施</w:t>
            </w:r>
          </w:p>
        </w:tc>
      </w:tr>
      <w:tr w14:paraId="3CCC7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0B414F70">
            <w:pPr>
              <w:rPr>
                <w:rFonts w:ascii="Arial"/>
                <w:sz w:val="21"/>
              </w:rPr>
            </w:pPr>
          </w:p>
        </w:tc>
        <w:tc>
          <w:tcPr>
            <w:tcW w:w="540" w:type="dxa"/>
            <w:vMerge w:val="restart"/>
            <w:tcBorders>
              <w:bottom w:val="nil"/>
            </w:tcBorders>
            <w:vAlign w:val="top"/>
          </w:tcPr>
          <w:p w14:paraId="010F3BEF">
            <w:pPr>
              <w:spacing w:line="244" w:lineRule="auto"/>
              <w:rPr>
                <w:rFonts w:ascii="Arial"/>
                <w:sz w:val="21"/>
              </w:rPr>
            </w:pPr>
          </w:p>
          <w:p w14:paraId="1D749022">
            <w:pPr>
              <w:spacing w:line="244" w:lineRule="auto"/>
              <w:rPr>
                <w:rFonts w:ascii="Arial"/>
                <w:sz w:val="21"/>
              </w:rPr>
            </w:pPr>
          </w:p>
          <w:p w14:paraId="53E81160">
            <w:pPr>
              <w:spacing w:line="244" w:lineRule="auto"/>
              <w:rPr>
                <w:rFonts w:ascii="Arial"/>
                <w:sz w:val="21"/>
              </w:rPr>
            </w:pPr>
          </w:p>
          <w:p w14:paraId="41591D02">
            <w:pPr>
              <w:spacing w:line="245" w:lineRule="auto"/>
              <w:rPr>
                <w:rFonts w:ascii="Arial"/>
                <w:sz w:val="21"/>
              </w:rPr>
            </w:pPr>
          </w:p>
          <w:p w14:paraId="073053DD">
            <w:pPr>
              <w:spacing w:line="245" w:lineRule="auto"/>
              <w:rPr>
                <w:rFonts w:ascii="Arial"/>
                <w:sz w:val="21"/>
              </w:rPr>
            </w:pPr>
          </w:p>
          <w:p w14:paraId="6BEED453">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734BB8E4">
            <w:pPr>
              <w:pStyle w:val="6"/>
              <w:spacing w:before="106" w:line="217" w:lineRule="auto"/>
              <w:ind w:left="182" w:right="8" w:hanging="172"/>
              <w:rPr>
                <w:sz w:val="17"/>
                <w:szCs w:val="17"/>
              </w:rPr>
            </w:pPr>
            <w:r>
              <w:rPr>
                <w:color w:val="212529"/>
                <w:sz w:val="17"/>
                <w:szCs w:val="17"/>
              </w:rPr>
              <w:t>数量指标</w:t>
            </w:r>
          </w:p>
        </w:tc>
        <w:tc>
          <w:tcPr>
            <w:tcW w:w="1178" w:type="dxa"/>
            <w:vAlign w:val="top"/>
          </w:tcPr>
          <w:p w14:paraId="5D8EBA73">
            <w:pPr>
              <w:pStyle w:val="6"/>
              <w:spacing w:before="7" w:line="205" w:lineRule="auto"/>
              <w:ind w:left="6" w:right="132" w:hanging="2"/>
              <w:jc w:val="both"/>
              <w:rPr>
                <w:sz w:val="17"/>
                <w:szCs w:val="17"/>
              </w:rPr>
            </w:pPr>
            <w:r>
              <w:rPr>
                <w:color w:val="212529"/>
                <w:spacing w:val="1"/>
                <w:sz w:val="17"/>
                <w:szCs w:val="17"/>
              </w:rPr>
              <w:t>对精神障碍患者管理随访次</w:t>
            </w:r>
            <w:r>
              <w:rPr>
                <w:color w:val="212529"/>
                <w:sz w:val="17"/>
                <w:szCs w:val="17"/>
              </w:rPr>
              <w:t>数</w:t>
            </w:r>
          </w:p>
        </w:tc>
        <w:tc>
          <w:tcPr>
            <w:tcW w:w="918" w:type="dxa"/>
            <w:vAlign w:val="top"/>
          </w:tcPr>
          <w:p w14:paraId="28948574">
            <w:pPr>
              <w:pStyle w:val="6"/>
              <w:spacing w:before="203" w:line="223" w:lineRule="auto"/>
              <w:ind w:left="297"/>
              <w:rPr>
                <w:sz w:val="17"/>
                <w:szCs w:val="17"/>
              </w:rPr>
            </w:pPr>
            <w:r>
              <w:rPr>
                <w:color w:val="212529"/>
                <w:spacing w:val="-5"/>
                <w:sz w:val="17"/>
                <w:szCs w:val="17"/>
              </w:rPr>
              <w:t>≥次</w:t>
            </w:r>
          </w:p>
        </w:tc>
        <w:tc>
          <w:tcPr>
            <w:tcW w:w="962" w:type="dxa"/>
            <w:vAlign w:val="top"/>
          </w:tcPr>
          <w:p w14:paraId="42F79DBE">
            <w:pPr>
              <w:pStyle w:val="6"/>
              <w:spacing w:before="203" w:line="223" w:lineRule="auto"/>
              <w:ind w:left="279"/>
              <w:rPr>
                <w:sz w:val="17"/>
                <w:szCs w:val="17"/>
              </w:rPr>
            </w:pPr>
            <w:r>
              <w:rPr>
                <w:color w:val="212529"/>
                <w:spacing w:val="-4"/>
                <w:sz w:val="17"/>
                <w:szCs w:val="17"/>
              </w:rPr>
              <w:t>≥4次</w:t>
            </w:r>
          </w:p>
        </w:tc>
        <w:tc>
          <w:tcPr>
            <w:tcW w:w="961" w:type="dxa"/>
            <w:vAlign w:val="top"/>
          </w:tcPr>
          <w:p w14:paraId="4DC1253E">
            <w:pPr>
              <w:pStyle w:val="6"/>
              <w:spacing w:before="203" w:line="223" w:lineRule="auto"/>
              <w:ind w:left="284"/>
              <w:rPr>
                <w:sz w:val="17"/>
                <w:szCs w:val="17"/>
              </w:rPr>
            </w:pPr>
            <w:r>
              <w:rPr>
                <w:color w:val="212529"/>
                <w:spacing w:val="-4"/>
                <w:sz w:val="17"/>
                <w:szCs w:val="17"/>
              </w:rPr>
              <w:t>≥4次</w:t>
            </w:r>
          </w:p>
        </w:tc>
        <w:tc>
          <w:tcPr>
            <w:tcW w:w="551" w:type="dxa"/>
            <w:vAlign w:val="top"/>
          </w:tcPr>
          <w:p w14:paraId="76AE6F75">
            <w:pPr>
              <w:pStyle w:val="6"/>
              <w:spacing w:before="203" w:line="223" w:lineRule="auto"/>
              <w:ind w:left="35"/>
              <w:rPr>
                <w:sz w:val="17"/>
                <w:szCs w:val="17"/>
              </w:rPr>
            </w:pPr>
            <w:r>
              <w:rPr>
                <w:color w:val="212529"/>
                <w:spacing w:val="-4"/>
                <w:sz w:val="17"/>
                <w:szCs w:val="17"/>
              </w:rPr>
              <w:t>已完成</w:t>
            </w:r>
          </w:p>
        </w:tc>
        <w:tc>
          <w:tcPr>
            <w:tcW w:w="789" w:type="dxa"/>
            <w:vAlign w:val="top"/>
          </w:tcPr>
          <w:p w14:paraId="19E129BB">
            <w:pPr>
              <w:pStyle w:val="6"/>
              <w:spacing w:before="203" w:line="224" w:lineRule="exact"/>
              <w:ind w:left="3"/>
              <w:rPr>
                <w:sz w:val="17"/>
                <w:szCs w:val="17"/>
              </w:rPr>
            </w:pPr>
            <w:r>
              <w:rPr>
                <w:color w:val="212529"/>
                <w:spacing w:val="-2"/>
                <w:position w:val="1"/>
                <w:sz w:val="17"/>
                <w:szCs w:val="17"/>
              </w:rPr>
              <w:t>20</w:t>
            </w:r>
          </w:p>
        </w:tc>
        <w:tc>
          <w:tcPr>
            <w:tcW w:w="799" w:type="dxa"/>
            <w:vAlign w:val="top"/>
          </w:tcPr>
          <w:p w14:paraId="7CCCC07F">
            <w:pPr>
              <w:pStyle w:val="6"/>
              <w:spacing w:before="203" w:line="224" w:lineRule="exact"/>
              <w:ind w:left="316"/>
              <w:rPr>
                <w:sz w:val="17"/>
                <w:szCs w:val="17"/>
              </w:rPr>
            </w:pPr>
            <w:r>
              <w:rPr>
                <w:color w:val="212529"/>
                <w:spacing w:val="-2"/>
                <w:position w:val="1"/>
                <w:sz w:val="17"/>
                <w:szCs w:val="17"/>
              </w:rPr>
              <w:t>20</w:t>
            </w:r>
          </w:p>
        </w:tc>
        <w:tc>
          <w:tcPr>
            <w:tcW w:w="2928" w:type="dxa"/>
            <w:gridSpan w:val="4"/>
            <w:tcBorders>
              <w:right w:val="single" w:color="000000" w:sz="2" w:space="0"/>
            </w:tcBorders>
            <w:vAlign w:val="top"/>
          </w:tcPr>
          <w:p w14:paraId="3567E305">
            <w:pPr>
              <w:rPr>
                <w:rFonts w:ascii="Arial"/>
                <w:sz w:val="21"/>
              </w:rPr>
            </w:pPr>
          </w:p>
        </w:tc>
      </w:tr>
      <w:tr w14:paraId="23FF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46" w:type="dxa"/>
            <w:vMerge w:val="continue"/>
            <w:tcBorders>
              <w:top w:val="nil"/>
              <w:bottom w:val="nil"/>
            </w:tcBorders>
            <w:vAlign w:val="top"/>
          </w:tcPr>
          <w:p w14:paraId="7C26E12F">
            <w:pPr>
              <w:rPr>
                <w:rFonts w:ascii="Arial"/>
                <w:sz w:val="21"/>
              </w:rPr>
            </w:pPr>
          </w:p>
        </w:tc>
        <w:tc>
          <w:tcPr>
            <w:tcW w:w="540" w:type="dxa"/>
            <w:vMerge w:val="continue"/>
            <w:tcBorders>
              <w:top w:val="nil"/>
              <w:bottom w:val="nil"/>
            </w:tcBorders>
            <w:vAlign w:val="top"/>
          </w:tcPr>
          <w:p w14:paraId="4F53ABE7">
            <w:pPr>
              <w:rPr>
                <w:rFonts w:ascii="Arial"/>
                <w:sz w:val="21"/>
              </w:rPr>
            </w:pPr>
          </w:p>
        </w:tc>
        <w:tc>
          <w:tcPr>
            <w:tcW w:w="540" w:type="dxa"/>
            <w:vAlign w:val="top"/>
          </w:tcPr>
          <w:p w14:paraId="4ADE0A6D">
            <w:pPr>
              <w:spacing w:line="342" w:lineRule="auto"/>
              <w:rPr>
                <w:rFonts w:ascii="Arial"/>
                <w:sz w:val="21"/>
              </w:rPr>
            </w:pPr>
          </w:p>
          <w:p w14:paraId="0082536C">
            <w:pPr>
              <w:pStyle w:val="6"/>
              <w:spacing w:before="55" w:line="217" w:lineRule="auto"/>
              <w:ind w:left="181" w:right="8" w:hanging="172"/>
              <w:rPr>
                <w:sz w:val="17"/>
                <w:szCs w:val="17"/>
              </w:rPr>
            </w:pPr>
            <w:r>
              <w:rPr>
                <w:color w:val="212529"/>
                <w:sz w:val="17"/>
                <w:szCs w:val="17"/>
              </w:rPr>
              <w:t>质量指标</w:t>
            </w:r>
          </w:p>
        </w:tc>
        <w:tc>
          <w:tcPr>
            <w:tcW w:w="1178" w:type="dxa"/>
            <w:vAlign w:val="top"/>
          </w:tcPr>
          <w:p w14:paraId="0F62A418">
            <w:pPr>
              <w:pStyle w:val="6"/>
              <w:spacing w:before="8" w:line="208" w:lineRule="auto"/>
              <w:ind w:left="4" w:right="45"/>
              <w:rPr>
                <w:sz w:val="17"/>
                <w:szCs w:val="17"/>
              </w:rPr>
            </w:pPr>
            <w:r>
              <w:rPr>
                <w:color w:val="212529"/>
                <w:spacing w:val="1"/>
                <w:sz w:val="17"/>
                <w:szCs w:val="17"/>
              </w:rPr>
              <w:t>对3级以上的精神障碍患者逐人落实管控力量，督促监护人及近亲严加</w:t>
            </w:r>
            <w:r>
              <w:rPr>
                <w:color w:val="212529"/>
                <w:spacing w:val="-1"/>
                <w:sz w:val="17"/>
                <w:szCs w:val="17"/>
              </w:rPr>
              <w:t>看护</w:t>
            </w:r>
          </w:p>
        </w:tc>
        <w:tc>
          <w:tcPr>
            <w:tcW w:w="918" w:type="dxa"/>
            <w:vAlign w:val="top"/>
          </w:tcPr>
          <w:p w14:paraId="03D9290E">
            <w:pPr>
              <w:spacing w:line="437" w:lineRule="auto"/>
              <w:rPr>
                <w:rFonts w:ascii="Arial"/>
                <w:sz w:val="21"/>
              </w:rPr>
            </w:pPr>
          </w:p>
          <w:p w14:paraId="699BDA01">
            <w:pPr>
              <w:pStyle w:val="6"/>
              <w:spacing w:before="56" w:line="241" w:lineRule="auto"/>
              <w:ind w:left="340"/>
              <w:rPr>
                <w:sz w:val="17"/>
                <w:szCs w:val="17"/>
              </w:rPr>
            </w:pPr>
            <w:r>
              <w:rPr>
                <w:color w:val="212529"/>
                <w:spacing w:val="-7"/>
                <w:sz w:val="17"/>
                <w:szCs w:val="17"/>
              </w:rPr>
              <w:t>≥%</w:t>
            </w:r>
          </w:p>
        </w:tc>
        <w:tc>
          <w:tcPr>
            <w:tcW w:w="962" w:type="dxa"/>
            <w:vAlign w:val="top"/>
          </w:tcPr>
          <w:p w14:paraId="6D8D5A1C">
            <w:pPr>
              <w:spacing w:line="437" w:lineRule="auto"/>
              <w:rPr>
                <w:rFonts w:ascii="Arial"/>
                <w:sz w:val="21"/>
              </w:rPr>
            </w:pPr>
          </w:p>
          <w:p w14:paraId="6D2045E5">
            <w:pPr>
              <w:pStyle w:val="6"/>
              <w:spacing w:before="56" w:line="241" w:lineRule="auto"/>
              <w:ind w:left="279"/>
              <w:rPr>
                <w:sz w:val="17"/>
                <w:szCs w:val="17"/>
              </w:rPr>
            </w:pPr>
            <w:r>
              <w:rPr>
                <w:color w:val="212529"/>
                <w:spacing w:val="-4"/>
                <w:sz w:val="17"/>
                <w:szCs w:val="17"/>
              </w:rPr>
              <w:t>≥95%</w:t>
            </w:r>
          </w:p>
        </w:tc>
        <w:tc>
          <w:tcPr>
            <w:tcW w:w="961" w:type="dxa"/>
            <w:vAlign w:val="top"/>
          </w:tcPr>
          <w:p w14:paraId="59F7C0DE">
            <w:pPr>
              <w:spacing w:line="437" w:lineRule="auto"/>
              <w:rPr>
                <w:rFonts w:ascii="Arial"/>
                <w:sz w:val="21"/>
              </w:rPr>
            </w:pPr>
          </w:p>
          <w:p w14:paraId="7ECC5C14">
            <w:pPr>
              <w:pStyle w:val="6"/>
              <w:spacing w:before="56" w:line="241" w:lineRule="auto"/>
              <w:ind w:left="284"/>
              <w:rPr>
                <w:sz w:val="17"/>
                <w:szCs w:val="17"/>
              </w:rPr>
            </w:pPr>
            <w:r>
              <w:rPr>
                <w:color w:val="212529"/>
                <w:spacing w:val="-4"/>
                <w:sz w:val="17"/>
                <w:szCs w:val="17"/>
              </w:rPr>
              <w:t>≥95%</w:t>
            </w:r>
          </w:p>
        </w:tc>
        <w:tc>
          <w:tcPr>
            <w:tcW w:w="551" w:type="dxa"/>
            <w:vAlign w:val="top"/>
          </w:tcPr>
          <w:p w14:paraId="08084732">
            <w:pPr>
              <w:spacing w:line="437" w:lineRule="auto"/>
              <w:rPr>
                <w:rFonts w:ascii="Arial"/>
                <w:sz w:val="21"/>
              </w:rPr>
            </w:pPr>
          </w:p>
          <w:p w14:paraId="3D5C26C8">
            <w:pPr>
              <w:pStyle w:val="6"/>
              <w:spacing w:before="56" w:line="223" w:lineRule="auto"/>
              <w:ind w:left="35"/>
              <w:rPr>
                <w:sz w:val="17"/>
                <w:szCs w:val="17"/>
              </w:rPr>
            </w:pPr>
            <w:r>
              <w:rPr>
                <w:color w:val="212529"/>
                <w:spacing w:val="-4"/>
                <w:sz w:val="17"/>
                <w:szCs w:val="17"/>
              </w:rPr>
              <w:t>已完成</w:t>
            </w:r>
          </w:p>
        </w:tc>
        <w:tc>
          <w:tcPr>
            <w:tcW w:w="789" w:type="dxa"/>
            <w:vAlign w:val="top"/>
          </w:tcPr>
          <w:p w14:paraId="4D9F0DC1">
            <w:pPr>
              <w:spacing w:line="438" w:lineRule="auto"/>
              <w:rPr>
                <w:rFonts w:ascii="Arial"/>
                <w:sz w:val="21"/>
              </w:rPr>
            </w:pPr>
          </w:p>
          <w:p w14:paraId="18F2169C">
            <w:pPr>
              <w:pStyle w:val="6"/>
              <w:spacing w:before="55" w:line="224" w:lineRule="exact"/>
              <w:ind w:left="14"/>
              <w:rPr>
                <w:sz w:val="17"/>
                <w:szCs w:val="17"/>
              </w:rPr>
            </w:pPr>
            <w:r>
              <w:rPr>
                <w:color w:val="212529"/>
                <w:spacing w:val="-5"/>
                <w:position w:val="1"/>
                <w:sz w:val="17"/>
                <w:szCs w:val="17"/>
              </w:rPr>
              <w:t>10</w:t>
            </w:r>
          </w:p>
        </w:tc>
        <w:tc>
          <w:tcPr>
            <w:tcW w:w="799" w:type="dxa"/>
            <w:vAlign w:val="top"/>
          </w:tcPr>
          <w:p w14:paraId="7DDC525B">
            <w:pPr>
              <w:spacing w:line="438" w:lineRule="auto"/>
              <w:rPr>
                <w:rFonts w:ascii="Arial"/>
                <w:sz w:val="21"/>
              </w:rPr>
            </w:pPr>
          </w:p>
          <w:p w14:paraId="12EA6FC5">
            <w:pPr>
              <w:pStyle w:val="6"/>
              <w:spacing w:before="55"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1F825413">
            <w:pPr>
              <w:rPr>
                <w:rFonts w:ascii="Arial"/>
                <w:sz w:val="21"/>
              </w:rPr>
            </w:pPr>
          </w:p>
        </w:tc>
      </w:tr>
      <w:tr w14:paraId="359E4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308A626C">
            <w:pPr>
              <w:rPr>
                <w:rFonts w:ascii="Arial"/>
                <w:sz w:val="21"/>
              </w:rPr>
            </w:pPr>
          </w:p>
        </w:tc>
        <w:tc>
          <w:tcPr>
            <w:tcW w:w="540" w:type="dxa"/>
            <w:vMerge w:val="continue"/>
            <w:tcBorders>
              <w:top w:val="nil"/>
              <w:bottom w:val="nil"/>
            </w:tcBorders>
            <w:vAlign w:val="top"/>
          </w:tcPr>
          <w:p w14:paraId="61182B79">
            <w:pPr>
              <w:rPr>
                <w:rFonts w:ascii="Arial"/>
                <w:sz w:val="21"/>
              </w:rPr>
            </w:pPr>
          </w:p>
        </w:tc>
        <w:tc>
          <w:tcPr>
            <w:tcW w:w="540" w:type="dxa"/>
            <w:vAlign w:val="top"/>
          </w:tcPr>
          <w:p w14:paraId="3823D44A">
            <w:pPr>
              <w:pStyle w:val="6"/>
              <w:spacing w:before="107" w:line="217"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4B1E0081">
            <w:pPr>
              <w:pStyle w:val="6"/>
              <w:spacing w:before="10" w:line="204" w:lineRule="auto"/>
              <w:ind w:left="6" w:right="132" w:hanging="2"/>
              <w:jc w:val="both"/>
              <w:rPr>
                <w:sz w:val="17"/>
                <w:szCs w:val="17"/>
              </w:rPr>
            </w:pPr>
            <w:r>
              <w:rPr>
                <w:color w:val="212529"/>
                <w:spacing w:val="1"/>
                <w:sz w:val="17"/>
                <w:szCs w:val="17"/>
              </w:rPr>
              <w:t>对精神障碍患者管理的及时</w:t>
            </w:r>
            <w:r>
              <w:rPr>
                <w:color w:val="212529"/>
                <w:sz w:val="17"/>
                <w:szCs w:val="17"/>
              </w:rPr>
              <w:t>性</w:t>
            </w:r>
          </w:p>
        </w:tc>
        <w:tc>
          <w:tcPr>
            <w:tcW w:w="918" w:type="dxa"/>
            <w:vAlign w:val="top"/>
          </w:tcPr>
          <w:p w14:paraId="6DC4D868">
            <w:pPr>
              <w:pStyle w:val="6"/>
              <w:spacing w:before="204" w:line="223" w:lineRule="auto"/>
              <w:ind w:left="238"/>
              <w:rPr>
                <w:sz w:val="17"/>
                <w:szCs w:val="17"/>
              </w:rPr>
            </w:pPr>
            <w:r>
              <w:rPr>
                <w:color w:val="212529"/>
                <w:sz w:val="17"/>
                <w:szCs w:val="17"/>
              </w:rPr>
              <w:t>提高%</w:t>
            </w:r>
          </w:p>
        </w:tc>
        <w:tc>
          <w:tcPr>
            <w:tcW w:w="962" w:type="dxa"/>
            <w:vAlign w:val="top"/>
          </w:tcPr>
          <w:p w14:paraId="10702342">
            <w:pPr>
              <w:pStyle w:val="6"/>
              <w:spacing w:before="204" w:line="223" w:lineRule="auto"/>
              <w:ind w:left="177"/>
              <w:rPr>
                <w:sz w:val="17"/>
                <w:szCs w:val="17"/>
              </w:rPr>
            </w:pPr>
            <w:r>
              <w:rPr>
                <w:color w:val="212529"/>
                <w:sz w:val="17"/>
                <w:szCs w:val="17"/>
              </w:rPr>
              <w:t>提高90%</w:t>
            </w:r>
          </w:p>
        </w:tc>
        <w:tc>
          <w:tcPr>
            <w:tcW w:w="961" w:type="dxa"/>
            <w:vAlign w:val="top"/>
          </w:tcPr>
          <w:p w14:paraId="6D5E34C3">
            <w:pPr>
              <w:pStyle w:val="6"/>
              <w:spacing w:before="204" w:line="223" w:lineRule="auto"/>
              <w:ind w:left="181"/>
              <w:rPr>
                <w:sz w:val="17"/>
                <w:szCs w:val="17"/>
              </w:rPr>
            </w:pPr>
            <w:r>
              <w:rPr>
                <w:color w:val="212529"/>
                <w:sz w:val="17"/>
                <w:szCs w:val="17"/>
              </w:rPr>
              <w:t>提高90%</w:t>
            </w:r>
          </w:p>
        </w:tc>
        <w:tc>
          <w:tcPr>
            <w:tcW w:w="551" w:type="dxa"/>
            <w:vAlign w:val="top"/>
          </w:tcPr>
          <w:p w14:paraId="4C3FA41B">
            <w:pPr>
              <w:pStyle w:val="6"/>
              <w:spacing w:before="204" w:line="223" w:lineRule="auto"/>
              <w:ind w:left="35"/>
              <w:rPr>
                <w:sz w:val="17"/>
                <w:szCs w:val="17"/>
              </w:rPr>
            </w:pPr>
            <w:r>
              <w:rPr>
                <w:color w:val="212529"/>
                <w:spacing w:val="-4"/>
                <w:sz w:val="17"/>
                <w:szCs w:val="17"/>
              </w:rPr>
              <w:t>已完成</w:t>
            </w:r>
          </w:p>
        </w:tc>
        <w:tc>
          <w:tcPr>
            <w:tcW w:w="789" w:type="dxa"/>
            <w:vAlign w:val="top"/>
          </w:tcPr>
          <w:p w14:paraId="753B973F">
            <w:pPr>
              <w:pStyle w:val="6"/>
              <w:spacing w:before="204" w:line="224" w:lineRule="exact"/>
              <w:ind w:left="14"/>
              <w:rPr>
                <w:sz w:val="17"/>
                <w:szCs w:val="17"/>
              </w:rPr>
            </w:pPr>
            <w:r>
              <w:rPr>
                <w:color w:val="212529"/>
                <w:spacing w:val="-5"/>
                <w:position w:val="1"/>
                <w:sz w:val="17"/>
                <w:szCs w:val="17"/>
              </w:rPr>
              <w:t>10</w:t>
            </w:r>
          </w:p>
        </w:tc>
        <w:tc>
          <w:tcPr>
            <w:tcW w:w="799" w:type="dxa"/>
            <w:vAlign w:val="top"/>
          </w:tcPr>
          <w:p w14:paraId="40766F37">
            <w:pPr>
              <w:pStyle w:val="6"/>
              <w:spacing w:before="204" w:line="224"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18FBA57D">
            <w:pPr>
              <w:rPr>
                <w:rFonts w:ascii="Arial"/>
                <w:sz w:val="21"/>
              </w:rPr>
            </w:pPr>
          </w:p>
        </w:tc>
      </w:tr>
      <w:tr w14:paraId="02AF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bottom w:val="nil"/>
            </w:tcBorders>
            <w:vAlign w:val="top"/>
          </w:tcPr>
          <w:p w14:paraId="06E99157">
            <w:pPr>
              <w:rPr>
                <w:rFonts w:ascii="Arial"/>
                <w:sz w:val="21"/>
              </w:rPr>
            </w:pPr>
          </w:p>
        </w:tc>
        <w:tc>
          <w:tcPr>
            <w:tcW w:w="540" w:type="dxa"/>
            <w:vMerge w:val="continue"/>
            <w:tcBorders>
              <w:top w:val="nil"/>
            </w:tcBorders>
            <w:vAlign w:val="top"/>
          </w:tcPr>
          <w:p w14:paraId="55AAC111">
            <w:pPr>
              <w:rPr>
                <w:rFonts w:ascii="Arial"/>
                <w:sz w:val="21"/>
              </w:rPr>
            </w:pPr>
          </w:p>
        </w:tc>
        <w:tc>
          <w:tcPr>
            <w:tcW w:w="540" w:type="dxa"/>
            <w:vAlign w:val="top"/>
          </w:tcPr>
          <w:p w14:paraId="4D313563">
            <w:pPr>
              <w:pStyle w:val="6"/>
              <w:spacing w:before="108" w:line="217" w:lineRule="auto"/>
              <w:ind w:left="182" w:right="8" w:hanging="172"/>
              <w:rPr>
                <w:sz w:val="17"/>
                <w:szCs w:val="17"/>
              </w:rPr>
            </w:pPr>
            <w:r>
              <w:rPr>
                <w:color w:val="212529"/>
                <w:sz w:val="17"/>
                <w:szCs w:val="17"/>
              </w:rPr>
              <w:t>成本指标</w:t>
            </w:r>
          </w:p>
        </w:tc>
        <w:tc>
          <w:tcPr>
            <w:tcW w:w="1178" w:type="dxa"/>
            <w:vAlign w:val="top"/>
          </w:tcPr>
          <w:p w14:paraId="575464A9">
            <w:pPr>
              <w:pStyle w:val="6"/>
              <w:spacing w:before="10" w:line="204" w:lineRule="auto"/>
              <w:ind w:left="4" w:right="132"/>
              <w:jc w:val="both"/>
              <w:rPr>
                <w:sz w:val="17"/>
                <w:szCs w:val="17"/>
              </w:rPr>
            </w:pPr>
            <w:r>
              <w:rPr>
                <w:color w:val="212529"/>
                <w:spacing w:val="1"/>
                <w:sz w:val="17"/>
                <w:szCs w:val="17"/>
              </w:rPr>
              <w:t>对每个精神障碍患者的管理</w:t>
            </w:r>
            <w:r>
              <w:rPr>
                <w:color w:val="212529"/>
                <w:spacing w:val="-1"/>
                <w:sz w:val="17"/>
                <w:szCs w:val="17"/>
              </w:rPr>
              <w:t>成本</w:t>
            </w:r>
          </w:p>
        </w:tc>
        <w:tc>
          <w:tcPr>
            <w:tcW w:w="918" w:type="dxa"/>
            <w:vAlign w:val="top"/>
          </w:tcPr>
          <w:p w14:paraId="03FBAD1F">
            <w:pPr>
              <w:pStyle w:val="6"/>
              <w:spacing w:before="205" w:line="223" w:lineRule="auto"/>
              <w:ind w:left="297"/>
              <w:rPr>
                <w:sz w:val="17"/>
                <w:szCs w:val="17"/>
              </w:rPr>
            </w:pPr>
            <w:r>
              <w:rPr>
                <w:color w:val="212529"/>
                <w:spacing w:val="-5"/>
                <w:sz w:val="17"/>
                <w:szCs w:val="17"/>
              </w:rPr>
              <w:t>≥元</w:t>
            </w:r>
          </w:p>
        </w:tc>
        <w:tc>
          <w:tcPr>
            <w:tcW w:w="962" w:type="dxa"/>
            <w:vAlign w:val="top"/>
          </w:tcPr>
          <w:p w14:paraId="49177EC8">
            <w:pPr>
              <w:pStyle w:val="6"/>
              <w:spacing w:before="205" w:line="223" w:lineRule="auto"/>
              <w:ind w:left="150"/>
              <w:rPr>
                <w:sz w:val="17"/>
                <w:szCs w:val="17"/>
              </w:rPr>
            </w:pPr>
            <w:r>
              <w:rPr>
                <w:color w:val="212529"/>
                <w:spacing w:val="-2"/>
                <w:sz w:val="17"/>
                <w:szCs w:val="17"/>
              </w:rPr>
              <w:t>≥1000元</w:t>
            </w:r>
          </w:p>
        </w:tc>
        <w:tc>
          <w:tcPr>
            <w:tcW w:w="961" w:type="dxa"/>
            <w:vAlign w:val="top"/>
          </w:tcPr>
          <w:p w14:paraId="398A51F4">
            <w:pPr>
              <w:pStyle w:val="6"/>
              <w:spacing w:before="205" w:line="223" w:lineRule="auto"/>
              <w:ind w:left="154"/>
              <w:rPr>
                <w:sz w:val="17"/>
                <w:szCs w:val="17"/>
              </w:rPr>
            </w:pPr>
            <w:r>
              <w:rPr>
                <w:color w:val="212529"/>
                <w:spacing w:val="-2"/>
                <w:sz w:val="17"/>
                <w:szCs w:val="17"/>
              </w:rPr>
              <w:t>≥1000元</w:t>
            </w:r>
          </w:p>
        </w:tc>
        <w:tc>
          <w:tcPr>
            <w:tcW w:w="551" w:type="dxa"/>
            <w:vAlign w:val="top"/>
          </w:tcPr>
          <w:p w14:paraId="13860851">
            <w:pPr>
              <w:pStyle w:val="6"/>
              <w:spacing w:before="204" w:line="223" w:lineRule="auto"/>
              <w:ind w:left="35"/>
              <w:rPr>
                <w:sz w:val="17"/>
                <w:szCs w:val="17"/>
              </w:rPr>
            </w:pPr>
            <w:r>
              <w:rPr>
                <w:color w:val="212529"/>
                <w:spacing w:val="-4"/>
                <w:sz w:val="17"/>
                <w:szCs w:val="17"/>
              </w:rPr>
              <w:t>已完成</w:t>
            </w:r>
          </w:p>
        </w:tc>
        <w:tc>
          <w:tcPr>
            <w:tcW w:w="789" w:type="dxa"/>
            <w:vAlign w:val="top"/>
          </w:tcPr>
          <w:p w14:paraId="5F6B166E">
            <w:pPr>
              <w:pStyle w:val="6"/>
              <w:spacing w:before="205" w:line="223" w:lineRule="exact"/>
              <w:ind w:left="14"/>
              <w:rPr>
                <w:sz w:val="17"/>
                <w:szCs w:val="17"/>
              </w:rPr>
            </w:pPr>
            <w:r>
              <w:rPr>
                <w:color w:val="212529"/>
                <w:spacing w:val="-5"/>
                <w:position w:val="1"/>
                <w:sz w:val="17"/>
                <w:szCs w:val="17"/>
              </w:rPr>
              <w:t>10</w:t>
            </w:r>
          </w:p>
        </w:tc>
        <w:tc>
          <w:tcPr>
            <w:tcW w:w="799" w:type="dxa"/>
            <w:vAlign w:val="top"/>
          </w:tcPr>
          <w:p w14:paraId="5AD570D3">
            <w:pPr>
              <w:pStyle w:val="6"/>
              <w:spacing w:before="205"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1146DEFF">
            <w:pPr>
              <w:rPr>
                <w:rFonts w:ascii="Arial"/>
                <w:sz w:val="21"/>
              </w:rPr>
            </w:pPr>
          </w:p>
        </w:tc>
      </w:tr>
      <w:tr w14:paraId="16AB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28D91424">
            <w:pPr>
              <w:rPr>
                <w:rFonts w:ascii="Arial"/>
                <w:sz w:val="21"/>
              </w:rPr>
            </w:pPr>
          </w:p>
        </w:tc>
        <w:tc>
          <w:tcPr>
            <w:tcW w:w="540" w:type="dxa"/>
            <w:vAlign w:val="top"/>
          </w:tcPr>
          <w:p w14:paraId="7B987EBE">
            <w:pPr>
              <w:pStyle w:val="6"/>
              <w:spacing w:before="11" w:line="200"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1F669241">
            <w:pPr>
              <w:pStyle w:val="6"/>
              <w:spacing w:before="11" w:line="200" w:lineRule="auto"/>
              <w:ind w:left="182" w:right="8" w:hanging="172"/>
              <w:rPr>
                <w:sz w:val="17"/>
                <w:szCs w:val="17"/>
              </w:rPr>
            </w:pPr>
            <w:r>
              <w:rPr>
                <w:color w:val="212529"/>
                <w:sz w:val="17"/>
                <w:szCs w:val="17"/>
              </w:rPr>
              <w:t>社会效益</w:t>
            </w:r>
          </w:p>
        </w:tc>
        <w:tc>
          <w:tcPr>
            <w:tcW w:w="1178" w:type="dxa"/>
            <w:vAlign w:val="top"/>
          </w:tcPr>
          <w:p w14:paraId="34FD1472">
            <w:pPr>
              <w:pStyle w:val="6"/>
              <w:spacing w:before="108" w:line="219" w:lineRule="auto"/>
              <w:ind w:left="6"/>
              <w:rPr>
                <w:sz w:val="17"/>
                <w:szCs w:val="17"/>
              </w:rPr>
            </w:pPr>
            <w:r>
              <w:rPr>
                <w:color w:val="212529"/>
                <w:sz w:val="17"/>
                <w:szCs w:val="17"/>
              </w:rPr>
              <w:t>社会效益</w:t>
            </w:r>
          </w:p>
        </w:tc>
        <w:tc>
          <w:tcPr>
            <w:tcW w:w="918" w:type="dxa"/>
            <w:vAlign w:val="top"/>
          </w:tcPr>
          <w:p w14:paraId="75CBA62D">
            <w:pPr>
              <w:pStyle w:val="6"/>
              <w:spacing w:before="108" w:line="223" w:lineRule="auto"/>
              <w:ind w:left="238"/>
              <w:rPr>
                <w:sz w:val="17"/>
                <w:szCs w:val="17"/>
              </w:rPr>
            </w:pPr>
            <w:r>
              <w:rPr>
                <w:color w:val="212529"/>
                <w:sz w:val="17"/>
                <w:szCs w:val="17"/>
              </w:rPr>
              <w:t>提高%</w:t>
            </w:r>
          </w:p>
        </w:tc>
        <w:tc>
          <w:tcPr>
            <w:tcW w:w="962" w:type="dxa"/>
            <w:vAlign w:val="top"/>
          </w:tcPr>
          <w:p w14:paraId="7BCEFC71">
            <w:pPr>
              <w:pStyle w:val="6"/>
              <w:spacing w:before="108" w:line="223" w:lineRule="auto"/>
              <w:ind w:left="177"/>
              <w:rPr>
                <w:sz w:val="17"/>
                <w:szCs w:val="17"/>
              </w:rPr>
            </w:pPr>
            <w:r>
              <w:rPr>
                <w:color w:val="212529"/>
                <w:sz w:val="17"/>
                <w:szCs w:val="17"/>
              </w:rPr>
              <w:t>提高90%</w:t>
            </w:r>
          </w:p>
        </w:tc>
        <w:tc>
          <w:tcPr>
            <w:tcW w:w="961" w:type="dxa"/>
            <w:vAlign w:val="top"/>
          </w:tcPr>
          <w:p w14:paraId="6BAB9100">
            <w:pPr>
              <w:pStyle w:val="6"/>
              <w:spacing w:before="108" w:line="223" w:lineRule="auto"/>
              <w:ind w:left="181"/>
              <w:rPr>
                <w:sz w:val="17"/>
                <w:szCs w:val="17"/>
              </w:rPr>
            </w:pPr>
            <w:r>
              <w:rPr>
                <w:color w:val="212529"/>
                <w:sz w:val="17"/>
                <w:szCs w:val="17"/>
              </w:rPr>
              <w:t>提高90%</w:t>
            </w:r>
          </w:p>
        </w:tc>
        <w:tc>
          <w:tcPr>
            <w:tcW w:w="551" w:type="dxa"/>
            <w:vAlign w:val="top"/>
          </w:tcPr>
          <w:p w14:paraId="58F6F8AC">
            <w:pPr>
              <w:pStyle w:val="6"/>
              <w:spacing w:before="108" w:line="223" w:lineRule="auto"/>
              <w:ind w:left="35"/>
              <w:rPr>
                <w:sz w:val="17"/>
                <w:szCs w:val="17"/>
              </w:rPr>
            </w:pPr>
            <w:r>
              <w:rPr>
                <w:color w:val="212529"/>
                <w:spacing w:val="-4"/>
                <w:sz w:val="17"/>
                <w:szCs w:val="17"/>
              </w:rPr>
              <w:t>已完成</w:t>
            </w:r>
          </w:p>
        </w:tc>
        <w:tc>
          <w:tcPr>
            <w:tcW w:w="789" w:type="dxa"/>
            <w:vAlign w:val="top"/>
          </w:tcPr>
          <w:p w14:paraId="5AFA1E37">
            <w:pPr>
              <w:pStyle w:val="6"/>
              <w:spacing w:before="108" w:line="224" w:lineRule="exact"/>
              <w:ind w:left="4"/>
              <w:rPr>
                <w:sz w:val="17"/>
                <w:szCs w:val="17"/>
              </w:rPr>
            </w:pPr>
            <w:r>
              <w:rPr>
                <w:color w:val="212529"/>
                <w:spacing w:val="-2"/>
                <w:position w:val="1"/>
                <w:sz w:val="17"/>
                <w:szCs w:val="17"/>
              </w:rPr>
              <w:t>30</w:t>
            </w:r>
          </w:p>
        </w:tc>
        <w:tc>
          <w:tcPr>
            <w:tcW w:w="799" w:type="dxa"/>
            <w:vAlign w:val="top"/>
          </w:tcPr>
          <w:p w14:paraId="57CBC282">
            <w:pPr>
              <w:pStyle w:val="6"/>
              <w:spacing w:before="108" w:line="224" w:lineRule="exact"/>
              <w:ind w:left="318"/>
              <w:rPr>
                <w:sz w:val="17"/>
                <w:szCs w:val="17"/>
              </w:rPr>
            </w:pPr>
            <w:r>
              <w:rPr>
                <w:color w:val="212529"/>
                <w:spacing w:val="-2"/>
                <w:position w:val="1"/>
                <w:sz w:val="17"/>
                <w:szCs w:val="17"/>
              </w:rPr>
              <w:t>30</w:t>
            </w:r>
          </w:p>
        </w:tc>
        <w:tc>
          <w:tcPr>
            <w:tcW w:w="2928" w:type="dxa"/>
            <w:gridSpan w:val="4"/>
            <w:tcBorders>
              <w:right w:val="single" w:color="000000" w:sz="2" w:space="0"/>
            </w:tcBorders>
            <w:vAlign w:val="top"/>
          </w:tcPr>
          <w:p w14:paraId="23192126">
            <w:pPr>
              <w:rPr>
                <w:rFonts w:ascii="Arial"/>
                <w:sz w:val="21"/>
              </w:rPr>
            </w:pPr>
          </w:p>
        </w:tc>
      </w:tr>
      <w:tr w14:paraId="0266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1E72C57C">
            <w:pPr>
              <w:rPr>
                <w:rFonts w:ascii="Arial"/>
                <w:sz w:val="21"/>
              </w:rPr>
            </w:pPr>
          </w:p>
        </w:tc>
        <w:tc>
          <w:tcPr>
            <w:tcW w:w="540" w:type="dxa"/>
            <w:vAlign w:val="top"/>
          </w:tcPr>
          <w:p w14:paraId="43765174">
            <w:pPr>
              <w:pStyle w:val="6"/>
              <w:spacing w:before="109"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4182FFF1">
            <w:pPr>
              <w:pStyle w:val="6"/>
              <w:spacing w:before="11" w:line="211" w:lineRule="auto"/>
              <w:ind w:left="9"/>
              <w:rPr>
                <w:sz w:val="17"/>
                <w:szCs w:val="17"/>
              </w:rPr>
            </w:pPr>
            <w:r>
              <w:rPr>
                <w:color w:val="212529"/>
                <w:sz w:val="17"/>
                <w:szCs w:val="17"/>
              </w:rPr>
              <w:t>服务对</w:t>
            </w:r>
          </w:p>
          <w:p w14:paraId="53500321">
            <w:pPr>
              <w:pStyle w:val="6"/>
              <w:spacing w:before="1" w:line="199"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064219D5">
            <w:pPr>
              <w:pStyle w:val="6"/>
              <w:spacing w:before="109" w:line="217" w:lineRule="auto"/>
              <w:ind w:left="8" w:right="132" w:hanging="4"/>
              <w:rPr>
                <w:sz w:val="17"/>
                <w:szCs w:val="17"/>
              </w:rPr>
            </w:pPr>
            <w:r>
              <w:rPr>
                <w:color w:val="212529"/>
                <w:spacing w:val="1"/>
                <w:sz w:val="17"/>
                <w:szCs w:val="17"/>
              </w:rPr>
              <w:t>广大居民的满</w:t>
            </w:r>
            <w:r>
              <w:rPr>
                <w:color w:val="212529"/>
                <w:spacing w:val="-2"/>
                <w:sz w:val="17"/>
                <w:szCs w:val="17"/>
              </w:rPr>
              <w:t>意度</w:t>
            </w:r>
          </w:p>
        </w:tc>
        <w:tc>
          <w:tcPr>
            <w:tcW w:w="918" w:type="dxa"/>
            <w:vAlign w:val="top"/>
          </w:tcPr>
          <w:p w14:paraId="3B7E42F0">
            <w:pPr>
              <w:pStyle w:val="6"/>
              <w:spacing w:before="205" w:line="223" w:lineRule="auto"/>
              <w:ind w:left="238"/>
              <w:rPr>
                <w:sz w:val="17"/>
                <w:szCs w:val="17"/>
              </w:rPr>
            </w:pPr>
            <w:r>
              <w:rPr>
                <w:color w:val="212529"/>
                <w:sz w:val="17"/>
                <w:szCs w:val="17"/>
              </w:rPr>
              <w:t>提高%</w:t>
            </w:r>
          </w:p>
        </w:tc>
        <w:tc>
          <w:tcPr>
            <w:tcW w:w="962" w:type="dxa"/>
            <w:vAlign w:val="top"/>
          </w:tcPr>
          <w:p w14:paraId="208BB853">
            <w:pPr>
              <w:pStyle w:val="6"/>
              <w:spacing w:before="205" w:line="223" w:lineRule="auto"/>
              <w:ind w:left="177"/>
              <w:rPr>
                <w:sz w:val="17"/>
                <w:szCs w:val="17"/>
              </w:rPr>
            </w:pPr>
            <w:r>
              <w:rPr>
                <w:color w:val="212529"/>
                <w:sz w:val="17"/>
                <w:szCs w:val="17"/>
              </w:rPr>
              <w:t>提高95%</w:t>
            </w:r>
          </w:p>
        </w:tc>
        <w:tc>
          <w:tcPr>
            <w:tcW w:w="961" w:type="dxa"/>
            <w:vAlign w:val="top"/>
          </w:tcPr>
          <w:p w14:paraId="5677FD0A">
            <w:pPr>
              <w:pStyle w:val="6"/>
              <w:spacing w:before="205" w:line="223" w:lineRule="auto"/>
              <w:ind w:left="181"/>
              <w:rPr>
                <w:sz w:val="17"/>
                <w:szCs w:val="17"/>
              </w:rPr>
            </w:pPr>
            <w:r>
              <w:rPr>
                <w:color w:val="212529"/>
                <w:sz w:val="17"/>
                <w:szCs w:val="17"/>
              </w:rPr>
              <w:t>提高95%</w:t>
            </w:r>
          </w:p>
        </w:tc>
        <w:tc>
          <w:tcPr>
            <w:tcW w:w="551" w:type="dxa"/>
            <w:vAlign w:val="top"/>
          </w:tcPr>
          <w:p w14:paraId="65E298FD">
            <w:pPr>
              <w:pStyle w:val="6"/>
              <w:spacing w:before="205" w:line="223" w:lineRule="auto"/>
              <w:ind w:left="35"/>
              <w:rPr>
                <w:sz w:val="17"/>
                <w:szCs w:val="17"/>
              </w:rPr>
            </w:pPr>
            <w:r>
              <w:rPr>
                <w:color w:val="212529"/>
                <w:spacing w:val="-4"/>
                <w:sz w:val="17"/>
                <w:szCs w:val="17"/>
              </w:rPr>
              <w:t>已完成</w:t>
            </w:r>
          </w:p>
        </w:tc>
        <w:tc>
          <w:tcPr>
            <w:tcW w:w="789" w:type="dxa"/>
            <w:vAlign w:val="top"/>
          </w:tcPr>
          <w:p w14:paraId="70AC6122">
            <w:pPr>
              <w:pStyle w:val="6"/>
              <w:spacing w:before="206" w:line="223" w:lineRule="exact"/>
              <w:ind w:left="14"/>
              <w:rPr>
                <w:sz w:val="17"/>
                <w:szCs w:val="17"/>
              </w:rPr>
            </w:pPr>
            <w:r>
              <w:rPr>
                <w:color w:val="212529"/>
                <w:spacing w:val="-5"/>
                <w:position w:val="1"/>
                <w:sz w:val="17"/>
                <w:szCs w:val="17"/>
              </w:rPr>
              <w:t>10</w:t>
            </w:r>
          </w:p>
        </w:tc>
        <w:tc>
          <w:tcPr>
            <w:tcW w:w="799" w:type="dxa"/>
            <w:vAlign w:val="top"/>
          </w:tcPr>
          <w:p w14:paraId="6E2DC3C8">
            <w:pPr>
              <w:pStyle w:val="6"/>
              <w:spacing w:before="206" w:line="223" w:lineRule="exact"/>
              <w:ind w:left="327"/>
              <w:rPr>
                <w:sz w:val="17"/>
                <w:szCs w:val="17"/>
              </w:rPr>
            </w:pPr>
            <w:r>
              <w:rPr>
                <w:color w:val="212529"/>
                <w:spacing w:val="-5"/>
                <w:position w:val="1"/>
                <w:sz w:val="17"/>
                <w:szCs w:val="17"/>
              </w:rPr>
              <w:t>10</w:t>
            </w:r>
          </w:p>
        </w:tc>
        <w:tc>
          <w:tcPr>
            <w:tcW w:w="2928" w:type="dxa"/>
            <w:gridSpan w:val="4"/>
            <w:tcBorders>
              <w:right w:val="single" w:color="000000" w:sz="2" w:space="0"/>
            </w:tcBorders>
            <w:vAlign w:val="top"/>
          </w:tcPr>
          <w:p w14:paraId="71522E95">
            <w:pPr>
              <w:rPr>
                <w:rFonts w:ascii="Arial"/>
                <w:sz w:val="21"/>
              </w:rPr>
            </w:pPr>
          </w:p>
        </w:tc>
      </w:tr>
      <w:tr w14:paraId="2E51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335B51E3">
            <w:pPr>
              <w:pStyle w:val="6"/>
              <w:spacing w:before="11" w:line="188"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0FA9F532">
            <w:pPr>
              <w:spacing w:line="185" w:lineRule="exact"/>
              <w:rPr>
                <w:rFonts w:ascii="Arial"/>
                <w:sz w:val="16"/>
              </w:rPr>
            </w:pPr>
          </w:p>
        </w:tc>
        <w:tc>
          <w:tcPr>
            <w:tcW w:w="789" w:type="dxa"/>
            <w:vAlign w:val="top"/>
          </w:tcPr>
          <w:p w14:paraId="7C8E3A83">
            <w:pPr>
              <w:spacing w:line="185" w:lineRule="exact"/>
              <w:rPr>
                <w:rFonts w:ascii="Arial"/>
                <w:sz w:val="16"/>
              </w:rPr>
            </w:pPr>
          </w:p>
        </w:tc>
        <w:tc>
          <w:tcPr>
            <w:tcW w:w="799" w:type="dxa"/>
            <w:vAlign w:val="top"/>
          </w:tcPr>
          <w:p w14:paraId="62634A6A">
            <w:pPr>
              <w:pStyle w:val="6"/>
              <w:spacing w:before="11" w:line="188" w:lineRule="auto"/>
              <w:ind w:left="315"/>
              <w:rPr>
                <w:sz w:val="17"/>
                <w:szCs w:val="17"/>
              </w:rPr>
            </w:pPr>
            <w:r>
              <w:rPr>
                <w:color w:val="212529"/>
                <w:spacing w:val="-2"/>
                <w:sz w:val="17"/>
                <w:szCs w:val="17"/>
              </w:rPr>
              <w:t>90</w:t>
            </w:r>
          </w:p>
        </w:tc>
        <w:tc>
          <w:tcPr>
            <w:tcW w:w="2928" w:type="dxa"/>
            <w:gridSpan w:val="4"/>
            <w:tcBorders>
              <w:right w:val="single" w:color="000000" w:sz="2" w:space="0"/>
            </w:tcBorders>
            <w:vAlign w:val="top"/>
          </w:tcPr>
          <w:p w14:paraId="50513A45">
            <w:pPr>
              <w:pStyle w:val="6"/>
              <w:spacing w:before="11" w:line="188" w:lineRule="auto"/>
              <w:ind w:left="1379"/>
              <w:rPr>
                <w:sz w:val="17"/>
                <w:szCs w:val="17"/>
              </w:rPr>
            </w:pPr>
            <w:r>
              <w:rPr>
                <w:color w:val="212529"/>
                <w:sz w:val="17"/>
                <w:szCs w:val="17"/>
              </w:rPr>
              <w:t>优</w:t>
            </w:r>
          </w:p>
        </w:tc>
      </w:tr>
      <w:tr w14:paraId="2F47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46" w:type="dxa"/>
            <w:vMerge w:val="restart"/>
            <w:tcBorders>
              <w:bottom w:val="nil"/>
            </w:tcBorders>
            <w:textDirection w:val="tbRlV"/>
            <w:vAlign w:val="top"/>
          </w:tcPr>
          <w:p w14:paraId="00A781E8">
            <w:pPr>
              <w:pStyle w:val="6"/>
              <w:spacing w:before="53" w:line="210" w:lineRule="auto"/>
              <w:ind w:left="1309"/>
              <w:rPr>
                <w:sz w:val="17"/>
                <w:szCs w:val="17"/>
              </w:rPr>
            </w:pPr>
            <w:r>
              <w:rPr>
                <w:color w:val="212529"/>
                <w:spacing w:val="17"/>
                <w:sz w:val="17"/>
                <w:szCs w:val="17"/>
              </w:rPr>
              <w:t>目效析</w:t>
            </w:r>
          </w:p>
          <w:p w14:paraId="2CBE64AB">
            <w:pPr>
              <w:pStyle w:val="6"/>
              <w:spacing w:before="60" w:line="206" w:lineRule="auto"/>
              <w:ind w:left="1309"/>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166950EA">
            <w:pPr>
              <w:pStyle w:val="6"/>
              <w:spacing w:before="53" w:line="212" w:lineRule="auto"/>
              <w:ind w:left="466"/>
              <w:rPr>
                <w:sz w:val="17"/>
                <w:szCs w:val="17"/>
              </w:rPr>
            </w:pPr>
            <w:r>
              <w:rPr>
                <w:color w:val="212529"/>
                <w:spacing w:val="17"/>
                <w:sz w:val="17"/>
                <w:szCs w:val="17"/>
              </w:rPr>
              <w:t>评果析</w:t>
            </w:r>
          </w:p>
          <w:p w14:paraId="048B540D">
            <w:pPr>
              <w:pStyle w:val="6"/>
              <w:spacing w:before="58" w:line="209" w:lineRule="auto"/>
              <w:ind w:left="466"/>
              <w:rPr>
                <w:sz w:val="17"/>
                <w:szCs w:val="17"/>
              </w:rPr>
            </w:pPr>
            <w:r>
              <w:rPr>
                <w:color w:val="212529"/>
                <w:spacing w:val="17"/>
                <w:sz w:val="17"/>
                <w:szCs w:val="17"/>
              </w:rPr>
              <w:t>自结分</w:t>
            </w:r>
          </w:p>
        </w:tc>
        <w:tc>
          <w:tcPr>
            <w:tcW w:w="1718" w:type="dxa"/>
            <w:gridSpan w:val="2"/>
            <w:vAlign w:val="top"/>
          </w:tcPr>
          <w:p w14:paraId="599A358A">
            <w:pPr>
              <w:pStyle w:val="6"/>
              <w:spacing w:before="175" w:line="217" w:lineRule="auto"/>
              <w:ind w:left="422" w:right="81" w:hanging="343"/>
              <w:rPr>
                <w:sz w:val="17"/>
                <w:szCs w:val="17"/>
              </w:rPr>
            </w:pPr>
            <w:r>
              <w:rPr>
                <w:color w:val="212529"/>
                <w:spacing w:val="1"/>
                <w:sz w:val="17"/>
                <w:szCs w:val="17"/>
              </w:rPr>
              <w:t>项目实施和预算执行情况及分析</w:t>
            </w:r>
          </w:p>
        </w:tc>
        <w:tc>
          <w:tcPr>
            <w:tcW w:w="7908" w:type="dxa"/>
            <w:gridSpan w:val="10"/>
            <w:tcBorders>
              <w:right w:val="single" w:color="000000" w:sz="2" w:space="0"/>
            </w:tcBorders>
            <w:vAlign w:val="top"/>
          </w:tcPr>
          <w:p w14:paraId="1093A014">
            <w:pPr>
              <w:pStyle w:val="6"/>
              <w:spacing w:before="9" w:line="219" w:lineRule="auto"/>
              <w:ind w:left="19"/>
              <w:rPr>
                <w:sz w:val="20"/>
                <w:szCs w:val="20"/>
              </w:rPr>
            </w:pPr>
            <w:r>
              <w:rPr>
                <w:color w:val="212529"/>
                <w:spacing w:val="1"/>
                <w:sz w:val="20"/>
                <w:szCs w:val="20"/>
              </w:rPr>
              <w:t>在项目投入方面，评价小组通过审核项目相关资料，项目预算编制科学，资金分配合理。</w:t>
            </w:r>
          </w:p>
          <w:p w14:paraId="57E07636">
            <w:pPr>
              <w:pStyle w:val="6"/>
              <w:spacing w:line="217" w:lineRule="auto"/>
              <w:ind w:left="74"/>
              <w:rPr>
                <w:sz w:val="20"/>
                <w:szCs w:val="20"/>
              </w:rPr>
            </w:pPr>
            <w:r>
              <w:rPr>
                <w:color w:val="212529"/>
                <w:spacing w:val="1"/>
                <w:sz w:val="20"/>
                <w:szCs w:val="20"/>
              </w:rPr>
              <w:t>项目预算资金为10.79万元，实际到位10.79万元，实际支出10.73万元，结余资金0.06万</w:t>
            </w:r>
          </w:p>
          <w:p w14:paraId="1A328867">
            <w:pPr>
              <w:pStyle w:val="6"/>
              <w:spacing w:before="2" w:line="202" w:lineRule="auto"/>
              <w:ind w:left="2644"/>
              <w:rPr>
                <w:sz w:val="20"/>
                <w:szCs w:val="20"/>
              </w:rPr>
            </w:pPr>
            <w:r>
              <w:rPr>
                <w:color w:val="212529"/>
                <w:sz w:val="20"/>
                <w:szCs w:val="20"/>
              </w:rPr>
              <w:t>元，结余资金财政全部收回。</w:t>
            </w:r>
          </w:p>
        </w:tc>
      </w:tr>
      <w:tr w14:paraId="5E13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16C22F2E">
            <w:pPr>
              <w:rPr>
                <w:rFonts w:ascii="Arial"/>
                <w:sz w:val="21"/>
              </w:rPr>
            </w:pPr>
          </w:p>
        </w:tc>
        <w:tc>
          <w:tcPr>
            <w:tcW w:w="540" w:type="dxa"/>
            <w:vMerge w:val="continue"/>
            <w:tcBorders>
              <w:top w:val="nil"/>
              <w:bottom w:val="nil"/>
            </w:tcBorders>
            <w:textDirection w:val="tbRlV"/>
            <w:vAlign w:val="top"/>
          </w:tcPr>
          <w:p w14:paraId="3AD474A9">
            <w:pPr>
              <w:rPr>
                <w:rFonts w:ascii="Arial"/>
                <w:sz w:val="21"/>
              </w:rPr>
            </w:pPr>
          </w:p>
        </w:tc>
        <w:tc>
          <w:tcPr>
            <w:tcW w:w="1718" w:type="dxa"/>
            <w:gridSpan w:val="2"/>
            <w:vAlign w:val="top"/>
          </w:tcPr>
          <w:p w14:paraId="3CF20721">
            <w:pPr>
              <w:pStyle w:val="6"/>
              <w:spacing w:before="12" w:line="187" w:lineRule="auto"/>
              <w:ind w:left="249"/>
              <w:rPr>
                <w:sz w:val="17"/>
                <w:szCs w:val="17"/>
              </w:rPr>
            </w:pPr>
            <w:r>
              <w:rPr>
                <w:color w:val="212529"/>
                <w:spacing w:val="2"/>
                <w:sz w:val="17"/>
                <w:szCs w:val="17"/>
              </w:rPr>
              <w:t>产出情况及分析</w:t>
            </w:r>
          </w:p>
        </w:tc>
        <w:tc>
          <w:tcPr>
            <w:tcW w:w="7908" w:type="dxa"/>
            <w:gridSpan w:val="10"/>
            <w:tcBorders>
              <w:right w:val="single" w:color="000000" w:sz="2" w:space="0"/>
            </w:tcBorders>
            <w:vAlign w:val="top"/>
          </w:tcPr>
          <w:p w14:paraId="333D34AF">
            <w:pPr>
              <w:pStyle w:val="6"/>
              <w:spacing w:before="14" w:line="210" w:lineRule="auto"/>
              <w:ind w:left="2528"/>
              <w:rPr>
                <w:sz w:val="15"/>
                <w:szCs w:val="15"/>
              </w:rPr>
            </w:pPr>
            <w:r>
              <w:rPr>
                <w:color w:val="212529"/>
                <w:spacing w:val="6"/>
                <w:sz w:val="15"/>
                <w:szCs w:val="15"/>
              </w:rPr>
              <w:t>项目产出方面产出数量实际完成率100%。</w:t>
            </w:r>
          </w:p>
        </w:tc>
      </w:tr>
      <w:tr w14:paraId="7212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584306F2">
            <w:pPr>
              <w:rPr>
                <w:rFonts w:ascii="Arial"/>
                <w:sz w:val="21"/>
              </w:rPr>
            </w:pPr>
          </w:p>
        </w:tc>
        <w:tc>
          <w:tcPr>
            <w:tcW w:w="540" w:type="dxa"/>
            <w:vMerge w:val="continue"/>
            <w:tcBorders>
              <w:top w:val="nil"/>
              <w:bottom w:val="nil"/>
            </w:tcBorders>
            <w:textDirection w:val="tbRlV"/>
            <w:vAlign w:val="top"/>
          </w:tcPr>
          <w:p w14:paraId="536DA1C7">
            <w:pPr>
              <w:rPr>
                <w:rFonts w:ascii="Arial"/>
                <w:sz w:val="21"/>
              </w:rPr>
            </w:pPr>
          </w:p>
        </w:tc>
        <w:tc>
          <w:tcPr>
            <w:tcW w:w="1718" w:type="dxa"/>
            <w:gridSpan w:val="2"/>
            <w:vAlign w:val="top"/>
          </w:tcPr>
          <w:p w14:paraId="3D133249">
            <w:pPr>
              <w:pStyle w:val="6"/>
              <w:spacing w:before="99" w:line="223" w:lineRule="auto"/>
              <w:ind w:left="253"/>
              <w:rPr>
                <w:sz w:val="17"/>
                <w:szCs w:val="17"/>
              </w:rPr>
            </w:pPr>
            <w:r>
              <w:rPr>
                <w:color w:val="212529"/>
                <w:spacing w:val="1"/>
                <w:sz w:val="17"/>
                <w:szCs w:val="17"/>
              </w:rPr>
              <w:t>效益情况及分析</w:t>
            </w:r>
          </w:p>
        </w:tc>
        <w:tc>
          <w:tcPr>
            <w:tcW w:w="7908" w:type="dxa"/>
            <w:gridSpan w:val="10"/>
            <w:tcBorders>
              <w:right w:val="single" w:color="000000" w:sz="2" w:space="0"/>
            </w:tcBorders>
            <w:vAlign w:val="top"/>
          </w:tcPr>
          <w:p w14:paraId="49C104C5">
            <w:pPr>
              <w:pStyle w:val="6"/>
              <w:spacing w:before="15" w:line="226" w:lineRule="auto"/>
              <w:ind w:left="70"/>
              <w:rPr>
                <w:sz w:val="15"/>
                <w:szCs w:val="15"/>
              </w:rPr>
            </w:pPr>
            <w:r>
              <w:rPr>
                <w:color w:val="212529"/>
                <w:spacing w:val="8"/>
                <w:sz w:val="15"/>
                <w:szCs w:val="15"/>
              </w:rPr>
              <w:t>通过实施本项目，可以保障疾控中心精神卫生和慢性非传染性疾病防治项目顺利实施，带动当地经济发展情况一</w:t>
            </w:r>
          </w:p>
          <w:p w14:paraId="711407E8">
            <w:pPr>
              <w:pStyle w:val="6"/>
              <w:spacing w:line="196" w:lineRule="auto"/>
              <w:ind w:left="2525"/>
              <w:rPr>
                <w:sz w:val="15"/>
                <w:szCs w:val="15"/>
              </w:rPr>
            </w:pPr>
            <w:r>
              <w:rPr>
                <w:color w:val="212529"/>
                <w:spacing w:val="7"/>
                <w:sz w:val="15"/>
                <w:szCs w:val="15"/>
              </w:rPr>
              <w:t>般，减少事故发生，有利于可持续发展。</w:t>
            </w:r>
          </w:p>
        </w:tc>
      </w:tr>
      <w:tr w14:paraId="23D0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0650D82E">
            <w:pPr>
              <w:rPr>
                <w:rFonts w:ascii="Arial"/>
                <w:sz w:val="21"/>
              </w:rPr>
            </w:pPr>
          </w:p>
        </w:tc>
        <w:tc>
          <w:tcPr>
            <w:tcW w:w="540" w:type="dxa"/>
            <w:vMerge w:val="continue"/>
            <w:tcBorders>
              <w:top w:val="nil"/>
            </w:tcBorders>
            <w:textDirection w:val="tbRlV"/>
            <w:vAlign w:val="top"/>
          </w:tcPr>
          <w:p w14:paraId="47F27552">
            <w:pPr>
              <w:rPr>
                <w:rFonts w:ascii="Arial"/>
                <w:sz w:val="21"/>
              </w:rPr>
            </w:pPr>
          </w:p>
        </w:tc>
        <w:tc>
          <w:tcPr>
            <w:tcW w:w="1718" w:type="dxa"/>
            <w:gridSpan w:val="2"/>
            <w:vAlign w:val="top"/>
          </w:tcPr>
          <w:p w14:paraId="1BD8C6B0">
            <w:pPr>
              <w:pStyle w:val="6"/>
              <w:spacing w:before="13" w:line="186" w:lineRule="auto"/>
              <w:ind w:left="162"/>
              <w:rPr>
                <w:sz w:val="17"/>
                <w:szCs w:val="17"/>
              </w:rPr>
            </w:pPr>
            <w:r>
              <w:rPr>
                <w:color w:val="212529"/>
                <w:spacing w:val="2"/>
                <w:sz w:val="17"/>
                <w:szCs w:val="17"/>
              </w:rPr>
              <w:t>满意度情况及分析</w:t>
            </w:r>
          </w:p>
        </w:tc>
        <w:tc>
          <w:tcPr>
            <w:tcW w:w="7908" w:type="dxa"/>
            <w:gridSpan w:val="10"/>
            <w:tcBorders>
              <w:right w:val="single" w:color="000000" w:sz="2" w:space="0"/>
            </w:tcBorders>
            <w:vAlign w:val="top"/>
          </w:tcPr>
          <w:p w14:paraId="37A10B0E">
            <w:pPr>
              <w:pStyle w:val="6"/>
              <w:spacing w:before="15" w:line="209" w:lineRule="auto"/>
              <w:ind w:left="348"/>
              <w:rPr>
                <w:sz w:val="15"/>
                <w:szCs w:val="15"/>
              </w:rPr>
            </w:pPr>
            <w:r>
              <w:rPr>
                <w:color w:val="212529"/>
                <w:spacing w:val="8"/>
                <w:sz w:val="15"/>
                <w:szCs w:val="15"/>
              </w:rPr>
              <w:t>我单位针对本项目受益人员进行了问卷调查，受益人员对项目实施效果的满意程度较高</w:t>
            </w:r>
            <w:r>
              <w:rPr>
                <w:color w:val="212529"/>
                <w:spacing w:val="7"/>
                <w:sz w:val="15"/>
                <w:szCs w:val="15"/>
              </w:rPr>
              <w:t>，满意度为90%。</w:t>
            </w:r>
          </w:p>
        </w:tc>
      </w:tr>
      <w:tr w14:paraId="18FB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3443207E">
            <w:pPr>
              <w:rPr>
                <w:rFonts w:ascii="Arial"/>
                <w:sz w:val="21"/>
              </w:rPr>
            </w:pPr>
          </w:p>
        </w:tc>
        <w:tc>
          <w:tcPr>
            <w:tcW w:w="2258" w:type="dxa"/>
            <w:gridSpan w:val="3"/>
            <w:vAlign w:val="top"/>
          </w:tcPr>
          <w:p w14:paraId="45409046">
            <w:pPr>
              <w:pStyle w:val="6"/>
              <w:spacing w:before="186" w:line="223" w:lineRule="auto"/>
              <w:ind w:left="606"/>
              <w:rPr>
                <w:sz w:val="17"/>
                <w:szCs w:val="17"/>
              </w:rPr>
            </w:pPr>
            <w:r>
              <w:rPr>
                <w:color w:val="212529"/>
                <w:spacing w:val="1"/>
                <w:sz w:val="17"/>
                <w:szCs w:val="17"/>
              </w:rPr>
              <w:t>主要经验做法</w:t>
            </w:r>
          </w:p>
        </w:tc>
        <w:tc>
          <w:tcPr>
            <w:tcW w:w="7908" w:type="dxa"/>
            <w:gridSpan w:val="10"/>
            <w:tcBorders>
              <w:right w:val="single" w:color="000000" w:sz="2" w:space="0"/>
            </w:tcBorders>
            <w:vAlign w:val="top"/>
          </w:tcPr>
          <w:p w14:paraId="7AF0ED16">
            <w:pPr>
              <w:pStyle w:val="6"/>
              <w:spacing w:before="15"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0DF6370A">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60EDC2BF">
            <w:pPr>
              <w:pStyle w:val="6"/>
              <w:spacing w:line="195"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7F264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4F8B10DA">
            <w:pPr>
              <w:rPr>
                <w:rFonts w:ascii="Arial"/>
                <w:sz w:val="21"/>
              </w:rPr>
            </w:pPr>
          </w:p>
        </w:tc>
        <w:tc>
          <w:tcPr>
            <w:tcW w:w="2258" w:type="dxa"/>
            <w:gridSpan w:val="3"/>
            <w:vAlign w:val="top"/>
          </w:tcPr>
          <w:p w14:paraId="7E83D863">
            <w:pPr>
              <w:pStyle w:val="6"/>
              <w:spacing w:before="90" w:line="211" w:lineRule="auto"/>
              <w:ind w:left="45"/>
              <w:rPr>
                <w:sz w:val="17"/>
                <w:szCs w:val="17"/>
              </w:rPr>
            </w:pPr>
            <w:r>
              <w:rPr>
                <w:color w:val="212529"/>
                <w:spacing w:val="2"/>
                <w:sz w:val="17"/>
                <w:szCs w:val="17"/>
              </w:rPr>
              <w:t>项目管理中存在的 主要问题</w:t>
            </w:r>
          </w:p>
          <w:p w14:paraId="609EFD3C">
            <w:pPr>
              <w:pStyle w:val="6"/>
              <w:spacing w:line="223" w:lineRule="auto"/>
              <w:ind w:left="691"/>
              <w:rPr>
                <w:sz w:val="17"/>
                <w:szCs w:val="17"/>
              </w:rPr>
            </w:pPr>
            <w:r>
              <w:rPr>
                <w:color w:val="212529"/>
                <w:spacing w:val="1"/>
                <w:sz w:val="17"/>
                <w:szCs w:val="17"/>
              </w:rPr>
              <w:t>及原因分析</w:t>
            </w:r>
          </w:p>
        </w:tc>
        <w:tc>
          <w:tcPr>
            <w:tcW w:w="7908" w:type="dxa"/>
            <w:gridSpan w:val="10"/>
            <w:tcBorders>
              <w:right w:val="single" w:color="000000" w:sz="2" w:space="0"/>
            </w:tcBorders>
            <w:vAlign w:val="top"/>
          </w:tcPr>
          <w:p w14:paraId="747AF418">
            <w:pPr>
              <w:pStyle w:val="6"/>
              <w:spacing w:before="16"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131095BC">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78B35A98">
            <w:pPr>
              <w:pStyle w:val="6"/>
              <w:spacing w:line="195" w:lineRule="auto"/>
              <w:ind w:left="625"/>
              <w:rPr>
                <w:sz w:val="15"/>
                <w:szCs w:val="15"/>
              </w:rPr>
            </w:pPr>
            <w:r>
              <w:rPr>
                <w:color w:val="212529"/>
                <w:spacing w:val="8"/>
                <w:sz w:val="15"/>
                <w:szCs w:val="15"/>
              </w:rPr>
              <w:t>金到位及时，对资金的使用监管有力有效。通过本项资金安排和实施，取得了明显的社会效益。</w:t>
            </w:r>
          </w:p>
        </w:tc>
      </w:tr>
      <w:tr w14:paraId="4680F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tcBorders>
            <w:textDirection w:val="tbRlV"/>
            <w:vAlign w:val="top"/>
          </w:tcPr>
          <w:p w14:paraId="051EECF5">
            <w:pPr>
              <w:rPr>
                <w:rFonts w:ascii="Arial"/>
                <w:sz w:val="21"/>
              </w:rPr>
            </w:pPr>
          </w:p>
        </w:tc>
        <w:tc>
          <w:tcPr>
            <w:tcW w:w="2258" w:type="dxa"/>
            <w:gridSpan w:val="3"/>
            <w:vAlign w:val="top"/>
          </w:tcPr>
          <w:p w14:paraId="5423BD2B">
            <w:pPr>
              <w:pStyle w:val="6"/>
              <w:spacing w:before="187" w:line="223" w:lineRule="auto"/>
              <w:ind w:left="48"/>
              <w:rPr>
                <w:sz w:val="17"/>
                <w:szCs w:val="17"/>
              </w:rPr>
            </w:pPr>
            <w:r>
              <w:rPr>
                <w:color w:val="212529"/>
                <w:spacing w:val="1"/>
                <w:sz w:val="17"/>
                <w:szCs w:val="17"/>
              </w:rPr>
              <w:t>下一步改进措施及 管理建议</w:t>
            </w:r>
          </w:p>
        </w:tc>
        <w:tc>
          <w:tcPr>
            <w:tcW w:w="7908" w:type="dxa"/>
            <w:gridSpan w:val="10"/>
            <w:tcBorders>
              <w:right w:val="single" w:color="000000" w:sz="2" w:space="0"/>
            </w:tcBorders>
            <w:vAlign w:val="top"/>
          </w:tcPr>
          <w:p w14:paraId="08DC445F">
            <w:pPr>
              <w:pStyle w:val="6"/>
              <w:spacing w:before="16"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1441017F">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49412BF3">
            <w:pPr>
              <w:pStyle w:val="6"/>
              <w:spacing w:line="194" w:lineRule="auto"/>
              <w:ind w:left="3715"/>
              <w:rPr>
                <w:sz w:val="15"/>
                <w:szCs w:val="15"/>
              </w:rPr>
            </w:pPr>
            <w:r>
              <w:rPr>
                <w:color w:val="212529"/>
                <w:spacing w:val="3"/>
                <w:sz w:val="15"/>
                <w:szCs w:val="15"/>
              </w:rPr>
              <w:t>使用。</w:t>
            </w:r>
          </w:p>
        </w:tc>
      </w:tr>
      <w:tr w14:paraId="2295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712" w:type="dxa"/>
            <w:gridSpan w:val="14"/>
            <w:tcBorders>
              <w:right w:val="single" w:color="000000" w:sz="2" w:space="0"/>
            </w:tcBorders>
            <w:vAlign w:val="top"/>
          </w:tcPr>
          <w:p w14:paraId="1FA717F4">
            <w:pPr>
              <w:pStyle w:val="6"/>
              <w:spacing w:before="14"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35E73CE1">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4A365BE9">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05BA463B">
            <w:pPr>
              <w:pStyle w:val="6"/>
              <w:spacing w:line="173"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r w14:paraId="47D9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0712" w:type="dxa"/>
            <w:gridSpan w:val="14"/>
            <w:tcBorders>
              <w:right w:val="single" w:color="000000" w:sz="2" w:space="0"/>
            </w:tcBorders>
            <w:vAlign w:val="top"/>
          </w:tcPr>
          <w:p w14:paraId="6CD65923">
            <w:pPr>
              <w:spacing w:before="22" w:line="512" w:lineRule="exact"/>
              <w:ind w:left="170"/>
              <w:rPr>
                <w:rFonts w:ascii="微软雅黑" w:hAnsi="微软雅黑" w:eastAsia="微软雅黑" w:cs="微软雅黑"/>
                <w:sz w:val="51"/>
                <w:szCs w:val="51"/>
              </w:rPr>
            </w:pPr>
            <w:r>
              <w:rPr>
                <w:rFonts w:ascii="微软雅黑" w:hAnsi="微软雅黑" w:eastAsia="微软雅黑" w:cs="微软雅黑"/>
                <w:color w:val="212529"/>
                <w:spacing w:val="9"/>
                <w:position w:val="-2"/>
                <w:sz w:val="51"/>
                <w:szCs w:val="51"/>
              </w:rPr>
              <w:t>重点传染病及健康危害因素监测项目支出绩效</w:t>
            </w:r>
          </w:p>
          <w:p w14:paraId="567601D5">
            <w:pPr>
              <w:spacing w:before="85" w:line="507" w:lineRule="exact"/>
              <w:ind w:left="4418"/>
              <w:rPr>
                <w:rFonts w:ascii="微软雅黑" w:hAnsi="微软雅黑" w:eastAsia="微软雅黑" w:cs="微软雅黑"/>
                <w:sz w:val="50"/>
                <w:szCs w:val="50"/>
              </w:rPr>
            </w:pPr>
            <w:r>
              <w:rPr>
                <w:rFonts w:ascii="微软雅黑" w:hAnsi="微软雅黑" w:eastAsia="微软雅黑" w:cs="微软雅黑"/>
                <w:color w:val="212529"/>
                <w:spacing w:val="-10"/>
                <w:position w:val="-2"/>
                <w:sz w:val="50"/>
                <w:szCs w:val="50"/>
              </w:rPr>
              <w:t>自评表</w:t>
            </w:r>
          </w:p>
        </w:tc>
      </w:tr>
      <w:tr w14:paraId="3F69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712" w:type="dxa"/>
            <w:gridSpan w:val="14"/>
            <w:tcBorders>
              <w:right w:val="single" w:color="000000" w:sz="2" w:space="0"/>
            </w:tcBorders>
            <w:vAlign w:val="top"/>
          </w:tcPr>
          <w:p w14:paraId="6514415B">
            <w:pPr>
              <w:pStyle w:val="6"/>
              <w:spacing w:before="17" w:line="196" w:lineRule="auto"/>
              <w:ind w:left="4595"/>
              <w:rPr>
                <w:sz w:val="25"/>
                <w:szCs w:val="25"/>
              </w:rPr>
            </w:pPr>
            <w:r>
              <w:rPr>
                <w:color w:val="212529"/>
                <w:spacing w:val="1"/>
                <w:sz w:val="25"/>
                <w:szCs w:val="25"/>
              </w:rPr>
              <w:t>（2024年度）</w:t>
            </w:r>
          </w:p>
        </w:tc>
      </w:tr>
      <w:tr w14:paraId="028EE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546" w:type="dxa"/>
            <w:vAlign w:val="top"/>
          </w:tcPr>
          <w:p w14:paraId="1A7B13FF">
            <w:pPr>
              <w:spacing w:line="174" w:lineRule="exact"/>
              <w:rPr>
                <w:rFonts w:ascii="Arial"/>
                <w:sz w:val="15"/>
              </w:rPr>
            </w:pPr>
          </w:p>
        </w:tc>
        <w:tc>
          <w:tcPr>
            <w:tcW w:w="540" w:type="dxa"/>
            <w:vAlign w:val="top"/>
          </w:tcPr>
          <w:p w14:paraId="532F962B">
            <w:pPr>
              <w:spacing w:line="174" w:lineRule="exact"/>
              <w:rPr>
                <w:rFonts w:ascii="Arial"/>
                <w:sz w:val="15"/>
              </w:rPr>
            </w:pPr>
          </w:p>
        </w:tc>
        <w:tc>
          <w:tcPr>
            <w:tcW w:w="540" w:type="dxa"/>
            <w:vAlign w:val="top"/>
          </w:tcPr>
          <w:p w14:paraId="1900DF3E">
            <w:pPr>
              <w:spacing w:line="174" w:lineRule="exact"/>
              <w:rPr>
                <w:rFonts w:ascii="Arial"/>
                <w:sz w:val="15"/>
              </w:rPr>
            </w:pPr>
          </w:p>
        </w:tc>
        <w:tc>
          <w:tcPr>
            <w:tcW w:w="1178" w:type="dxa"/>
            <w:vAlign w:val="top"/>
          </w:tcPr>
          <w:p w14:paraId="5CC11062">
            <w:pPr>
              <w:spacing w:line="174" w:lineRule="exact"/>
              <w:rPr>
                <w:rFonts w:ascii="Arial"/>
                <w:sz w:val="15"/>
              </w:rPr>
            </w:pPr>
          </w:p>
        </w:tc>
        <w:tc>
          <w:tcPr>
            <w:tcW w:w="918" w:type="dxa"/>
            <w:vAlign w:val="top"/>
          </w:tcPr>
          <w:p w14:paraId="055CA6C8">
            <w:pPr>
              <w:spacing w:line="174" w:lineRule="exact"/>
              <w:rPr>
                <w:rFonts w:ascii="Arial"/>
                <w:sz w:val="15"/>
              </w:rPr>
            </w:pPr>
          </w:p>
        </w:tc>
        <w:tc>
          <w:tcPr>
            <w:tcW w:w="962" w:type="dxa"/>
            <w:vAlign w:val="top"/>
          </w:tcPr>
          <w:p w14:paraId="5B09DED8">
            <w:pPr>
              <w:spacing w:line="174" w:lineRule="exact"/>
              <w:rPr>
                <w:rFonts w:ascii="Arial"/>
                <w:sz w:val="15"/>
              </w:rPr>
            </w:pPr>
          </w:p>
        </w:tc>
        <w:tc>
          <w:tcPr>
            <w:tcW w:w="961" w:type="dxa"/>
            <w:vAlign w:val="top"/>
          </w:tcPr>
          <w:p w14:paraId="6B73EF7F">
            <w:pPr>
              <w:spacing w:line="174" w:lineRule="exact"/>
              <w:rPr>
                <w:rFonts w:ascii="Arial"/>
                <w:sz w:val="15"/>
              </w:rPr>
            </w:pPr>
          </w:p>
        </w:tc>
        <w:tc>
          <w:tcPr>
            <w:tcW w:w="551" w:type="dxa"/>
            <w:vAlign w:val="top"/>
          </w:tcPr>
          <w:p w14:paraId="63D1F8A0">
            <w:pPr>
              <w:spacing w:line="174" w:lineRule="exact"/>
              <w:rPr>
                <w:rFonts w:ascii="Arial"/>
                <w:sz w:val="15"/>
              </w:rPr>
            </w:pPr>
          </w:p>
        </w:tc>
        <w:tc>
          <w:tcPr>
            <w:tcW w:w="789" w:type="dxa"/>
            <w:vAlign w:val="top"/>
          </w:tcPr>
          <w:p w14:paraId="0B522EDB">
            <w:pPr>
              <w:spacing w:line="174" w:lineRule="exact"/>
              <w:rPr>
                <w:rFonts w:ascii="Arial"/>
                <w:sz w:val="15"/>
              </w:rPr>
            </w:pPr>
          </w:p>
        </w:tc>
        <w:tc>
          <w:tcPr>
            <w:tcW w:w="799" w:type="dxa"/>
            <w:vAlign w:val="top"/>
          </w:tcPr>
          <w:p w14:paraId="3A0C1C10">
            <w:pPr>
              <w:spacing w:line="174" w:lineRule="exact"/>
              <w:rPr>
                <w:rFonts w:ascii="Arial"/>
                <w:sz w:val="15"/>
              </w:rPr>
            </w:pPr>
          </w:p>
        </w:tc>
        <w:tc>
          <w:tcPr>
            <w:tcW w:w="713" w:type="dxa"/>
            <w:vAlign w:val="top"/>
          </w:tcPr>
          <w:p w14:paraId="424AB0AF">
            <w:pPr>
              <w:spacing w:line="174" w:lineRule="exact"/>
              <w:rPr>
                <w:rFonts w:ascii="Arial"/>
                <w:sz w:val="15"/>
              </w:rPr>
            </w:pPr>
          </w:p>
        </w:tc>
        <w:tc>
          <w:tcPr>
            <w:tcW w:w="875" w:type="dxa"/>
            <w:vAlign w:val="top"/>
          </w:tcPr>
          <w:p w14:paraId="486260F2">
            <w:pPr>
              <w:spacing w:line="174" w:lineRule="exact"/>
              <w:rPr>
                <w:rFonts w:ascii="Arial"/>
                <w:sz w:val="15"/>
              </w:rPr>
            </w:pPr>
          </w:p>
        </w:tc>
        <w:tc>
          <w:tcPr>
            <w:tcW w:w="799" w:type="dxa"/>
            <w:vAlign w:val="top"/>
          </w:tcPr>
          <w:p w14:paraId="62A8BD89">
            <w:pPr>
              <w:spacing w:line="174" w:lineRule="exact"/>
              <w:rPr>
                <w:rFonts w:ascii="Arial"/>
                <w:sz w:val="15"/>
              </w:rPr>
            </w:pPr>
          </w:p>
        </w:tc>
        <w:tc>
          <w:tcPr>
            <w:tcW w:w="541" w:type="dxa"/>
            <w:tcBorders>
              <w:right w:val="single" w:color="000000" w:sz="2" w:space="0"/>
            </w:tcBorders>
            <w:vAlign w:val="top"/>
          </w:tcPr>
          <w:p w14:paraId="1CAA9874">
            <w:pPr>
              <w:spacing w:line="174" w:lineRule="exact"/>
              <w:rPr>
                <w:rFonts w:ascii="Arial"/>
                <w:sz w:val="15"/>
              </w:rPr>
            </w:pPr>
          </w:p>
        </w:tc>
      </w:tr>
      <w:tr w14:paraId="315DE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06C22386">
            <w:pPr>
              <w:pStyle w:val="6"/>
              <w:spacing w:before="16" w:line="183" w:lineRule="auto"/>
              <w:ind w:left="470"/>
              <w:rPr>
                <w:sz w:val="17"/>
                <w:szCs w:val="17"/>
              </w:rPr>
            </w:pPr>
            <w:r>
              <w:rPr>
                <w:color w:val="212529"/>
                <w:sz w:val="17"/>
                <w:szCs w:val="17"/>
              </w:rPr>
              <w:t>项目名称</w:t>
            </w:r>
          </w:p>
        </w:tc>
        <w:tc>
          <w:tcPr>
            <w:tcW w:w="9086" w:type="dxa"/>
            <w:gridSpan w:val="11"/>
            <w:tcBorders>
              <w:right w:val="single" w:color="000000" w:sz="2" w:space="0"/>
            </w:tcBorders>
            <w:vAlign w:val="top"/>
          </w:tcPr>
          <w:p w14:paraId="37FBBB11">
            <w:pPr>
              <w:pStyle w:val="6"/>
              <w:spacing w:before="16" w:line="183" w:lineRule="auto"/>
              <w:ind w:left="3334"/>
              <w:rPr>
                <w:sz w:val="17"/>
                <w:szCs w:val="17"/>
              </w:rPr>
            </w:pPr>
            <w:r>
              <w:rPr>
                <w:color w:val="212529"/>
                <w:spacing w:val="2"/>
                <w:sz w:val="17"/>
                <w:szCs w:val="17"/>
              </w:rPr>
              <w:t>重点传染病及健康危害因素监测</w:t>
            </w:r>
          </w:p>
        </w:tc>
      </w:tr>
      <w:tr w14:paraId="74293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Align w:val="top"/>
          </w:tcPr>
          <w:p w14:paraId="7A99AB2D">
            <w:pPr>
              <w:pStyle w:val="6"/>
              <w:spacing w:before="16" w:line="183" w:lineRule="auto"/>
              <w:ind w:left="209"/>
              <w:rPr>
                <w:sz w:val="17"/>
                <w:szCs w:val="17"/>
              </w:rPr>
            </w:pPr>
            <w:r>
              <w:rPr>
                <w:color w:val="212529"/>
                <w:spacing w:val="1"/>
                <w:sz w:val="17"/>
                <w:szCs w:val="17"/>
              </w:rPr>
              <w:t>主管部门及代码</w:t>
            </w:r>
          </w:p>
        </w:tc>
        <w:tc>
          <w:tcPr>
            <w:tcW w:w="5359" w:type="dxa"/>
            <w:gridSpan w:val="6"/>
            <w:vAlign w:val="top"/>
          </w:tcPr>
          <w:p w14:paraId="201D4A7F">
            <w:pPr>
              <w:pStyle w:val="6"/>
              <w:spacing w:before="16" w:line="183" w:lineRule="auto"/>
              <w:ind w:left="1644"/>
              <w:rPr>
                <w:sz w:val="17"/>
                <w:szCs w:val="17"/>
              </w:rPr>
            </w:pPr>
            <w:r>
              <w:rPr>
                <w:color w:val="212529"/>
                <w:spacing w:val="1"/>
                <w:sz w:val="17"/>
                <w:szCs w:val="17"/>
              </w:rPr>
              <w:t>046-兴县卫生健康和体育局</w:t>
            </w:r>
          </w:p>
        </w:tc>
        <w:tc>
          <w:tcPr>
            <w:tcW w:w="799" w:type="dxa"/>
            <w:vAlign w:val="top"/>
          </w:tcPr>
          <w:p w14:paraId="1C5D1AB4">
            <w:pPr>
              <w:pStyle w:val="6"/>
              <w:spacing w:before="16" w:line="183" w:lineRule="auto"/>
              <w:ind w:left="56"/>
              <w:rPr>
                <w:sz w:val="17"/>
                <w:szCs w:val="17"/>
              </w:rPr>
            </w:pPr>
            <w:r>
              <w:rPr>
                <w:color w:val="212529"/>
                <w:sz w:val="17"/>
                <w:szCs w:val="17"/>
              </w:rPr>
              <w:t>预算单位</w:t>
            </w:r>
          </w:p>
        </w:tc>
        <w:tc>
          <w:tcPr>
            <w:tcW w:w="2928" w:type="dxa"/>
            <w:gridSpan w:val="4"/>
            <w:tcBorders>
              <w:right w:val="single" w:color="000000" w:sz="2" w:space="0"/>
            </w:tcBorders>
            <w:vAlign w:val="top"/>
          </w:tcPr>
          <w:p w14:paraId="124677A7">
            <w:pPr>
              <w:pStyle w:val="6"/>
              <w:spacing w:before="16" w:line="183" w:lineRule="auto"/>
              <w:ind w:left="300"/>
              <w:rPr>
                <w:sz w:val="17"/>
                <w:szCs w:val="17"/>
              </w:rPr>
            </w:pPr>
            <w:r>
              <w:rPr>
                <w:color w:val="212529"/>
                <w:spacing w:val="1"/>
                <w:sz w:val="17"/>
                <w:szCs w:val="17"/>
              </w:rPr>
              <w:t>046003-兴县疾病预防控制中心</w:t>
            </w:r>
          </w:p>
        </w:tc>
      </w:tr>
      <w:tr w14:paraId="39E8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restart"/>
            <w:tcBorders>
              <w:bottom w:val="nil"/>
            </w:tcBorders>
            <w:vAlign w:val="top"/>
          </w:tcPr>
          <w:p w14:paraId="3D2A4F88">
            <w:pPr>
              <w:pStyle w:val="6"/>
              <w:spacing w:before="125" w:line="217" w:lineRule="auto"/>
              <w:ind w:left="121" w:right="30" w:hanging="83"/>
              <w:rPr>
                <w:sz w:val="17"/>
                <w:szCs w:val="17"/>
              </w:rPr>
            </w:pPr>
            <w:r>
              <w:rPr>
                <w:color w:val="212529"/>
                <w:spacing w:val="1"/>
                <w:sz w:val="17"/>
                <w:szCs w:val="17"/>
              </w:rPr>
              <w:t>项目资金预算安排及</w:t>
            </w:r>
            <w:r>
              <w:rPr>
                <w:color w:val="212529"/>
                <w:sz w:val="17"/>
                <w:szCs w:val="17"/>
              </w:rPr>
              <w:t>执行进度（万元）</w:t>
            </w:r>
          </w:p>
        </w:tc>
        <w:tc>
          <w:tcPr>
            <w:tcW w:w="2096" w:type="dxa"/>
            <w:gridSpan w:val="2"/>
            <w:vMerge w:val="restart"/>
            <w:tcBorders>
              <w:bottom w:val="nil"/>
            </w:tcBorders>
            <w:vAlign w:val="top"/>
          </w:tcPr>
          <w:p w14:paraId="3010E67B">
            <w:pPr>
              <w:rPr>
                <w:rFonts w:ascii="Arial"/>
                <w:sz w:val="21"/>
              </w:rPr>
            </w:pPr>
          </w:p>
        </w:tc>
        <w:tc>
          <w:tcPr>
            <w:tcW w:w="2474" w:type="dxa"/>
            <w:gridSpan w:val="3"/>
            <w:vAlign w:val="top"/>
          </w:tcPr>
          <w:p w14:paraId="71A2622B">
            <w:pPr>
              <w:pStyle w:val="6"/>
              <w:spacing w:before="17" w:line="182" w:lineRule="auto"/>
              <w:ind w:left="801"/>
              <w:rPr>
                <w:sz w:val="17"/>
                <w:szCs w:val="17"/>
              </w:rPr>
            </w:pPr>
            <w:r>
              <w:rPr>
                <w:color w:val="212529"/>
                <w:spacing w:val="1"/>
                <w:sz w:val="17"/>
                <w:szCs w:val="17"/>
              </w:rPr>
              <w:t>年初预算数</w:t>
            </w:r>
          </w:p>
        </w:tc>
        <w:tc>
          <w:tcPr>
            <w:tcW w:w="789" w:type="dxa"/>
            <w:vMerge w:val="restart"/>
            <w:tcBorders>
              <w:bottom w:val="nil"/>
            </w:tcBorders>
            <w:vAlign w:val="top"/>
          </w:tcPr>
          <w:p w14:paraId="408D1C41">
            <w:pPr>
              <w:pStyle w:val="6"/>
              <w:spacing w:before="29" w:line="196" w:lineRule="auto"/>
              <w:ind w:left="308" w:right="45" w:hanging="260"/>
              <w:rPr>
                <w:sz w:val="17"/>
                <w:szCs w:val="17"/>
              </w:rPr>
            </w:pPr>
            <w:r>
              <w:rPr>
                <w:color w:val="212529"/>
                <w:spacing w:val="1"/>
                <w:sz w:val="17"/>
                <w:szCs w:val="17"/>
              </w:rPr>
              <w:t>全年预算</w:t>
            </w:r>
            <w:r>
              <w:rPr>
                <w:color w:val="212529"/>
                <w:sz w:val="17"/>
                <w:szCs w:val="17"/>
              </w:rPr>
              <w:t>数</w:t>
            </w:r>
          </w:p>
        </w:tc>
        <w:tc>
          <w:tcPr>
            <w:tcW w:w="799" w:type="dxa"/>
            <w:vMerge w:val="restart"/>
            <w:tcBorders>
              <w:bottom w:val="nil"/>
            </w:tcBorders>
            <w:vAlign w:val="top"/>
          </w:tcPr>
          <w:p w14:paraId="32DC6E94">
            <w:pPr>
              <w:pStyle w:val="6"/>
              <w:spacing w:before="29" w:line="196" w:lineRule="auto"/>
              <w:ind w:left="315" w:right="48" w:hanging="260"/>
              <w:rPr>
                <w:sz w:val="17"/>
                <w:szCs w:val="17"/>
              </w:rPr>
            </w:pPr>
            <w:r>
              <w:rPr>
                <w:color w:val="212529"/>
                <w:spacing w:val="1"/>
                <w:sz w:val="17"/>
                <w:szCs w:val="17"/>
              </w:rPr>
              <w:t>全年执行</w:t>
            </w:r>
            <w:r>
              <w:rPr>
                <w:color w:val="212529"/>
                <w:sz w:val="17"/>
                <w:szCs w:val="17"/>
              </w:rPr>
              <w:t>数</w:t>
            </w:r>
          </w:p>
        </w:tc>
        <w:tc>
          <w:tcPr>
            <w:tcW w:w="713" w:type="dxa"/>
            <w:vMerge w:val="restart"/>
            <w:tcBorders>
              <w:bottom w:val="nil"/>
            </w:tcBorders>
            <w:vAlign w:val="top"/>
          </w:tcPr>
          <w:p w14:paraId="383289FC">
            <w:pPr>
              <w:pStyle w:val="6"/>
              <w:spacing w:before="29" w:line="196" w:lineRule="auto"/>
              <w:ind w:left="127" w:right="94" w:hanging="23"/>
              <w:rPr>
                <w:sz w:val="17"/>
                <w:szCs w:val="17"/>
              </w:rPr>
            </w:pPr>
            <w:r>
              <w:rPr>
                <w:color w:val="212529"/>
                <w:spacing w:val="-2"/>
                <w:sz w:val="17"/>
                <w:szCs w:val="17"/>
              </w:rPr>
              <w:t>资金结</w:t>
            </w:r>
            <w:r>
              <w:rPr>
                <w:color w:val="212529"/>
                <w:spacing w:val="-8"/>
                <w:sz w:val="17"/>
                <w:szCs w:val="17"/>
              </w:rPr>
              <w:t>(转)余</w:t>
            </w:r>
          </w:p>
        </w:tc>
        <w:tc>
          <w:tcPr>
            <w:tcW w:w="875" w:type="dxa"/>
            <w:vMerge w:val="restart"/>
            <w:tcBorders>
              <w:bottom w:val="nil"/>
            </w:tcBorders>
            <w:vAlign w:val="top"/>
          </w:tcPr>
          <w:p w14:paraId="20351304">
            <w:pPr>
              <w:pStyle w:val="6"/>
              <w:spacing w:before="125" w:line="223" w:lineRule="auto"/>
              <w:ind w:left="180"/>
              <w:rPr>
                <w:sz w:val="17"/>
                <w:szCs w:val="17"/>
              </w:rPr>
            </w:pPr>
            <w:r>
              <w:rPr>
                <w:color w:val="212529"/>
                <w:sz w:val="17"/>
                <w:szCs w:val="17"/>
              </w:rPr>
              <w:t>执行率</w:t>
            </w:r>
          </w:p>
        </w:tc>
        <w:tc>
          <w:tcPr>
            <w:tcW w:w="799" w:type="dxa"/>
            <w:vMerge w:val="restart"/>
            <w:tcBorders>
              <w:bottom w:val="nil"/>
            </w:tcBorders>
            <w:vAlign w:val="top"/>
          </w:tcPr>
          <w:p w14:paraId="02B8CA59">
            <w:pPr>
              <w:pStyle w:val="6"/>
              <w:spacing w:before="125" w:line="223" w:lineRule="auto"/>
              <w:ind w:left="231"/>
              <w:rPr>
                <w:sz w:val="17"/>
                <w:szCs w:val="17"/>
              </w:rPr>
            </w:pPr>
            <w:r>
              <w:rPr>
                <w:color w:val="212529"/>
                <w:spacing w:val="-1"/>
                <w:sz w:val="17"/>
                <w:szCs w:val="17"/>
              </w:rPr>
              <w:t>得分</w:t>
            </w:r>
          </w:p>
        </w:tc>
        <w:tc>
          <w:tcPr>
            <w:tcW w:w="541" w:type="dxa"/>
            <w:vMerge w:val="restart"/>
            <w:tcBorders>
              <w:bottom w:val="nil"/>
              <w:right w:val="single" w:color="000000" w:sz="2" w:space="0"/>
            </w:tcBorders>
            <w:vAlign w:val="top"/>
          </w:tcPr>
          <w:p w14:paraId="2F3D84B3">
            <w:pPr>
              <w:pStyle w:val="6"/>
              <w:spacing w:before="29" w:line="196" w:lineRule="auto"/>
              <w:ind w:left="200" w:right="6" w:hanging="186"/>
              <w:rPr>
                <w:sz w:val="17"/>
                <w:szCs w:val="17"/>
              </w:rPr>
            </w:pPr>
            <w:r>
              <w:rPr>
                <w:color w:val="212529"/>
                <w:sz w:val="17"/>
                <w:szCs w:val="17"/>
              </w:rPr>
              <w:t>偏差原因</w:t>
            </w:r>
          </w:p>
        </w:tc>
      </w:tr>
      <w:tr w14:paraId="2EF4E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bottom w:val="nil"/>
            </w:tcBorders>
            <w:vAlign w:val="top"/>
          </w:tcPr>
          <w:p w14:paraId="61BF7984">
            <w:pPr>
              <w:rPr>
                <w:rFonts w:ascii="Arial"/>
                <w:sz w:val="21"/>
              </w:rPr>
            </w:pPr>
          </w:p>
        </w:tc>
        <w:tc>
          <w:tcPr>
            <w:tcW w:w="2096" w:type="dxa"/>
            <w:gridSpan w:val="2"/>
            <w:vMerge w:val="continue"/>
            <w:tcBorders>
              <w:top w:val="nil"/>
            </w:tcBorders>
            <w:vAlign w:val="top"/>
          </w:tcPr>
          <w:p w14:paraId="31FDBF51">
            <w:pPr>
              <w:rPr>
                <w:rFonts w:ascii="Arial"/>
                <w:sz w:val="21"/>
              </w:rPr>
            </w:pPr>
          </w:p>
        </w:tc>
        <w:tc>
          <w:tcPr>
            <w:tcW w:w="962" w:type="dxa"/>
            <w:vAlign w:val="top"/>
          </w:tcPr>
          <w:p w14:paraId="5654BE02">
            <w:pPr>
              <w:pStyle w:val="6"/>
              <w:spacing w:before="17" w:line="182" w:lineRule="auto"/>
              <w:ind w:left="79"/>
              <w:rPr>
                <w:sz w:val="17"/>
                <w:szCs w:val="17"/>
              </w:rPr>
            </w:pPr>
            <w:r>
              <w:rPr>
                <w:color w:val="212529"/>
                <w:spacing w:val="-4"/>
                <w:sz w:val="17"/>
                <w:szCs w:val="17"/>
              </w:rPr>
              <w:t>目标申报数</w:t>
            </w:r>
          </w:p>
        </w:tc>
        <w:tc>
          <w:tcPr>
            <w:tcW w:w="1512" w:type="dxa"/>
            <w:gridSpan w:val="2"/>
            <w:vAlign w:val="top"/>
          </w:tcPr>
          <w:p w14:paraId="37A8802F">
            <w:pPr>
              <w:pStyle w:val="6"/>
              <w:spacing w:before="17" w:line="182" w:lineRule="auto"/>
              <w:ind w:left="323"/>
              <w:rPr>
                <w:sz w:val="17"/>
                <w:szCs w:val="17"/>
              </w:rPr>
            </w:pPr>
            <w:r>
              <w:rPr>
                <w:color w:val="212529"/>
                <w:spacing w:val="1"/>
                <w:sz w:val="17"/>
                <w:szCs w:val="17"/>
              </w:rPr>
              <w:t>预算编制数</w:t>
            </w:r>
          </w:p>
        </w:tc>
        <w:tc>
          <w:tcPr>
            <w:tcW w:w="789" w:type="dxa"/>
            <w:vMerge w:val="continue"/>
            <w:tcBorders>
              <w:top w:val="nil"/>
            </w:tcBorders>
            <w:vAlign w:val="top"/>
          </w:tcPr>
          <w:p w14:paraId="0BFCFFC6">
            <w:pPr>
              <w:rPr>
                <w:rFonts w:ascii="Arial"/>
                <w:sz w:val="21"/>
              </w:rPr>
            </w:pPr>
          </w:p>
        </w:tc>
        <w:tc>
          <w:tcPr>
            <w:tcW w:w="799" w:type="dxa"/>
            <w:vMerge w:val="continue"/>
            <w:tcBorders>
              <w:top w:val="nil"/>
            </w:tcBorders>
            <w:vAlign w:val="top"/>
          </w:tcPr>
          <w:p w14:paraId="61F81842">
            <w:pPr>
              <w:rPr>
                <w:rFonts w:ascii="Arial"/>
                <w:sz w:val="21"/>
              </w:rPr>
            </w:pPr>
          </w:p>
        </w:tc>
        <w:tc>
          <w:tcPr>
            <w:tcW w:w="713" w:type="dxa"/>
            <w:vMerge w:val="continue"/>
            <w:tcBorders>
              <w:top w:val="nil"/>
            </w:tcBorders>
            <w:vAlign w:val="top"/>
          </w:tcPr>
          <w:p w14:paraId="1FF4A272">
            <w:pPr>
              <w:rPr>
                <w:rFonts w:ascii="Arial"/>
                <w:sz w:val="21"/>
              </w:rPr>
            </w:pPr>
          </w:p>
        </w:tc>
        <w:tc>
          <w:tcPr>
            <w:tcW w:w="875" w:type="dxa"/>
            <w:vMerge w:val="continue"/>
            <w:tcBorders>
              <w:top w:val="nil"/>
            </w:tcBorders>
            <w:vAlign w:val="top"/>
          </w:tcPr>
          <w:p w14:paraId="572C53FB">
            <w:pPr>
              <w:rPr>
                <w:rFonts w:ascii="Arial"/>
                <w:sz w:val="21"/>
              </w:rPr>
            </w:pPr>
          </w:p>
        </w:tc>
        <w:tc>
          <w:tcPr>
            <w:tcW w:w="799" w:type="dxa"/>
            <w:vMerge w:val="continue"/>
            <w:tcBorders>
              <w:top w:val="nil"/>
            </w:tcBorders>
            <w:vAlign w:val="top"/>
          </w:tcPr>
          <w:p w14:paraId="3BA8A00A">
            <w:pPr>
              <w:rPr>
                <w:rFonts w:ascii="Arial"/>
                <w:sz w:val="21"/>
              </w:rPr>
            </w:pPr>
          </w:p>
        </w:tc>
        <w:tc>
          <w:tcPr>
            <w:tcW w:w="541" w:type="dxa"/>
            <w:vMerge w:val="continue"/>
            <w:tcBorders>
              <w:top w:val="nil"/>
              <w:right w:val="single" w:color="000000" w:sz="2" w:space="0"/>
            </w:tcBorders>
            <w:vAlign w:val="top"/>
          </w:tcPr>
          <w:p w14:paraId="266A8D8E">
            <w:pPr>
              <w:rPr>
                <w:rFonts w:ascii="Arial"/>
                <w:sz w:val="21"/>
              </w:rPr>
            </w:pPr>
          </w:p>
        </w:tc>
      </w:tr>
      <w:tr w14:paraId="262B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626" w:type="dxa"/>
            <w:gridSpan w:val="3"/>
            <w:vMerge w:val="continue"/>
            <w:tcBorders>
              <w:top w:val="nil"/>
            </w:tcBorders>
            <w:vAlign w:val="top"/>
          </w:tcPr>
          <w:p w14:paraId="6AA585DB">
            <w:pPr>
              <w:rPr>
                <w:rFonts w:ascii="Arial"/>
                <w:sz w:val="21"/>
              </w:rPr>
            </w:pPr>
          </w:p>
        </w:tc>
        <w:tc>
          <w:tcPr>
            <w:tcW w:w="2096" w:type="dxa"/>
            <w:gridSpan w:val="2"/>
            <w:vAlign w:val="top"/>
          </w:tcPr>
          <w:p w14:paraId="62C7DFED">
            <w:pPr>
              <w:pStyle w:val="6"/>
              <w:spacing w:before="18" w:line="181" w:lineRule="auto"/>
              <w:ind w:left="12"/>
              <w:rPr>
                <w:sz w:val="17"/>
                <w:szCs w:val="17"/>
              </w:rPr>
            </w:pPr>
            <w:r>
              <w:rPr>
                <w:color w:val="212529"/>
                <w:spacing w:val="-7"/>
                <w:sz w:val="17"/>
                <w:szCs w:val="17"/>
              </w:rPr>
              <w:t>资金总额：</w:t>
            </w:r>
          </w:p>
        </w:tc>
        <w:tc>
          <w:tcPr>
            <w:tcW w:w="962" w:type="dxa"/>
            <w:vAlign w:val="top"/>
          </w:tcPr>
          <w:p w14:paraId="32DCFB94">
            <w:pPr>
              <w:spacing w:line="185" w:lineRule="exact"/>
              <w:rPr>
                <w:rFonts w:ascii="Arial"/>
                <w:sz w:val="16"/>
              </w:rPr>
            </w:pPr>
          </w:p>
        </w:tc>
        <w:tc>
          <w:tcPr>
            <w:tcW w:w="1512" w:type="dxa"/>
            <w:gridSpan w:val="2"/>
            <w:vAlign w:val="top"/>
          </w:tcPr>
          <w:p w14:paraId="0F7959B2">
            <w:pPr>
              <w:pStyle w:val="6"/>
              <w:spacing w:before="18" w:line="181" w:lineRule="auto"/>
              <w:ind w:left="539"/>
              <w:rPr>
                <w:sz w:val="17"/>
                <w:szCs w:val="17"/>
              </w:rPr>
            </w:pPr>
            <w:r>
              <w:rPr>
                <w:color w:val="212529"/>
                <w:spacing w:val="-1"/>
                <w:sz w:val="17"/>
                <w:szCs w:val="17"/>
              </w:rPr>
              <w:t>20.31</w:t>
            </w:r>
          </w:p>
        </w:tc>
        <w:tc>
          <w:tcPr>
            <w:tcW w:w="789" w:type="dxa"/>
            <w:vAlign w:val="top"/>
          </w:tcPr>
          <w:p w14:paraId="56BE8385">
            <w:pPr>
              <w:pStyle w:val="6"/>
              <w:spacing w:before="18" w:line="181" w:lineRule="auto"/>
              <w:ind w:left="179"/>
              <w:rPr>
                <w:sz w:val="17"/>
                <w:szCs w:val="17"/>
              </w:rPr>
            </w:pPr>
            <w:r>
              <w:rPr>
                <w:color w:val="212529"/>
                <w:spacing w:val="-1"/>
                <w:sz w:val="17"/>
                <w:szCs w:val="17"/>
              </w:rPr>
              <w:t>20.31</w:t>
            </w:r>
          </w:p>
        </w:tc>
        <w:tc>
          <w:tcPr>
            <w:tcW w:w="799" w:type="dxa"/>
            <w:vAlign w:val="top"/>
          </w:tcPr>
          <w:p w14:paraId="1FD99EB8">
            <w:pPr>
              <w:pStyle w:val="6"/>
              <w:spacing w:before="18" w:line="181" w:lineRule="auto"/>
              <w:ind w:left="187"/>
              <w:rPr>
                <w:sz w:val="17"/>
                <w:szCs w:val="17"/>
              </w:rPr>
            </w:pPr>
            <w:r>
              <w:rPr>
                <w:color w:val="212529"/>
                <w:spacing w:val="-1"/>
                <w:sz w:val="17"/>
                <w:szCs w:val="17"/>
              </w:rPr>
              <w:t>20.10</w:t>
            </w:r>
          </w:p>
        </w:tc>
        <w:tc>
          <w:tcPr>
            <w:tcW w:w="713" w:type="dxa"/>
            <w:vAlign w:val="top"/>
          </w:tcPr>
          <w:p w14:paraId="0DC3D305">
            <w:pPr>
              <w:pStyle w:val="6"/>
              <w:spacing w:before="18" w:line="181" w:lineRule="auto"/>
              <w:ind w:left="184"/>
              <w:rPr>
                <w:sz w:val="17"/>
                <w:szCs w:val="17"/>
              </w:rPr>
            </w:pPr>
            <w:r>
              <w:rPr>
                <w:color w:val="212529"/>
                <w:spacing w:val="-1"/>
                <w:sz w:val="17"/>
                <w:szCs w:val="17"/>
              </w:rPr>
              <w:t>0.22</w:t>
            </w:r>
          </w:p>
        </w:tc>
        <w:tc>
          <w:tcPr>
            <w:tcW w:w="875" w:type="dxa"/>
            <w:vAlign w:val="top"/>
          </w:tcPr>
          <w:p w14:paraId="7F6BA082">
            <w:pPr>
              <w:pStyle w:val="6"/>
              <w:spacing w:before="18" w:line="181" w:lineRule="auto"/>
              <w:ind w:left="267"/>
              <w:rPr>
                <w:sz w:val="17"/>
                <w:szCs w:val="17"/>
              </w:rPr>
            </w:pPr>
            <w:r>
              <w:rPr>
                <w:color w:val="212529"/>
                <w:spacing w:val="-1"/>
                <w:sz w:val="17"/>
                <w:szCs w:val="17"/>
              </w:rPr>
              <w:t>0.98</w:t>
            </w:r>
          </w:p>
        </w:tc>
        <w:tc>
          <w:tcPr>
            <w:tcW w:w="799" w:type="dxa"/>
            <w:vAlign w:val="top"/>
          </w:tcPr>
          <w:p w14:paraId="5A3D3B15">
            <w:pPr>
              <w:pStyle w:val="6"/>
              <w:spacing w:before="18" w:line="181" w:lineRule="auto"/>
              <w:ind w:left="199"/>
              <w:rPr>
                <w:sz w:val="17"/>
                <w:szCs w:val="17"/>
              </w:rPr>
            </w:pPr>
            <w:r>
              <w:rPr>
                <w:color w:val="212529"/>
                <w:spacing w:val="-2"/>
                <w:sz w:val="17"/>
                <w:szCs w:val="17"/>
              </w:rPr>
              <w:t>10.00</w:t>
            </w:r>
          </w:p>
        </w:tc>
        <w:tc>
          <w:tcPr>
            <w:tcW w:w="541" w:type="dxa"/>
            <w:tcBorders>
              <w:right w:val="single" w:color="000000" w:sz="2" w:space="0"/>
            </w:tcBorders>
            <w:vAlign w:val="top"/>
          </w:tcPr>
          <w:p w14:paraId="1FB71982">
            <w:pPr>
              <w:pStyle w:val="6"/>
              <w:spacing w:before="18" w:line="181" w:lineRule="auto"/>
              <w:ind w:left="188"/>
              <w:rPr>
                <w:sz w:val="17"/>
                <w:szCs w:val="17"/>
              </w:rPr>
            </w:pPr>
            <w:r>
              <w:rPr>
                <w:color w:val="212529"/>
                <w:sz w:val="17"/>
                <w:szCs w:val="17"/>
              </w:rPr>
              <w:t>无</w:t>
            </w:r>
          </w:p>
        </w:tc>
      </w:tr>
      <w:tr w14:paraId="7837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restart"/>
            <w:tcBorders>
              <w:bottom w:val="nil"/>
            </w:tcBorders>
            <w:vAlign w:val="top"/>
          </w:tcPr>
          <w:p w14:paraId="7FB1BDAF">
            <w:pPr>
              <w:pStyle w:val="6"/>
              <w:spacing w:before="224" w:line="211" w:lineRule="auto"/>
              <w:ind w:left="15"/>
              <w:rPr>
                <w:sz w:val="17"/>
                <w:szCs w:val="17"/>
              </w:rPr>
            </w:pPr>
            <w:r>
              <w:rPr>
                <w:color w:val="212529"/>
                <w:spacing w:val="-1"/>
                <w:sz w:val="17"/>
                <w:szCs w:val="17"/>
              </w:rPr>
              <w:t>项目年</w:t>
            </w:r>
          </w:p>
          <w:p w14:paraId="2CA4250D">
            <w:pPr>
              <w:pStyle w:val="6"/>
              <w:spacing w:line="211" w:lineRule="auto"/>
              <w:ind w:left="12"/>
              <w:rPr>
                <w:sz w:val="17"/>
                <w:szCs w:val="17"/>
              </w:rPr>
            </w:pPr>
            <w:r>
              <w:rPr>
                <w:color w:val="212529"/>
                <w:sz w:val="17"/>
                <w:szCs w:val="17"/>
              </w:rPr>
              <w:t>度绩效</w:t>
            </w:r>
          </w:p>
          <w:p w14:paraId="41C68883">
            <w:pPr>
              <w:pStyle w:val="6"/>
              <w:spacing w:line="223" w:lineRule="auto"/>
              <w:ind w:left="132"/>
              <w:rPr>
                <w:sz w:val="17"/>
                <w:szCs w:val="17"/>
              </w:rPr>
            </w:pPr>
            <w:r>
              <w:rPr>
                <w:color w:val="212529"/>
                <w:spacing w:val="-9"/>
                <w:sz w:val="17"/>
                <w:szCs w:val="17"/>
              </w:rPr>
              <w:t>目标</w:t>
            </w:r>
          </w:p>
        </w:tc>
        <w:tc>
          <w:tcPr>
            <w:tcW w:w="6439" w:type="dxa"/>
            <w:gridSpan w:val="8"/>
            <w:vAlign w:val="top"/>
          </w:tcPr>
          <w:p w14:paraId="18BDB7FC">
            <w:pPr>
              <w:pStyle w:val="6"/>
              <w:spacing w:before="18" w:line="181" w:lineRule="auto"/>
              <w:ind w:left="2874"/>
              <w:rPr>
                <w:sz w:val="17"/>
                <w:szCs w:val="17"/>
              </w:rPr>
            </w:pPr>
            <w:r>
              <w:rPr>
                <w:color w:val="212529"/>
                <w:spacing w:val="1"/>
                <w:sz w:val="17"/>
                <w:szCs w:val="17"/>
              </w:rPr>
              <w:t>年度目标</w:t>
            </w:r>
          </w:p>
        </w:tc>
        <w:tc>
          <w:tcPr>
            <w:tcW w:w="3727" w:type="dxa"/>
            <w:gridSpan w:val="5"/>
            <w:tcBorders>
              <w:right w:val="single" w:color="000000" w:sz="2" w:space="0"/>
            </w:tcBorders>
            <w:vAlign w:val="top"/>
          </w:tcPr>
          <w:p w14:paraId="799425CB">
            <w:pPr>
              <w:pStyle w:val="6"/>
              <w:spacing w:before="18" w:line="181" w:lineRule="auto"/>
              <w:ind w:left="1352"/>
              <w:rPr>
                <w:sz w:val="17"/>
                <w:szCs w:val="17"/>
              </w:rPr>
            </w:pPr>
            <w:r>
              <w:rPr>
                <w:color w:val="212529"/>
                <w:spacing w:val="1"/>
                <w:sz w:val="17"/>
                <w:szCs w:val="17"/>
              </w:rPr>
              <w:t>实际完成情况</w:t>
            </w:r>
          </w:p>
        </w:tc>
      </w:tr>
      <w:tr w14:paraId="375E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46" w:type="dxa"/>
            <w:vMerge w:val="continue"/>
            <w:tcBorders>
              <w:top w:val="nil"/>
            </w:tcBorders>
            <w:vAlign w:val="top"/>
          </w:tcPr>
          <w:p w14:paraId="221CFAD9">
            <w:pPr>
              <w:rPr>
                <w:rFonts w:ascii="Arial"/>
                <w:sz w:val="21"/>
              </w:rPr>
            </w:pPr>
          </w:p>
        </w:tc>
        <w:tc>
          <w:tcPr>
            <w:tcW w:w="6439" w:type="dxa"/>
            <w:gridSpan w:val="8"/>
            <w:vAlign w:val="top"/>
          </w:tcPr>
          <w:p w14:paraId="4AF538DD">
            <w:pPr>
              <w:pStyle w:val="6"/>
              <w:spacing w:before="19" w:line="211" w:lineRule="auto"/>
              <w:ind w:left="20"/>
              <w:rPr>
                <w:sz w:val="17"/>
                <w:szCs w:val="17"/>
              </w:rPr>
            </w:pPr>
            <w:r>
              <w:rPr>
                <w:color w:val="212529"/>
                <w:spacing w:val="3"/>
                <w:sz w:val="17"/>
                <w:szCs w:val="17"/>
              </w:rPr>
              <w:t>数量：传染病疫情爆发及突发公共卫生事件实现日报告制</w:t>
            </w:r>
            <w:r>
              <w:rPr>
                <w:color w:val="212529"/>
                <w:spacing w:val="2"/>
                <w:sz w:val="17"/>
                <w:szCs w:val="17"/>
              </w:rPr>
              <w:t>度（定性</w:t>
            </w:r>
            <w:r>
              <w:rPr>
                <w:color w:val="212529"/>
                <w:spacing w:val="3"/>
                <w:sz w:val="17"/>
                <w:szCs w:val="17"/>
              </w:rPr>
              <w:t>），</w:t>
            </w:r>
            <w:r>
              <w:rPr>
                <w:color w:val="212529"/>
                <w:spacing w:val="2"/>
                <w:sz w:val="17"/>
                <w:szCs w:val="17"/>
              </w:rPr>
              <w:t>疫情网络直报</w:t>
            </w:r>
          </w:p>
          <w:p w14:paraId="7F8E2F0C">
            <w:pPr>
              <w:pStyle w:val="6"/>
              <w:spacing w:line="211" w:lineRule="auto"/>
              <w:ind w:left="64"/>
              <w:rPr>
                <w:sz w:val="17"/>
                <w:szCs w:val="17"/>
              </w:rPr>
            </w:pPr>
            <w:r>
              <w:rPr>
                <w:color w:val="212529"/>
                <w:spacing w:val="3"/>
                <w:sz w:val="17"/>
                <w:szCs w:val="17"/>
              </w:rPr>
              <w:t>率达到100</w:t>
            </w:r>
            <w:r>
              <w:rPr>
                <w:color w:val="212529"/>
                <w:spacing w:val="2"/>
                <w:sz w:val="17"/>
                <w:szCs w:val="17"/>
              </w:rPr>
              <w:t>％，</w:t>
            </w:r>
            <w:r>
              <w:rPr>
                <w:color w:val="212529"/>
                <w:spacing w:val="3"/>
                <w:sz w:val="17"/>
                <w:szCs w:val="17"/>
              </w:rPr>
              <w:t>疫情网络直报的及时性，传染病疫情</w:t>
            </w:r>
            <w:r>
              <w:rPr>
                <w:color w:val="212529"/>
                <w:spacing w:val="2"/>
                <w:sz w:val="17"/>
                <w:szCs w:val="17"/>
              </w:rPr>
              <w:t>的预警、流行病学调查、应急处</w:t>
            </w:r>
          </w:p>
          <w:p w14:paraId="57DE5B21">
            <w:pPr>
              <w:pStyle w:val="6"/>
              <w:spacing w:line="211" w:lineRule="auto"/>
              <w:ind w:left="21"/>
              <w:rPr>
                <w:sz w:val="17"/>
                <w:szCs w:val="17"/>
              </w:rPr>
            </w:pPr>
            <w:r>
              <w:rPr>
                <w:color w:val="212529"/>
                <w:spacing w:val="3"/>
                <w:sz w:val="17"/>
                <w:szCs w:val="17"/>
              </w:rPr>
              <w:t>理等工作运行成本，通过传染病疫情的预警、流行病学调查</w:t>
            </w:r>
            <w:r>
              <w:rPr>
                <w:color w:val="212529"/>
                <w:spacing w:val="2"/>
                <w:sz w:val="17"/>
                <w:szCs w:val="17"/>
              </w:rPr>
              <w:t>、应急处理等工作常态化</w:t>
            </w:r>
          </w:p>
          <w:p w14:paraId="0FA1C568">
            <w:pPr>
              <w:pStyle w:val="6"/>
              <w:spacing w:line="185" w:lineRule="auto"/>
              <w:ind w:left="2272"/>
              <w:rPr>
                <w:sz w:val="17"/>
                <w:szCs w:val="17"/>
              </w:rPr>
            </w:pPr>
            <w:r>
              <w:rPr>
                <w:color w:val="212529"/>
                <w:spacing w:val="1"/>
                <w:sz w:val="17"/>
                <w:szCs w:val="17"/>
              </w:rPr>
              <w:t>管理，人民群众的满意度</w:t>
            </w:r>
          </w:p>
        </w:tc>
        <w:tc>
          <w:tcPr>
            <w:tcW w:w="3727" w:type="dxa"/>
            <w:gridSpan w:val="5"/>
            <w:tcBorders>
              <w:right w:val="single" w:color="000000" w:sz="2" w:space="0"/>
            </w:tcBorders>
            <w:vAlign w:val="top"/>
          </w:tcPr>
          <w:p w14:paraId="4378BC6A">
            <w:pPr>
              <w:pStyle w:val="6"/>
              <w:spacing w:before="116" w:line="214" w:lineRule="auto"/>
              <w:ind w:left="60" w:right="42" w:hanging="8"/>
              <w:jc w:val="both"/>
              <w:rPr>
                <w:sz w:val="17"/>
                <w:szCs w:val="17"/>
              </w:rPr>
            </w:pPr>
            <w:r>
              <w:rPr>
                <w:color w:val="212529"/>
                <w:spacing w:val="2"/>
                <w:sz w:val="17"/>
                <w:szCs w:val="17"/>
              </w:rPr>
              <w:t>从本次绩效评价结果中可以得出，2024年传染病防治与健康危害因素监测经费项目绩效总体情况</w:t>
            </w:r>
            <w:r>
              <w:rPr>
                <w:color w:val="212529"/>
                <w:sz w:val="17"/>
                <w:szCs w:val="17"/>
              </w:rPr>
              <w:t>良好，本次评价项目基本达到了预期绩效目标。</w:t>
            </w:r>
          </w:p>
        </w:tc>
      </w:tr>
    </w:tbl>
    <w:p w14:paraId="577E69DF">
      <w:pPr>
        <w:pStyle w:val="2"/>
      </w:pPr>
    </w:p>
    <w:p w14:paraId="548ED326">
      <w:pPr>
        <w:sectPr>
          <w:headerReference r:id="rId52" w:type="default"/>
          <w:footerReference r:id="rId53" w:type="default"/>
          <w:pgSz w:w="11900" w:h="16840"/>
          <w:pgMar w:top="642" w:right="0" w:bottom="340" w:left="0" w:header="326" w:footer="93" w:gutter="0"/>
          <w:cols w:space="720" w:num="1"/>
        </w:sectPr>
      </w:pPr>
    </w:p>
    <w:p w14:paraId="7601EAF5">
      <w:pPr>
        <w:spacing w:before="38"/>
      </w:pPr>
    </w:p>
    <w:p w14:paraId="402243A1">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6"/>
        <w:gridCol w:w="540"/>
        <w:gridCol w:w="540"/>
        <w:gridCol w:w="1178"/>
        <w:gridCol w:w="918"/>
        <w:gridCol w:w="962"/>
        <w:gridCol w:w="961"/>
        <w:gridCol w:w="551"/>
        <w:gridCol w:w="789"/>
        <w:gridCol w:w="799"/>
        <w:gridCol w:w="2928"/>
      </w:tblGrid>
      <w:tr w14:paraId="3E8DC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6" w:type="dxa"/>
            <w:vMerge w:val="restart"/>
            <w:tcBorders>
              <w:bottom w:val="nil"/>
            </w:tcBorders>
            <w:vAlign w:val="top"/>
          </w:tcPr>
          <w:p w14:paraId="33591FE6">
            <w:pPr>
              <w:spacing w:line="261" w:lineRule="auto"/>
              <w:rPr>
                <w:rFonts w:ascii="Arial"/>
                <w:sz w:val="21"/>
              </w:rPr>
            </w:pPr>
          </w:p>
          <w:p w14:paraId="3C3B9F70">
            <w:pPr>
              <w:spacing w:line="261" w:lineRule="auto"/>
              <w:rPr>
                <w:rFonts w:ascii="Arial"/>
                <w:sz w:val="21"/>
              </w:rPr>
            </w:pPr>
          </w:p>
          <w:p w14:paraId="6C198E13">
            <w:pPr>
              <w:spacing w:line="261" w:lineRule="auto"/>
              <w:rPr>
                <w:rFonts w:ascii="Arial"/>
                <w:sz w:val="21"/>
              </w:rPr>
            </w:pPr>
          </w:p>
          <w:p w14:paraId="407C4627">
            <w:pPr>
              <w:spacing w:line="261" w:lineRule="auto"/>
              <w:rPr>
                <w:rFonts w:ascii="Arial"/>
                <w:sz w:val="21"/>
              </w:rPr>
            </w:pPr>
          </w:p>
          <w:p w14:paraId="3745CD8A">
            <w:pPr>
              <w:spacing w:line="261" w:lineRule="auto"/>
              <w:rPr>
                <w:rFonts w:ascii="Arial"/>
                <w:sz w:val="21"/>
              </w:rPr>
            </w:pPr>
          </w:p>
          <w:p w14:paraId="6A423686">
            <w:pPr>
              <w:spacing w:line="262" w:lineRule="auto"/>
              <w:rPr>
                <w:rFonts w:ascii="Arial"/>
                <w:sz w:val="21"/>
              </w:rPr>
            </w:pPr>
          </w:p>
          <w:p w14:paraId="7DECB130">
            <w:pPr>
              <w:spacing w:line="262" w:lineRule="auto"/>
              <w:rPr>
                <w:rFonts w:ascii="Arial"/>
                <w:sz w:val="21"/>
              </w:rPr>
            </w:pPr>
          </w:p>
          <w:p w14:paraId="36DE4B09">
            <w:pPr>
              <w:pStyle w:val="6"/>
              <w:spacing w:before="55" w:line="217" w:lineRule="auto"/>
              <w:ind w:left="185" w:right="10" w:hanging="170"/>
              <w:rPr>
                <w:sz w:val="17"/>
                <w:szCs w:val="17"/>
              </w:rPr>
            </w:pPr>
            <w:r>
              <w:rPr>
                <w:color w:val="212529"/>
                <w:spacing w:val="-1"/>
                <w:sz w:val="17"/>
                <w:szCs w:val="17"/>
              </w:rPr>
              <w:t>绩效指</w:t>
            </w:r>
            <w:r>
              <w:rPr>
                <w:color w:val="212529"/>
                <w:sz w:val="17"/>
                <w:szCs w:val="17"/>
              </w:rPr>
              <w:t>标</w:t>
            </w:r>
          </w:p>
        </w:tc>
        <w:tc>
          <w:tcPr>
            <w:tcW w:w="540" w:type="dxa"/>
            <w:vAlign w:val="top"/>
          </w:tcPr>
          <w:p w14:paraId="186B0DE1">
            <w:pPr>
              <w:pStyle w:val="6"/>
              <w:spacing w:before="112" w:line="217" w:lineRule="auto"/>
              <w:ind w:left="180" w:right="9" w:hanging="170"/>
              <w:rPr>
                <w:sz w:val="17"/>
                <w:szCs w:val="17"/>
              </w:rPr>
            </w:pPr>
            <w:r>
              <w:rPr>
                <w:color w:val="212529"/>
                <w:spacing w:val="-1"/>
                <w:sz w:val="17"/>
                <w:szCs w:val="17"/>
              </w:rPr>
              <w:t>一级指</w:t>
            </w:r>
            <w:r>
              <w:rPr>
                <w:color w:val="212529"/>
                <w:sz w:val="17"/>
                <w:szCs w:val="17"/>
              </w:rPr>
              <w:t>标</w:t>
            </w:r>
          </w:p>
        </w:tc>
        <w:tc>
          <w:tcPr>
            <w:tcW w:w="540" w:type="dxa"/>
            <w:vAlign w:val="top"/>
          </w:tcPr>
          <w:p w14:paraId="757386AF">
            <w:pPr>
              <w:pStyle w:val="6"/>
              <w:spacing w:before="112" w:line="217" w:lineRule="auto"/>
              <w:ind w:left="182" w:right="8" w:hanging="170"/>
              <w:rPr>
                <w:sz w:val="17"/>
                <w:szCs w:val="17"/>
              </w:rPr>
            </w:pPr>
            <w:r>
              <w:rPr>
                <w:color w:val="212529"/>
                <w:spacing w:val="-1"/>
                <w:sz w:val="17"/>
                <w:szCs w:val="17"/>
              </w:rPr>
              <w:t>二级指</w:t>
            </w:r>
            <w:r>
              <w:rPr>
                <w:color w:val="212529"/>
                <w:sz w:val="17"/>
                <w:szCs w:val="17"/>
              </w:rPr>
              <w:t>标</w:t>
            </w:r>
          </w:p>
        </w:tc>
        <w:tc>
          <w:tcPr>
            <w:tcW w:w="1178" w:type="dxa"/>
            <w:vAlign w:val="top"/>
          </w:tcPr>
          <w:p w14:paraId="439D65DD">
            <w:pPr>
              <w:pStyle w:val="6"/>
              <w:spacing w:before="209" w:line="223" w:lineRule="auto"/>
              <w:ind w:left="239"/>
              <w:rPr>
                <w:sz w:val="17"/>
                <w:szCs w:val="17"/>
              </w:rPr>
            </w:pPr>
            <w:r>
              <w:rPr>
                <w:color w:val="212529"/>
                <w:spacing w:val="1"/>
                <w:sz w:val="17"/>
                <w:szCs w:val="17"/>
              </w:rPr>
              <w:t>三级指标</w:t>
            </w:r>
          </w:p>
        </w:tc>
        <w:tc>
          <w:tcPr>
            <w:tcW w:w="918" w:type="dxa"/>
            <w:vAlign w:val="top"/>
          </w:tcPr>
          <w:p w14:paraId="39EEC249">
            <w:pPr>
              <w:pStyle w:val="6"/>
              <w:spacing w:before="208" w:line="223" w:lineRule="auto"/>
              <w:ind w:left="21"/>
              <w:rPr>
                <w:sz w:val="17"/>
                <w:szCs w:val="17"/>
              </w:rPr>
            </w:pPr>
            <w:r>
              <w:rPr>
                <w:color w:val="212529"/>
                <w:spacing w:val="1"/>
                <w:sz w:val="17"/>
                <w:szCs w:val="17"/>
              </w:rPr>
              <w:t>年初指标值</w:t>
            </w:r>
          </w:p>
        </w:tc>
        <w:tc>
          <w:tcPr>
            <w:tcW w:w="962" w:type="dxa"/>
            <w:vAlign w:val="top"/>
          </w:tcPr>
          <w:p w14:paraId="59121620">
            <w:pPr>
              <w:pStyle w:val="6"/>
              <w:spacing w:before="111" w:line="217" w:lineRule="auto"/>
              <w:ind w:left="391" w:right="3" w:hanging="387"/>
              <w:rPr>
                <w:sz w:val="17"/>
                <w:szCs w:val="17"/>
              </w:rPr>
            </w:pPr>
            <w:r>
              <w:rPr>
                <w:color w:val="212529"/>
                <w:spacing w:val="-1"/>
                <w:sz w:val="17"/>
                <w:szCs w:val="17"/>
              </w:rPr>
              <w:t>调整后</w:t>
            </w:r>
            <w:r>
              <w:rPr>
                <w:color w:val="212529"/>
                <w:spacing w:val="12"/>
                <w:sz w:val="17"/>
                <w:szCs w:val="17"/>
              </w:rPr>
              <w:t xml:space="preserve"> </w:t>
            </w:r>
            <w:r>
              <w:rPr>
                <w:color w:val="212529"/>
                <w:spacing w:val="-1"/>
                <w:sz w:val="17"/>
                <w:szCs w:val="17"/>
              </w:rPr>
              <w:t>指标</w:t>
            </w:r>
            <w:r>
              <w:rPr>
                <w:color w:val="212529"/>
                <w:sz w:val="17"/>
                <w:szCs w:val="17"/>
              </w:rPr>
              <w:t>值</w:t>
            </w:r>
          </w:p>
        </w:tc>
        <w:tc>
          <w:tcPr>
            <w:tcW w:w="961" w:type="dxa"/>
            <w:vAlign w:val="top"/>
          </w:tcPr>
          <w:p w14:paraId="370AAE9A">
            <w:pPr>
              <w:pStyle w:val="6"/>
              <w:spacing w:before="208" w:line="219" w:lineRule="auto"/>
              <w:ind w:left="55"/>
              <w:rPr>
                <w:sz w:val="17"/>
                <w:szCs w:val="17"/>
              </w:rPr>
            </w:pPr>
            <w:r>
              <w:rPr>
                <w:color w:val="212529"/>
                <w:sz w:val="17"/>
                <w:szCs w:val="17"/>
              </w:rPr>
              <w:t>实际完成值</w:t>
            </w:r>
          </w:p>
        </w:tc>
        <w:tc>
          <w:tcPr>
            <w:tcW w:w="551" w:type="dxa"/>
            <w:vAlign w:val="top"/>
          </w:tcPr>
          <w:p w14:paraId="3A6EC4B8">
            <w:pPr>
              <w:pStyle w:val="6"/>
              <w:spacing w:before="14" w:line="211" w:lineRule="auto"/>
              <w:ind w:left="20"/>
              <w:rPr>
                <w:sz w:val="17"/>
                <w:szCs w:val="17"/>
              </w:rPr>
            </w:pPr>
            <w:r>
              <w:rPr>
                <w:color w:val="212529"/>
                <w:spacing w:val="-1"/>
                <w:sz w:val="17"/>
                <w:szCs w:val="17"/>
              </w:rPr>
              <w:t>定性值</w:t>
            </w:r>
          </w:p>
          <w:p w14:paraId="6EBF7209">
            <w:pPr>
              <w:pStyle w:val="6"/>
              <w:spacing w:before="1" w:line="200" w:lineRule="auto"/>
              <w:ind w:left="205" w:right="11" w:hanging="188"/>
              <w:rPr>
                <w:sz w:val="17"/>
                <w:szCs w:val="17"/>
              </w:rPr>
            </w:pPr>
            <w:r>
              <w:rPr>
                <w:color w:val="212529"/>
                <w:sz w:val="17"/>
                <w:szCs w:val="17"/>
              </w:rPr>
              <w:t>情况说明</w:t>
            </w:r>
          </w:p>
        </w:tc>
        <w:tc>
          <w:tcPr>
            <w:tcW w:w="789" w:type="dxa"/>
            <w:vAlign w:val="top"/>
          </w:tcPr>
          <w:p w14:paraId="77994990">
            <w:pPr>
              <w:pStyle w:val="6"/>
              <w:spacing w:before="208" w:line="223" w:lineRule="auto"/>
              <w:ind w:left="223"/>
              <w:rPr>
                <w:sz w:val="17"/>
                <w:szCs w:val="17"/>
              </w:rPr>
            </w:pPr>
            <w:r>
              <w:rPr>
                <w:color w:val="212529"/>
                <w:spacing w:val="-1"/>
                <w:sz w:val="17"/>
                <w:szCs w:val="17"/>
              </w:rPr>
              <w:t>分值</w:t>
            </w:r>
          </w:p>
        </w:tc>
        <w:tc>
          <w:tcPr>
            <w:tcW w:w="799" w:type="dxa"/>
            <w:vAlign w:val="top"/>
          </w:tcPr>
          <w:p w14:paraId="4E4CF8AE">
            <w:pPr>
              <w:pStyle w:val="6"/>
              <w:spacing w:before="208" w:line="223" w:lineRule="auto"/>
              <w:ind w:left="229"/>
              <w:rPr>
                <w:sz w:val="17"/>
                <w:szCs w:val="17"/>
              </w:rPr>
            </w:pPr>
            <w:r>
              <w:rPr>
                <w:color w:val="212529"/>
                <w:spacing w:val="-1"/>
                <w:sz w:val="17"/>
                <w:szCs w:val="17"/>
              </w:rPr>
              <w:t>得分</w:t>
            </w:r>
          </w:p>
        </w:tc>
        <w:tc>
          <w:tcPr>
            <w:tcW w:w="2928" w:type="dxa"/>
            <w:tcBorders>
              <w:right w:val="single" w:color="000000" w:sz="2" w:space="0"/>
            </w:tcBorders>
            <w:vAlign w:val="top"/>
          </w:tcPr>
          <w:p w14:paraId="7F64AD68">
            <w:pPr>
              <w:pStyle w:val="6"/>
              <w:spacing w:before="208" w:line="223" w:lineRule="auto"/>
              <w:ind w:left="514"/>
              <w:rPr>
                <w:sz w:val="17"/>
                <w:szCs w:val="17"/>
              </w:rPr>
            </w:pPr>
            <w:r>
              <w:rPr>
                <w:color w:val="212529"/>
                <w:spacing w:val="2"/>
                <w:sz w:val="17"/>
                <w:szCs w:val="17"/>
              </w:rPr>
              <w:t>偏差原因分析及改进措施</w:t>
            </w:r>
          </w:p>
        </w:tc>
      </w:tr>
      <w:tr w14:paraId="00F2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6" w:type="dxa"/>
            <w:vMerge w:val="continue"/>
            <w:tcBorders>
              <w:top w:val="nil"/>
              <w:bottom w:val="nil"/>
            </w:tcBorders>
            <w:vAlign w:val="top"/>
          </w:tcPr>
          <w:p w14:paraId="284CA5D7">
            <w:pPr>
              <w:rPr>
                <w:rFonts w:ascii="Arial"/>
                <w:sz w:val="21"/>
              </w:rPr>
            </w:pPr>
          </w:p>
        </w:tc>
        <w:tc>
          <w:tcPr>
            <w:tcW w:w="540" w:type="dxa"/>
            <w:vMerge w:val="restart"/>
            <w:tcBorders>
              <w:bottom w:val="nil"/>
            </w:tcBorders>
            <w:vAlign w:val="top"/>
          </w:tcPr>
          <w:p w14:paraId="4B905483">
            <w:pPr>
              <w:spacing w:line="257" w:lineRule="auto"/>
              <w:rPr>
                <w:rFonts w:ascii="Arial"/>
                <w:sz w:val="21"/>
              </w:rPr>
            </w:pPr>
          </w:p>
          <w:p w14:paraId="7E89A63B">
            <w:pPr>
              <w:spacing w:line="257" w:lineRule="auto"/>
              <w:rPr>
                <w:rFonts w:ascii="Arial"/>
                <w:sz w:val="21"/>
              </w:rPr>
            </w:pPr>
          </w:p>
          <w:p w14:paraId="40EE472C">
            <w:pPr>
              <w:spacing w:line="258" w:lineRule="auto"/>
              <w:rPr>
                <w:rFonts w:ascii="Arial"/>
                <w:sz w:val="21"/>
              </w:rPr>
            </w:pPr>
          </w:p>
          <w:p w14:paraId="25CD3206">
            <w:pPr>
              <w:spacing w:line="258" w:lineRule="auto"/>
              <w:rPr>
                <w:rFonts w:ascii="Arial"/>
                <w:sz w:val="21"/>
              </w:rPr>
            </w:pPr>
          </w:p>
          <w:p w14:paraId="22FBAE9A">
            <w:pPr>
              <w:pStyle w:val="6"/>
              <w:spacing w:before="55" w:line="217" w:lineRule="auto"/>
              <w:ind w:left="181" w:right="9" w:hanging="173"/>
              <w:rPr>
                <w:sz w:val="17"/>
                <w:szCs w:val="17"/>
              </w:rPr>
            </w:pPr>
            <w:r>
              <w:rPr>
                <w:color w:val="212529"/>
                <w:sz w:val="17"/>
                <w:szCs w:val="17"/>
              </w:rPr>
              <w:t>产出指标</w:t>
            </w:r>
          </w:p>
        </w:tc>
        <w:tc>
          <w:tcPr>
            <w:tcW w:w="540" w:type="dxa"/>
            <w:vAlign w:val="top"/>
          </w:tcPr>
          <w:p w14:paraId="4FB34313">
            <w:pPr>
              <w:pStyle w:val="6"/>
              <w:spacing w:before="10" w:line="200" w:lineRule="auto"/>
              <w:ind w:left="182" w:right="8" w:hanging="172"/>
              <w:rPr>
                <w:sz w:val="17"/>
                <w:szCs w:val="17"/>
              </w:rPr>
            </w:pPr>
            <w:r>
              <w:rPr>
                <w:color w:val="212529"/>
                <w:sz w:val="17"/>
                <w:szCs w:val="17"/>
              </w:rPr>
              <w:t>数量指标</w:t>
            </w:r>
          </w:p>
        </w:tc>
        <w:tc>
          <w:tcPr>
            <w:tcW w:w="1178" w:type="dxa"/>
            <w:vAlign w:val="top"/>
          </w:tcPr>
          <w:p w14:paraId="580B272A">
            <w:pPr>
              <w:pStyle w:val="6"/>
              <w:spacing w:before="10" w:line="200" w:lineRule="auto"/>
              <w:ind w:left="5" w:right="132"/>
              <w:rPr>
                <w:sz w:val="17"/>
                <w:szCs w:val="17"/>
              </w:rPr>
            </w:pPr>
            <w:r>
              <w:rPr>
                <w:color w:val="212529"/>
                <w:spacing w:val="1"/>
                <w:sz w:val="17"/>
                <w:szCs w:val="17"/>
              </w:rPr>
              <w:t>疫情网络直报</w:t>
            </w:r>
            <w:r>
              <w:rPr>
                <w:color w:val="212529"/>
                <w:sz w:val="17"/>
                <w:szCs w:val="17"/>
              </w:rPr>
              <w:t>率</w:t>
            </w:r>
          </w:p>
        </w:tc>
        <w:tc>
          <w:tcPr>
            <w:tcW w:w="918" w:type="dxa"/>
            <w:vAlign w:val="top"/>
          </w:tcPr>
          <w:p w14:paraId="416618FF">
            <w:pPr>
              <w:pStyle w:val="6"/>
              <w:spacing w:before="107" w:line="223" w:lineRule="exact"/>
              <w:ind w:left="340"/>
              <w:rPr>
                <w:sz w:val="17"/>
                <w:szCs w:val="17"/>
              </w:rPr>
            </w:pPr>
            <w:r>
              <w:rPr>
                <w:color w:val="212529"/>
                <w:spacing w:val="9"/>
                <w:w w:val="125"/>
                <w:position w:val="1"/>
                <w:sz w:val="17"/>
                <w:szCs w:val="17"/>
              </w:rPr>
              <w:t>=%</w:t>
            </w:r>
          </w:p>
        </w:tc>
        <w:tc>
          <w:tcPr>
            <w:tcW w:w="962" w:type="dxa"/>
            <w:vAlign w:val="top"/>
          </w:tcPr>
          <w:p w14:paraId="0DFACCC2">
            <w:pPr>
              <w:pStyle w:val="6"/>
              <w:spacing w:before="107" w:line="223" w:lineRule="exact"/>
              <w:ind w:left="236"/>
              <w:rPr>
                <w:sz w:val="17"/>
                <w:szCs w:val="17"/>
              </w:rPr>
            </w:pPr>
            <w:r>
              <w:rPr>
                <w:color w:val="212529"/>
                <w:spacing w:val="13"/>
                <w:position w:val="1"/>
                <w:sz w:val="17"/>
                <w:szCs w:val="17"/>
              </w:rPr>
              <w:t>=100%</w:t>
            </w:r>
          </w:p>
        </w:tc>
        <w:tc>
          <w:tcPr>
            <w:tcW w:w="961" w:type="dxa"/>
            <w:vAlign w:val="top"/>
          </w:tcPr>
          <w:p w14:paraId="4616849D">
            <w:pPr>
              <w:pStyle w:val="6"/>
              <w:spacing w:before="107" w:line="223" w:lineRule="exact"/>
              <w:ind w:left="240"/>
              <w:rPr>
                <w:sz w:val="17"/>
                <w:szCs w:val="17"/>
              </w:rPr>
            </w:pPr>
            <w:r>
              <w:rPr>
                <w:color w:val="212529"/>
                <w:spacing w:val="13"/>
                <w:position w:val="1"/>
                <w:sz w:val="17"/>
                <w:szCs w:val="17"/>
              </w:rPr>
              <w:t>=100%</w:t>
            </w:r>
          </w:p>
        </w:tc>
        <w:tc>
          <w:tcPr>
            <w:tcW w:w="551" w:type="dxa"/>
            <w:vAlign w:val="top"/>
          </w:tcPr>
          <w:p w14:paraId="6100835C">
            <w:pPr>
              <w:pStyle w:val="6"/>
              <w:spacing w:before="106" w:line="223" w:lineRule="auto"/>
              <w:ind w:left="35"/>
              <w:rPr>
                <w:sz w:val="17"/>
                <w:szCs w:val="17"/>
              </w:rPr>
            </w:pPr>
            <w:r>
              <w:rPr>
                <w:color w:val="212529"/>
                <w:spacing w:val="-4"/>
                <w:sz w:val="17"/>
                <w:szCs w:val="17"/>
              </w:rPr>
              <w:t>已完成</w:t>
            </w:r>
          </w:p>
        </w:tc>
        <w:tc>
          <w:tcPr>
            <w:tcW w:w="789" w:type="dxa"/>
            <w:vAlign w:val="top"/>
          </w:tcPr>
          <w:p w14:paraId="2DF12D3B">
            <w:pPr>
              <w:pStyle w:val="6"/>
              <w:spacing w:before="107" w:line="223" w:lineRule="exact"/>
              <w:ind w:left="3"/>
              <w:rPr>
                <w:sz w:val="17"/>
                <w:szCs w:val="17"/>
              </w:rPr>
            </w:pPr>
            <w:r>
              <w:rPr>
                <w:color w:val="212529"/>
                <w:spacing w:val="-2"/>
                <w:position w:val="1"/>
                <w:sz w:val="17"/>
                <w:szCs w:val="17"/>
              </w:rPr>
              <w:t>20</w:t>
            </w:r>
          </w:p>
        </w:tc>
        <w:tc>
          <w:tcPr>
            <w:tcW w:w="799" w:type="dxa"/>
            <w:vAlign w:val="top"/>
          </w:tcPr>
          <w:p w14:paraId="4D222530">
            <w:pPr>
              <w:pStyle w:val="6"/>
              <w:spacing w:before="107" w:line="223" w:lineRule="exact"/>
              <w:ind w:left="316"/>
              <w:rPr>
                <w:sz w:val="17"/>
                <w:szCs w:val="17"/>
              </w:rPr>
            </w:pPr>
            <w:r>
              <w:rPr>
                <w:color w:val="212529"/>
                <w:spacing w:val="-2"/>
                <w:position w:val="1"/>
                <w:sz w:val="17"/>
                <w:szCs w:val="17"/>
              </w:rPr>
              <w:t>20</w:t>
            </w:r>
          </w:p>
        </w:tc>
        <w:tc>
          <w:tcPr>
            <w:tcW w:w="2928" w:type="dxa"/>
            <w:tcBorders>
              <w:right w:val="single" w:color="000000" w:sz="2" w:space="0"/>
            </w:tcBorders>
            <w:vAlign w:val="top"/>
          </w:tcPr>
          <w:p w14:paraId="46912342">
            <w:pPr>
              <w:rPr>
                <w:rFonts w:ascii="Arial"/>
                <w:sz w:val="21"/>
              </w:rPr>
            </w:pPr>
          </w:p>
        </w:tc>
      </w:tr>
      <w:tr w14:paraId="46B8D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546" w:type="dxa"/>
            <w:vMerge w:val="continue"/>
            <w:tcBorders>
              <w:top w:val="nil"/>
              <w:bottom w:val="nil"/>
            </w:tcBorders>
            <w:vAlign w:val="top"/>
          </w:tcPr>
          <w:p w14:paraId="7FB84314">
            <w:pPr>
              <w:rPr>
                <w:rFonts w:ascii="Arial"/>
                <w:sz w:val="21"/>
              </w:rPr>
            </w:pPr>
          </w:p>
        </w:tc>
        <w:tc>
          <w:tcPr>
            <w:tcW w:w="540" w:type="dxa"/>
            <w:vMerge w:val="continue"/>
            <w:tcBorders>
              <w:top w:val="nil"/>
              <w:bottom w:val="nil"/>
            </w:tcBorders>
            <w:vAlign w:val="top"/>
          </w:tcPr>
          <w:p w14:paraId="0D227CBD">
            <w:pPr>
              <w:rPr>
                <w:rFonts w:ascii="Arial"/>
                <w:sz w:val="21"/>
              </w:rPr>
            </w:pPr>
          </w:p>
        </w:tc>
        <w:tc>
          <w:tcPr>
            <w:tcW w:w="540" w:type="dxa"/>
            <w:vAlign w:val="top"/>
          </w:tcPr>
          <w:p w14:paraId="06629E0B">
            <w:pPr>
              <w:pStyle w:val="6"/>
              <w:spacing w:before="206" w:line="217" w:lineRule="auto"/>
              <w:ind w:left="181" w:right="8" w:hanging="172"/>
              <w:rPr>
                <w:sz w:val="17"/>
                <w:szCs w:val="17"/>
              </w:rPr>
            </w:pPr>
            <w:r>
              <w:rPr>
                <w:color w:val="212529"/>
                <w:sz w:val="17"/>
                <w:szCs w:val="17"/>
              </w:rPr>
              <w:t>质量指标</w:t>
            </w:r>
          </w:p>
        </w:tc>
        <w:tc>
          <w:tcPr>
            <w:tcW w:w="1178" w:type="dxa"/>
            <w:vAlign w:val="top"/>
          </w:tcPr>
          <w:p w14:paraId="2E750EFF">
            <w:pPr>
              <w:pStyle w:val="6"/>
              <w:spacing w:before="9" w:line="206" w:lineRule="auto"/>
              <w:ind w:left="5" w:right="132" w:hanging="2"/>
              <w:jc w:val="both"/>
              <w:rPr>
                <w:sz w:val="17"/>
                <w:szCs w:val="17"/>
              </w:rPr>
            </w:pPr>
            <w:r>
              <w:rPr>
                <w:color w:val="212529"/>
                <w:spacing w:val="2"/>
                <w:sz w:val="17"/>
                <w:szCs w:val="17"/>
              </w:rPr>
              <w:t>传染病疫情爆</w:t>
            </w:r>
            <w:r>
              <w:rPr>
                <w:color w:val="212529"/>
                <w:spacing w:val="1"/>
                <w:sz w:val="17"/>
                <w:szCs w:val="17"/>
              </w:rPr>
              <w:t>发及突发公共卫生事件实现日报告制度</w:t>
            </w:r>
          </w:p>
        </w:tc>
        <w:tc>
          <w:tcPr>
            <w:tcW w:w="918" w:type="dxa"/>
            <w:vAlign w:val="top"/>
          </w:tcPr>
          <w:p w14:paraId="5D524666">
            <w:pPr>
              <w:spacing w:line="245" w:lineRule="auto"/>
              <w:rPr>
                <w:rFonts w:ascii="Arial"/>
                <w:sz w:val="21"/>
              </w:rPr>
            </w:pPr>
          </w:p>
          <w:p w14:paraId="1A9934CC">
            <w:pPr>
              <w:pStyle w:val="6"/>
              <w:spacing w:before="56" w:line="223" w:lineRule="auto"/>
              <w:ind w:left="238"/>
              <w:rPr>
                <w:sz w:val="17"/>
                <w:szCs w:val="17"/>
              </w:rPr>
            </w:pPr>
            <w:r>
              <w:rPr>
                <w:color w:val="212529"/>
                <w:sz w:val="17"/>
                <w:szCs w:val="17"/>
              </w:rPr>
              <w:t>提高%</w:t>
            </w:r>
          </w:p>
        </w:tc>
        <w:tc>
          <w:tcPr>
            <w:tcW w:w="962" w:type="dxa"/>
            <w:vAlign w:val="top"/>
          </w:tcPr>
          <w:p w14:paraId="5515C5D7">
            <w:pPr>
              <w:spacing w:line="245" w:lineRule="auto"/>
              <w:rPr>
                <w:rFonts w:ascii="Arial"/>
                <w:sz w:val="21"/>
              </w:rPr>
            </w:pPr>
          </w:p>
          <w:p w14:paraId="2F2EBD98">
            <w:pPr>
              <w:pStyle w:val="6"/>
              <w:spacing w:before="56" w:line="223" w:lineRule="auto"/>
              <w:ind w:left="177"/>
              <w:rPr>
                <w:sz w:val="17"/>
                <w:szCs w:val="17"/>
              </w:rPr>
            </w:pPr>
            <w:r>
              <w:rPr>
                <w:color w:val="212529"/>
                <w:sz w:val="17"/>
                <w:szCs w:val="17"/>
              </w:rPr>
              <w:t>提高98%</w:t>
            </w:r>
          </w:p>
        </w:tc>
        <w:tc>
          <w:tcPr>
            <w:tcW w:w="961" w:type="dxa"/>
            <w:vAlign w:val="top"/>
          </w:tcPr>
          <w:p w14:paraId="7FBCD550">
            <w:pPr>
              <w:spacing w:line="245" w:lineRule="auto"/>
              <w:rPr>
                <w:rFonts w:ascii="Arial"/>
                <w:sz w:val="21"/>
              </w:rPr>
            </w:pPr>
          </w:p>
          <w:p w14:paraId="03910978">
            <w:pPr>
              <w:pStyle w:val="6"/>
              <w:spacing w:before="56" w:line="223" w:lineRule="auto"/>
              <w:ind w:left="181"/>
              <w:rPr>
                <w:sz w:val="17"/>
                <w:szCs w:val="17"/>
              </w:rPr>
            </w:pPr>
            <w:r>
              <w:rPr>
                <w:color w:val="212529"/>
                <w:sz w:val="17"/>
                <w:szCs w:val="17"/>
              </w:rPr>
              <w:t>提高98%</w:t>
            </w:r>
          </w:p>
        </w:tc>
        <w:tc>
          <w:tcPr>
            <w:tcW w:w="551" w:type="dxa"/>
            <w:vAlign w:val="top"/>
          </w:tcPr>
          <w:p w14:paraId="234B601E">
            <w:pPr>
              <w:spacing w:line="245" w:lineRule="auto"/>
              <w:rPr>
                <w:rFonts w:ascii="Arial"/>
                <w:sz w:val="21"/>
              </w:rPr>
            </w:pPr>
          </w:p>
          <w:p w14:paraId="385D7B27">
            <w:pPr>
              <w:pStyle w:val="6"/>
              <w:spacing w:before="56" w:line="223" w:lineRule="auto"/>
              <w:ind w:left="35"/>
              <w:rPr>
                <w:sz w:val="17"/>
                <w:szCs w:val="17"/>
              </w:rPr>
            </w:pPr>
            <w:r>
              <w:rPr>
                <w:color w:val="212529"/>
                <w:spacing w:val="-4"/>
                <w:sz w:val="17"/>
                <w:szCs w:val="17"/>
              </w:rPr>
              <w:t>已完成</w:t>
            </w:r>
          </w:p>
        </w:tc>
        <w:tc>
          <w:tcPr>
            <w:tcW w:w="789" w:type="dxa"/>
            <w:vAlign w:val="top"/>
          </w:tcPr>
          <w:p w14:paraId="3CC0D0ED">
            <w:pPr>
              <w:spacing w:line="246" w:lineRule="auto"/>
              <w:rPr>
                <w:rFonts w:ascii="Arial"/>
                <w:sz w:val="21"/>
              </w:rPr>
            </w:pPr>
          </w:p>
          <w:p w14:paraId="3428DD59">
            <w:pPr>
              <w:pStyle w:val="6"/>
              <w:spacing w:before="55" w:line="223" w:lineRule="exact"/>
              <w:ind w:left="14"/>
              <w:rPr>
                <w:sz w:val="17"/>
                <w:szCs w:val="17"/>
              </w:rPr>
            </w:pPr>
            <w:r>
              <w:rPr>
                <w:color w:val="212529"/>
                <w:spacing w:val="-5"/>
                <w:position w:val="1"/>
                <w:sz w:val="17"/>
                <w:szCs w:val="17"/>
              </w:rPr>
              <w:t>10</w:t>
            </w:r>
          </w:p>
        </w:tc>
        <w:tc>
          <w:tcPr>
            <w:tcW w:w="799" w:type="dxa"/>
            <w:vAlign w:val="top"/>
          </w:tcPr>
          <w:p w14:paraId="760A430A">
            <w:pPr>
              <w:spacing w:line="246" w:lineRule="auto"/>
              <w:rPr>
                <w:rFonts w:ascii="Arial"/>
                <w:sz w:val="21"/>
              </w:rPr>
            </w:pPr>
          </w:p>
          <w:p w14:paraId="0E56D576">
            <w:pPr>
              <w:pStyle w:val="6"/>
              <w:spacing w:before="55" w:line="223" w:lineRule="exact"/>
              <w:ind w:left="327"/>
              <w:rPr>
                <w:sz w:val="17"/>
                <w:szCs w:val="17"/>
              </w:rPr>
            </w:pPr>
            <w:r>
              <w:rPr>
                <w:color w:val="212529"/>
                <w:spacing w:val="-5"/>
                <w:position w:val="1"/>
                <w:sz w:val="17"/>
                <w:szCs w:val="17"/>
              </w:rPr>
              <w:t>10</w:t>
            </w:r>
          </w:p>
        </w:tc>
        <w:tc>
          <w:tcPr>
            <w:tcW w:w="2928" w:type="dxa"/>
            <w:tcBorders>
              <w:right w:val="single" w:color="000000" w:sz="2" w:space="0"/>
            </w:tcBorders>
            <w:vAlign w:val="top"/>
          </w:tcPr>
          <w:p w14:paraId="2039B5D7">
            <w:pPr>
              <w:rPr>
                <w:rFonts w:ascii="Arial"/>
                <w:sz w:val="21"/>
              </w:rPr>
            </w:pPr>
          </w:p>
        </w:tc>
      </w:tr>
      <w:tr w14:paraId="4E88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1B5C8583">
            <w:pPr>
              <w:rPr>
                <w:rFonts w:ascii="Arial"/>
                <w:sz w:val="21"/>
              </w:rPr>
            </w:pPr>
          </w:p>
        </w:tc>
        <w:tc>
          <w:tcPr>
            <w:tcW w:w="540" w:type="dxa"/>
            <w:vMerge w:val="continue"/>
            <w:tcBorders>
              <w:top w:val="nil"/>
              <w:bottom w:val="nil"/>
            </w:tcBorders>
            <w:vAlign w:val="top"/>
          </w:tcPr>
          <w:p w14:paraId="3C1C9538">
            <w:pPr>
              <w:rPr>
                <w:rFonts w:ascii="Arial"/>
                <w:sz w:val="21"/>
              </w:rPr>
            </w:pPr>
          </w:p>
        </w:tc>
        <w:tc>
          <w:tcPr>
            <w:tcW w:w="540" w:type="dxa"/>
            <w:vAlign w:val="top"/>
          </w:tcPr>
          <w:p w14:paraId="3FA3E52A">
            <w:pPr>
              <w:pStyle w:val="6"/>
              <w:spacing w:before="11" w:line="200" w:lineRule="auto"/>
              <w:ind w:left="182" w:right="8" w:hanging="165"/>
              <w:rPr>
                <w:sz w:val="17"/>
                <w:szCs w:val="17"/>
              </w:rPr>
            </w:pPr>
            <w:r>
              <w:rPr>
                <w:color w:val="212529"/>
                <w:spacing w:val="-2"/>
                <w:sz w:val="17"/>
                <w:szCs w:val="17"/>
              </w:rPr>
              <w:t>时效指</w:t>
            </w:r>
            <w:r>
              <w:rPr>
                <w:color w:val="212529"/>
                <w:sz w:val="17"/>
                <w:szCs w:val="17"/>
              </w:rPr>
              <w:t>标</w:t>
            </w:r>
          </w:p>
        </w:tc>
        <w:tc>
          <w:tcPr>
            <w:tcW w:w="1178" w:type="dxa"/>
            <w:vAlign w:val="top"/>
          </w:tcPr>
          <w:p w14:paraId="72914DED">
            <w:pPr>
              <w:pStyle w:val="6"/>
              <w:spacing w:before="11" w:line="200" w:lineRule="auto"/>
              <w:ind w:left="18" w:right="132" w:hanging="13"/>
              <w:rPr>
                <w:sz w:val="17"/>
                <w:szCs w:val="17"/>
              </w:rPr>
            </w:pPr>
            <w:r>
              <w:rPr>
                <w:color w:val="212529"/>
                <w:spacing w:val="1"/>
                <w:sz w:val="17"/>
                <w:szCs w:val="17"/>
              </w:rPr>
              <w:t>疫情网络直报</w:t>
            </w:r>
            <w:r>
              <w:rPr>
                <w:color w:val="212529"/>
                <w:spacing w:val="-2"/>
                <w:sz w:val="17"/>
                <w:szCs w:val="17"/>
              </w:rPr>
              <w:t>的及时性</w:t>
            </w:r>
          </w:p>
        </w:tc>
        <w:tc>
          <w:tcPr>
            <w:tcW w:w="918" w:type="dxa"/>
            <w:vAlign w:val="top"/>
          </w:tcPr>
          <w:p w14:paraId="233B6F4D">
            <w:pPr>
              <w:pStyle w:val="6"/>
              <w:spacing w:before="109" w:line="223" w:lineRule="auto"/>
              <w:ind w:left="238"/>
              <w:rPr>
                <w:sz w:val="17"/>
                <w:szCs w:val="17"/>
              </w:rPr>
            </w:pPr>
            <w:r>
              <w:rPr>
                <w:color w:val="212529"/>
                <w:sz w:val="17"/>
                <w:szCs w:val="17"/>
              </w:rPr>
              <w:t>提高%</w:t>
            </w:r>
          </w:p>
        </w:tc>
        <w:tc>
          <w:tcPr>
            <w:tcW w:w="962" w:type="dxa"/>
            <w:vAlign w:val="top"/>
          </w:tcPr>
          <w:p w14:paraId="7032F3D2">
            <w:pPr>
              <w:pStyle w:val="6"/>
              <w:spacing w:before="109" w:line="223" w:lineRule="auto"/>
              <w:ind w:left="177"/>
              <w:rPr>
                <w:sz w:val="17"/>
                <w:szCs w:val="17"/>
              </w:rPr>
            </w:pPr>
            <w:r>
              <w:rPr>
                <w:color w:val="212529"/>
                <w:sz w:val="17"/>
                <w:szCs w:val="17"/>
              </w:rPr>
              <w:t>提高98%</w:t>
            </w:r>
          </w:p>
        </w:tc>
        <w:tc>
          <w:tcPr>
            <w:tcW w:w="961" w:type="dxa"/>
            <w:vAlign w:val="top"/>
          </w:tcPr>
          <w:p w14:paraId="4858135D">
            <w:pPr>
              <w:pStyle w:val="6"/>
              <w:spacing w:before="109" w:line="223" w:lineRule="auto"/>
              <w:ind w:left="181"/>
              <w:rPr>
                <w:sz w:val="17"/>
                <w:szCs w:val="17"/>
              </w:rPr>
            </w:pPr>
            <w:r>
              <w:rPr>
                <w:color w:val="212529"/>
                <w:sz w:val="17"/>
                <w:szCs w:val="17"/>
              </w:rPr>
              <w:t>提高98%</w:t>
            </w:r>
          </w:p>
        </w:tc>
        <w:tc>
          <w:tcPr>
            <w:tcW w:w="551" w:type="dxa"/>
            <w:vAlign w:val="top"/>
          </w:tcPr>
          <w:p w14:paraId="3452FF1A">
            <w:pPr>
              <w:pStyle w:val="6"/>
              <w:spacing w:before="109" w:line="223" w:lineRule="auto"/>
              <w:ind w:left="35"/>
              <w:rPr>
                <w:sz w:val="17"/>
                <w:szCs w:val="17"/>
              </w:rPr>
            </w:pPr>
            <w:r>
              <w:rPr>
                <w:color w:val="212529"/>
                <w:spacing w:val="-4"/>
                <w:sz w:val="17"/>
                <w:szCs w:val="17"/>
              </w:rPr>
              <w:t>已完成</w:t>
            </w:r>
          </w:p>
        </w:tc>
        <w:tc>
          <w:tcPr>
            <w:tcW w:w="789" w:type="dxa"/>
            <w:vAlign w:val="top"/>
          </w:tcPr>
          <w:p w14:paraId="43049977">
            <w:pPr>
              <w:pStyle w:val="6"/>
              <w:spacing w:before="109" w:line="224" w:lineRule="exact"/>
              <w:ind w:left="14"/>
              <w:rPr>
                <w:sz w:val="17"/>
                <w:szCs w:val="17"/>
              </w:rPr>
            </w:pPr>
            <w:r>
              <w:rPr>
                <w:color w:val="212529"/>
                <w:spacing w:val="-5"/>
                <w:position w:val="1"/>
                <w:sz w:val="17"/>
                <w:szCs w:val="17"/>
              </w:rPr>
              <w:t>10</w:t>
            </w:r>
          </w:p>
        </w:tc>
        <w:tc>
          <w:tcPr>
            <w:tcW w:w="799" w:type="dxa"/>
            <w:vAlign w:val="top"/>
          </w:tcPr>
          <w:p w14:paraId="54B36AA5">
            <w:pPr>
              <w:pStyle w:val="6"/>
              <w:spacing w:before="109" w:line="224" w:lineRule="exact"/>
              <w:ind w:left="327"/>
              <w:rPr>
                <w:sz w:val="17"/>
                <w:szCs w:val="17"/>
              </w:rPr>
            </w:pPr>
            <w:r>
              <w:rPr>
                <w:color w:val="212529"/>
                <w:spacing w:val="-5"/>
                <w:position w:val="1"/>
                <w:sz w:val="17"/>
                <w:szCs w:val="17"/>
              </w:rPr>
              <w:t>10</w:t>
            </w:r>
          </w:p>
        </w:tc>
        <w:tc>
          <w:tcPr>
            <w:tcW w:w="2928" w:type="dxa"/>
            <w:tcBorders>
              <w:right w:val="single" w:color="000000" w:sz="2" w:space="0"/>
            </w:tcBorders>
            <w:vAlign w:val="top"/>
          </w:tcPr>
          <w:p w14:paraId="0DECF9B4">
            <w:pPr>
              <w:rPr>
                <w:rFonts w:ascii="Arial"/>
                <w:sz w:val="21"/>
              </w:rPr>
            </w:pPr>
          </w:p>
        </w:tc>
      </w:tr>
      <w:tr w14:paraId="7E42F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46" w:type="dxa"/>
            <w:vMerge w:val="continue"/>
            <w:tcBorders>
              <w:top w:val="nil"/>
              <w:bottom w:val="nil"/>
            </w:tcBorders>
            <w:vAlign w:val="top"/>
          </w:tcPr>
          <w:p w14:paraId="0DEB9B4B">
            <w:pPr>
              <w:rPr>
                <w:rFonts w:ascii="Arial"/>
                <w:sz w:val="21"/>
              </w:rPr>
            </w:pPr>
          </w:p>
        </w:tc>
        <w:tc>
          <w:tcPr>
            <w:tcW w:w="540" w:type="dxa"/>
            <w:vMerge w:val="continue"/>
            <w:tcBorders>
              <w:top w:val="nil"/>
            </w:tcBorders>
            <w:vAlign w:val="top"/>
          </w:tcPr>
          <w:p w14:paraId="0794B963">
            <w:pPr>
              <w:rPr>
                <w:rFonts w:ascii="Arial"/>
                <w:sz w:val="21"/>
              </w:rPr>
            </w:pPr>
          </w:p>
        </w:tc>
        <w:tc>
          <w:tcPr>
            <w:tcW w:w="540" w:type="dxa"/>
            <w:vAlign w:val="top"/>
          </w:tcPr>
          <w:p w14:paraId="097B28DF">
            <w:pPr>
              <w:spacing w:line="248" w:lineRule="auto"/>
              <w:rPr>
                <w:rFonts w:ascii="Arial"/>
                <w:sz w:val="21"/>
              </w:rPr>
            </w:pPr>
          </w:p>
          <w:p w14:paraId="397727F3">
            <w:pPr>
              <w:pStyle w:val="6"/>
              <w:spacing w:before="55" w:line="217" w:lineRule="auto"/>
              <w:ind w:left="182" w:right="8" w:hanging="172"/>
              <w:rPr>
                <w:sz w:val="17"/>
                <w:szCs w:val="17"/>
              </w:rPr>
            </w:pPr>
            <w:r>
              <w:rPr>
                <w:color w:val="212529"/>
                <w:sz w:val="17"/>
                <w:szCs w:val="17"/>
              </w:rPr>
              <w:t>成本指标</w:t>
            </w:r>
          </w:p>
        </w:tc>
        <w:tc>
          <w:tcPr>
            <w:tcW w:w="1178" w:type="dxa"/>
            <w:vAlign w:val="top"/>
          </w:tcPr>
          <w:p w14:paraId="0706F28B">
            <w:pPr>
              <w:pStyle w:val="6"/>
              <w:spacing w:before="14" w:line="206" w:lineRule="auto"/>
              <w:ind w:left="5" w:right="132" w:hanging="2"/>
              <w:jc w:val="both"/>
              <w:rPr>
                <w:sz w:val="17"/>
                <w:szCs w:val="17"/>
              </w:rPr>
            </w:pPr>
            <w:r>
              <w:rPr>
                <w:color w:val="212529"/>
                <w:spacing w:val="2"/>
                <w:sz w:val="17"/>
                <w:szCs w:val="17"/>
              </w:rPr>
              <w:t>传染病疫情的</w:t>
            </w:r>
            <w:r>
              <w:rPr>
                <w:color w:val="212529"/>
                <w:spacing w:val="1"/>
                <w:sz w:val="17"/>
                <w:szCs w:val="17"/>
              </w:rPr>
              <w:t>预警、流行病学调查、应急处理等工作运</w:t>
            </w:r>
            <w:r>
              <w:rPr>
                <w:color w:val="212529"/>
                <w:sz w:val="17"/>
                <w:szCs w:val="17"/>
              </w:rPr>
              <w:t>行成本</w:t>
            </w:r>
          </w:p>
        </w:tc>
        <w:tc>
          <w:tcPr>
            <w:tcW w:w="918" w:type="dxa"/>
            <w:vAlign w:val="top"/>
          </w:tcPr>
          <w:p w14:paraId="00B031F0">
            <w:pPr>
              <w:rPr>
                <w:rFonts w:ascii="Arial"/>
                <w:sz w:val="21"/>
              </w:rPr>
            </w:pPr>
          </w:p>
        </w:tc>
        <w:tc>
          <w:tcPr>
            <w:tcW w:w="962" w:type="dxa"/>
            <w:vAlign w:val="top"/>
          </w:tcPr>
          <w:p w14:paraId="12AFF155">
            <w:pPr>
              <w:spacing w:line="344" w:lineRule="auto"/>
              <w:rPr>
                <w:rFonts w:ascii="Arial"/>
                <w:sz w:val="21"/>
              </w:rPr>
            </w:pPr>
          </w:p>
          <w:p w14:paraId="44D5C986">
            <w:pPr>
              <w:pStyle w:val="6"/>
              <w:spacing w:before="55" w:line="223" w:lineRule="exact"/>
              <w:ind w:left="221"/>
              <w:rPr>
                <w:sz w:val="17"/>
                <w:szCs w:val="17"/>
              </w:rPr>
            </w:pPr>
            <w:r>
              <w:rPr>
                <w:color w:val="212529"/>
                <w:position w:val="1"/>
                <w:sz w:val="17"/>
                <w:szCs w:val="17"/>
              </w:rPr>
              <w:t>203100</w:t>
            </w:r>
          </w:p>
        </w:tc>
        <w:tc>
          <w:tcPr>
            <w:tcW w:w="961" w:type="dxa"/>
            <w:vAlign w:val="top"/>
          </w:tcPr>
          <w:p w14:paraId="59098D9B">
            <w:pPr>
              <w:spacing w:line="248" w:lineRule="auto"/>
              <w:rPr>
                <w:rFonts w:ascii="Arial"/>
                <w:sz w:val="21"/>
              </w:rPr>
            </w:pPr>
          </w:p>
          <w:p w14:paraId="1429A7D6">
            <w:pPr>
              <w:pStyle w:val="6"/>
              <w:spacing w:before="55" w:line="217" w:lineRule="auto"/>
              <w:ind w:left="397" w:right="41" w:hanging="347"/>
              <w:rPr>
                <w:sz w:val="17"/>
                <w:szCs w:val="17"/>
              </w:rPr>
            </w:pPr>
            <w:r>
              <w:rPr>
                <w:color w:val="212529"/>
                <w:spacing w:val="1"/>
                <w:sz w:val="17"/>
                <w:szCs w:val="17"/>
              </w:rPr>
              <w:t>达成预期指</w:t>
            </w:r>
            <w:r>
              <w:rPr>
                <w:color w:val="212529"/>
                <w:sz w:val="17"/>
                <w:szCs w:val="17"/>
              </w:rPr>
              <w:t>标</w:t>
            </w:r>
          </w:p>
        </w:tc>
        <w:tc>
          <w:tcPr>
            <w:tcW w:w="551" w:type="dxa"/>
            <w:vAlign w:val="top"/>
          </w:tcPr>
          <w:p w14:paraId="315E6AE7">
            <w:pPr>
              <w:spacing w:line="343" w:lineRule="auto"/>
              <w:rPr>
                <w:rFonts w:ascii="Arial"/>
                <w:sz w:val="21"/>
              </w:rPr>
            </w:pPr>
          </w:p>
          <w:p w14:paraId="4971163C">
            <w:pPr>
              <w:pStyle w:val="6"/>
              <w:spacing w:before="56" w:line="223" w:lineRule="auto"/>
              <w:ind w:left="35"/>
              <w:rPr>
                <w:sz w:val="17"/>
                <w:szCs w:val="17"/>
              </w:rPr>
            </w:pPr>
            <w:r>
              <w:rPr>
                <w:color w:val="212529"/>
                <w:spacing w:val="-4"/>
                <w:sz w:val="17"/>
                <w:szCs w:val="17"/>
              </w:rPr>
              <w:t>已完成</w:t>
            </w:r>
          </w:p>
        </w:tc>
        <w:tc>
          <w:tcPr>
            <w:tcW w:w="789" w:type="dxa"/>
            <w:vAlign w:val="top"/>
          </w:tcPr>
          <w:p w14:paraId="7AA45EC2">
            <w:pPr>
              <w:spacing w:line="344" w:lineRule="auto"/>
              <w:rPr>
                <w:rFonts w:ascii="Arial"/>
                <w:sz w:val="21"/>
              </w:rPr>
            </w:pPr>
          </w:p>
          <w:p w14:paraId="36773708">
            <w:pPr>
              <w:pStyle w:val="6"/>
              <w:spacing w:before="55" w:line="223" w:lineRule="exact"/>
              <w:ind w:left="14"/>
              <w:rPr>
                <w:sz w:val="17"/>
                <w:szCs w:val="17"/>
              </w:rPr>
            </w:pPr>
            <w:r>
              <w:rPr>
                <w:color w:val="212529"/>
                <w:spacing w:val="-5"/>
                <w:position w:val="1"/>
                <w:sz w:val="17"/>
                <w:szCs w:val="17"/>
              </w:rPr>
              <w:t>10</w:t>
            </w:r>
          </w:p>
        </w:tc>
        <w:tc>
          <w:tcPr>
            <w:tcW w:w="799" w:type="dxa"/>
            <w:vAlign w:val="top"/>
          </w:tcPr>
          <w:p w14:paraId="486A838C">
            <w:pPr>
              <w:spacing w:line="344" w:lineRule="auto"/>
              <w:rPr>
                <w:rFonts w:ascii="Arial"/>
                <w:sz w:val="21"/>
              </w:rPr>
            </w:pPr>
          </w:p>
          <w:p w14:paraId="1416F022">
            <w:pPr>
              <w:pStyle w:val="6"/>
              <w:spacing w:before="55" w:line="223" w:lineRule="exact"/>
              <w:ind w:left="327"/>
              <w:rPr>
                <w:sz w:val="17"/>
                <w:szCs w:val="17"/>
              </w:rPr>
            </w:pPr>
            <w:r>
              <w:rPr>
                <w:color w:val="212529"/>
                <w:spacing w:val="-5"/>
                <w:position w:val="1"/>
                <w:sz w:val="17"/>
                <w:szCs w:val="17"/>
              </w:rPr>
              <w:t>10</w:t>
            </w:r>
          </w:p>
        </w:tc>
        <w:tc>
          <w:tcPr>
            <w:tcW w:w="2928" w:type="dxa"/>
            <w:tcBorders>
              <w:right w:val="single" w:color="000000" w:sz="2" w:space="0"/>
            </w:tcBorders>
            <w:vAlign w:val="top"/>
          </w:tcPr>
          <w:p w14:paraId="746BD617">
            <w:pPr>
              <w:rPr>
                <w:rFonts w:ascii="Arial"/>
                <w:sz w:val="21"/>
              </w:rPr>
            </w:pPr>
          </w:p>
        </w:tc>
      </w:tr>
      <w:tr w14:paraId="2E67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6" w:type="dxa"/>
            <w:vMerge w:val="continue"/>
            <w:tcBorders>
              <w:top w:val="nil"/>
              <w:bottom w:val="nil"/>
            </w:tcBorders>
            <w:vAlign w:val="top"/>
          </w:tcPr>
          <w:p w14:paraId="38562374">
            <w:pPr>
              <w:rPr>
                <w:rFonts w:ascii="Arial"/>
                <w:sz w:val="21"/>
              </w:rPr>
            </w:pPr>
          </w:p>
        </w:tc>
        <w:tc>
          <w:tcPr>
            <w:tcW w:w="540" w:type="dxa"/>
            <w:vAlign w:val="top"/>
          </w:tcPr>
          <w:p w14:paraId="6B87A0B6">
            <w:pPr>
              <w:pStyle w:val="6"/>
              <w:spacing w:before="13" w:line="199" w:lineRule="auto"/>
              <w:ind w:left="181" w:right="9" w:hanging="169"/>
              <w:rPr>
                <w:sz w:val="17"/>
                <w:szCs w:val="17"/>
              </w:rPr>
            </w:pPr>
            <w:r>
              <w:rPr>
                <w:color w:val="212529"/>
                <w:spacing w:val="-1"/>
                <w:sz w:val="17"/>
                <w:szCs w:val="17"/>
              </w:rPr>
              <w:t>效益指</w:t>
            </w:r>
            <w:r>
              <w:rPr>
                <w:color w:val="212529"/>
                <w:sz w:val="17"/>
                <w:szCs w:val="17"/>
              </w:rPr>
              <w:t>标</w:t>
            </w:r>
          </w:p>
        </w:tc>
        <w:tc>
          <w:tcPr>
            <w:tcW w:w="540" w:type="dxa"/>
            <w:vAlign w:val="top"/>
          </w:tcPr>
          <w:p w14:paraId="317AC126">
            <w:pPr>
              <w:pStyle w:val="6"/>
              <w:spacing w:before="13" w:line="199" w:lineRule="auto"/>
              <w:ind w:left="182" w:right="8" w:hanging="172"/>
              <w:rPr>
                <w:sz w:val="17"/>
                <w:szCs w:val="17"/>
              </w:rPr>
            </w:pPr>
            <w:r>
              <w:rPr>
                <w:color w:val="212529"/>
                <w:sz w:val="17"/>
                <w:szCs w:val="17"/>
              </w:rPr>
              <w:t>社会效益</w:t>
            </w:r>
          </w:p>
        </w:tc>
        <w:tc>
          <w:tcPr>
            <w:tcW w:w="1178" w:type="dxa"/>
            <w:vAlign w:val="top"/>
          </w:tcPr>
          <w:p w14:paraId="2463CB8A">
            <w:pPr>
              <w:pStyle w:val="6"/>
              <w:spacing w:before="110" w:line="219" w:lineRule="auto"/>
              <w:ind w:left="6"/>
              <w:rPr>
                <w:sz w:val="17"/>
                <w:szCs w:val="17"/>
              </w:rPr>
            </w:pPr>
            <w:r>
              <w:rPr>
                <w:color w:val="212529"/>
                <w:sz w:val="17"/>
                <w:szCs w:val="17"/>
              </w:rPr>
              <w:t>社会效益</w:t>
            </w:r>
          </w:p>
        </w:tc>
        <w:tc>
          <w:tcPr>
            <w:tcW w:w="918" w:type="dxa"/>
            <w:vAlign w:val="top"/>
          </w:tcPr>
          <w:p w14:paraId="6044FA4C">
            <w:pPr>
              <w:pStyle w:val="6"/>
              <w:spacing w:before="110" w:line="223" w:lineRule="auto"/>
              <w:ind w:left="238"/>
              <w:rPr>
                <w:sz w:val="17"/>
                <w:szCs w:val="17"/>
              </w:rPr>
            </w:pPr>
            <w:r>
              <w:rPr>
                <w:color w:val="212529"/>
                <w:sz w:val="17"/>
                <w:szCs w:val="17"/>
              </w:rPr>
              <w:t>提高%</w:t>
            </w:r>
          </w:p>
        </w:tc>
        <w:tc>
          <w:tcPr>
            <w:tcW w:w="962" w:type="dxa"/>
            <w:vAlign w:val="top"/>
          </w:tcPr>
          <w:p w14:paraId="177C7BCC">
            <w:pPr>
              <w:pStyle w:val="6"/>
              <w:spacing w:before="110" w:line="223" w:lineRule="auto"/>
              <w:ind w:left="177"/>
              <w:rPr>
                <w:sz w:val="17"/>
                <w:szCs w:val="17"/>
              </w:rPr>
            </w:pPr>
            <w:r>
              <w:rPr>
                <w:color w:val="212529"/>
                <w:sz w:val="17"/>
                <w:szCs w:val="17"/>
              </w:rPr>
              <w:t>提高90%</w:t>
            </w:r>
          </w:p>
        </w:tc>
        <w:tc>
          <w:tcPr>
            <w:tcW w:w="961" w:type="dxa"/>
            <w:vAlign w:val="top"/>
          </w:tcPr>
          <w:p w14:paraId="1EFAF1DB">
            <w:pPr>
              <w:pStyle w:val="6"/>
              <w:spacing w:before="110" w:line="223" w:lineRule="auto"/>
              <w:ind w:left="181"/>
              <w:rPr>
                <w:sz w:val="17"/>
                <w:szCs w:val="17"/>
              </w:rPr>
            </w:pPr>
            <w:r>
              <w:rPr>
                <w:color w:val="212529"/>
                <w:sz w:val="17"/>
                <w:szCs w:val="17"/>
              </w:rPr>
              <w:t>提高90%</w:t>
            </w:r>
          </w:p>
        </w:tc>
        <w:tc>
          <w:tcPr>
            <w:tcW w:w="551" w:type="dxa"/>
            <w:vAlign w:val="top"/>
          </w:tcPr>
          <w:p w14:paraId="124FD599">
            <w:pPr>
              <w:pStyle w:val="6"/>
              <w:spacing w:before="110" w:line="223" w:lineRule="auto"/>
              <w:ind w:left="35"/>
              <w:rPr>
                <w:sz w:val="17"/>
                <w:szCs w:val="17"/>
              </w:rPr>
            </w:pPr>
            <w:r>
              <w:rPr>
                <w:color w:val="212529"/>
                <w:spacing w:val="-4"/>
                <w:sz w:val="17"/>
                <w:szCs w:val="17"/>
              </w:rPr>
              <w:t>已完成</w:t>
            </w:r>
          </w:p>
        </w:tc>
        <w:tc>
          <w:tcPr>
            <w:tcW w:w="789" w:type="dxa"/>
            <w:vAlign w:val="top"/>
          </w:tcPr>
          <w:p w14:paraId="0B68D173">
            <w:pPr>
              <w:pStyle w:val="6"/>
              <w:spacing w:before="110" w:line="224" w:lineRule="exact"/>
              <w:ind w:left="4"/>
              <w:rPr>
                <w:sz w:val="17"/>
                <w:szCs w:val="17"/>
              </w:rPr>
            </w:pPr>
            <w:r>
              <w:rPr>
                <w:color w:val="212529"/>
                <w:spacing w:val="-2"/>
                <w:position w:val="1"/>
                <w:sz w:val="17"/>
                <w:szCs w:val="17"/>
              </w:rPr>
              <w:t>30</w:t>
            </w:r>
          </w:p>
        </w:tc>
        <w:tc>
          <w:tcPr>
            <w:tcW w:w="799" w:type="dxa"/>
            <w:vAlign w:val="top"/>
          </w:tcPr>
          <w:p w14:paraId="70A8333A">
            <w:pPr>
              <w:pStyle w:val="6"/>
              <w:spacing w:before="110" w:line="224" w:lineRule="exact"/>
              <w:ind w:left="318"/>
              <w:rPr>
                <w:sz w:val="17"/>
                <w:szCs w:val="17"/>
              </w:rPr>
            </w:pPr>
            <w:r>
              <w:rPr>
                <w:color w:val="212529"/>
                <w:spacing w:val="-2"/>
                <w:position w:val="1"/>
                <w:sz w:val="17"/>
                <w:szCs w:val="17"/>
              </w:rPr>
              <w:t>30</w:t>
            </w:r>
          </w:p>
        </w:tc>
        <w:tc>
          <w:tcPr>
            <w:tcW w:w="2928" w:type="dxa"/>
            <w:tcBorders>
              <w:right w:val="single" w:color="000000" w:sz="2" w:space="0"/>
            </w:tcBorders>
            <w:vAlign w:val="top"/>
          </w:tcPr>
          <w:p w14:paraId="240D7D70">
            <w:pPr>
              <w:rPr>
                <w:rFonts w:ascii="Arial"/>
                <w:sz w:val="21"/>
              </w:rPr>
            </w:pPr>
          </w:p>
        </w:tc>
      </w:tr>
      <w:tr w14:paraId="59E95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546" w:type="dxa"/>
            <w:vMerge w:val="continue"/>
            <w:tcBorders>
              <w:top w:val="nil"/>
            </w:tcBorders>
            <w:vAlign w:val="top"/>
          </w:tcPr>
          <w:p w14:paraId="6C01751D">
            <w:pPr>
              <w:rPr>
                <w:rFonts w:ascii="Arial"/>
                <w:sz w:val="21"/>
              </w:rPr>
            </w:pPr>
          </w:p>
        </w:tc>
        <w:tc>
          <w:tcPr>
            <w:tcW w:w="540" w:type="dxa"/>
            <w:vAlign w:val="top"/>
          </w:tcPr>
          <w:p w14:paraId="661DA635">
            <w:pPr>
              <w:pStyle w:val="6"/>
              <w:spacing w:before="111" w:line="217" w:lineRule="auto"/>
              <w:ind w:left="96" w:right="9" w:hanging="88"/>
              <w:rPr>
                <w:sz w:val="17"/>
                <w:szCs w:val="17"/>
              </w:rPr>
            </w:pPr>
            <w:r>
              <w:rPr>
                <w:color w:val="212529"/>
                <w:sz w:val="17"/>
                <w:szCs w:val="17"/>
              </w:rPr>
              <w:t>满意度</w:t>
            </w:r>
            <w:r>
              <w:rPr>
                <w:color w:val="212529"/>
                <w:spacing w:val="-1"/>
                <w:sz w:val="17"/>
                <w:szCs w:val="17"/>
              </w:rPr>
              <w:t>指标</w:t>
            </w:r>
          </w:p>
        </w:tc>
        <w:tc>
          <w:tcPr>
            <w:tcW w:w="540" w:type="dxa"/>
            <w:vAlign w:val="top"/>
          </w:tcPr>
          <w:p w14:paraId="5001DA3C">
            <w:pPr>
              <w:pStyle w:val="6"/>
              <w:spacing w:before="13" w:line="211" w:lineRule="auto"/>
              <w:ind w:left="9"/>
              <w:rPr>
                <w:sz w:val="17"/>
                <w:szCs w:val="17"/>
              </w:rPr>
            </w:pPr>
            <w:r>
              <w:rPr>
                <w:color w:val="212529"/>
                <w:sz w:val="17"/>
                <w:szCs w:val="17"/>
              </w:rPr>
              <w:t>服务对</w:t>
            </w:r>
          </w:p>
          <w:p w14:paraId="40A60CB7">
            <w:pPr>
              <w:pStyle w:val="6"/>
              <w:spacing w:before="1" w:line="198" w:lineRule="auto"/>
              <w:ind w:left="181" w:right="8" w:hanging="166"/>
              <w:rPr>
                <w:sz w:val="17"/>
                <w:szCs w:val="17"/>
              </w:rPr>
            </w:pPr>
            <w:r>
              <w:rPr>
                <w:color w:val="212529"/>
                <w:spacing w:val="-2"/>
                <w:sz w:val="17"/>
                <w:szCs w:val="17"/>
              </w:rPr>
              <w:t>象满意</w:t>
            </w:r>
            <w:r>
              <w:rPr>
                <w:color w:val="212529"/>
                <w:sz w:val="17"/>
                <w:szCs w:val="17"/>
              </w:rPr>
              <w:t>度</w:t>
            </w:r>
          </w:p>
        </w:tc>
        <w:tc>
          <w:tcPr>
            <w:tcW w:w="1178" w:type="dxa"/>
            <w:vAlign w:val="top"/>
          </w:tcPr>
          <w:p w14:paraId="2A4E17AF">
            <w:pPr>
              <w:pStyle w:val="6"/>
              <w:spacing w:before="111" w:line="217" w:lineRule="auto"/>
              <w:ind w:left="9" w:right="132" w:hanging="3"/>
              <w:rPr>
                <w:sz w:val="17"/>
                <w:szCs w:val="17"/>
              </w:rPr>
            </w:pPr>
            <w:r>
              <w:rPr>
                <w:color w:val="212529"/>
                <w:spacing w:val="1"/>
                <w:sz w:val="17"/>
                <w:szCs w:val="17"/>
              </w:rPr>
              <w:t>人民群众的满</w:t>
            </w:r>
            <w:r>
              <w:rPr>
                <w:color w:val="212529"/>
                <w:spacing w:val="-2"/>
                <w:sz w:val="17"/>
                <w:szCs w:val="17"/>
              </w:rPr>
              <w:t>意度</w:t>
            </w:r>
          </w:p>
        </w:tc>
        <w:tc>
          <w:tcPr>
            <w:tcW w:w="918" w:type="dxa"/>
            <w:vAlign w:val="top"/>
          </w:tcPr>
          <w:p w14:paraId="6DCA6250">
            <w:pPr>
              <w:pStyle w:val="6"/>
              <w:spacing w:before="207" w:line="223" w:lineRule="auto"/>
              <w:ind w:left="238"/>
              <w:rPr>
                <w:sz w:val="17"/>
                <w:szCs w:val="17"/>
              </w:rPr>
            </w:pPr>
            <w:r>
              <w:rPr>
                <w:color w:val="212529"/>
                <w:sz w:val="17"/>
                <w:szCs w:val="17"/>
              </w:rPr>
              <w:t>提高%</w:t>
            </w:r>
          </w:p>
        </w:tc>
        <w:tc>
          <w:tcPr>
            <w:tcW w:w="962" w:type="dxa"/>
            <w:vAlign w:val="top"/>
          </w:tcPr>
          <w:p w14:paraId="45A0CEE2">
            <w:pPr>
              <w:pStyle w:val="6"/>
              <w:spacing w:before="207" w:line="223" w:lineRule="auto"/>
              <w:ind w:left="177"/>
              <w:rPr>
                <w:sz w:val="17"/>
                <w:szCs w:val="17"/>
              </w:rPr>
            </w:pPr>
            <w:r>
              <w:rPr>
                <w:color w:val="212529"/>
                <w:sz w:val="17"/>
                <w:szCs w:val="17"/>
              </w:rPr>
              <w:t>提高90%</w:t>
            </w:r>
          </w:p>
        </w:tc>
        <w:tc>
          <w:tcPr>
            <w:tcW w:w="961" w:type="dxa"/>
            <w:vAlign w:val="top"/>
          </w:tcPr>
          <w:p w14:paraId="741ED8E6">
            <w:pPr>
              <w:pStyle w:val="6"/>
              <w:spacing w:before="207" w:line="223" w:lineRule="auto"/>
              <w:ind w:left="181"/>
              <w:rPr>
                <w:sz w:val="17"/>
                <w:szCs w:val="17"/>
              </w:rPr>
            </w:pPr>
            <w:r>
              <w:rPr>
                <w:color w:val="212529"/>
                <w:sz w:val="17"/>
                <w:szCs w:val="17"/>
              </w:rPr>
              <w:t>提高90%</w:t>
            </w:r>
          </w:p>
        </w:tc>
        <w:tc>
          <w:tcPr>
            <w:tcW w:w="551" w:type="dxa"/>
            <w:vAlign w:val="top"/>
          </w:tcPr>
          <w:p w14:paraId="3B5598A2">
            <w:pPr>
              <w:pStyle w:val="6"/>
              <w:spacing w:before="207" w:line="223" w:lineRule="auto"/>
              <w:ind w:left="35"/>
              <w:rPr>
                <w:sz w:val="17"/>
                <w:szCs w:val="17"/>
              </w:rPr>
            </w:pPr>
            <w:r>
              <w:rPr>
                <w:color w:val="212529"/>
                <w:spacing w:val="-4"/>
                <w:sz w:val="17"/>
                <w:szCs w:val="17"/>
              </w:rPr>
              <w:t>已完成</w:t>
            </w:r>
          </w:p>
        </w:tc>
        <w:tc>
          <w:tcPr>
            <w:tcW w:w="789" w:type="dxa"/>
            <w:vAlign w:val="top"/>
          </w:tcPr>
          <w:p w14:paraId="7B9D459D">
            <w:pPr>
              <w:pStyle w:val="6"/>
              <w:spacing w:before="207" w:line="224" w:lineRule="exact"/>
              <w:ind w:left="14"/>
              <w:rPr>
                <w:sz w:val="17"/>
                <w:szCs w:val="17"/>
              </w:rPr>
            </w:pPr>
            <w:r>
              <w:rPr>
                <w:color w:val="212529"/>
                <w:spacing w:val="-5"/>
                <w:position w:val="1"/>
                <w:sz w:val="17"/>
                <w:szCs w:val="17"/>
              </w:rPr>
              <w:t>10</w:t>
            </w:r>
          </w:p>
        </w:tc>
        <w:tc>
          <w:tcPr>
            <w:tcW w:w="799" w:type="dxa"/>
            <w:vAlign w:val="top"/>
          </w:tcPr>
          <w:p w14:paraId="6438C16D">
            <w:pPr>
              <w:pStyle w:val="6"/>
              <w:spacing w:before="207" w:line="224" w:lineRule="exact"/>
              <w:ind w:left="327"/>
              <w:rPr>
                <w:sz w:val="17"/>
                <w:szCs w:val="17"/>
              </w:rPr>
            </w:pPr>
            <w:r>
              <w:rPr>
                <w:color w:val="212529"/>
                <w:spacing w:val="-5"/>
                <w:position w:val="1"/>
                <w:sz w:val="17"/>
                <w:szCs w:val="17"/>
              </w:rPr>
              <w:t>10</w:t>
            </w:r>
          </w:p>
        </w:tc>
        <w:tc>
          <w:tcPr>
            <w:tcW w:w="2928" w:type="dxa"/>
            <w:tcBorders>
              <w:right w:val="single" w:color="000000" w:sz="2" w:space="0"/>
            </w:tcBorders>
            <w:vAlign w:val="top"/>
          </w:tcPr>
          <w:p w14:paraId="4967D02B">
            <w:pPr>
              <w:rPr>
                <w:rFonts w:ascii="Arial"/>
                <w:sz w:val="21"/>
              </w:rPr>
            </w:pPr>
          </w:p>
        </w:tc>
      </w:tr>
      <w:tr w14:paraId="7E98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645" w:type="dxa"/>
            <w:gridSpan w:val="7"/>
            <w:vAlign w:val="top"/>
          </w:tcPr>
          <w:p w14:paraId="4B3ED036">
            <w:pPr>
              <w:pStyle w:val="6"/>
              <w:spacing w:before="13" w:line="186" w:lineRule="auto"/>
              <w:ind w:left="2225"/>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551" w:type="dxa"/>
            <w:vAlign w:val="top"/>
          </w:tcPr>
          <w:p w14:paraId="1D638119">
            <w:pPr>
              <w:spacing w:line="185" w:lineRule="exact"/>
              <w:rPr>
                <w:rFonts w:ascii="Arial"/>
                <w:sz w:val="16"/>
              </w:rPr>
            </w:pPr>
          </w:p>
        </w:tc>
        <w:tc>
          <w:tcPr>
            <w:tcW w:w="789" w:type="dxa"/>
            <w:vAlign w:val="top"/>
          </w:tcPr>
          <w:p w14:paraId="7F59B4D5">
            <w:pPr>
              <w:spacing w:line="185" w:lineRule="exact"/>
              <w:rPr>
                <w:rFonts w:ascii="Arial"/>
                <w:sz w:val="16"/>
              </w:rPr>
            </w:pPr>
          </w:p>
        </w:tc>
        <w:tc>
          <w:tcPr>
            <w:tcW w:w="799" w:type="dxa"/>
            <w:vAlign w:val="top"/>
          </w:tcPr>
          <w:p w14:paraId="2B820C89">
            <w:pPr>
              <w:pStyle w:val="6"/>
              <w:spacing w:before="13" w:line="186" w:lineRule="auto"/>
              <w:ind w:left="315"/>
              <w:rPr>
                <w:sz w:val="17"/>
                <w:szCs w:val="17"/>
              </w:rPr>
            </w:pPr>
            <w:r>
              <w:rPr>
                <w:color w:val="212529"/>
                <w:spacing w:val="-2"/>
                <w:sz w:val="17"/>
                <w:szCs w:val="17"/>
              </w:rPr>
              <w:t>90</w:t>
            </w:r>
          </w:p>
        </w:tc>
        <w:tc>
          <w:tcPr>
            <w:tcW w:w="2928" w:type="dxa"/>
            <w:tcBorders>
              <w:right w:val="single" w:color="000000" w:sz="2" w:space="0"/>
            </w:tcBorders>
            <w:vAlign w:val="top"/>
          </w:tcPr>
          <w:p w14:paraId="253CA84D">
            <w:pPr>
              <w:pStyle w:val="6"/>
              <w:spacing w:before="13" w:line="186" w:lineRule="auto"/>
              <w:ind w:left="1379"/>
              <w:rPr>
                <w:sz w:val="17"/>
                <w:szCs w:val="17"/>
              </w:rPr>
            </w:pPr>
            <w:r>
              <w:rPr>
                <w:color w:val="212529"/>
                <w:sz w:val="17"/>
                <w:szCs w:val="17"/>
              </w:rPr>
              <w:t>优</w:t>
            </w:r>
          </w:p>
        </w:tc>
      </w:tr>
      <w:tr w14:paraId="152A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46" w:type="dxa"/>
            <w:vMerge w:val="restart"/>
            <w:tcBorders>
              <w:bottom w:val="nil"/>
            </w:tcBorders>
            <w:textDirection w:val="tbRlV"/>
            <w:vAlign w:val="top"/>
          </w:tcPr>
          <w:p w14:paraId="64229E7B">
            <w:pPr>
              <w:pStyle w:val="6"/>
              <w:spacing w:before="53" w:line="210" w:lineRule="auto"/>
              <w:ind w:left="1981"/>
              <w:rPr>
                <w:sz w:val="17"/>
                <w:szCs w:val="17"/>
              </w:rPr>
            </w:pPr>
            <w:r>
              <w:rPr>
                <w:color w:val="212529"/>
                <w:spacing w:val="17"/>
                <w:sz w:val="17"/>
                <w:szCs w:val="17"/>
              </w:rPr>
              <w:t>目效析</w:t>
            </w:r>
          </w:p>
          <w:p w14:paraId="4E403B28">
            <w:pPr>
              <w:pStyle w:val="6"/>
              <w:spacing w:before="60" w:line="206" w:lineRule="auto"/>
              <w:ind w:left="1981"/>
              <w:rPr>
                <w:sz w:val="17"/>
                <w:szCs w:val="17"/>
              </w:rPr>
            </w:pPr>
            <w:r>
              <w:rPr>
                <w:color w:val="212529"/>
                <w:spacing w:val="17"/>
                <w:sz w:val="17"/>
                <w:szCs w:val="17"/>
              </w:rPr>
              <w:t>项绩分</w:t>
            </w:r>
          </w:p>
        </w:tc>
        <w:tc>
          <w:tcPr>
            <w:tcW w:w="540" w:type="dxa"/>
            <w:vMerge w:val="restart"/>
            <w:tcBorders>
              <w:bottom w:val="nil"/>
            </w:tcBorders>
            <w:textDirection w:val="tbRlV"/>
            <w:vAlign w:val="top"/>
          </w:tcPr>
          <w:p w14:paraId="49C95859">
            <w:pPr>
              <w:pStyle w:val="6"/>
              <w:spacing w:before="53" w:line="212" w:lineRule="auto"/>
              <w:ind w:left="673"/>
              <w:rPr>
                <w:sz w:val="17"/>
                <w:szCs w:val="17"/>
              </w:rPr>
            </w:pPr>
            <w:r>
              <w:rPr>
                <w:color w:val="212529"/>
                <w:spacing w:val="17"/>
                <w:sz w:val="17"/>
                <w:szCs w:val="17"/>
              </w:rPr>
              <w:t>评果析</w:t>
            </w:r>
          </w:p>
          <w:p w14:paraId="3B814CED">
            <w:pPr>
              <w:pStyle w:val="6"/>
              <w:spacing w:before="58" w:line="209" w:lineRule="auto"/>
              <w:ind w:left="673"/>
              <w:rPr>
                <w:sz w:val="17"/>
                <w:szCs w:val="17"/>
              </w:rPr>
            </w:pPr>
            <w:r>
              <w:rPr>
                <w:color w:val="212529"/>
                <w:spacing w:val="17"/>
                <w:sz w:val="17"/>
                <w:szCs w:val="17"/>
              </w:rPr>
              <w:t>自结分</w:t>
            </w:r>
          </w:p>
        </w:tc>
        <w:tc>
          <w:tcPr>
            <w:tcW w:w="1718" w:type="dxa"/>
            <w:gridSpan w:val="2"/>
            <w:vAlign w:val="top"/>
          </w:tcPr>
          <w:p w14:paraId="1E690A32">
            <w:pPr>
              <w:pStyle w:val="6"/>
              <w:spacing w:before="295" w:line="217" w:lineRule="auto"/>
              <w:ind w:left="422" w:right="81" w:hanging="343"/>
              <w:rPr>
                <w:sz w:val="17"/>
                <w:szCs w:val="17"/>
              </w:rPr>
            </w:pPr>
            <w:r>
              <w:rPr>
                <w:color w:val="212529"/>
                <w:spacing w:val="1"/>
                <w:sz w:val="17"/>
                <w:szCs w:val="17"/>
              </w:rPr>
              <w:t>项目实施和预算执行情况及分析</w:t>
            </w:r>
          </w:p>
        </w:tc>
        <w:tc>
          <w:tcPr>
            <w:tcW w:w="7908" w:type="dxa"/>
            <w:gridSpan w:val="7"/>
            <w:tcBorders>
              <w:right w:val="single" w:color="000000" w:sz="2" w:space="0"/>
            </w:tcBorders>
            <w:vAlign w:val="top"/>
          </w:tcPr>
          <w:p w14:paraId="24EC9BEF">
            <w:pPr>
              <w:pStyle w:val="6"/>
              <w:spacing w:before="11" w:line="219" w:lineRule="auto"/>
              <w:ind w:left="19"/>
              <w:rPr>
                <w:sz w:val="20"/>
                <w:szCs w:val="20"/>
              </w:rPr>
            </w:pPr>
            <w:r>
              <w:rPr>
                <w:color w:val="212529"/>
                <w:spacing w:val="1"/>
                <w:sz w:val="20"/>
                <w:szCs w:val="20"/>
              </w:rPr>
              <w:t>在项目投入方面，评价小组通过审核项目相关资料，项目预算编制科学，资金分配合理。</w:t>
            </w:r>
          </w:p>
          <w:p w14:paraId="033A8541">
            <w:pPr>
              <w:pStyle w:val="6"/>
              <w:spacing w:line="217" w:lineRule="auto"/>
              <w:ind w:left="124"/>
              <w:rPr>
                <w:sz w:val="20"/>
                <w:szCs w:val="20"/>
              </w:rPr>
            </w:pPr>
            <w:r>
              <w:rPr>
                <w:color w:val="212529"/>
                <w:spacing w:val="1"/>
                <w:sz w:val="20"/>
                <w:szCs w:val="20"/>
              </w:rPr>
              <w:t>项目预算资金为20.31万元，实际到位20.31万元，实际支出20.1万元，结余资金0.22万</w:t>
            </w:r>
          </w:p>
          <w:p w14:paraId="187E4C99">
            <w:pPr>
              <w:pStyle w:val="6"/>
              <w:spacing w:before="2" w:line="219" w:lineRule="auto"/>
              <w:ind w:left="72"/>
              <w:rPr>
                <w:sz w:val="20"/>
                <w:szCs w:val="20"/>
              </w:rPr>
            </w:pPr>
            <w:r>
              <w:rPr>
                <w:color w:val="212529"/>
                <w:spacing w:val="1"/>
                <w:sz w:val="20"/>
                <w:szCs w:val="20"/>
              </w:rPr>
              <w:t>元，结余资金财政全部收回，预算执行率90%。资金使用合规，项目管理制度健全且执行</w:t>
            </w:r>
          </w:p>
          <w:p w14:paraId="6C183B4C">
            <w:pPr>
              <w:pStyle w:val="6"/>
              <w:spacing w:line="199" w:lineRule="auto"/>
              <w:ind w:left="3652"/>
              <w:rPr>
                <w:sz w:val="20"/>
                <w:szCs w:val="20"/>
              </w:rPr>
            </w:pPr>
            <w:r>
              <w:rPr>
                <w:color w:val="212529"/>
                <w:spacing w:val="-2"/>
                <w:sz w:val="20"/>
                <w:szCs w:val="20"/>
              </w:rPr>
              <w:t>有效。</w:t>
            </w:r>
          </w:p>
        </w:tc>
      </w:tr>
      <w:tr w14:paraId="67C6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0EE10686">
            <w:pPr>
              <w:rPr>
                <w:rFonts w:ascii="Arial"/>
                <w:sz w:val="21"/>
              </w:rPr>
            </w:pPr>
          </w:p>
        </w:tc>
        <w:tc>
          <w:tcPr>
            <w:tcW w:w="540" w:type="dxa"/>
            <w:vMerge w:val="continue"/>
            <w:tcBorders>
              <w:top w:val="nil"/>
              <w:bottom w:val="nil"/>
            </w:tcBorders>
            <w:textDirection w:val="tbRlV"/>
            <w:vAlign w:val="top"/>
          </w:tcPr>
          <w:p w14:paraId="50AB72D1">
            <w:pPr>
              <w:rPr>
                <w:rFonts w:ascii="Arial"/>
                <w:sz w:val="21"/>
              </w:rPr>
            </w:pPr>
          </w:p>
        </w:tc>
        <w:tc>
          <w:tcPr>
            <w:tcW w:w="1718" w:type="dxa"/>
            <w:gridSpan w:val="2"/>
            <w:vAlign w:val="top"/>
          </w:tcPr>
          <w:p w14:paraId="0A062797">
            <w:pPr>
              <w:pStyle w:val="6"/>
              <w:spacing w:before="101" w:line="223" w:lineRule="auto"/>
              <w:ind w:left="249"/>
              <w:rPr>
                <w:sz w:val="17"/>
                <w:szCs w:val="17"/>
              </w:rPr>
            </w:pPr>
            <w:r>
              <w:rPr>
                <w:color w:val="212529"/>
                <w:spacing w:val="2"/>
                <w:sz w:val="17"/>
                <w:szCs w:val="17"/>
              </w:rPr>
              <w:t>产出情况及分析</w:t>
            </w:r>
          </w:p>
        </w:tc>
        <w:tc>
          <w:tcPr>
            <w:tcW w:w="7908" w:type="dxa"/>
            <w:gridSpan w:val="7"/>
            <w:tcBorders>
              <w:right w:val="single" w:color="000000" w:sz="2" w:space="0"/>
            </w:tcBorders>
            <w:vAlign w:val="top"/>
          </w:tcPr>
          <w:p w14:paraId="0F304579">
            <w:pPr>
              <w:pStyle w:val="6"/>
              <w:spacing w:before="17" w:line="226" w:lineRule="auto"/>
              <w:ind w:left="72"/>
              <w:rPr>
                <w:sz w:val="15"/>
                <w:szCs w:val="15"/>
              </w:rPr>
            </w:pPr>
            <w:r>
              <w:rPr>
                <w:color w:val="212529"/>
                <w:spacing w:val="8"/>
                <w:sz w:val="15"/>
                <w:szCs w:val="15"/>
              </w:rPr>
              <w:t>项目产出方面产出数量实际完成率100%</w:t>
            </w:r>
            <w:r>
              <w:rPr>
                <w:color w:val="212529"/>
                <w:spacing w:val="7"/>
                <w:sz w:val="15"/>
                <w:szCs w:val="15"/>
              </w:rPr>
              <w:t>，传染病报告率100%，传染病网络报告准确度100%，项目实际完成时间与</w:t>
            </w:r>
          </w:p>
          <w:p w14:paraId="5B3A1DC9">
            <w:pPr>
              <w:pStyle w:val="6"/>
              <w:spacing w:line="193" w:lineRule="auto"/>
              <w:ind w:left="3239"/>
              <w:rPr>
                <w:sz w:val="15"/>
                <w:szCs w:val="15"/>
              </w:rPr>
            </w:pPr>
            <w:r>
              <w:rPr>
                <w:color w:val="212529"/>
                <w:spacing w:val="7"/>
                <w:sz w:val="15"/>
                <w:szCs w:val="15"/>
              </w:rPr>
              <w:t>计划完成时间相匹配</w:t>
            </w:r>
          </w:p>
        </w:tc>
      </w:tr>
      <w:tr w14:paraId="33CF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546" w:type="dxa"/>
            <w:vMerge w:val="continue"/>
            <w:tcBorders>
              <w:top w:val="nil"/>
              <w:bottom w:val="nil"/>
            </w:tcBorders>
            <w:textDirection w:val="tbRlV"/>
            <w:vAlign w:val="top"/>
          </w:tcPr>
          <w:p w14:paraId="798A648A">
            <w:pPr>
              <w:rPr>
                <w:rFonts w:ascii="Arial"/>
                <w:sz w:val="21"/>
              </w:rPr>
            </w:pPr>
          </w:p>
        </w:tc>
        <w:tc>
          <w:tcPr>
            <w:tcW w:w="540" w:type="dxa"/>
            <w:vMerge w:val="continue"/>
            <w:tcBorders>
              <w:top w:val="nil"/>
              <w:bottom w:val="nil"/>
            </w:tcBorders>
            <w:textDirection w:val="tbRlV"/>
            <w:vAlign w:val="top"/>
          </w:tcPr>
          <w:p w14:paraId="5D3F3F72">
            <w:pPr>
              <w:rPr>
                <w:rFonts w:ascii="Arial"/>
                <w:sz w:val="21"/>
              </w:rPr>
            </w:pPr>
          </w:p>
        </w:tc>
        <w:tc>
          <w:tcPr>
            <w:tcW w:w="1718" w:type="dxa"/>
            <w:gridSpan w:val="2"/>
            <w:vAlign w:val="top"/>
          </w:tcPr>
          <w:p w14:paraId="3E8A8A3A">
            <w:pPr>
              <w:pStyle w:val="6"/>
              <w:spacing w:before="102" w:line="223" w:lineRule="auto"/>
              <w:ind w:left="253"/>
              <w:rPr>
                <w:sz w:val="17"/>
                <w:szCs w:val="17"/>
              </w:rPr>
            </w:pPr>
            <w:r>
              <w:rPr>
                <w:color w:val="212529"/>
                <w:spacing w:val="1"/>
                <w:sz w:val="17"/>
                <w:szCs w:val="17"/>
              </w:rPr>
              <w:t>效益情况及分析</w:t>
            </w:r>
          </w:p>
        </w:tc>
        <w:tc>
          <w:tcPr>
            <w:tcW w:w="7908" w:type="dxa"/>
            <w:gridSpan w:val="7"/>
            <w:tcBorders>
              <w:right w:val="single" w:color="000000" w:sz="2" w:space="0"/>
            </w:tcBorders>
            <w:vAlign w:val="top"/>
          </w:tcPr>
          <w:p w14:paraId="7B323674">
            <w:pPr>
              <w:pStyle w:val="6"/>
              <w:spacing w:before="17" w:line="226" w:lineRule="auto"/>
              <w:ind w:left="70"/>
              <w:rPr>
                <w:sz w:val="15"/>
                <w:szCs w:val="15"/>
              </w:rPr>
            </w:pPr>
            <w:r>
              <w:rPr>
                <w:color w:val="212529"/>
                <w:spacing w:val="8"/>
                <w:sz w:val="15"/>
                <w:szCs w:val="15"/>
              </w:rPr>
              <w:t>通过实施本项目，可以保障2023年传染病防治与突发公共卫生应急创卫经费项目顺利实施，带动当地经济发展情</w:t>
            </w:r>
          </w:p>
          <w:p w14:paraId="66C8F996">
            <w:pPr>
              <w:pStyle w:val="6"/>
              <w:spacing w:line="192" w:lineRule="auto"/>
              <w:ind w:left="1893"/>
              <w:rPr>
                <w:sz w:val="15"/>
                <w:szCs w:val="15"/>
              </w:rPr>
            </w:pPr>
            <w:r>
              <w:rPr>
                <w:color w:val="212529"/>
                <w:spacing w:val="8"/>
                <w:sz w:val="15"/>
                <w:szCs w:val="15"/>
              </w:rPr>
              <w:t>况一般，提高了监测工作准确性，有利于防治</w:t>
            </w:r>
            <w:r>
              <w:rPr>
                <w:color w:val="212529"/>
                <w:spacing w:val="7"/>
                <w:sz w:val="15"/>
                <w:szCs w:val="15"/>
              </w:rPr>
              <w:t>可持续发展。</w:t>
            </w:r>
          </w:p>
        </w:tc>
      </w:tr>
      <w:tr w14:paraId="04F97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46" w:type="dxa"/>
            <w:vMerge w:val="continue"/>
            <w:tcBorders>
              <w:top w:val="nil"/>
              <w:bottom w:val="nil"/>
            </w:tcBorders>
            <w:textDirection w:val="tbRlV"/>
            <w:vAlign w:val="top"/>
          </w:tcPr>
          <w:p w14:paraId="319C2834">
            <w:pPr>
              <w:rPr>
                <w:rFonts w:ascii="Arial"/>
                <w:sz w:val="21"/>
              </w:rPr>
            </w:pPr>
          </w:p>
        </w:tc>
        <w:tc>
          <w:tcPr>
            <w:tcW w:w="540" w:type="dxa"/>
            <w:vMerge w:val="continue"/>
            <w:tcBorders>
              <w:top w:val="nil"/>
            </w:tcBorders>
            <w:textDirection w:val="tbRlV"/>
            <w:vAlign w:val="top"/>
          </w:tcPr>
          <w:p w14:paraId="5790C8DF">
            <w:pPr>
              <w:rPr>
                <w:rFonts w:ascii="Arial"/>
                <w:sz w:val="21"/>
              </w:rPr>
            </w:pPr>
          </w:p>
        </w:tc>
        <w:tc>
          <w:tcPr>
            <w:tcW w:w="1718" w:type="dxa"/>
            <w:gridSpan w:val="2"/>
            <w:vAlign w:val="top"/>
          </w:tcPr>
          <w:p w14:paraId="1EF6FED8">
            <w:pPr>
              <w:pStyle w:val="6"/>
              <w:spacing w:before="16" w:line="183" w:lineRule="auto"/>
              <w:ind w:left="162"/>
              <w:rPr>
                <w:sz w:val="17"/>
                <w:szCs w:val="17"/>
              </w:rPr>
            </w:pPr>
            <w:r>
              <w:rPr>
                <w:color w:val="212529"/>
                <w:spacing w:val="2"/>
                <w:sz w:val="17"/>
                <w:szCs w:val="17"/>
              </w:rPr>
              <w:t>满意度情况及分析</w:t>
            </w:r>
          </w:p>
        </w:tc>
        <w:tc>
          <w:tcPr>
            <w:tcW w:w="7908" w:type="dxa"/>
            <w:gridSpan w:val="7"/>
            <w:tcBorders>
              <w:right w:val="single" w:color="000000" w:sz="2" w:space="0"/>
            </w:tcBorders>
            <w:vAlign w:val="top"/>
          </w:tcPr>
          <w:p w14:paraId="4D4BECDD">
            <w:pPr>
              <w:pStyle w:val="6"/>
              <w:spacing w:before="17" w:line="206" w:lineRule="auto"/>
              <w:ind w:left="309"/>
              <w:rPr>
                <w:sz w:val="15"/>
                <w:szCs w:val="15"/>
              </w:rPr>
            </w:pPr>
            <w:r>
              <w:rPr>
                <w:color w:val="212529"/>
                <w:spacing w:val="8"/>
                <w:sz w:val="15"/>
                <w:szCs w:val="15"/>
              </w:rPr>
              <w:t>我单位针对本项目受益人员进行了问卷调查，受益人员对项目实施效果的满意程度</w:t>
            </w:r>
            <w:r>
              <w:rPr>
                <w:color w:val="212529"/>
                <w:spacing w:val="7"/>
                <w:sz w:val="15"/>
                <w:szCs w:val="15"/>
              </w:rPr>
              <w:t>较高，满意度为100%。</w:t>
            </w:r>
          </w:p>
        </w:tc>
      </w:tr>
      <w:tr w14:paraId="0097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546" w:type="dxa"/>
            <w:vMerge w:val="continue"/>
            <w:tcBorders>
              <w:top w:val="nil"/>
              <w:bottom w:val="nil"/>
            </w:tcBorders>
            <w:textDirection w:val="tbRlV"/>
            <w:vAlign w:val="top"/>
          </w:tcPr>
          <w:p w14:paraId="6EEADF81">
            <w:pPr>
              <w:rPr>
                <w:rFonts w:ascii="Arial"/>
                <w:sz w:val="21"/>
              </w:rPr>
            </w:pPr>
          </w:p>
        </w:tc>
        <w:tc>
          <w:tcPr>
            <w:tcW w:w="2258" w:type="dxa"/>
            <w:gridSpan w:val="3"/>
            <w:vAlign w:val="top"/>
          </w:tcPr>
          <w:p w14:paraId="10C9FA0B">
            <w:pPr>
              <w:spacing w:line="412" w:lineRule="auto"/>
              <w:rPr>
                <w:rFonts w:ascii="Arial"/>
                <w:sz w:val="21"/>
              </w:rPr>
            </w:pPr>
          </w:p>
          <w:p w14:paraId="6F5CBBD1">
            <w:pPr>
              <w:pStyle w:val="6"/>
              <w:spacing w:before="55" w:line="223" w:lineRule="auto"/>
              <w:ind w:left="606"/>
              <w:rPr>
                <w:sz w:val="17"/>
                <w:szCs w:val="17"/>
              </w:rPr>
            </w:pPr>
            <w:r>
              <w:rPr>
                <w:color w:val="212529"/>
                <w:spacing w:val="1"/>
                <w:sz w:val="17"/>
                <w:szCs w:val="17"/>
              </w:rPr>
              <w:t>主要经验做法</w:t>
            </w:r>
          </w:p>
        </w:tc>
        <w:tc>
          <w:tcPr>
            <w:tcW w:w="7908" w:type="dxa"/>
            <w:gridSpan w:val="7"/>
            <w:tcBorders>
              <w:right w:val="single" w:color="000000" w:sz="2" w:space="0"/>
            </w:tcBorders>
            <w:vAlign w:val="top"/>
          </w:tcPr>
          <w:p w14:paraId="0B268350">
            <w:pPr>
              <w:pStyle w:val="6"/>
              <w:spacing w:before="18" w:line="226" w:lineRule="auto"/>
              <w:ind w:left="70"/>
              <w:rPr>
                <w:sz w:val="15"/>
                <w:szCs w:val="15"/>
              </w:rPr>
            </w:pPr>
            <w:r>
              <w:rPr>
                <w:color w:val="212529"/>
                <w:spacing w:val="8"/>
                <w:sz w:val="15"/>
                <w:szCs w:val="15"/>
              </w:rPr>
              <w:t>通过绩效自评，评价小组认为经费安排符合我</w:t>
            </w:r>
            <w:r>
              <w:rPr>
                <w:color w:val="212529"/>
                <w:spacing w:val="7"/>
                <w:sz w:val="15"/>
                <w:szCs w:val="15"/>
              </w:rPr>
              <w:t>县有关规定，符合工作实际需要，</w:t>
            </w:r>
            <w:r>
              <w:rPr>
                <w:color w:val="212529"/>
                <w:spacing w:val="-31"/>
                <w:sz w:val="15"/>
                <w:szCs w:val="15"/>
              </w:rPr>
              <w:t xml:space="preserve"> </w:t>
            </w:r>
            <w:r>
              <w:rPr>
                <w:color w:val="212529"/>
                <w:spacing w:val="7"/>
                <w:sz w:val="15"/>
                <w:szCs w:val="15"/>
              </w:rPr>
              <w:t>目标制定明确，政策和需求依据</w:t>
            </w:r>
          </w:p>
          <w:p w14:paraId="3C7E1540">
            <w:pPr>
              <w:pStyle w:val="6"/>
              <w:spacing w:line="226" w:lineRule="auto"/>
              <w:ind w:left="71"/>
              <w:rPr>
                <w:sz w:val="15"/>
                <w:szCs w:val="15"/>
              </w:rPr>
            </w:pPr>
            <w:r>
              <w:rPr>
                <w:color w:val="212529"/>
                <w:spacing w:val="8"/>
                <w:sz w:val="15"/>
                <w:szCs w:val="15"/>
              </w:rPr>
              <w:t>充分，资金按照时序支出，严格按用途使用，按照财务管理规定开支。项目经费支出组织管理水平总体较高。资</w:t>
            </w:r>
          </w:p>
          <w:p w14:paraId="4AFC2E98">
            <w:pPr>
              <w:pStyle w:val="6"/>
              <w:spacing w:line="226" w:lineRule="auto"/>
              <w:ind w:left="71"/>
              <w:rPr>
                <w:sz w:val="15"/>
                <w:szCs w:val="15"/>
              </w:rPr>
            </w:pPr>
            <w:r>
              <w:rPr>
                <w:color w:val="212529"/>
                <w:spacing w:val="8"/>
                <w:sz w:val="15"/>
                <w:szCs w:val="15"/>
              </w:rPr>
              <w:t>金到位及时，对资金的使用监管有力有效。通过本项资金安排和实施，取得了明显的社会效益。通过绩效自评，</w:t>
            </w:r>
          </w:p>
          <w:p w14:paraId="5BE00822">
            <w:pPr>
              <w:pStyle w:val="6"/>
              <w:spacing w:line="226" w:lineRule="auto"/>
              <w:ind w:left="69"/>
              <w:rPr>
                <w:sz w:val="15"/>
                <w:szCs w:val="15"/>
              </w:rPr>
            </w:pPr>
            <w:r>
              <w:rPr>
                <w:color w:val="212529"/>
                <w:spacing w:val="8"/>
                <w:sz w:val="15"/>
                <w:szCs w:val="15"/>
              </w:rPr>
              <w:t>评价小组认为经费安排符合我县有关规定，符合</w:t>
            </w:r>
            <w:r>
              <w:rPr>
                <w:color w:val="212529"/>
                <w:spacing w:val="7"/>
                <w:sz w:val="15"/>
                <w:szCs w:val="15"/>
              </w:rPr>
              <w:t>工作实际需要，</w:t>
            </w:r>
            <w:r>
              <w:rPr>
                <w:color w:val="212529"/>
                <w:spacing w:val="-32"/>
                <w:sz w:val="15"/>
                <w:szCs w:val="15"/>
              </w:rPr>
              <w:t xml:space="preserve"> </w:t>
            </w:r>
            <w:r>
              <w:rPr>
                <w:color w:val="212529"/>
                <w:spacing w:val="7"/>
                <w:sz w:val="15"/>
                <w:szCs w:val="15"/>
              </w:rPr>
              <w:t>目标制定明确，政策和需求依据充分，资金按照</w:t>
            </w:r>
          </w:p>
          <w:p w14:paraId="0F9CE726">
            <w:pPr>
              <w:pStyle w:val="6"/>
              <w:spacing w:line="226" w:lineRule="auto"/>
              <w:ind w:left="77"/>
              <w:rPr>
                <w:sz w:val="15"/>
                <w:szCs w:val="15"/>
              </w:rPr>
            </w:pPr>
            <w:r>
              <w:rPr>
                <w:color w:val="212529"/>
                <w:spacing w:val="8"/>
                <w:sz w:val="15"/>
                <w:szCs w:val="15"/>
              </w:rPr>
              <w:t>时序支出，严格按用途使用，按照财务管理规定开支。项目经费支出组织管理水平总体较高。资金到位及时，对</w:t>
            </w:r>
          </w:p>
          <w:p w14:paraId="533CC93E">
            <w:pPr>
              <w:pStyle w:val="6"/>
              <w:spacing w:line="190" w:lineRule="auto"/>
              <w:ind w:left="1186"/>
              <w:rPr>
                <w:sz w:val="15"/>
                <w:szCs w:val="15"/>
              </w:rPr>
            </w:pPr>
            <w:r>
              <w:rPr>
                <w:color w:val="212529"/>
                <w:spacing w:val="8"/>
                <w:sz w:val="15"/>
                <w:szCs w:val="15"/>
              </w:rPr>
              <w:t>资金的使用监管有力有效。通过本项资金安排和实施，取得了明</w:t>
            </w:r>
            <w:r>
              <w:rPr>
                <w:color w:val="212529"/>
                <w:spacing w:val="7"/>
                <w:sz w:val="15"/>
                <w:szCs w:val="15"/>
              </w:rPr>
              <w:t>显的社会效益。</w:t>
            </w:r>
          </w:p>
        </w:tc>
      </w:tr>
      <w:tr w14:paraId="7EC34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46" w:type="dxa"/>
            <w:vMerge w:val="continue"/>
            <w:tcBorders>
              <w:top w:val="nil"/>
              <w:bottom w:val="nil"/>
            </w:tcBorders>
            <w:textDirection w:val="tbRlV"/>
            <w:vAlign w:val="top"/>
          </w:tcPr>
          <w:p w14:paraId="3507BB0B">
            <w:pPr>
              <w:rPr>
                <w:rFonts w:ascii="Arial"/>
                <w:sz w:val="21"/>
              </w:rPr>
            </w:pPr>
          </w:p>
        </w:tc>
        <w:tc>
          <w:tcPr>
            <w:tcW w:w="2258" w:type="dxa"/>
            <w:gridSpan w:val="3"/>
            <w:vAlign w:val="top"/>
          </w:tcPr>
          <w:p w14:paraId="2878960F">
            <w:pPr>
              <w:pStyle w:val="6"/>
              <w:spacing w:before="94" w:line="211" w:lineRule="auto"/>
              <w:ind w:left="45"/>
              <w:rPr>
                <w:sz w:val="17"/>
                <w:szCs w:val="17"/>
              </w:rPr>
            </w:pPr>
            <w:r>
              <w:rPr>
                <w:color w:val="212529"/>
                <w:spacing w:val="2"/>
                <w:sz w:val="17"/>
                <w:szCs w:val="17"/>
              </w:rPr>
              <w:t>项目管理中存在的 主要问题</w:t>
            </w:r>
          </w:p>
          <w:p w14:paraId="6128CB81">
            <w:pPr>
              <w:pStyle w:val="6"/>
              <w:spacing w:line="223" w:lineRule="auto"/>
              <w:ind w:left="691"/>
              <w:rPr>
                <w:sz w:val="17"/>
                <w:szCs w:val="17"/>
              </w:rPr>
            </w:pPr>
            <w:r>
              <w:rPr>
                <w:color w:val="212529"/>
                <w:spacing w:val="1"/>
                <w:sz w:val="17"/>
                <w:szCs w:val="17"/>
              </w:rPr>
              <w:t>及原因分析</w:t>
            </w:r>
          </w:p>
        </w:tc>
        <w:tc>
          <w:tcPr>
            <w:tcW w:w="7908" w:type="dxa"/>
            <w:gridSpan w:val="7"/>
            <w:tcBorders>
              <w:right w:val="single" w:color="000000" w:sz="2" w:space="0"/>
            </w:tcBorders>
            <w:vAlign w:val="top"/>
          </w:tcPr>
          <w:p w14:paraId="3836C42C">
            <w:pPr>
              <w:pStyle w:val="6"/>
              <w:spacing w:before="20" w:line="226" w:lineRule="auto"/>
              <w:ind w:left="70"/>
              <w:rPr>
                <w:sz w:val="15"/>
                <w:szCs w:val="15"/>
              </w:rPr>
            </w:pPr>
            <w:r>
              <w:rPr>
                <w:color w:val="212529"/>
                <w:spacing w:val="8"/>
                <w:sz w:val="15"/>
                <w:szCs w:val="15"/>
              </w:rPr>
              <w:t>本项目支出控制在预算范围内，没有超额支出。项目属一次性项目。本项目经费纳入单位财务统一管理，召开专</w:t>
            </w:r>
          </w:p>
          <w:p w14:paraId="244E5C30">
            <w:pPr>
              <w:pStyle w:val="6"/>
              <w:spacing w:line="226" w:lineRule="auto"/>
              <w:ind w:left="70"/>
              <w:rPr>
                <w:sz w:val="15"/>
                <w:szCs w:val="15"/>
              </w:rPr>
            </w:pPr>
            <w:r>
              <w:rPr>
                <w:color w:val="212529"/>
                <w:spacing w:val="8"/>
                <w:sz w:val="15"/>
                <w:szCs w:val="15"/>
              </w:rPr>
              <w:t>题会议研究通过后方可开支，本着节约成本、提高资金专款专用的原则，杜绝经费支出的随意性，管理好项目经</w:t>
            </w:r>
          </w:p>
          <w:p w14:paraId="19D1549A">
            <w:pPr>
              <w:pStyle w:val="6"/>
              <w:spacing w:line="190" w:lineRule="auto"/>
              <w:ind w:left="712"/>
              <w:rPr>
                <w:sz w:val="15"/>
                <w:szCs w:val="15"/>
              </w:rPr>
            </w:pPr>
            <w:r>
              <w:rPr>
                <w:color w:val="212529"/>
                <w:spacing w:val="8"/>
                <w:sz w:val="15"/>
                <w:szCs w:val="15"/>
              </w:rPr>
              <w:t>费。项目产出指标、效益指标及满意度指标的实际完成值均达到年度指标值，达</w:t>
            </w:r>
            <w:r>
              <w:rPr>
                <w:color w:val="212529"/>
                <w:spacing w:val="7"/>
                <w:sz w:val="15"/>
                <w:szCs w:val="15"/>
              </w:rPr>
              <w:t>到预期效果。</w:t>
            </w:r>
          </w:p>
        </w:tc>
      </w:tr>
      <w:tr w14:paraId="20318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46" w:type="dxa"/>
            <w:vMerge w:val="continue"/>
            <w:tcBorders>
              <w:top w:val="nil"/>
            </w:tcBorders>
            <w:textDirection w:val="tbRlV"/>
            <w:vAlign w:val="top"/>
          </w:tcPr>
          <w:p w14:paraId="3C7AC99C">
            <w:pPr>
              <w:rPr>
                <w:rFonts w:ascii="Arial"/>
                <w:sz w:val="21"/>
              </w:rPr>
            </w:pPr>
          </w:p>
        </w:tc>
        <w:tc>
          <w:tcPr>
            <w:tcW w:w="2258" w:type="dxa"/>
            <w:gridSpan w:val="3"/>
            <w:vAlign w:val="top"/>
          </w:tcPr>
          <w:p w14:paraId="4DB1351A">
            <w:pPr>
              <w:spacing w:line="317" w:lineRule="auto"/>
              <w:rPr>
                <w:rFonts w:ascii="Arial"/>
                <w:sz w:val="21"/>
              </w:rPr>
            </w:pPr>
          </w:p>
          <w:p w14:paraId="0CCA0254">
            <w:pPr>
              <w:pStyle w:val="6"/>
              <w:spacing w:before="55" w:line="223" w:lineRule="auto"/>
              <w:ind w:left="48"/>
              <w:rPr>
                <w:sz w:val="17"/>
                <w:szCs w:val="17"/>
              </w:rPr>
            </w:pPr>
            <w:r>
              <w:rPr>
                <w:color w:val="212529"/>
                <w:spacing w:val="1"/>
                <w:sz w:val="17"/>
                <w:szCs w:val="17"/>
              </w:rPr>
              <w:t>下一步改进措施及 管理建议</w:t>
            </w:r>
          </w:p>
        </w:tc>
        <w:tc>
          <w:tcPr>
            <w:tcW w:w="7908" w:type="dxa"/>
            <w:gridSpan w:val="7"/>
            <w:tcBorders>
              <w:right w:val="single" w:color="000000" w:sz="2" w:space="0"/>
            </w:tcBorders>
            <w:vAlign w:val="top"/>
          </w:tcPr>
          <w:p w14:paraId="29D0A7D2">
            <w:pPr>
              <w:pStyle w:val="6"/>
              <w:spacing w:before="20" w:line="226" w:lineRule="auto"/>
              <w:ind w:left="70"/>
              <w:rPr>
                <w:sz w:val="15"/>
                <w:szCs w:val="15"/>
              </w:rPr>
            </w:pPr>
            <w:r>
              <w:rPr>
                <w:color w:val="212529"/>
                <w:spacing w:val="8"/>
                <w:sz w:val="15"/>
                <w:szCs w:val="15"/>
              </w:rPr>
              <w:t>本着节约成本、提高资金专款专用的原则，杜绝经费支出的随意性，工作顺利开展，年度绩效目标及阶段性目标</w:t>
            </w:r>
          </w:p>
          <w:p w14:paraId="6D550E95">
            <w:pPr>
              <w:pStyle w:val="6"/>
              <w:spacing w:line="226" w:lineRule="auto"/>
              <w:ind w:left="70"/>
              <w:rPr>
                <w:sz w:val="15"/>
                <w:szCs w:val="15"/>
              </w:rPr>
            </w:pPr>
            <w:r>
              <w:rPr>
                <w:color w:val="212529"/>
                <w:spacing w:val="8"/>
                <w:sz w:val="15"/>
                <w:szCs w:val="15"/>
              </w:rPr>
              <w:t>均已完成。下一步继续加强项目绩效评价工作，提高财政资金使用效益，强化支出责任，确保工作经费得到合理</w:t>
            </w:r>
          </w:p>
          <w:p w14:paraId="5D7E0C93">
            <w:pPr>
              <w:pStyle w:val="6"/>
              <w:spacing w:line="226" w:lineRule="auto"/>
              <w:ind w:left="70"/>
              <w:rPr>
                <w:sz w:val="15"/>
                <w:szCs w:val="15"/>
              </w:rPr>
            </w:pPr>
            <w:r>
              <w:rPr>
                <w:color w:val="212529"/>
                <w:spacing w:val="8"/>
                <w:sz w:val="15"/>
                <w:szCs w:val="15"/>
              </w:rPr>
              <w:t>使用。本着节约成本、提高资金专款专用的原则，杜绝经费支出的随意性，工作顺利开展，年度绩效目标及阶段</w:t>
            </w:r>
          </w:p>
          <w:p w14:paraId="32D4D78D">
            <w:pPr>
              <w:pStyle w:val="6"/>
              <w:spacing w:line="226" w:lineRule="auto"/>
              <w:ind w:left="71"/>
              <w:rPr>
                <w:sz w:val="15"/>
                <w:szCs w:val="15"/>
              </w:rPr>
            </w:pPr>
            <w:r>
              <w:rPr>
                <w:color w:val="212529"/>
                <w:spacing w:val="8"/>
                <w:sz w:val="15"/>
                <w:szCs w:val="15"/>
              </w:rPr>
              <w:t>性目标均已完成。下一步继续加强项目绩效评价工作，提高财政资金使用效益，强化支出责任，确保工作经费得</w:t>
            </w:r>
          </w:p>
          <w:p w14:paraId="2803F22A">
            <w:pPr>
              <w:pStyle w:val="6"/>
              <w:spacing w:line="189" w:lineRule="auto"/>
              <w:ind w:left="3481"/>
              <w:rPr>
                <w:sz w:val="15"/>
                <w:szCs w:val="15"/>
              </w:rPr>
            </w:pPr>
            <w:r>
              <w:rPr>
                <w:color w:val="212529"/>
                <w:spacing w:val="5"/>
                <w:sz w:val="15"/>
                <w:szCs w:val="15"/>
              </w:rPr>
              <w:t>到合理使用。</w:t>
            </w:r>
          </w:p>
        </w:tc>
      </w:tr>
      <w:tr w14:paraId="6364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0712" w:type="dxa"/>
            <w:gridSpan w:val="11"/>
            <w:tcBorders>
              <w:right w:val="single" w:color="000000" w:sz="2" w:space="0"/>
            </w:tcBorders>
            <w:vAlign w:val="top"/>
          </w:tcPr>
          <w:p w14:paraId="308E1F3E">
            <w:pPr>
              <w:pStyle w:val="6"/>
              <w:spacing w:before="19" w:line="211" w:lineRule="auto"/>
              <w:ind w:left="9"/>
              <w:rPr>
                <w:sz w:val="17"/>
                <w:szCs w:val="17"/>
              </w:rPr>
            </w:pPr>
            <w:r>
              <w:rPr>
                <w:color w:val="212529"/>
                <w:spacing w:val="2"/>
                <w:sz w:val="17"/>
                <w:szCs w:val="17"/>
              </w:rPr>
              <w:t>备注：1. “年初预算数”项下的“目标申报数”和</w:t>
            </w:r>
            <w:r>
              <w:rPr>
                <w:color w:val="212529"/>
                <w:spacing w:val="1"/>
                <w:sz w:val="17"/>
                <w:szCs w:val="17"/>
              </w:rPr>
              <w:t>“预算编制数”为并列关系，其中“目标申报数”的数据来源于项目目标申报表中的项目</w:t>
            </w:r>
          </w:p>
          <w:p w14:paraId="1589F0E4">
            <w:pPr>
              <w:pStyle w:val="6"/>
              <w:spacing w:line="211" w:lineRule="auto"/>
              <w:ind w:left="14"/>
              <w:rPr>
                <w:sz w:val="17"/>
                <w:szCs w:val="17"/>
              </w:rPr>
            </w:pPr>
            <w:r>
              <w:rPr>
                <w:color w:val="212529"/>
                <w:spacing w:val="1"/>
                <w:sz w:val="17"/>
                <w:szCs w:val="17"/>
              </w:rPr>
              <w:t xml:space="preserve">资金总额表中的年度资金，“预算编制数”数据来源于项目预算支出明细表。       </w:t>
            </w:r>
            <w:r>
              <w:rPr>
                <w:color w:val="212529"/>
                <w:sz w:val="17"/>
                <w:szCs w:val="17"/>
              </w:rPr>
              <w:t xml:space="preserve">                   2.</w:t>
            </w:r>
            <w:r>
              <w:rPr>
                <w:color w:val="212529"/>
                <w:spacing w:val="-43"/>
                <w:sz w:val="17"/>
                <w:szCs w:val="17"/>
              </w:rPr>
              <w:t xml:space="preserve"> </w:t>
            </w:r>
            <w:r>
              <w:rPr>
                <w:color w:val="212529"/>
                <w:sz w:val="17"/>
                <w:szCs w:val="17"/>
              </w:rPr>
              <w:t>“全年预算数”的取数规则，如</w:t>
            </w:r>
          </w:p>
          <w:p w14:paraId="692A6BFE">
            <w:pPr>
              <w:pStyle w:val="6"/>
              <w:spacing w:line="211" w:lineRule="auto"/>
              <w:ind w:left="11"/>
              <w:rPr>
                <w:sz w:val="17"/>
                <w:szCs w:val="17"/>
              </w:rPr>
            </w:pPr>
            <w:r>
              <w:rPr>
                <w:color w:val="212529"/>
                <w:spacing w:val="1"/>
                <w:sz w:val="17"/>
                <w:szCs w:val="17"/>
              </w:rPr>
              <w:t xml:space="preserve">果年初预算未调整，取预算编制数；如果有调整，取调整后的预算数。     </w:t>
            </w:r>
            <w:r>
              <w:rPr>
                <w:color w:val="212529"/>
                <w:sz w:val="17"/>
                <w:szCs w:val="17"/>
              </w:rPr>
              <w:t xml:space="preserve">                     3.</w:t>
            </w:r>
            <w:r>
              <w:rPr>
                <w:color w:val="212529"/>
                <w:spacing w:val="-34"/>
                <w:sz w:val="17"/>
                <w:szCs w:val="17"/>
              </w:rPr>
              <w:t xml:space="preserve"> </w:t>
            </w:r>
            <w:r>
              <w:rPr>
                <w:color w:val="212529"/>
                <w:sz w:val="17"/>
                <w:szCs w:val="17"/>
              </w:rPr>
              <w:t>“全年执行数”是指预算执行指标确认</w:t>
            </w:r>
          </w:p>
          <w:p w14:paraId="2241BFAE">
            <w:pPr>
              <w:pStyle w:val="6"/>
              <w:spacing w:line="185" w:lineRule="auto"/>
              <w:ind w:left="8"/>
              <w:rPr>
                <w:sz w:val="17"/>
                <w:szCs w:val="17"/>
              </w:rPr>
            </w:pPr>
            <w:r>
              <w:rPr>
                <w:color w:val="212529"/>
                <w:spacing w:val="1"/>
                <w:sz w:val="17"/>
                <w:szCs w:val="17"/>
              </w:rPr>
              <w:t>数。                         4.</w:t>
            </w:r>
            <w:r>
              <w:rPr>
                <w:color w:val="212529"/>
                <w:spacing w:val="-49"/>
                <w:sz w:val="17"/>
                <w:szCs w:val="17"/>
              </w:rPr>
              <w:t xml:space="preserve"> </w:t>
            </w:r>
            <w:r>
              <w:rPr>
                <w:color w:val="212529"/>
                <w:spacing w:val="1"/>
                <w:sz w:val="17"/>
                <w:szCs w:val="17"/>
              </w:rPr>
              <w:t>“执行率”是执行</w:t>
            </w:r>
            <w:r>
              <w:rPr>
                <w:color w:val="212529"/>
                <w:sz w:val="17"/>
                <w:szCs w:val="17"/>
              </w:rPr>
              <w:t>数与“全年预算数”相比较。</w:t>
            </w:r>
          </w:p>
        </w:tc>
      </w:tr>
    </w:tbl>
    <w:p w14:paraId="731A710A">
      <w:pPr>
        <w:pStyle w:val="2"/>
      </w:pPr>
    </w:p>
    <w:sectPr>
      <w:footerReference r:id="rId54" w:type="default"/>
      <w:pgSz w:w="11900" w:h="16840"/>
      <w:pgMar w:top="642" w:right="0" w:bottom="340" w:left="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14D3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625">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93C9">
    <w:pPr>
      <w:spacing w:line="239"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7D5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9C8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C1AE">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0B3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2EA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8727">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DCE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626B">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C42A7">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28E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B9F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1519">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2D5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E52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93B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B6C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FAA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ACB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816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59D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A79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A19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5CC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5657">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18AD1">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0901">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41D3">
    <w:pPr>
      <w:spacing w:before="32" w:line="227" w:lineRule="auto"/>
      <w:ind w:left="649"/>
      <w:rPr>
        <w:rFonts w:ascii="华文宋体" w:hAnsi="华文宋体" w:eastAsia="华文宋体" w:cs="华文宋体"/>
        <w:sz w:val="16"/>
        <w:szCs w:val="16"/>
      </w:rPr>
    </w:pPr>
    <w:r>
      <w:pict>
        <v:shape id="_x0000_s2110" o:spid="_x0000_s2110"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26" o:spid="_x0000_s2111"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0" o:spid="_x0000_s2113"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32" o:spid="_x0000_s2114"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兴县疾病预防控制中心2024年单位决算公开报告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64CB">
    <w:pPr>
      <w:spacing w:before="32" w:line="227" w:lineRule="auto"/>
      <w:ind w:left="649"/>
      <w:rPr>
        <w:rFonts w:ascii="华文宋体" w:hAnsi="华文宋体" w:eastAsia="华文宋体" w:cs="华文宋体"/>
        <w:sz w:val="16"/>
        <w:szCs w:val="16"/>
      </w:rPr>
    </w:pPr>
    <w:r>
      <w:pict>
        <v:shape id="_x0000_s2118" o:spid="_x0000_s2118"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142" o:spid="_x0000_s2119" o:spt="136" type="#_x0000_t136" style="position:absolute;left:0pt;margin-left:-13.05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13.05pt;margin-top:776.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491.9pt;margin-top:532.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兴县疾病预防控制中心2024年单位决算公开报告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E46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9536">
    <w:pPr>
      <w:spacing w:before="32" w:line="227" w:lineRule="auto"/>
      <w:ind w:left="649"/>
      <w:rPr>
        <w:rFonts w:ascii="华文宋体" w:hAnsi="华文宋体" w:eastAsia="华文宋体" w:cs="华文宋体"/>
        <w:sz w:val="16"/>
        <w:szCs w:val="16"/>
      </w:rPr>
    </w:pPr>
    <w:r>
      <w:pict>
        <v:shape id="_x0000_s2127" o:spid="_x0000_s2127" style="position:absolute;left:0pt;margin-left:30pt;margin-top:29.5pt;height:1pt;width:782pt;mso-position-horizontal-relative:page;mso-position-vertical-relative:page;z-index:-251573248;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60" o:spid="_x0000_s2128" o:spt="136" type="#_x0000_t136" style="position:absolute;left:0pt;margin-left:-45pt;margin-top:406.35pt;height:22.25pt;width:609.35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2" o:spid="_x0000_s2129" o:spt="136" type="#_x0000_t136" style="position:absolute;left:0pt;margin-left:280.9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64" o:spid="_x0000_s2130" o:spt="136" type="#_x0000_t136" style="position:absolute;left:0pt;margin-left:86.9pt;margin-top:287.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638.9pt;margin-top:529.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312.9pt;margin-top:45.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 o:spid="_x0000_s2133" o:spt="136" type="#_x0000_t136" style="position:absolute;left:0pt;margin-left:638.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13.05pt;margin-top:28.75pt;height:18.85pt;width:119.4pt;rotation:21626880f;z-index:-2515701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兴县疾病预防控制中心2024年单位决算公开报告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E46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875A">
    <w:pPr>
      <w:spacing w:before="32" w:line="227" w:lineRule="auto"/>
      <w:ind w:left="649"/>
      <w:rPr>
        <w:rFonts w:ascii="华文宋体" w:hAnsi="华文宋体" w:eastAsia="华文宋体" w:cs="华文宋体"/>
        <w:sz w:val="16"/>
        <w:szCs w:val="16"/>
      </w:rPr>
    </w:pPr>
    <w:r>
      <w:pict>
        <v:shape id="PowerPlusWaterMarkObject174" o:spid="_x0000_s2135" o:spt="136" type="#_x0000_t136" style="position:absolute;left:0pt;margin-left:86.9pt;margin-top:27.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76" o:spid="_x0000_s2136" o:spt="136" type="#_x0000_t136" style="position:absolute;left:0pt;margin-left:-13.05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8" o:spid="_x0000_s2137" o:spt="136" type="#_x0000_t136" style="position:absolute;left:0pt;margin-left:491.9pt;margin-top:44.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391.9pt;margin-top:288.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9" o:spt="136" type="#_x0000_t136" style="position:absolute;left:0pt;margin-left:86.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40" o:spt="136" type="#_x0000_t136" style="position:absolute;left:0pt;margin-left:-13.05pt;margin-top:776.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 o:spid="_x0000_s2141"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8" o:spid="_x0000_s2142" o:spt="136" type="#_x0000_t136" style="position:absolute;left:0pt;margin-left:391.9pt;margin-top:776.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3" o:spid="_x0000_s2143" style="position:absolute;left:0pt;margin-left:30pt;margin-top:29.5pt;height:1pt;width:535pt;mso-position-horizontal-relative:page;mso-position-vertical-relative:page;z-index:-2515630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9F13">
    <w:pPr>
      <w:spacing w:before="32" w:line="227" w:lineRule="auto"/>
      <w:ind w:left="649"/>
      <w:rPr>
        <w:rFonts w:ascii="华文宋体" w:hAnsi="华文宋体" w:eastAsia="华文宋体" w:cs="华文宋体"/>
        <w:sz w:val="16"/>
        <w:szCs w:val="16"/>
      </w:rPr>
    </w:pPr>
    <w:r>
      <w:pict>
        <v:shape id="PowerPlusWaterMarkObject192" o:spid="_x0000_s2144" o:spt="136" type="#_x0000_t136" style="position:absolute;left:0pt;margin-left:86.9pt;margin-top:27.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94" o:spid="_x0000_s2145" o:spt="136" type="#_x0000_t136" style="position:absolute;left:0pt;margin-left:-13.05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6" o:spid="_x0000_s2146" o:spt="136" type="#_x0000_t136" style="position:absolute;left:0pt;margin-left:491.9pt;margin-top:44.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7" o:spt="136" type="#_x0000_t136" style="position:absolute;left:0pt;margin-left:391.9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8"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9" o:spt="136" type="#_x0000_t136" style="position:absolute;left:0pt;margin-left:-13.05pt;margin-top:776.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50" o:spt="136" type="#_x0000_t136" style="position:absolute;left:0pt;margin-left:491.9pt;margin-top:532.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1"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2" o:spid="_x0000_s2152" style="position:absolute;left:0pt;margin-left:30pt;margin-top:29.5pt;height:1pt;width:535pt;mso-position-horizontal-relative:page;mso-position-vertical-relative:page;z-index:-2515537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8B969">
    <w:pPr>
      <w:spacing w:before="32" w:line="227" w:lineRule="auto"/>
      <w:ind w:left="649"/>
      <w:rPr>
        <w:rFonts w:ascii="华文宋体" w:hAnsi="华文宋体" w:eastAsia="华文宋体" w:cs="华文宋体"/>
        <w:sz w:val="16"/>
        <w:szCs w:val="16"/>
      </w:rPr>
    </w:pPr>
    <w:r>
      <w:pict>
        <v:shape id="PowerPlusWaterMarkObject210" o:spid="_x0000_s2153"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2" o:spid="_x0000_s2154"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391.9pt;margin-top:288.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 o:spid="_x0000_s2157"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 o:spid="_x0000_s2158"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2" o:spid="_x0000_s2159" o:spt="136" type="#_x0000_t136" style="position:absolute;left:0pt;margin-left:491.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 o:spid="_x0000_s2160" o:spt="136" type="#_x0000_t136" style="position:absolute;left:0pt;margin-left:391.9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1" o:spid="_x0000_s2161"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A19A">
    <w:pPr>
      <w:spacing w:before="32" w:line="227" w:lineRule="auto"/>
      <w:ind w:left="649"/>
      <w:rPr>
        <w:rFonts w:ascii="华文宋体" w:hAnsi="华文宋体" w:eastAsia="华文宋体" w:cs="华文宋体"/>
        <w:sz w:val="16"/>
        <w:szCs w:val="16"/>
      </w:rPr>
    </w:pPr>
    <w:r>
      <w:pict>
        <v:shape id="PowerPlusWaterMarkObject228" o:spid="_x0000_s2162" o:spt="136" type="#_x0000_t136" style="position:absolute;left:0pt;margin-left:86.9pt;margin-top:27.75pt;height:18.85pt;width:119.4pt;rotation:21626880f;z-index:-251533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30" o:spid="_x0000_s2163" o:spt="136" type="#_x0000_t136" style="position:absolute;left:0pt;margin-left:-13.05pt;margin-top:288.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 o:spid="_x0000_s2164" o:spt="136" type="#_x0000_t136" style="position:absolute;left:0pt;margin-left:491.9pt;margin-top:44.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4" o:spid="_x0000_s2165" o:spt="136" type="#_x0000_t136" style="position:absolute;left:0pt;margin-left:391.9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6" o:spid="_x0000_s2166" o:spt="136" type="#_x0000_t136" style="position:absolute;left:0pt;margin-left:86.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8" o:spid="_x0000_s2167" o:spt="136" type="#_x0000_t136" style="position:absolute;left:0pt;margin-left:-13.05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0" o:spid="_x0000_s2168" o:spt="136" type="#_x0000_t136" style="position:absolute;left:0pt;margin-left:491.9pt;margin-top:532.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2" o:spid="_x0000_s2169" o:spt="136" type="#_x0000_t136" style="position:absolute;left:0pt;margin-left:391.9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70" o:spid="_x0000_s2170" style="position:absolute;left:0pt;margin-left:30pt;margin-top:29.5pt;height:1pt;width:535pt;mso-position-horizontal-relative:page;mso-position-vertical-relative:page;z-index:-25153536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3C11">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BD01">
    <w:pPr>
      <w:spacing w:before="32" w:line="227" w:lineRule="auto"/>
      <w:ind w:left="649"/>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0901">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A5A3">
    <w:pPr>
      <w:spacing w:before="32" w:line="227" w:lineRule="auto"/>
      <w:ind w:left="649"/>
      <w:rPr>
        <w:rFonts w:ascii="华文宋体" w:hAnsi="华文宋体" w:eastAsia="华文宋体" w:cs="华文宋体"/>
        <w:sz w:val="16"/>
        <w:szCs w:val="16"/>
      </w:rPr>
    </w:pPr>
    <w:r>
      <w:pict>
        <v:shape id="PowerPlusWaterMarkObject246" o:spid="_x0000_s2171" o:spt="136" type="#_x0000_t136" style="position:absolute;left:0pt;margin-left:86.9pt;margin-top:27.75pt;height:18.85pt;width:119.4pt;rotation:21626880f;z-index:-2515240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48" o:spid="_x0000_s2172" o:spt="136" type="#_x0000_t136" style="position:absolute;left:0pt;margin-left:-13.05pt;margin-top:288.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 o:spid="_x0000_s2173" o:spt="136" type="#_x0000_t136" style="position:absolute;left:0pt;margin-left:491.9pt;margin-top:44.1pt;height:18.85pt;width:119.4pt;mso-position-horizontal-relative:page;mso-position-vertical-relative:page;rotation:21626880f;z-index:-251525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 o:spid="_x0000_s2174" o:spt="136" type="#_x0000_t136" style="position:absolute;left:0pt;margin-left:391.9pt;margin-top:288.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 o:spid="_x0000_s2175" o:spt="136" type="#_x0000_t136" style="position:absolute;left:0pt;margin-left:86.9pt;margin-top:532.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 o:spid="_x0000_s2176" o:spt="136" type="#_x0000_t136" style="position:absolute;left:0pt;margin-left:-13.05pt;margin-top:776.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 o:spid="_x0000_s2177" o:spt="136" type="#_x0000_t136" style="position:absolute;left:0pt;margin-left:491.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0" o:spid="_x0000_s2178" o:spt="136" type="#_x0000_t136" style="position:absolute;left:0pt;margin-left:391.9pt;margin-top:776.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79" o:spid="_x0000_s2179" style="position:absolute;left:0pt;margin-left:30pt;margin-top:29.5pt;height:1pt;width:535pt;mso-position-horizontal-relative:page;mso-position-vertical-relative:page;z-index:-251526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0901">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8B70">
    <w:pPr>
      <w:spacing w:before="32" w:line="227" w:lineRule="auto"/>
      <w:ind w:left="649"/>
      <w:rPr>
        <w:rFonts w:ascii="华文宋体" w:hAnsi="华文宋体" w:eastAsia="华文宋体" w:cs="华文宋体"/>
        <w:sz w:val="16"/>
        <w:szCs w:val="16"/>
      </w:rPr>
    </w:pPr>
    <w:r>
      <w:pict>
        <v:shape id="_x0000_s2065" o:spid="_x0000_s2065"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13.05pt;margin-top:776.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391.9pt;margin-top:288.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0" o:spid="_x0000_s2073"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rFonts w:ascii="华文宋体" w:hAnsi="华文宋体" w:eastAsia="华文宋体" w:cs="华文宋体"/>
        <w:spacing w:val="-1"/>
        <w:sz w:val="16"/>
        <w:szCs w:val="16"/>
      </w:rPr>
      <w:t>兴县疾病预防控制中心2024年单位决算公开报告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E46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5821">
    <w:pPr>
      <w:spacing w:before="32" w:line="227" w:lineRule="auto"/>
      <w:ind w:left="649"/>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E46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0901">
    <w:pPr>
      <w:spacing w:before="32" w:line="227" w:lineRule="auto"/>
      <w:ind w:left="649"/>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BD01">
    <w:pPr>
      <w:spacing w:before="32" w:line="227" w:lineRule="auto"/>
      <w:ind w:left="649"/>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4E46A">
    <w:pPr>
      <w:spacing w:before="32" w:line="227" w:lineRule="auto"/>
      <w:ind w:left="649"/>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兴县疾病预防控制中心2024年单位决算公开报告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A1A4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27.xml"/><Relationship Id="rId53" Type="http://schemas.openxmlformats.org/officeDocument/2006/relationships/footer" Target="footer26.xml"/><Relationship Id="rId52" Type="http://schemas.openxmlformats.org/officeDocument/2006/relationships/header" Target="header23.xml"/><Relationship Id="rId51" Type="http://schemas.openxmlformats.org/officeDocument/2006/relationships/footer" Target="footer25.xml"/><Relationship Id="rId50" Type="http://schemas.openxmlformats.org/officeDocument/2006/relationships/header" Target="header22.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1813</Words>
  <Characters>1958</Characters>
  <TotalTime>0</TotalTime>
  <ScaleCrop>false</ScaleCrop>
  <LinksUpToDate>false</LinksUpToDate>
  <CharactersWithSpaces>2138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2025-09-26T11:53:00Z</dcterms:created>
  <dc:creator>Administrator</dc:creator>
  <cp:lastModifiedBy>石犀</cp:lastModifiedBy>
  <dcterms:modified xsi:type="dcterms:W3CDTF">2025-09-26T09:56:24Z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2025-09-26T17:56:14Z</vt:filetime>
  </property>
  <property fmtid="{D5CDD505-2E9C-101B-9397-08002B2CF9AE}" pid="4" name="KSOProductBuildVer">
    <vt:lpwstr>2052-12.1.0.23125</vt:lpwstr>
  </property>
  <property fmtid="{D5CDD505-2E9C-101B-9397-08002B2CF9AE}" pid="5" name="ICV">
    <vt:lpwstr>F1620CF55F19474EB8F4DA1D5F7B3F7D_13</vt:lpwstr>
  </property>
</Properties>
</file>