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3"/>
        <w:spacing w:before="139" w:line="216" w:lineRule="auto"/>
        <w:rPr>
          <w:rFonts w:ascii="SimSun" w:hAnsi="SimSun" w:eastAsia="SimSun" w:cs="SimSun"/>
          <w:sz w:val="43"/>
          <w:szCs w:val="43"/>
        </w:rPr>
      </w:pPr>
      <w:r>
        <w:rPr>
          <w:rFonts w:ascii="SimSun" w:hAnsi="SimSun" w:eastAsia="SimSun" w:cs="SimSun"/>
          <w:sz w:val="43"/>
          <w:szCs w:val="43"/>
          <w:spacing w:val="104"/>
        </w:rPr>
        <w:t>兴县魏家滩镇中心卫生院白家沟分院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rPr>
        <w:t xml:space="preserve"> </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4"/>
        </w:rPr>
        <w:t xml:space="preserve"> </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3、实施国家基本药物制度和新型农村合作医疗制度，推行分级</w:t>
      </w:r>
      <w:r>
        <w:rPr>
          <w:rFonts w:ascii="FangSong" w:hAnsi="FangSong" w:eastAsia="FangSong" w:cs="FangSong"/>
          <w:sz w:val="31"/>
          <w:szCs w:val="31"/>
          <w:spacing w:val="17"/>
        </w:rPr>
        <w:t xml:space="preserve"> </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4" w:lineRule="auto"/>
        <w:rPr/>
      </w:pPr>
      <w:r/>
    </w:p>
    <w:p>
      <w:pPr>
        <w:ind w:left="1528" w:right="1474"/>
        <w:spacing w:before="102" w:line="333" w:lineRule="auto"/>
        <w:rPr>
          <w:rFonts w:ascii="FangSong" w:hAnsi="FangSong" w:eastAsia="FangSong" w:cs="FangSong"/>
          <w:sz w:val="31"/>
          <w:szCs w:val="31"/>
        </w:rPr>
      </w:pPr>
      <w:r>
        <w:rPr>
          <w:rFonts w:ascii="FangSong" w:hAnsi="FangSong" w:eastAsia="FangSong" w:cs="FangSong"/>
          <w:sz w:val="31"/>
          <w:szCs w:val="31"/>
          <w:spacing w:val="9"/>
        </w:rPr>
        <w:t>兴县魏家滩镇中心卫生院白家沟分院机构设置及人</w:t>
      </w:r>
      <w:r>
        <w:rPr>
          <w:rFonts w:ascii="FangSong" w:hAnsi="FangSong" w:eastAsia="FangSong" w:cs="FangSong"/>
          <w:sz w:val="31"/>
          <w:szCs w:val="31"/>
          <w:spacing w:val="8"/>
        </w:rPr>
        <w:t>员编制情况</w:t>
      </w:r>
      <w:r>
        <w:rPr>
          <w:rFonts w:ascii="FangSong" w:hAnsi="FangSong" w:eastAsia="FangSong" w:cs="FangSong"/>
          <w:sz w:val="31"/>
          <w:szCs w:val="31"/>
        </w:rPr>
        <w:t xml:space="preserve">  </w:t>
      </w:r>
      <w:r>
        <w:rPr>
          <w:rFonts w:ascii="FangSong" w:hAnsi="FangSong" w:eastAsia="FangSong" w:cs="FangSong"/>
          <w:sz w:val="31"/>
          <w:szCs w:val="31"/>
          <w:spacing w:val="19"/>
        </w:rPr>
        <w:t>兴县魏家滩镇中心卫生院白家沟分院是兴县医疗医疗集团下属</w:t>
      </w:r>
      <w:r>
        <w:rPr>
          <w:rFonts w:ascii="FangSong" w:hAnsi="FangSong" w:eastAsia="FangSong" w:cs="FangSong"/>
          <w:sz w:val="31"/>
          <w:szCs w:val="31"/>
          <w:spacing w:val="12"/>
        </w:rPr>
        <w:t xml:space="preserve"> </w:t>
      </w:r>
      <w:r>
        <w:rPr>
          <w:rFonts w:ascii="FangSong" w:hAnsi="FangSong" w:eastAsia="FangSong" w:cs="FangSong"/>
          <w:sz w:val="31"/>
          <w:szCs w:val="31"/>
          <w:spacing w:val="6"/>
        </w:rPr>
        <w:t>的独立核算的二级事业单位。</w:t>
      </w:r>
    </w:p>
    <w:p>
      <w:pPr>
        <w:ind w:left="1526"/>
        <w:spacing w:line="226" w:lineRule="auto"/>
        <w:rPr>
          <w:rFonts w:ascii="FangSong" w:hAnsi="FangSong" w:eastAsia="FangSong" w:cs="FangSong"/>
          <w:sz w:val="31"/>
          <w:szCs w:val="31"/>
        </w:rPr>
      </w:pPr>
      <w:r>
        <w:rPr>
          <w:rFonts w:ascii="FangSong" w:hAnsi="FangSong" w:eastAsia="FangSong" w:cs="FangSong"/>
          <w:sz w:val="31"/>
          <w:szCs w:val="31"/>
          <w:spacing w:val="7"/>
        </w:rPr>
        <w:t>人员构成：设院长1名，工作人员2名。</w:t>
      </w:r>
    </w:p>
    <w:p>
      <w:pPr>
        <w:ind w:left="1530" w:right="1475" w:firstLine="30"/>
        <w:spacing w:before="191" w:line="330" w:lineRule="auto"/>
        <w:rPr>
          <w:rFonts w:ascii="FangSong" w:hAnsi="FangSong" w:eastAsia="FangSong" w:cs="FangSong"/>
          <w:sz w:val="31"/>
          <w:szCs w:val="31"/>
        </w:rPr>
      </w:pPr>
      <w:r>
        <w:rPr>
          <w:rFonts w:ascii="FangSong" w:hAnsi="FangSong" w:eastAsia="FangSong" w:cs="FangSong"/>
          <w:sz w:val="31"/>
          <w:szCs w:val="31"/>
          <w:spacing w:val="10"/>
        </w:rPr>
        <w:t>内设7个科室分别是：办公室、</w:t>
      </w:r>
      <w:r>
        <w:rPr>
          <w:rFonts w:ascii="FangSong" w:hAnsi="FangSong" w:eastAsia="FangSong" w:cs="FangSong"/>
          <w:sz w:val="31"/>
          <w:szCs w:val="31"/>
          <w:spacing w:val="-92"/>
        </w:rPr>
        <w:t xml:space="preserve"> </w:t>
      </w:r>
      <w:r>
        <w:rPr>
          <w:rFonts w:ascii="FangSong" w:hAnsi="FangSong" w:eastAsia="FangSong" w:cs="FangSong"/>
          <w:sz w:val="31"/>
          <w:szCs w:val="31"/>
          <w:spacing w:val="10"/>
        </w:rPr>
        <w:t>门诊、住院、药房、</w:t>
      </w:r>
      <w:r>
        <w:rPr>
          <w:rFonts w:ascii="FangSong" w:hAnsi="FangSong" w:eastAsia="FangSong" w:cs="FangSong"/>
          <w:sz w:val="31"/>
          <w:szCs w:val="31"/>
          <w:spacing w:val="9"/>
        </w:rPr>
        <w:t>收费室、财</w:t>
      </w:r>
      <w:r>
        <w:rPr>
          <w:rFonts w:ascii="FangSong" w:hAnsi="FangSong" w:eastAsia="FangSong" w:cs="FangSong"/>
          <w:sz w:val="31"/>
          <w:szCs w:val="31"/>
        </w:rPr>
        <w:t xml:space="preserve"> </w:t>
      </w:r>
      <w:r>
        <w:rPr>
          <w:rFonts w:ascii="FangSong" w:hAnsi="FangSong" w:eastAsia="FangSong" w:cs="FangSong"/>
          <w:sz w:val="31"/>
          <w:szCs w:val="31"/>
          <w:spacing w:val="4"/>
        </w:rPr>
        <w:t>务室、医保办。</w:t>
      </w:r>
    </w:p>
    <w:p>
      <w:pPr>
        <w:spacing w:line="330"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部门名称：兴县魏家滩镇中心卫生院白家沟分院</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93.59</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rPr>
                <w:rFonts w:ascii="Arial"/>
                <w:sz w:val="21"/>
              </w:rPr>
            </w:pPr>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pStyle w:val="TableText"/>
              <w:ind w:right="25"/>
              <w:spacing w:before="133" w:line="238" w:lineRule="auto"/>
              <w:jc w:val="right"/>
              <w:rPr/>
            </w:pPr>
            <w:r>
              <w:rPr>
                <w:color w:val="212529"/>
                <w:spacing w:val="-2"/>
              </w:rPr>
              <w:t>3.63</w:t>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pStyle w:val="TableText"/>
              <w:ind w:right="26"/>
              <w:spacing w:before="136" w:line="238" w:lineRule="auto"/>
              <w:jc w:val="right"/>
              <w:rPr/>
            </w:pPr>
            <w:r>
              <w:rPr>
                <w:color w:val="212529"/>
                <w:spacing w:val="-2"/>
              </w:rPr>
              <w:t>4.71</w:t>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7"/>
              <w:spacing w:before="136" w:line="238" w:lineRule="auto"/>
              <w:jc w:val="right"/>
              <w:rPr/>
            </w:pPr>
            <w:r>
              <w:rPr>
                <w:color w:val="212529"/>
                <w:spacing w:val="-2"/>
              </w:rPr>
              <w:t>6.05</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93.65</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2.22</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19"/>
              <w:spacing w:before="135" w:line="184" w:lineRule="auto"/>
              <w:rPr>
                <w:rFonts w:ascii="Arial" w:hAnsi="Arial" w:eastAsia="Arial" w:cs="Arial"/>
                <w:sz w:val="15"/>
                <w:szCs w:val="15"/>
              </w:rPr>
            </w:pPr>
            <w:r>
              <w:rPr>
                <w:rFonts w:ascii="Arial" w:hAnsi="Arial" w:eastAsia="Arial" w:cs="Arial"/>
                <w:sz w:val="15"/>
                <w:szCs w:val="15"/>
                <w:color w:val="212529"/>
                <w:spacing w:val="2"/>
              </w:rPr>
              <w:t>101.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93</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65"/>
              <w:spacing w:before="135" w:line="184" w:lineRule="auto"/>
              <w:rPr>
                <w:rFonts w:ascii="Arial" w:hAnsi="Arial" w:eastAsia="Arial" w:cs="Arial"/>
                <w:sz w:val="15"/>
                <w:szCs w:val="15"/>
              </w:rPr>
            </w:pPr>
            <w:r>
              <w:rPr>
                <w:rFonts w:ascii="Arial" w:hAnsi="Arial" w:eastAsia="Arial" w:cs="Arial"/>
                <w:sz w:val="15"/>
                <w:szCs w:val="15"/>
                <w:color w:val="212529"/>
                <w:spacing w:val="2"/>
              </w:rPr>
              <w:t>101.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pStyle w:val="TableText"/>
              <w:ind w:right="27"/>
              <w:spacing w:before="116" w:line="238" w:lineRule="auto"/>
              <w:jc w:val="right"/>
              <w:rPr/>
            </w:pPr>
            <w:r>
              <w:rPr>
                <w:color w:val="212529"/>
                <w:spacing w:val="-2"/>
              </w:rPr>
              <w:t>0.02</w:t>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19"/>
              <w:spacing w:before="141" w:line="184" w:lineRule="auto"/>
              <w:rPr>
                <w:rFonts w:ascii="Arial" w:hAnsi="Arial" w:eastAsia="Arial" w:cs="Arial"/>
                <w:sz w:val="15"/>
                <w:szCs w:val="15"/>
              </w:rPr>
            </w:pPr>
            <w:r>
              <w:rPr>
                <w:rFonts w:ascii="Arial" w:hAnsi="Arial" w:eastAsia="Arial" w:cs="Arial"/>
                <w:sz w:val="15"/>
                <w:szCs w:val="15"/>
                <w:color w:val="212529"/>
                <w:spacing w:val="2"/>
              </w:rPr>
              <w:t>101.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93</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65"/>
              <w:spacing w:before="141" w:line="184" w:lineRule="auto"/>
              <w:rPr>
                <w:rFonts w:ascii="Arial" w:hAnsi="Arial" w:eastAsia="Arial" w:cs="Arial"/>
                <w:sz w:val="15"/>
                <w:szCs w:val="15"/>
              </w:rPr>
            </w:pPr>
            <w:r>
              <w:rPr>
                <w:rFonts w:ascii="Arial" w:hAnsi="Arial" w:eastAsia="Arial" w:cs="Arial"/>
                <w:sz w:val="15"/>
                <w:szCs w:val="15"/>
                <w:color w:val="212529"/>
                <w:spacing w:val="2"/>
              </w:rPr>
              <w:t>101.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93</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7"/>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21"/>
        <w:gridCol w:w="1542"/>
        <w:gridCol w:w="1003"/>
        <w:gridCol w:w="913"/>
        <w:gridCol w:w="928"/>
        <w:gridCol w:w="899"/>
        <w:gridCol w:w="914"/>
        <w:gridCol w:w="659"/>
        <w:gridCol w:w="77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92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0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1" w:type="dxa"/>
            <w:vAlign w:val="top"/>
            <w:tcBorders>
              <w:bottom w:val="single" w:color="FFFFFF" w:sz="6" w:space="0"/>
              <w:top w:val="single" w:color="FFFFFF" w:sz="6" w:space="0"/>
              <w:left w:val="single" w:color="FFFFFF" w:sz="2" w:space="0"/>
              <w:right w:val="single" w:color="FFFFFF" w:sz="2" w:space="0"/>
            </w:tcBorders>
          </w:tcPr>
          <w:p>
            <w:pPr>
              <w:pStyle w:val="TableText"/>
              <w:ind w:left="23"/>
              <w:spacing w:before="109" w:line="220" w:lineRule="auto"/>
              <w:rPr/>
            </w:pPr>
            <w:r>
              <w:rPr>
                <w:color w:val="212529"/>
                <w:spacing w:val="-2"/>
              </w:rPr>
              <w:t>公开02表</w:t>
            </w:r>
          </w:p>
        </w:tc>
      </w:tr>
      <w:tr>
        <w:trPr>
          <w:trHeight w:val="419" w:hRule="atLeast"/>
        </w:trPr>
        <w:tc>
          <w:tcPr>
            <w:tcW w:w="3466" w:type="dxa"/>
            <w:vAlign w:val="top"/>
            <w:gridSpan w:val="3"/>
            <w:tcBorders>
              <w:top w:val="single" w:color="FFFFFF" w:sz="6" w:space="0"/>
              <w:left w:val="single" w:color="FFFFFF" w:sz="2" w:space="0"/>
              <w:right w:val="single" w:color="FFFFFF" w:sz="2" w:space="0"/>
            </w:tcBorders>
          </w:tcPr>
          <w:p>
            <w:pPr>
              <w:pStyle w:val="TableText"/>
              <w:ind w:left="12" w:right="215" w:firstLine="2"/>
              <w:spacing w:before="5" w:line="207" w:lineRule="auto"/>
              <w:rPr/>
            </w:pPr>
            <w:r>
              <w:rPr>
                <w:color w:val="212529"/>
                <w:spacing w:val="-1"/>
              </w:rPr>
              <w:t>部门名称：兴县魏家滩镇中心卫生院白家</w:t>
            </w:r>
            <w:r>
              <w:rPr>
                <w:color w:val="212529"/>
                <w:spacing w:val="7"/>
              </w:rPr>
              <w:t xml:space="preserve"> </w:t>
            </w:r>
            <w:r>
              <w:rPr>
                <w:color w:val="212529"/>
                <w:spacing w:val="-2"/>
              </w:rPr>
              <w:t>沟分院</w:t>
            </w:r>
          </w:p>
        </w:tc>
        <w:tc>
          <w:tcPr>
            <w:tcW w:w="1841" w:type="dxa"/>
            <w:vAlign w:val="top"/>
            <w:gridSpan w:val="2"/>
            <w:tcBorders>
              <w:top w:val="single" w:color="FFFFFF" w:sz="6" w:space="0"/>
              <w:left w:val="single" w:color="FFFFFF" w:sz="2" w:space="0"/>
              <w:right w:val="single" w:color="FFFFFF" w:sz="2" w:space="0"/>
            </w:tcBorders>
          </w:tcPr>
          <w:p>
            <w:pPr>
              <w:pStyle w:val="TableText"/>
              <w:ind w:left="546"/>
              <w:spacing w:before="109" w:line="219" w:lineRule="auto"/>
              <w:rPr/>
            </w:pPr>
            <w:r>
              <w:rPr>
                <w:color w:val="212529"/>
                <w:spacing w:val="-2"/>
              </w:rPr>
              <w:t>2024年度</w:t>
            </w:r>
          </w:p>
        </w:tc>
        <w:tc>
          <w:tcPr>
            <w:tcW w:w="899" w:type="dxa"/>
            <w:vAlign w:val="top"/>
            <w:tcBorders>
              <w:top w:val="single" w:color="FFFFFF" w:sz="6" w:space="0"/>
              <w:left w:val="single" w:color="FFFFFF" w:sz="2" w:space="0"/>
              <w:right w:val="single" w:color="FFFFFF" w:sz="2" w:space="0"/>
            </w:tcBorders>
          </w:tcPr>
          <w:p>
            <w:pPr>
              <w:rPr>
                <w:rFonts w:ascii="Arial"/>
                <w:sz w:val="21"/>
              </w:rPr>
            </w:pPr>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gridSpan w:val="2"/>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419" w:hRule="atLeast"/>
        </w:trPr>
        <w:tc>
          <w:tcPr>
            <w:tcW w:w="2463" w:type="dxa"/>
            <w:vAlign w:val="top"/>
            <w:gridSpan w:val="2"/>
          </w:tcPr>
          <w:p>
            <w:pPr>
              <w:ind w:left="1032"/>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1"/>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5"/>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13" w:type="dxa"/>
            <w:vAlign w:val="top"/>
            <w:vMerge w:val="restart"/>
            <w:tcBorders>
              <w:bottom w:val="nil"/>
            </w:tcBorders>
          </w:tcPr>
          <w:p>
            <w:pPr>
              <w:ind w:left="78"/>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w:t>
            </w:r>
          </w:p>
          <w:p>
            <w:pPr>
              <w:ind w:left="262"/>
              <w:spacing w:before="3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28" w:type="dxa"/>
            <w:vAlign w:val="top"/>
            <w:vMerge w:val="restart"/>
            <w:tcBorders>
              <w:bottom w:val="nil"/>
            </w:tcBorders>
          </w:tcPr>
          <w:p>
            <w:pPr>
              <w:ind w:left="8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7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99" w:type="dxa"/>
            <w:vAlign w:val="top"/>
            <w:vMerge w:val="restart"/>
            <w:tcBorders>
              <w:bottom w:val="nil"/>
            </w:tcBorders>
          </w:tcPr>
          <w:p>
            <w:pPr>
              <w:spacing w:line="243" w:lineRule="auto"/>
              <w:rPr>
                <w:rFonts w:ascii="Arial"/>
                <w:sz w:val="21"/>
              </w:rPr>
            </w:pPr>
            <w:r/>
          </w:p>
          <w:p>
            <w:pPr>
              <w:ind w:left="7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5"/>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9"/>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6"/>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71" w:type="dxa"/>
            <w:vAlign w:val="top"/>
            <w:vMerge w:val="restart"/>
            <w:tcBorders>
              <w:bottom w:val="nil"/>
            </w:tcBorders>
          </w:tcPr>
          <w:p>
            <w:pPr>
              <w:spacing w:line="243" w:lineRule="auto"/>
              <w:rPr>
                <w:rFonts w:ascii="Arial"/>
                <w:sz w:val="21"/>
              </w:rPr>
            </w:pPr>
            <w:r/>
          </w:p>
          <w:p>
            <w:pPr>
              <w:ind w:left="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921" w:type="dxa"/>
            <w:vAlign w:val="top"/>
          </w:tcPr>
          <w:p>
            <w:pPr>
              <w:ind w:left="8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9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899"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771" w:type="dxa"/>
            <w:vAlign w:val="top"/>
            <w:vMerge w:val="continue"/>
            <w:tcBorders>
              <w:top w:val="nil"/>
            </w:tcBorders>
          </w:tcPr>
          <w:p>
            <w:pPr>
              <w:rPr>
                <w:rFonts w:ascii="Arial"/>
                <w:sz w:val="21"/>
              </w:rPr>
            </w:pPr>
            <w:r/>
          </w:p>
        </w:tc>
      </w:tr>
      <w:tr>
        <w:trPr>
          <w:trHeight w:val="404" w:hRule="atLeast"/>
        </w:trPr>
        <w:tc>
          <w:tcPr>
            <w:tcW w:w="2463" w:type="dxa"/>
            <w:vAlign w:val="top"/>
            <w:gridSpan w:val="2"/>
          </w:tcPr>
          <w:p>
            <w:pPr>
              <w:ind w:left="1031"/>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13" w:type="dxa"/>
            <w:vAlign w:val="top"/>
          </w:tcPr>
          <w:p>
            <w:pPr>
              <w:ind w:left="395"/>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0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99" w:type="dxa"/>
            <w:vAlign w:val="top"/>
          </w:tcPr>
          <w:p>
            <w:pPr>
              <w:ind w:left="39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9"/>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7"/>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71"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63" w:type="dxa"/>
            <w:vAlign w:val="top"/>
            <w:gridSpan w:val="2"/>
          </w:tcPr>
          <w:p>
            <w:pPr>
              <w:ind w:left="103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40"/>
              <w:spacing w:before="94" w:line="281" w:lineRule="exact"/>
              <w:jc w:val="right"/>
              <w:rPr>
                <w:sz w:val="21"/>
                <w:szCs w:val="21"/>
              </w:rPr>
            </w:pPr>
            <w:r>
              <w:rPr>
                <w:sz w:val="21"/>
                <w:szCs w:val="21"/>
                <w:color w:val="212529"/>
                <w:spacing w:val="2"/>
                <w:position w:val="1"/>
              </w:rPr>
              <w:t>101.93</w:t>
            </w:r>
          </w:p>
        </w:tc>
        <w:tc>
          <w:tcPr>
            <w:tcW w:w="913" w:type="dxa"/>
            <w:vAlign w:val="top"/>
          </w:tcPr>
          <w:p>
            <w:pPr>
              <w:pStyle w:val="TableText"/>
              <w:ind w:right="30"/>
              <w:spacing w:before="94" w:line="281" w:lineRule="exact"/>
              <w:jc w:val="right"/>
              <w:rPr>
                <w:sz w:val="21"/>
                <w:szCs w:val="21"/>
              </w:rPr>
            </w:pPr>
            <w:r>
              <w:rPr>
                <w:sz w:val="21"/>
                <w:szCs w:val="21"/>
                <w:color w:val="212529"/>
                <w:spacing w:val="5"/>
                <w:position w:val="1"/>
              </w:rPr>
              <w:t>93.59</w:t>
            </w:r>
          </w:p>
        </w:tc>
        <w:tc>
          <w:tcPr>
            <w:tcW w:w="928" w:type="dxa"/>
            <w:vAlign w:val="top"/>
          </w:tcPr>
          <w:p>
            <w:pPr>
              <w:rPr>
                <w:rFonts w:ascii="Arial"/>
                <w:sz w:val="21"/>
              </w:rPr>
            </w:pPr>
            <w:r/>
          </w:p>
        </w:tc>
        <w:tc>
          <w:tcPr>
            <w:tcW w:w="899" w:type="dxa"/>
            <w:vAlign w:val="top"/>
          </w:tcPr>
          <w:p>
            <w:pPr>
              <w:pStyle w:val="TableText"/>
              <w:ind w:right="22"/>
              <w:spacing w:before="94" w:line="281" w:lineRule="exact"/>
              <w:jc w:val="right"/>
              <w:rPr>
                <w:sz w:val="21"/>
                <w:szCs w:val="21"/>
              </w:rPr>
            </w:pPr>
            <w:r>
              <w:rPr>
                <w:sz w:val="21"/>
                <w:szCs w:val="21"/>
                <w:color w:val="212529"/>
                <w:spacing w:val="3"/>
                <w:position w:val="1"/>
              </w:rPr>
              <w:t>3.63</w:t>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pStyle w:val="TableText"/>
              <w:ind w:right="32"/>
              <w:spacing w:before="94" w:line="281" w:lineRule="exact"/>
              <w:jc w:val="right"/>
              <w:rPr>
                <w:sz w:val="21"/>
                <w:szCs w:val="21"/>
              </w:rPr>
            </w:pPr>
            <w:r>
              <w:rPr>
                <w:sz w:val="21"/>
                <w:szCs w:val="21"/>
                <w:color w:val="212529"/>
                <w:spacing w:val="4"/>
                <w:position w:val="1"/>
              </w:rPr>
              <w:t>4.71</w:t>
            </w:r>
          </w:p>
        </w:tc>
      </w:tr>
      <w:tr>
        <w:trPr>
          <w:trHeight w:val="419" w:hRule="atLeast"/>
        </w:trPr>
        <w:tc>
          <w:tcPr>
            <w:tcW w:w="921" w:type="dxa"/>
            <w:vAlign w:val="top"/>
          </w:tcPr>
          <w:p>
            <w:pPr>
              <w:pStyle w:val="TableText"/>
              <w:ind w:left="9"/>
              <w:spacing w:before="114" w:line="239" w:lineRule="auto"/>
              <w:rPr/>
            </w:pPr>
            <w:r>
              <w:rPr>
                <w:color w:val="212529"/>
                <w:spacing w:val="-3"/>
              </w:rPr>
              <w:t>208</w:t>
            </w:r>
          </w:p>
        </w:tc>
        <w:tc>
          <w:tcPr>
            <w:tcW w:w="1542" w:type="dxa"/>
            <w:vAlign w:val="top"/>
          </w:tcPr>
          <w:p>
            <w:pPr>
              <w:pStyle w:val="TableText"/>
              <w:ind w:left="22" w:right="87" w:hanging="14"/>
              <w:spacing w:before="9" w:line="205" w:lineRule="auto"/>
              <w:rPr/>
            </w:pPr>
            <w:r>
              <w:rPr>
                <w:color w:val="212529"/>
                <w:spacing w:val="-2"/>
              </w:rPr>
              <w:t>社会保障和就业支</w:t>
            </w:r>
            <w:r>
              <w:rPr>
                <w:color w:val="212529"/>
                <w:spacing w:val="6"/>
              </w:rPr>
              <w:t xml:space="preserve"> </w:t>
            </w:r>
            <w:r>
              <w:rPr>
                <w:color w:val="212529"/>
              </w:rPr>
              <w:t>出</w:t>
            </w:r>
          </w:p>
        </w:tc>
        <w:tc>
          <w:tcPr>
            <w:tcW w:w="1003" w:type="dxa"/>
            <w:vAlign w:val="top"/>
          </w:tcPr>
          <w:p>
            <w:pPr>
              <w:pStyle w:val="TableText"/>
              <w:ind w:left="598"/>
              <w:spacing w:before="115" w:line="238" w:lineRule="auto"/>
              <w:rPr/>
            </w:pPr>
            <w:r>
              <w:rPr>
                <w:color w:val="212529"/>
                <w:spacing w:val="-2"/>
              </w:rPr>
              <w:t>6.05</w:t>
            </w:r>
          </w:p>
        </w:tc>
        <w:tc>
          <w:tcPr>
            <w:tcW w:w="913" w:type="dxa"/>
            <w:vAlign w:val="top"/>
          </w:tcPr>
          <w:p>
            <w:pPr>
              <w:pStyle w:val="TableText"/>
              <w:ind w:right="26"/>
              <w:spacing w:before="115" w:line="238" w:lineRule="auto"/>
              <w:jc w:val="right"/>
              <w:rPr/>
            </w:pPr>
            <w:r>
              <w:rPr>
                <w:color w:val="212529"/>
                <w:spacing w:val="-2"/>
              </w:rPr>
              <w:t>6.05</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5" w:line="239" w:lineRule="auto"/>
              <w:rPr/>
            </w:pPr>
            <w:r>
              <w:rPr>
                <w:color w:val="212529"/>
                <w:spacing w:val="-2"/>
              </w:rPr>
              <w:t>20805</w:t>
            </w:r>
          </w:p>
        </w:tc>
        <w:tc>
          <w:tcPr>
            <w:tcW w:w="1542" w:type="dxa"/>
            <w:vAlign w:val="top"/>
          </w:tcPr>
          <w:p>
            <w:pPr>
              <w:pStyle w:val="TableText"/>
              <w:ind w:left="6" w:right="87"/>
              <w:spacing w:before="11" w:line="204" w:lineRule="auto"/>
              <w:rPr/>
            </w:pPr>
            <w:r>
              <w:rPr>
                <w:color w:val="212529"/>
                <w:spacing w:val="-1"/>
              </w:rPr>
              <w:t>行政事业单位养老</w:t>
            </w:r>
            <w:r>
              <w:rPr>
                <w:color w:val="212529"/>
              </w:rPr>
              <w:t xml:space="preserve"> </w:t>
            </w:r>
            <w:r>
              <w:rPr>
                <w:color w:val="212529"/>
                <w:spacing w:val="-2"/>
              </w:rPr>
              <w:t>支出</w:t>
            </w:r>
          </w:p>
        </w:tc>
        <w:tc>
          <w:tcPr>
            <w:tcW w:w="1003" w:type="dxa"/>
            <w:vAlign w:val="top"/>
          </w:tcPr>
          <w:p>
            <w:pPr>
              <w:pStyle w:val="TableText"/>
              <w:ind w:left="598"/>
              <w:spacing w:before="116" w:line="238" w:lineRule="auto"/>
              <w:rPr/>
            </w:pPr>
            <w:r>
              <w:rPr>
                <w:color w:val="212529"/>
                <w:spacing w:val="-2"/>
              </w:rPr>
              <w:t>6.05</w:t>
            </w:r>
          </w:p>
        </w:tc>
        <w:tc>
          <w:tcPr>
            <w:tcW w:w="913" w:type="dxa"/>
            <w:vAlign w:val="top"/>
          </w:tcPr>
          <w:p>
            <w:pPr>
              <w:pStyle w:val="TableText"/>
              <w:ind w:right="26"/>
              <w:spacing w:before="116" w:line="238" w:lineRule="auto"/>
              <w:jc w:val="right"/>
              <w:rPr/>
            </w:pPr>
            <w:r>
              <w:rPr>
                <w:color w:val="212529"/>
                <w:spacing w:val="-2"/>
              </w:rPr>
              <w:t>6.05</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6" w:line="239" w:lineRule="auto"/>
              <w:rPr/>
            </w:pPr>
            <w:r>
              <w:rPr>
                <w:color w:val="212529"/>
                <w:spacing w:val="-2"/>
              </w:rPr>
              <w:t>2080502</w:t>
            </w:r>
          </w:p>
        </w:tc>
        <w:tc>
          <w:tcPr>
            <w:tcW w:w="1542" w:type="dxa"/>
            <w:vAlign w:val="top"/>
          </w:tcPr>
          <w:p>
            <w:pPr>
              <w:pStyle w:val="TableText"/>
              <w:ind w:left="8"/>
              <w:spacing w:before="116" w:line="219" w:lineRule="auto"/>
              <w:rPr/>
            </w:pPr>
            <w:r>
              <w:rPr>
                <w:color w:val="212529"/>
                <w:spacing w:val="-2"/>
              </w:rPr>
              <w:t>事业单位离退休</w:t>
            </w:r>
          </w:p>
        </w:tc>
        <w:tc>
          <w:tcPr>
            <w:tcW w:w="1003" w:type="dxa"/>
            <w:vAlign w:val="top"/>
          </w:tcPr>
          <w:p>
            <w:pPr>
              <w:pStyle w:val="TableText"/>
              <w:ind w:left="598"/>
              <w:spacing w:before="117" w:line="238" w:lineRule="auto"/>
              <w:rPr/>
            </w:pPr>
            <w:r>
              <w:rPr>
                <w:color w:val="212529"/>
                <w:spacing w:val="-2"/>
              </w:rPr>
              <w:t>0.50</w:t>
            </w:r>
          </w:p>
        </w:tc>
        <w:tc>
          <w:tcPr>
            <w:tcW w:w="913" w:type="dxa"/>
            <w:vAlign w:val="top"/>
          </w:tcPr>
          <w:p>
            <w:pPr>
              <w:pStyle w:val="TableText"/>
              <w:ind w:right="26"/>
              <w:spacing w:before="117" w:line="238" w:lineRule="auto"/>
              <w:jc w:val="right"/>
              <w:rPr/>
            </w:pPr>
            <w:r>
              <w:rPr>
                <w:color w:val="212529"/>
                <w:spacing w:val="-2"/>
              </w:rPr>
              <w:t>0.50</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7" w:line="239" w:lineRule="auto"/>
              <w:rPr/>
            </w:pPr>
            <w:r>
              <w:rPr>
                <w:color w:val="212529"/>
                <w:spacing w:val="-2"/>
              </w:rPr>
              <w:t>2080505</w:t>
            </w:r>
          </w:p>
        </w:tc>
        <w:tc>
          <w:tcPr>
            <w:tcW w:w="1542" w:type="dxa"/>
            <w:vAlign w:val="top"/>
          </w:tcPr>
          <w:p>
            <w:pPr>
              <w:pStyle w:val="TableText"/>
              <w:ind w:left="6" w:right="87"/>
              <w:spacing w:before="13" w:line="203" w:lineRule="auto"/>
              <w:rPr/>
            </w:pPr>
            <w:r>
              <w:rPr>
                <w:color w:val="212529"/>
                <w:spacing w:val="-1"/>
              </w:rPr>
              <w:t>机关事业单位基本</w:t>
            </w:r>
            <w:r>
              <w:rPr>
                <w:color w:val="212529"/>
              </w:rPr>
              <w:t xml:space="preserve"> </w:t>
            </w:r>
            <w:r>
              <w:rPr>
                <w:color w:val="212529"/>
                <w:spacing w:val="-1"/>
              </w:rPr>
              <w:t>养老保险缴费支出</w:t>
            </w:r>
          </w:p>
        </w:tc>
        <w:tc>
          <w:tcPr>
            <w:tcW w:w="1003" w:type="dxa"/>
            <w:vAlign w:val="top"/>
          </w:tcPr>
          <w:p>
            <w:pPr>
              <w:pStyle w:val="TableText"/>
              <w:ind w:left="599"/>
              <w:spacing w:before="118" w:line="238" w:lineRule="auto"/>
              <w:rPr/>
            </w:pPr>
            <w:r>
              <w:rPr>
                <w:color w:val="212529"/>
                <w:spacing w:val="-2"/>
              </w:rPr>
              <w:t>2.24</w:t>
            </w:r>
          </w:p>
        </w:tc>
        <w:tc>
          <w:tcPr>
            <w:tcW w:w="913" w:type="dxa"/>
            <w:vAlign w:val="top"/>
          </w:tcPr>
          <w:p>
            <w:pPr>
              <w:pStyle w:val="TableText"/>
              <w:ind w:right="26"/>
              <w:spacing w:before="118" w:line="238" w:lineRule="auto"/>
              <w:jc w:val="right"/>
              <w:rPr/>
            </w:pPr>
            <w:r>
              <w:rPr>
                <w:color w:val="212529"/>
                <w:spacing w:val="-2"/>
              </w:rPr>
              <w:t>2.24</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19" w:hRule="atLeast"/>
        </w:trPr>
        <w:tc>
          <w:tcPr>
            <w:tcW w:w="921" w:type="dxa"/>
            <w:vAlign w:val="top"/>
          </w:tcPr>
          <w:p>
            <w:pPr>
              <w:pStyle w:val="TableText"/>
              <w:ind w:left="9"/>
              <w:spacing w:before="118" w:line="239" w:lineRule="auto"/>
              <w:rPr/>
            </w:pPr>
            <w:r>
              <w:rPr>
                <w:color w:val="212529"/>
                <w:spacing w:val="-2"/>
              </w:rPr>
              <w:t>2080506</w:t>
            </w:r>
          </w:p>
        </w:tc>
        <w:tc>
          <w:tcPr>
            <w:tcW w:w="1542" w:type="dxa"/>
            <w:vAlign w:val="top"/>
          </w:tcPr>
          <w:p>
            <w:pPr>
              <w:pStyle w:val="TableText"/>
              <w:ind w:left="7" w:right="87" w:hanging="1"/>
              <w:spacing w:before="13" w:line="203" w:lineRule="auto"/>
              <w:rPr/>
            </w:pPr>
            <w:r>
              <w:rPr>
                <w:color w:val="212529"/>
                <w:spacing w:val="-1"/>
              </w:rPr>
              <w:t>机关事业单位职业</w:t>
            </w:r>
            <w:r>
              <w:rPr>
                <w:color w:val="212529"/>
              </w:rPr>
              <w:t xml:space="preserve"> </w:t>
            </w:r>
            <w:r>
              <w:rPr>
                <w:color w:val="212529"/>
                <w:spacing w:val="-2"/>
              </w:rPr>
              <w:t>年金缴费支出</w:t>
            </w:r>
          </w:p>
        </w:tc>
        <w:tc>
          <w:tcPr>
            <w:tcW w:w="1003" w:type="dxa"/>
            <w:vAlign w:val="top"/>
          </w:tcPr>
          <w:p>
            <w:pPr>
              <w:pStyle w:val="TableText"/>
              <w:ind w:left="600"/>
              <w:spacing w:before="119" w:line="238" w:lineRule="auto"/>
              <w:rPr/>
            </w:pPr>
            <w:r>
              <w:rPr>
                <w:color w:val="212529"/>
                <w:spacing w:val="-2"/>
              </w:rPr>
              <w:t>3.31</w:t>
            </w:r>
          </w:p>
        </w:tc>
        <w:tc>
          <w:tcPr>
            <w:tcW w:w="913" w:type="dxa"/>
            <w:vAlign w:val="top"/>
          </w:tcPr>
          <w:p>
            <w:pPr>
              <w:pStyle w:val="TableText"/>
              <w:ind w:right="25"/>
              <w:spacing w:before="119" w:line="238" w:lineRule="auto"/>
              <w:jc w:val="right"/>
              <w:rPr/>
            </w:pPr>
            <w:r>
              <w:rPr>
                <w:color w:val="212529"/>
                <w:spacing w:val="-2"/>
              </w:rPr>
              <w:t>3.31</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4" w:hRule="atLeast"/>
        </w:trPr>
        <w:tc>
          <w:tcPr>
            <w:tcW w:w="921" w:type="dxa"/>
            <w:vAlign w:val="top"/>
          </w:tcPr>
          <w:p>
            <w:pPr>
              <w:pStyle w:val="TableText"/>
              <w:ind w:left="9"/>
              <w:spacing w:before="119" w:line="239" w:lineRule="auto"/>
              <w:rPr/>
            </w:pPr>
            <w:r>
              <w:rPr>
                <w:color w:val="212529"/>
                <w:spacing w:val="-3"/>
              </w:rPr>
              <w:t>210</w:t>
            </w:r>
          </w:p>
        </w:tc>
        <w:tc>
          <w:tcPr>
            <w:tcW w:w="1542" w:type="dxa"/>
            <w:vAlign w:val="top"/>
          </w:tcPr>
          <w:p>
            <w:pPr>
              <w:pStyle w:val="TableText"/>
              <w:ind w:left="8"/>
              <w:spacing w:before="119" w:line="219" w:lineRule="auto"/>
              <w:rPr/>
            </w:pPr>
            <w:r>
              <w:rPr>
                <w:color w:val="212529"/>
                <w:spacing w:val="-2"/>
              </w:rPr>
              <w:t>卫生健康支出</w:t>
            </w:r>
          </w:p>
        </w:tc>
        <w:tc>
          <w:tcPr>
            <w:tcW w:w="1003" w:type="dxa"/>
            <w:vAlign w:val="top"/>
          </w:tcPr>
          <w:p>
            <w:pPr>
              <w:pStyle w:val="TableText"/>
              <w:ind w:left="507"/>
              <w:spacing w:before="120" w:line="238" w:lineRule="auto"/>
              <w:rPr/>
            </w:pPr>
            <w:r>
              <w:rPr>
                <w:color w:val="212529"/>
                <w:spacing w:val="-2"/>
              </w:rPr>
              <w:t>93.67</w:t>
            </w:r>
          </w:p>
        </w:tc>
        <w:tc>
          <w:tcPr>
            <w:tcW w:w="913" w:type="dxa"/>
            <w:vAlign w:val="top"/>
          </w:tcPr>
          <w:p>
            <w:pPr>
              <w:pStyle w:val="TableText"/>
              <w:ind w:right="26"/>
              <w:spacing w:before="120" w:line="238" w:lineRule="auto"/>
              <w:jc w:val="right"/>
              <w:rPr/>
            </w:pPr>
            <w:r>
              <w:rPr>
                <w:color w:val="212529"/>
                <w:spacing w:val="-2"/>
              </w:rPr>
              <w:t>85.33</w:t>
            </w:r>
          </w:p>
        </w:tc>
        <w:tc>
          <w:tcPr>
            <w:tcW w:w="928" w:type="dxa"/>
            <w:vAlign w:val="top"/>
          </w:tcPr>
          <w:p>
            <w:pPr>
              <w:rPr>
                <w:rFonts w:ascii="Arial"/>
                <w:sz w:val="21"/>
              </w:rPr>
            </w:pPr>
            <w:r/>
          </w:p>
        </w:tc>
        <w:tc>
          <w:tcPr>
            <w:tcW w:w="899" w:type="dxa"/>
            <w:vAlign w:val="top"/>
          </w:tcPr>
          <w:p>
            <w:pPr>
              <w:pStyle w:val="TableText"/>
              <w:ind w:right="17"/>
              <w:spacing w:before="120" w:line="238" w:lineRule="auto"/>
              <w:jc w:val="right"/>
              <w:rPr/>
            </w:pPr>
            <w:r>
              <w:rPr>
                <w:color w:val="212529"/>
                <w:spacing w:val="-2"/>
              </w:rPr>
              <w:t>3.63</w:t>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pStyle w:val="TableText"/>
              <w:ind w:right="28"/>
              <w:spacing w:before="120" w:line="238" w:lineRule="auto"/>
              <w:jc w:val="right"/>
              <w:rPr/>
            </w:pPr>
            <w:r>
              <w:rPr>
                <w:color w:val="212529"/>
                <w:spacing w:val="-2"/>
              </w:rPr>
              <w:t>4.71</w:t>
            </w:r>
          </w:p>
        </w:tc>
      </w:tr>
      <w:tr>
        <w:trPr>
          <w:trHeight w:val="404" w:hRule="atLeast"/>
        </w:trPr>
        <w:tc>
          <w:tcPr>
            <w:tcW w:w="921" w:type="dxa"/>
            <w:vAlign w:val="top"/>
          </w:tcPr>
          <w:p>
            <w:pPr>
              <w:pStyle w:val="TableText"/>
              <w:ind w:left="9"/>
              <w:spacing w:before="120" w:line="239" w:lineRule="auto"/>
              <w:rPr/>
            </w:pPr>
            <w:r>
              <w:rPr>
                <w:color w:val="212529"/>
                <w:spacing w:val="-2"/>
              </w:rPr>
              <w:t>21003</w:t>
            </w:r>
          </w:p>
        </w:tc>
        <w:tc>
          <w:tcPr>
            <w:tcW w:w="1542" w:type="dxa"/>
            <w:vAlign w:val="top"/>
          </w:tcPr>
          <w:p>
            <w:pPr>
              <w:pStyle w:val="TableText"/>
              <w:ind w:left="6"/>
              <w:spacing w:before="120" w:line="218" w:lineRule="auto"/>
              <w:rPr/>
            </w:pPr>
            <w:r>
              <w:rPr>
                <w:color w:val="212529"/>
                <w:spacing w:val="-1"/>
              </w:rPr>
              <w:t>基层医疗卫生机构</w:t>
            </w:r>
          </w:p>
        </w:tc>
        <w:tc>
          <w:tcPr>
            <w:tcW w:w="1003" w:type="dxa"/>
            <w:vAlign w:val="top"/>
          </w:tcPr>
          <w:p>
            <w:pPr>
              <w:pStyle w:val="TableText"/>
              <w:ind w:left="508"/>
              <w:spacing w:before="121" w:line="238" w:lineRule="auto"/>
              <w:rPr/>
            </w:pPr>
            <w:r>
              <w:rPr>
                <w:color w:val="212529"/>
                <w:spacing w:val="-2"/>
              </w:rPr>
              <w:t>60.32</w:t>
            </w:r>
          </w:p>
        </w:tc>
        <w:tc>
          <w:tcPr>
            <w:tcW w:w="913" w:type="dxa"/>
            <w:vAlign w:val="top"/>
          </w:tcPr>
          <w:p>
            <w:pPr>
              <w:pStyle w:val="TableText"/>
              <w:ind w:right="26"/>
              <w:spacing w:before="121" w:line="238" w:lineRule="auto"/>
              <w:jc w:val="right"/>
              <w:rPr/>
            </w:pPr>
            <w:r>
              <w:rPr>
                <w:color w:val="212529"/>
                <w:spacing w:val="-2"/>
              </w:rPr>
              <w:t>51.98</w:t>
            </w:r>
          </w:p>
        </w:tc>
        <w:tc>
          <w:tcPr>
            <w:tcW w:w="928" w:type="dxa"/>
            <w:vAlign w:val="top"/>
          </w:tcPr>
          <w:p>
            <w:pPr>
              <w:rPr>
                <w:rFonts w:ascii="Arial"/>
                <w:sz w:val="21"/>
              </w:rPr>
            </w:pPr>
            <w:r/>
          </w:p>
        </w:tc>
        <w:tc>
          <w:tcPr>
            <w:tcW w:w="899" w:type="dxa"/>
            <w:vAlign w:val="top"/>
          </w:tcPr>
          <w:p>
            <w:pPr>
              <w:pStyle w:val="TableText"/>
              <w:ind w:right="17"/>
              <w:spacing w:before="121" w:line="238" w:lineRule="auto"/>
              <w:jc w:val="right"/>
              <w:rPr/>
            </w:pPr>
            <w:r>
              <w:rPr>
                <w:color w:val="212529"/>
                <w:spacing w:val="-2"/>
              </w:rPr>
              <w:t>3.63</w:t>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pStyle w:val="TableText"/>
              <w:ind w:right="28"/>
              <w:spacing w:before="121" w:line="238" w:lineRule="auto"/>
              <w:jc w:val="right"/>
              <w:rPr/>
            </w:pPr>
            <w:r>
              <w:rPr>
                <w:color w:val="212529"/>
                <w:spacing w:val="-2"/>
              </w:rPr>
              <w:t>4.71</w:t>
            </w:r>
          </w:p>
        </w:tc>
      </w:tr>
      <w:tr>
        <w:trPr>
          <w:trHeight w:val="404" w:hRule="atLeast"/>
        </w:trPr>
        <w:tc>
          <w:tcPr>
            <w:tcW w:w="921" w:type="dxa"/>
            <w:vAlign w:val="top"/>
          </w:tcPr>
          <w:p>
            <w:pPr>
              <w:pStyle w:val="TableText"/>
              <w:ind w:left="9"/>
              <w:spacing w:before="121" w:line="239" w:lineRule="auto"/>
              <w:rPr/>
            </w:pPr>
            <w:r>
              <w:rPr>
                <w:color w:val="212529"/>
                <w:spacing w:val="-2"/>
              </w:rPr>
              <w:t>2100302</w:t>
            </w:r>
          </w:p>
        </w:tc>
        <w:tc>
          <w:tcPr>
            <w:tcW w:w="1542" w:type="dxa"/>
            <w:vAlign w:val="top"/>
          </w:tcPr>
          <w:p>
            <w:pPr>
              <w:pStyle w:val="TableText"/>
              <w:ind w:left="14"/>
              <w:spacing w:before="121" w:line="219" w:lineRule="auto"/>
              <w:rPr/>
            </w:pPr>
            <w:r>
              <w:rPr>
                <w:color w:val="212529"/>
                <w:spacing w:val="-3"/>
              </w:rPr>
              <w:t>乡镇卫生院</w:t>
            </w:r>
          </w:p>
        </w:tc>
        <w:tc>
          <w:tcPr>
            <w:tcW w:w="1003" w:type="dxa"/>
            <w:vAlign w:val="top"/>
          </w:tcPr>
          <w:p>
            <w:pPr>
              <w:pStyle w:val="TableText"/>
              <w:ind w:left="506"/>
              <w:spacing w:before="122" w:line="238" w:lineRule="auto"/>
              <w:rPr/>
            </w:pPr>
            <w:r>
              <w:rPr>
                <w:color w:val="212529"/>
                <w:spacing w:val="-2"/>
              </w:rPr>
              <w:t>44.82</w:t>
            </w:r>
          </w:p>
        </w:tc>
        <w:tc>
          <w:tcPr>
            <w:tcW w:w="913" w:type="dxa"/>
            <w:vAlign w:val="top"/>
          </w:tcPr>
          <w:p>
            <w:pPr>
              <w:pStyle w:val="TableText"/>
              <w:ind w:right="26"/>
              <w:spacing w:before="122" w:line="238" w:lineRule="auto"/>
              <w:jc w:val="right"/>
              <w:rPr/>
            </w:pPr>
            <w:r>
              <w:rPr>
                <w:color w:val="212529"/>
                <w:spacing w:val="-2"/>
              </w:rPr>
              <w:t>36.48</w:t>
            </w:r>
          </w:p>
        </w:tc>
        <w:tc>
          <w:tcPr>
            <w:tcW w:w="928" w:type="dxa"/>
            <w:vAlign w:val="top"/>
          </w:tcPr>
          <w:p>
            <w:pPr>
              <w:rPr>
                <w:rFonts w:ascii="Arial"/>
                <w:sz w:val="21"/>
              </w:rPr>
            </w:pPr>
            <w:r/>
          </w:p>
        </w:tc>
        <w:tc>
          <w:tcPr>
            <w:tcW w:w="899" w:type="dxa"/>
            <w:vAlign w:val="top"/>
          </w:tcPr>
          <w:p>
            <w:pPr>
              <w:pStyle w:val="TableText"/>
              <w:ind w:right="17"/>
              <w:spacing w:before="122" w:line="238" w:lineRule="auto"/>
              <w:jc w:val="right"/>
              <w:rPr/>
            </w:pPr>
            <w:r>
              <w:rPr>
                <w:color w:val="212529"/>
                <w:spacing w:val="-2"/>
              </w:rPr>
              <w:t>3.63</w:t>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pStyle w:val="TableText"/>
              <w:ind w:right="28"/>
              <w:spacing w:before="122" w:line="238" w:lineRule="auto"/>
              <w:jc w:val="right"/>
              <w:rPr/>
            </w:pPr>
            <w:r>
              <w:rPr>
                <w:color w:val="212529"/>
                <w:spacing w:val="-2"/>
              </w:rPr>
              <w:t>4.71</w:t>
            </w:r>
          </w:p>
        </w:tc>
      </w:tr>
      <w:tr>
        <w:trPr>
          <w:trHeight w:val="419" w:hRule="atLeast"/>
        </w:trPr>
        <w:tc>
          <w:tcPr>
            <w:tcW w:w="921" w:type="dxa"/>
            <w:vAlign w:val="top"/>
          </w:tcPr>
          <w:p>
            <w:pPr>
              <w:pStyle w:val="TableText"/>
              <w:ind w:left="9"/>
              <w:spacing w:before="122" w:line="239" w:lineRule="auto"/>
              <w:rPr/>
            </w:pPr>
            <w:r>
              <w:rPr>
                <w:color w:val="212529"/>
                <w:spacing w:val="-2"/>
              </w:rPr>
              <w:t>2100399</w:t>
            </w:r>
          </w:p>
        </w:tc>
        <w:tc>
          <w:tcPr>
            <w:tcW w:w="1542" w:type="dxa"/>
            <w:vAlign w:val="top"/>
          </w:tcPr>
          <w:p>
            <w:pPr>
              <w:pStyle w:val="TableText"/>
              <w:ind w:left="6" w:right="87"/>
              <w:spacing w:before="19" w:line="200" w:lineRule="auto"/>
              <w:rPr/>
            </w:pPr>
            <w:r>
              <w:rPr>
                <w:color w:val="212529"/>
                <w:spacing w:val="-1"/>
              </w:rPr>
              <w:t>其他基层医疗卫生</w:t>
            </w:r>
            <w:r>
              <w:rPr>
                <w:color w:val="212529"/>
              </w:rPr>
              <w:t xml:space="preserve"> </w:t>
            </w:r>
            <w:r>
              <w:rPr>
                <w:color w:val="212529"/>
                <w:spacing w:val="-2"/>
              </w:rPr>
              <w:t>机构支出</w:t>
            </w:r>
          </w:p>
        </w:tc>
        <w:tc>
          <w:tcPr>
            <w:tcW w:w="1003" w:type="dxa"/>
            <w:vAlign w:val="top"/>
          </w:tcPr>
          <w:p>
            <w:pPr>
              <w:pStyle w:val="TableText"/>
              <w:ind w:right="33"/>
              <w:spacing w:before="123" w:line="238" w:lineRule="auto"/>
              <w:jc w:val="right"/>
              <w:rPr/>
            </w:pPr>
            <w:r>
              <w:rPr>
                <w:color w:val="212529"/>
                <w:spacing w:val="-4"/>
              </w:rPr>
              <w:t>15.50</w:t>
            </w:r>
          </w:p>
        </w:tc>
        <w:tc>
          <w:tcPr>
            <w:tcW w:w="913" w:type="dxa"/>
            <w:vAlign w:val="top"/>
          </w:tcPr>
          <w:p>
            <w:pPr>
              <w:pStyle w:val="TableText"/>
              <w:ind w:right="24"/>
              <w:spacing w:before="123" w:line="238" w:lineRule="auto"/>
              <w:jc w:val="right"/>
              <w:rPr/>
            </w:pPr>
            <w:r>
              <w:rPr>
                <w:color w:val="212529"/>
                <w:spacing w:val="-4"/>
              </w:rPr>
              <w:t>15.50</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w:t>
            </w:r>
          </w:p>
        </w:tc>
        <w:tc>
          <w:tcPr>
            <w:tcW w:w="1542" w:type="dxa"/>
            <w:vAlign w:val="top"/>
          </w:tcPr>
          <w:p>
            <w:pPr>
              <w:pStyle w:val="TableText"/>
              <w:ind w:left="12"/>
              <w:spacing w:before="123" w:line="219" w:lineRule="auto"/>
              <w:rPr/>
            </w:pPr>
            <w:r>
              <w:rPr>
                <w:color w:val="212529"/>
                <w:spacing w:val="-3"/>
              </w:rPr>
              <w:t>公共卫生</w:t>
            </w:r>
          </w:p>
        </w:tc>
        <w:tc>
          <w:tcPr>
            <w:tcW w:w="1003" w:type="dxa"/>
            <w:vAlign w:val="top"/>
          </w:tcPr>
          <w:p>
            <w:pPr>
              <w:pStyle w:val="TableText"/>
              <w:ind w:left="510"/>
              <w:spacing w:before="124" w:line="238" w:lineRule="auto"/>
              <w:rPr/>
            </w:pPr>
            <w:r>
              <w:rPr>
                <w:color w:val="212529"/>
                <w:spacing w:val="-2"/>
              </w:rPr>
              <w:t>32.43</w:t>
            </w:r>
          </w:p>
        </w:tc>
        <w:tc>
          <w:tcPr>
            <w:tcW w:w="913" w:type="dxa"/>
            <w:vAlign w:val="top"/>
          </w:tcPr>
          <w:p>
            <w:pPr>
              <w:pStyle w:val="TableText"/>
              <w:ind w:right="26"/>
              <w:spacing w:before="124" w:line="238" w:lineRule="auto"/>
              <w:jc w:val="right"/>
              <w:rPr/>
            </w:pPr>
            <w:r>
              <w:rPr>
                <w:color w:val="212529"/>
                <w:spacing w:val="-2"/>
              </w:rPr>
              <w:t>32.43</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2100401</w:t>
            </w:r>
          </w:p>
        </w:tc>
        <w:tc>
          <w:tcPr>
            <w:tcW w:w="1542" w:type="dxa"/>
            <w:vAlign w:val="top"/>
          </w:tcPr>
          <w:p>
            <w:pPr>
              <w:pStyle w:val="TableText"/>
              <w:ind w:left="6"/>
              <w:spacing w:before="123" w:line="218" w:lineRule="auto"/>
              <w:rPr/>
            </w:pPr>
            <w:r>
              <w:rPr>
                <w:color w:val="212529"/>
                <w:spacing w:val="-1"/>
              </w:rPr>
              <w:t>疾病预防控制机构</w:t>
            </w:r>
          </w:p>
        </w:tc>
        <w:tc>
          <w:tcPr>
            <w:tcW w:w="1003" w:type="dxa"/>
            <w:vAlign w:val="top"/>
          </w:tcPr>
          <w:p>
            <w:pPr>
              <w:pStyle w:val="TableText"/>
              <w:ind w:left="598"/>
              <w:spacing w:before="124" w:line="238" w:lineRule="auto"/>
              <w:rPr/>
            </w:pPr>
            <w:r>
              <w:rPr>
                <w:color w:val="212529"/>
                <w:spacing w:val="-2"/>
              </w:rPr>
              <w:t>0.04</w:t>
            </w:r>
          </w:p>
        </w:tc>
        <w:tc>
          <w:tcPr>
            <w:tcW w:w="913" w:type="dxa"/>
            <w:vAlign w:val="top"/>
          </w:tcPr>
          <w:p>
            <w:pPr>
              <w:pStyle w:val="TableText"/>
              <w:ind w:right="26"/>
              <w:spacing w:before="124" w:line="238" w:lineRule="auto"/>
              <w:jc w:val="right"/>
              <w:rPr/>
            </w:pPr>
            <w:r>
              <w:rPr>
                <w:color w:val="212529"/>
                <w:spacing w:val="-2"/>
              </w:rPr>
              <w:t>0.04</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2100408</w:t>
            </w:r>
          </w:p>
        </w:tc>
        <w:tc>
          <w:tcPr>
            <w:tcW w:w="1542" w:type="dxa"/>
            <w:vAlign w:val="top"/>
          </w:tcPr>
          <w:p>
            <w:pPr>
              <w:pStyle w:val="TableText"/>
              <w:ind w:left="6"/>
              <w:spacing w:before="123" w:line="218" w:lineRule="auto"/>
              <w:rPr/>
            </w:pPr>
            <w:r>
              <w:rPr>
                <w:color w:val="212529"/>
                <w:spacing w:val="-1"/>
              </w:rPr>
              <w:t>基本公共卫生服务</w:t>
            </w:r>
          </w:p>
        </w:tc>
        <w:tc>
          <w:tcPr>
            <w:tcW w:w="1003" w:type="dxa"/>
            <w:vAlign w:val="top"/>
          </w:tcPr>
          <w:p>
            <w:pPr>
              <w:pStyle w:val="TableText"/>
              <w:ind w:left="510"/>
              <w:spacing w:before="124" w:line="238" w:lineRule="auto"/>
              <w:rPr/>
            </w:pPr>
            <w:r>
              <w:rPr>
                <w:color w:val="212529"/>
                <w:spacing w:val="-2"/>
              </w:rPr>
              <w:t>32.40</w:t>
            </w:r>
          </w:p>
        </w:tc>
        <w:tc>
          <w:tcPr>
            <w:tcW w:w="913" w:type="dxa"/>
            <w:vAlign w:val="top"/>
          </w:tcPr>
          <w:p>
            <w:pPr>
              <w:pStyle w:val="TableText"/>
              <w:ind w:right="26"/>
              <w:spacing w:before="124" w:line="238" w:lineRule="auto"/>
              <w:jc w:val="right"/>
              <w:rPr/>
            </w:pPr>
            <w:r>
              <w:rPr>
                <w:color w:val="212529"/>
                <w:spacing w:val="-2"/>
              </w:rPr>
              <w:t>32.40</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w:t>
            </w:r>
          </w:p>
        </w:tc>
        <w:tc>
          <w:tcPr>
            <w:tcW w:w="1542" w:type="dxa"/>
            <w:vAlign w:val="top"/>
          </w:tcPr>
          <w:p>
            <w:pPr>
              <w:pStyle w:val="TableText"/>
              <w:ind w:left="6"/>
              <w:spacing w:before="124" w:line="219" w:lineRule="auto"/>
              <w:rPr/>
            </w:pPr>
            <w:r>
              <w:rPr>
                <w:color w:val="212529"/>
                <w:spacing w:val="-1"/>
              </w:rPr>
              <w:t>行政事业单位医疗</w:t>
            </w:r>
          </w:p>
        </w:tc>
        <w:tc>
          <w:tcPr>
            <w:tcW w:w="1003" w:type="dxa"/>
            <w:vAlign w:val="top"/>
          </w:tcPr>
          <w:p>
            <w:pPr>
              <w:pStyle w:val="TableText"/>
              <w:ind w:left="598"/>
              <w:spacing w:before="124" w:line="238" w:lineRule="auto"/>
              <w:rPr/>
            </w:pPr>
            <w:r>
              <w:rPr>
                <w:color w:val="212529"/>
                <w:spacing w:val="-2"/>
              </w:rPr>
              <w:t>0.92</w:t>
            </w:r>
          </w:p>
        </w:tc>
        <w:tc>
          <w:tcPr>
            <w:tcW w:w="913" w:type="dxa"/>
            <w:vAlign w:val="top"/>
          </w:tcPr>
          <w:p>
            <w:pPr>
              <w:pStyle w:val="TableText"/>
              <w:ind w:right="26"/>
              <w:spacing w:before="124" w:line="238" w:lineRule="auto"/>
              <w:jc w:val="right"/>
              <w:rPr/>
            </w:pPr>
            <w:r>
              <w:rPr>
                <w:color w:val="212529"/>
                <w:spacing w:val="-2"/>
              </w:rPr>
              <w:t>0.92</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2101102</w:t>
            </w:r>
          </w:p>
        </w:tc>
        <w:tc>
          <w:tcPr>
            <w:tcW w:w="1542" w:type="dxa"/>
            <w:vAlign w:val="top"/>
          </w:tcPr>
          <w:p>
            <w:pPr>
              <w:pStyle w:val="TableText"/>
              <w:ind w:left="8"/>
              <w:spacing w:before="124" w:line="219" w:lineRule="auto"/>
              <w:rPr/>
            </w:pPr>
            <w:r>
              <w:rPr>
                <w:color w:val="212529"/>
                <w:spacing w:val="-2"/>
              </w:rPr>
              <w:t>事业单位医疗</w:t>
            </w:r>
          </w:p>
        </w:tc>
        <w:tc>
          <w:tcPr>
            <w:tcW w:w="1003" w:type="dxa"/>
            <w:vAlign w:val="top"/>
          </w:tcPr>
          <w:p>
            <w:pPr>
              <w:pStyle w:val="TableText"/>
              <w:ind w:left="598"/>
              <w:spacing w:before="124" w:line="238" w:lineRule="auto"/>
              <w:rPr/>
            </w:pPr>
            <w:r>
              <w:rPr>
                <w:color w:val="212529"/>
                <w:spacing w:val="-2"/>
              </w:rPr>
              <w:t>0.92</w:t>
            </w:r>
          </w:p>
        </w:tc>
        <w:tc>
          <w:tcPr>
            <w:tcW w:w="913" w:type="dxa"/>
            <w:vAlign w:val="top"/>
          </w:tcPr>
          <w:p>
            <w:pPr>
              <w:pStyle w:val="TableText"/>
              <w:ind w:right="26"/>
              <w:spacing w:before="124" w:line="238" w:lineRule="auto"/>
              <w:jc w:val="right"/>
              <w:rPr/>
            </w:pPr>
            <w:r>
              <w:rPr>
                <w:color w:val="212529"/>
                <w:spacing w:val="-2"/>
              </w:rPr>
              <w:t>0.92</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4"/>
              <w:rPr/>
            </w:pPr>
            <w:r>
              <w:rPr>
                <w:color w:val="212529"/>
                <w:spacing w:val="-3"/>
              </w:rPr>
              <w:t>221</w:t>
            </w:r>
          </w:p>
        </w:tc>
        <w:tc>
          <w:tcPr>
            <w:tcW w:w="1542" w:type="dxa"/>
            <w:vAlign w:val="top"/>
          </w:tcPr>
          <w:p>
            <w:pPr>
              <w:pStyle w:val="TableText"/>
              <w:ind w:left="7"/>
              <w:spacing w:before="123" w:line="219" w:lineRule="auto"/>
              <w:rPr/>
            </w:pPr>
            <w:r>
              <w:rPr>
                <w:color w:val="212529"/>
                <w:spacing w:val="-2"/>
              </w:rPr>
              <w:t>住房保障支出</w:t>
            </w:r>
          </w:p>
        </w:tc>
        <w:tc>
          <w:tcPr>
            <w:tcW w:w="1003" w:type="dxa"/>
            <w:vAlign w:val="top"/>
          </w:tcPr>
          <w:p>
            <w:pPr>
              <w:pStyle w:val="TableText"/>
              <w:ind w:left="599"/>
              <w:spacing w:before="124" w:line="238" w:lineRule="auto"/>
              <w:rPr/>
            </w:pPr>
            <w:r>
              <w:rPr>
                <w:color w:val="212529"/>
                <w:spacing w:val="-2"/>
              </w:rPr>
              <w:t>2.22</w:t>
            </w:r>
          </w:p>
        </w:tc>
        <w:tc>
          <w:tcPr>
            <w:tcW w:w="913" w:type="dxa"/>
            <w:vAlign w:val="top"/>
          </w:tcPr>
          <w:p>
            <w:pPr>
              <w:pStyle w:val="TableText"/>
              <w:ind w:right="26"/>
              <w:spacing w:before="124" w:line="238" w:lineRule="auto"/>
              <w:jc w:val="right"/>
              <w:rPr/>
            </w:pPr>
            <w:r>
              <w:rPr>
                <w:color w:val="212529"/>
                <w:spacing w:val="-2"/>
              </w:rPr>
              <w:t>2.22</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w:t>
            </w:r>
          </w:p>
        </w:tc>
        <w:tc>
          <w:tcPr>
            <w:tcW w:w="1542" w:type="dxa"/>
            <w:vAlign w:val="top"/>
          </w:tcPr>
          <w:p>
            <w:pPr>
              <w:pStyle w:val="TableText"/>
              <w:ind w:left="7"/>
              <w:spacing w:before="123" w:line="219" w:lineRule="auto"/>
              <w:rPr/>
            </w:pPr>
            <w:r>
              <w:rPr>
                <w:color w:val="212529"/>
                <w:spacing w:val="-2"/>
              </w:rPr>
              <w:t>住房改革支出</w:t>
            </w:r>
          </w:p>
        </w:tc>
        <w:tc>
          <w:tcPr>
            <w:tcW w:w="1003" w:type="dxa"/>
            <w:vAlign w:val="top"/>
          </w:tcPr>
          <w:p>
            <w:pPr>
              <w:pStyle w:val="TableText"/>
              <w:ind w:left="599"/>
              <w:spacing w:before="124" w:line="238" w:lineRule="auto"/>
              <w:rPr/>
            </w:pPr>
            <w:r>
              <w:rPr>
                <w:color w:val="212529"/>
                <w:spacing w:val="-2"/>
              </w:rPr>
              <w:t>2.22</w:t>
            </w:r>
          </w:p>
        </w:tc>
        <w:tc>
          <w:tcPr>
            <w:tcW w:w="913" w:type="dxa"/>
            <w:vAlign w:val="top"/>
          </w:tcPr>
          <w:p>
            <w:pPr>
              <w:pStyle w:val="TableText"/>
              <w:ind w:right="26"/>
              <w:spacing w:before="124" w:line="238" w:lineRule="auto"/>
              <w:jc w:val="right"/>
              <w:rPr/>
            </w:pPr>
            <w:r>
              <w:rPr>
                <w:color w:val="212529"/>
                <w:spacing w:val="-2"/>
              </w:rPr>
              <w:t>2.22</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05" w:hRule="atLeast"/>
        </w:trPr>
        <w:tc>
          <w:tcPr>
            <w:tcW w:w="921" w:type="dxa"/>
            <w:vAlign w:val="top"/>
          </w:tcPr>
          <w:p>
            <w:pPr>
              <w:pStyle w:val="TableText"/>
              <w:ind w:left="9"/>
              <w:spacing w:before="123" w:line="239" w:lineRule="auto"/>
              <w:rPr/>
            </w:pPr>
            <w:r>
              <w:rPr>
                <w:color w:val="212529"/>
                <w:spacing w:val="-2"/>
              </w:rPr>
              <w:t>2210201</w:t>
            </w:r>
          </w:p>
        </w:tc>
        <w:tc>
          <w:tcPr>
            <w:tcW w:w="1542" w:type="dxa"/>
            <w:vAlign w:val="top"/>
          </w:tcPr>
          <w:p>
            <w:pPr>
              <w:pStyle w:val="TableText"/>
              <w:ind w:left="7"/>
              <w:spacing w:before="124" w:line="219" w:lineRule="auto"/>
              <w:rPr/>
            </w:pPr>
            <w:r>
              <w:rPr>
                <w:color w:val="212529"/>
                <w:spacing w:val="-2"/>
              </w:rPr>
              <w:t>住房公积金</w:t>
            </w:r>
          </w:p>
        </w:tc>
        <w:tc>
          <w:tcPr>
            <w:tcW w:w="1003" w:type="dxa"/>
            <w:vAlign w:val="top"/>
          </w:tcPr>
          <w:p>
            <w:pPr>
              <w:pStyle w:val="TableText"/>
              <w:ind w:left="599"/>
              <w:spacing w:before="124" w:line="238" w:lineRule="auto"/>
              <w:rPr/>
            </w:pPr>
            <w:r>
              <w:rPr>
                <w:color w:val="212529"/>
                <w:spacing w:val="-2"/>
              </w:rPr>
              <w:t>2.22</w:t>
            </w:r>
          </w:p>
        </w:tc>
        <w:tc>
          <w:tcPr>
            <w:tcW w:w="913" w:type="dxa"/>
            <w:vAlign w:val="top"/>
          </w:tcPr>
          <w:p>
            <w:pPr>
              <w:pStyle w:val="TableText"/>
              <w:ind w:right="26"/>
              <w:spacing w:before="124" w:line="238" w:lineRule="auto"/>
              <w:jc w:val="right"/>
              <w:rPr/>
            </w:pPr>
            <w:r>
              <w:rPr>
                <w:color w:val="212529"/>
                <w:spacing w:val="-2"/>
              </w:rPr>
              <w:t>2.22</w:t>
            </w:r>
          </w:p>
        </w:tc>
        <w:tc>
          <w:tcPr>
            <w:tcW w:w="928" w:type="dxa"/>
            <w:vAlign w:val="top"/>
          </w:tcPr>
          <w:p>
            <w:pPr>
              <w:rPr>
                <w:rFonts w:ascii="Arial"/>
                <w:sz w:val="21"/>
              </w:rPr>
            </w:pPr>
            <w:r/>
          </w:p>
        </w:tc>
        <w:tc>
          <w:tcPr>
            <w:tcW w:w="899"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77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8"/>
          <w:footerReference w:type="default" r:id="rId9"/>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部门名称：兴县魏家滩镇中心卫生院白家沟分院</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82"/>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37"/>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4"/>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30" w:right="54"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40"/>
              <w:spacing w:before="135" w:line="184" w:lineRule="auto"/>
              <w:rPr>
                <w:rFonts w:ascii="Arial" w:hAnsi="Arial" w:eastAsia="Arial" w:cs="Arial"/>
                <w:sz w:val="15"/>
                <w:szCs w:val="15"/>
              </w:rPr>
            </w:pPr>
            <w:r>
              <w:rPr>
                <w:rFonts w:ascii="Arial" w:hAnsi="Arial" w:eastAsia="Arial" w:cs="Arial"/>
                <w:sz w:val="15"/>
                <w:szCs w:val="15"/>
                <w:color w:val="212529"/>
                <w:spacing w:val="2"/>
              </w:rPr>
              <w:t>101.</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92</w:t>
            </w:r>
          </w:p>
        </w:tc>
        <w:tc>
          <w:tcPr>
            <w:tcW w:w="1108" w:type="dxa"/>
            <w:vAlign w:val="top"/>
          </w:tcPr>
          <w:p>
            <w:pPr>
              <w:ind w:left="627"/>
              <w:spacing w:before="135" w:line="183" w:lineRule="auto"/>
              <w:rPr>
                <w:rFonts w:ascii="Arial" w:hAnsi="Arial" w:eastAsia="Arial" w:cs="Arial"/>
                <w:sz w:val="15"/>
                <w:szCs w:val="15"/>
              </w:rPr>
            </w:pPr>
            <w:r>
              <w:rPr>
                <w:rFonts w:ascii="Arial" w:hAnsi="Arial" w:eastAsia="Arial" w:cs="Arial"/>
                <w:sz w:val="15"/>
                <w:szCs w:val="15"/>
                <w:color w:val="212529"/>
                <w:spacing w:val="2"/>
              </w:rPr>
              <w:t>38.</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76</w:t>
            </w:r>
          </w:p>
        </w:tc>
        <w:tc>
          <w:tcPr>
            <w:tcW w:w="1123" w:type="dxa"/>
            <w:vAlign w:val="top"/>
          </w:tcPr>
          <w:p>
            <w:pPr>
              <w:ind w:left="632"/>
              <w:spacing w:before="135" w:line="184" w:lineRule="auto"/>
              <w:rPr>
                <w:rFonts w:ascii="Arial" w:hAnsi="Arial" w:eastAsia="Arial" w:cs="Arial"/>
                <w:sz w:val="15"/>
                <w:szCs w:val="15"/>
              </w:rPr>
            </w:pPr>
            <w:r>
              <w:rPr>
                <w:rFonts w:ascii="Arial" w:hAnsi="Arial" w:eastAsia="Arial" w:cs="Arial"/>
                <w:sz w:val="15"/>
                <w:szCs w:val="15"/>
                <w:color w:val="212529"/>
                <w:spacing w:val="2"/>
              </w:rPr>
              <w:t>63.</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16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208</w:t>
            </w:r>
          </w:p>
        </w:tc>
        <w:tc>
          <w:tcPr>
            <w:tcW w:w="1752" w:type="dxa"/>
            <w:vAlign w:val="top"/>
          </w:tcPr>
          <w:p>
            <w:pPr>
              <w:pStyle w:val="TableText"/>
              <w:ind w:left="7"/>
              <w:spacing w:before="114" w:line="218" w:lineRule="auto"/>
              <w:rPr/>
            </w:pPr>
            <w:r>
              <w:rPr>
                <w:color w:val="212529"/>
                <w:spacing w:val="-1"/>
              </w:rPr>
              <w:t>社会保障和就业支出</w:t>
            </w:r>
          </w:p>
        </w:tc>
        <w:tc>
          <w:tcPr>
            <w:tcW w:w="1108" w:type="dxa"/>
            <w:vAlign w:val="top"/>
          </w:tcPr>
          <w:p>
            <w:pPr>
              <w:pStyle w:val="TableText"/>
              <w:ind w:right="30"/>
              <w:spacing w:before="115" w:line="238" w:lineRule="auto"/>
              <w:jc w:val="right"/>
              <w:rPr/>
            </w:pPr>
            <w:r>
              <w:rPr>
                <w:color w:val="212529"/>
                <w:spacing w:val="-2"/>
              </w:rPr>
              <w:t>6.05</w:t>
            </w:r>
          </w:p>
        </w:tc>
        <w:tc>
          <w:tcPr>
            <w:tcW w:w="1108" w:type="dxa"/>
            <w:vAlign w:val="top"/>
          </w:tcPr>
          <w:p>
            <w:pPr>
              <w:pStyle w:val="TableText"/>
              <w:ind w:right="23"/>
              <w:spacing w:before="115" w:line="238" w:lineRule="auto"/>
              <w:jc w:val="right"/>
              <w:rPr/>
            </w:pPr>
            <w:r>
              <w:rPr>
                <w:color w:val="212529"/>
                <w:spacing w:val="-2"/>
              </w:rPr>
              <w:t>6.05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20805</w:t>
            </w:r>
          </w:p>
        </w:tc>
        <w:tc>
          <w:tcPr>
            <w:tcW w:w="1752" w:type="dxa"/>
            <w:vAlign w:val="top"/>
          </w:tcPr>
          <w:p>
            <w:pPr>
              <w:pStyle w:val="TableText"/>
              <w:ind w:left="21" w:right="117" w:hanging="15"/>
              <w:spacing w:before="11" w:line="204"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right="30"/>
              <w:spacing w:before="116" w:line="238" w:lineRule="auto"/>
              <w:jc w:val="right"/>
              <w:rPr/>
            </w:pPr>
            <w:r>
              <w:rPr>
                <w:color w:val="212529"/>
                <w:spacing w:val="-2"/>
              </w:rPr>
              <w:t>6.05</w:t>
            </w:r>
          </w:p>
        </w:tc>
        <w:tc>
          <w:tcPr>
            <w:tcW w:w="1108" w:type="dxa"/>
            <w:vAlign w:val="top"/>
          </w:tcPr>
          <w:p>
            <w:pPr>
              <w:pStyle w:val="TableText"/>
              <w:ind w:right="23"/>
              <w:spacing w:before="116" w:line="238" w:lineRule="auto"/>
              <w:jc w:val="right"/>
              <w:rPr/>
            </w:pPr>
            <w:r>
              <w:rPr>
                <w:color w:val="212529"/>
                <w:spacing w:val="-2"/>
              </w:rPr>
              <w:t>6.05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2080502</w:t>
            </w:r>
          </w:p>
        </w:tc>
        <w:tc>
          <w:tcPr>
            <w:tcW w:w="1752" w:type="dxa"/>
            <w:vAlign w:val="top"/>
          </w:tcPr>
          <w:p>
            <w:pPr>
              <w:pStyle w:val="TableText"/>
              <w:ind w:left="7"/>
              <w:spacing w:before="116" w:line="219" w:lineRule="auto"/>
              <w:rPr/>
            </w:pPr>
            <w:r>
              <w:rPr>
                <w:color w:val="212529"/>
                <w:spacing w:val="-2"/>
              </w:rPr>
              <w:t>事业单位离退休</w:t>
            </w:r>
          </w:p>
        </w:tc>
        <w:tc>
          <w:tcPr>
            <w:tcW w:w="1108" w:type="dxa"/>
            <w:vAlign w:val="top"/>
          </w:tcPr>
          <w:p>
            <w:pPr>
              <w:pStyle w:val="TableText"/>
              <w:ind w:right="30"/>
              <w:spacing w:before="117" w:line="238" w:lineRule="auto"/>
              <w:jc w:val="right"/>
              <w:rPr/>
            </w:pPr>
            <w:r>
              <w:rPr>
                <w:color w:val="212529"/>
                <w:spacing w:val="-2"/>
              </w:rPr>
              <w:t>0.50</w:t>
            </w:r>
          </w:p>
        </w:tc>
        <w:tc>
          <w:tcPr>
            <w:tcW w:w="1108" w:type="dxa"/>
            <w:vAlign w:val="top"/>
          </w:tcPr>
          <w:p>
            <w:pPr>
              <w:pStyle w:val="TableText"/>
              <w:ind w:right="23"/>
              <w:spacing w:before="117" w:line="238" w:lineRule="auto"/>
              <w:jc w:val="right"/>
              <w:rPr/>
            </w:pPr>
            <w:r>
              <w:rPr>
                <w:color w:val="212529"/>
                <w:spacing w:val="-2"/>
              </w:rPr>
              <w:t>0.50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2080505</w:t>
            </w:r>
          </w:p>
        </w:tc>
        <w:tc>
          <w:tcPr>
            <w:tcW w:w="1752" w:type="dxa"/>
            <w:vAlign w:val="top"/>
          </w:tcPr>
          <w:p>
            <w:pPr>
              <w:pStyle w:val="TableText"/>
              <w:ind w:left="6" w:right="117" w:hanging="1"/>
              <w:spacing w:before="13" w:line="203"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right="30"/>
              <w:spacing w:before="118" w:line="238" w:lineRule="auto"/>
              <w:jc w:val="right"/>
              <w:rPr/>
            </w:pPr>
            <w:r>
              <w:rPr>
                <w:color w:val="212529"/>
                <w:spacing w:val="-2"/>
              </w:rPr>
              <w:t>2.24</w:t>
            </w:r>
          </w:p>
        </w:tc>
        <w:tc>
          <w:tcPr>
            <w:tcW w:w="1108" w:type="dxa"/>
            <w:vAlign w:val="top"/>
          </w:tcPr>
          <w:p>
            <w:pPr>
              <w:pStyle w:val="TableText"/>
              <w:ind w:right="23"/>
              <w:spacing w:before="118" w:line="238" w:lineRule="auto"/>
              <w:jc w:val="right"/>
              <w:rPr/>
            </w:pPr>
            <w:r>
              <w:rPr>
                <w:color w:val="212529"/>
                <w:spacing w:val="-2"/>
              </w:rPr>
              <w:t>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2080506</w:t>
            </w:r>
          </w:p>
        </w:tc>
        <w:tc>
          <w:tcPr>
            <w:tcW w:w="1752" w:type="dxa"/>
            <w:vAlign w:val="top"/>
          </w:tcPr>
          <w:p>
            <w:pPr>
              <w:pStyle w:val="TableText"/>
              <w:ind w:left="7" w:right="117" w:hanging="2"/>
              <w:spacing w:before="13" w:line="203"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right="29"/>
              <w:spacing w:before="119" w:line="238" w:lineRule="auto"/>
              <w:jc w:val="right"/>
              <w:rPr/>
            </w:pPr>
            <w:r>
              <w:rPr>
                <w:color w:val="212529"/>
                <w:spacing w:val="-2"/>
              </w:rPr>
              <w:t>3.31</w:t>
            </w:r>
          </w:p>
        </w:tc>
        <w:tc>
          <w:tcPr>
            <w:tcW w:w="1108" w:type="dxa"/>
            <w:vAlign w:val="top"/>
          </w:tcPr>
          <w:p>
            <w:pPr>
              <w:pStyle w:val="TableText"/>
              <w:ind w:right="23"/>
              <w:spacing w:before="119" w:line="238" w:lineRule="auto"/>
              <w:jc w:val="right"/>
              <w:rPr/>
            </w:pPr>
            <w:r>
              <w:rPr>
                <w:color w:val="212529"/>
                <w:spacing w:val="-2"/>
              </w:rPr>
              <w:t>3.31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3"/>
              </w:rPr>
              <w:t>210</w:t>
            </w:r>
          </w:p>
        </w:tc>
        <w:tc>
          <w:tcPr>
            <w:tcW w:w="1752" w:type="dxa"/>
            <w:vAlign w:val="top"/>
          </w:tcPr>
          <w:p>
            <w:pPr>
              <w:pStyle w:val="TableText"/>
              <w:ind w:left="7"/>
              <w:spacing w:before="119" w:line="219" w:lineRule="auto"/>
              <w:rPr/>
            </w:pPr>
            <w:r>
              <w:rPr>
                <w:color w:val="212529"/>
                <w:spacing w:val="-2"/>
              </w:rPr>
              <w:t>卫生健康支出</w:t>
            </w:r>
          </w:p>
        </w:tc>
        <w:tc>
          <w:tcPr>
            <w:tcW w:w="1108" w:type="dxa"/>
            <w:vAlign w:val="top"/>
          </w:tcPr>
          <w:p>
            <w:pPr>
              <w:pStyle w:val="TableText"/>
              <w:ind w:right="30"/>
              <w:spacing w:before="120" w:line="238" w:lineRule="auto"/>
              <w:jc w:val="right"/>
              <w:rPr/>
            </w:pPr>
            <w:r>
              <w:rPr>
                <w:color w:val="212529"/>
                <w:spacing w:val="-2"/>
              </w:rPr>
              <w:t>93.65</w:t>
            </w:r>
          </w:p>
        </w:tc>
        <w:tc>
          <w:tcPr>
            <w:tcW w:w="1108" w:type="dxa"/>
            <w:vAlign w:val="top"/>
          </w:tcPr>
          <w:p>
            <w:pPr>
              <w:pStyle w:val="TableText"/>
              <w:ind w:right="23"/>
              <w:spacing w:before="120" w:line="238" w:lineRule="auto"/>
              <w:jc w:val="right"/>
              <w:rPr/>
            </w:pPr>
            <w:r>
              <w:rPr>
                <w:color w:val="212529"/>
                <w:spacing w:val="-2"/>
              </w:rPr>
              <w:t>30.50</w:t>
            </w:r>
          </w:p>
        </w:tc>
        <w:tc>
          <w:tcPr>
            <w:tcW w:w="1123" w:type="dxa"/>
            <w:vAlign w:val="top"/>
          </w:tcPr>
          <w:p>
            <w:pPr>
              <w:pStyle w:val="TableText"/>
              <w:ind w:right="32"/>
              <w:spacing w:before="120" w:line="238" w:lineRule="auto"/>
              <w:jc w:val="right"/>
              <w:rPr/>
            </w:pPr>
            <w:r>
              <w:rPr>
                <w:color w:val="212529"/>
                <w:spacing w:val="-2"/>
              </w:rPr>
              <w:t>63.16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2"/>
              </w:rPr>
              <w:t>21003</w:t>
            </w:r>
          </w:p>
        </w:tc>
        <w:tc>
          <w:tcPr>
            <w:tcW w:w="1752" w:type="dxa"/>
            <w:vAlign w:val="top"/>
          </w:tcPr>
          <w:p>
            <w:pPr>
              <w:pStyle w:val="TableText"/>
              <w:ind w:left="5"/>
              <w:spacing w:before="120" w:line="218" w:lineRule="auto"/>
              <w:rPr/>
            </w:pPr>
            <w:r>
              <w:rPr>
                <w:color w:val="212529"/>
                <w:spacing w:val="-1"/>
              </w:rPr>
              <w:t>基层医疗卫生机构</w:t>
            </w:r>
          </w:p>
        </w:tc>
        <w:tc>
          <w:tcPr>
            <w:tcW w:w="1108" w:type="dxa"/>
            <w:vAlign w:val="top"/>
          </w:tcPr>
          <w:p>
            <w:pPr>
              <w:pStyle w:val="TableText"/>
              <w:ind w:right="30"/>
              <w:spacing w:before="121" w:line="238" w:lineRule="auto"/>
              <w:jc w:val="right"/>
              <w:rPr/>
            </w:pPr>
            <w:r>
              <w:rPr>
                <w:color w:val="212529"/>
                <w:spacing w:val="-2"/>
              </w:rPr>
              <w:t>60.30</w:t>
            </w:r>
          </w:p>
        </w:tc>
        <w:tc>
          <w:tcPr>
            <w:tcW w:w="1108" w:type="dxa"/>
            <w:vAlign w:val="top"/>
          </w:tcPr>
          <w:p>
            <w:pPr>
              <w:pStyle w:val="TableText"/>
              <w:ind w:right="23"/>
              <w:spacing w:before="121" w:line="238" w:lineRule="auto"/>
              <w:jc w:val="right"/>
              <w:rPr/>
            </w:pPr>
            <w:r>
              <w:rPr>
                <w:color w:val="212529"/>
                <w:spacing w:val="-2"/>
              </w:rPr>
              <w:t>29.58</w:t>
            </w:r>
          </w:p>
        </w:tc>
        <w:tc>
          <w:tcPr>
            <w:tcW w:w="1123" w:type="dxa"/>
            <w:vAlign w:val="top"/>
          </w:tcPr>
          <w:p>
            <w:pPr>
              <w:pStyle w:val="TableText"/>
              <w:ind w:right="31"/>
              <w:spacing w:before="121" w:line="238" w:lineRule="auto"/>
              <w:jc w:val="right"/>
              <w:rPr/>
            </w:pPr>
            <w:r>
              <w:rPr>
                <w:color w:val="212529"/>
                <w:spacing w:val="-2"/>
              </w:rPr>
              <w:t>30.72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2100302</w:t>
            </w:r>
          </w:p>
        </w:tc>
        <w:tc>
          <w:tcPr>
            <w:tcW w:w="1752" w:type="dxa"/>
            <w:vAlign w:val="top"/>
          </w:tcPr>
          <w:p>
            <w:pPr>
              <w:pStyle w:val="TableText"/>
              <w:ind w:left="13"/>
              <w:spacing w:before="121" w:line="219" w:lineRule="auto"/>
              <w:rPr/>
            </w:pPr>
            <w:r>
              <w:rPr>
                <w:color w:val="212529"/>
                <w:spacing w:val="-3"/>
              </w:rPr>
              <w:t>乡镇卫生院</w:t>
            </w:r>
          </w:p>
        </w:tc>
        <w:tc>
          <w:tcPr>
            <w:tcW w:w="1108" w:type="dxa"/>
            <w:vAlign w:val="top"/>
          </w:tcPr>
          <w:p>
            <w:pPr>
              <w:pStyle w:val="TableText"/>
              <w:ind w:right="31"/>
              <w:spacing w:before="122" w:line="238" w:lineRule="auto"/>
              <w:jc w:val="right"/>
              <w:rPr/>
            </w:pPr>
            <w:r>
              <w:rPr>
                <w:color w:val="212529"/>
                <w:spacing w:val="-2"/>
              </w:rPr>
              <w:t>44.80</w:t>
            </w:r>
          </w:p>
        </w:tc>
        <w:tc>
          <w:tcPr>
            <w:tcW w:w="1108" w:type="dxa"/>
            <w:vAlign w:val="top"/>
          </w:tcPr>
          <w:p>
            <w:pPr>
              <w:pStyle w:val="TableText"/>
              <w:ind w:right="23"/>
              <w:spacing w:before="122" w:line="238" w:lineRule="auto"/>
              <w:jc w:val="right"/>
              <w:rPr/>
            </w:pPr>
            <w:r>
              <w:rPr>
                <w:color w:val="212529"/>
                <w:spacing w:val="-2"/>
              </w:rPr>
              <w:t>29.58</w:t>
            </w:r>
          </w:p>
        </w:tc>
        <w:tc>
          <w:tcPr>
            <w:tcW w:w="1123" w:type="dxa"/>
            <w:vAlign w:val="top"/>
          </w:tcPr>
          <w:p>
            <w:pPr>
              <w:pStyle w:val="TableText"/>
              <w:ind w:right="29"/>
              <w:spacing w:before="122" w:line="238" w:lineRule="auto"/>
              <w:jc w:val="right"/>
              <w:rPr/>
            </w:pPr>
            <w:r>
              <w:rPr>
                <w:color w:val="212529"/>
                <w:spacing w:val="-4"/>
              </w:rPr>
              <w:t>15.22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2100399</w:t>
            </w:r>
          </w:p>
        </w:tc>
        <w:tc>
          <w:tcPr>
            <w:tcW w:w="1752" w:type="dxa"/>
            <w:vAlign w:val="top"/>
          </w:tcPr>
          <w:p>
            <w:pPr>
              <w:pStyle w:val="TableText"/>
              <w:ind w:left="7" w:right="117" w:hanging="2"/>
              <w:spacing w:before="19" w:line="200" w:lineRule="auto"/>
              <w:rPr/>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pPr>
              <w:pStyle w:val="TableText"/>
              <w:ind w:right="28"/>
              <w:spacing w:before="123" w:line="238" w:lineRule="auto"/>
              <w:jc w:val="right"/>
              <w:rPr/>
            </w:pPr>
            <w:r>
              <w:rPr>
                <w:color w:val="212529"/>
                <w:spacing w:val="-4"/>
              </w:rPr>
              <w:t>15.50</w:t>
            </w:r>
          </w:p>
        </w:tc>
        <w:tc>
          <w:tcPr>
            <w:tcW w:w="1108" w:type="dxa"/>
            <w:vAlign w:val="top"/>
          </w:tcPr>
          <w:p>
            <w:pPr>
              <w:rPr>
                <w:rFonts w:ascii="Arial"/>
                <w:sz w:val="21"/>
              </w:rPr>
            </w:pPr>
            <w:r/>
          </w:p>
        </w:tc>
        <w:tc>
          <w:tcPr>
            <w:tcW w:w="1123" w:type="dxa"/>
            <w:vAlign w:val="top"/>
          </w:tcPr>
          <w:p>
            <w:pPr>
              <w:pStyle w:val="TableText"/>
              <w:ind w:right="29"/>
              <w:spacing w:before="123" w:line="238" w:lineRule="auto"/>
              <w:jc w:val="right"/>
              <w:rPr/>
            </w:pPr>
            <w:r>
              <w:rPr>
                <w:color w:val="212529"/>
                <w:spacing w:val="-4"/>
              </w:rPr>
              <w:t>15.50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w:t>
            </w:r>
          </w:p>
        </w:tc>
        <w:tc>
          <w:tcPr>
            <w:tcW w:w="1752" w:type="dxa"/>
            <w:vAlign w:val="top"/>
          </w:tcPr>
          <w:p>
            <w:pPr>
              <w:pStyle w:val="TableText"/>
              <w:ind w:left="11"/>
              <w:spacing w:before="123" w:line="219" w:lineRule="auto"/>
              <w:rPr/>
            </w:pPr>
            <w:r>
              <w:rPr>
                <w:color w:val="212529"/>
                <w:spacing w:val="-3"/>
              </w:rPr>
              <w:t>公共卫生</w:t>
            </w:r>
          </w:p>
        </w:tc>
        <w:tc>
          <w:tcPr>
            <w:tcW w:w="1108" w:type="dxa"/>
            <w:vAlign w:val="top"/>
          </w:tcPr>
          <w:p>
            <w:pPr>
              <w:pStyle w:val="TableText"/>
              <w:ind w:right="30"/>
              <w:spacing w:before="124" w:line="238" w:lineRule="auto"/>
              <w:jc w:val="right"/>
              <w:rPr/>
            </w:pPr>
            <w:r>
              <w:rPr>
                <w:color w:val="212529"/>
                <w:spacing w:val="-2"/>
              </w:rPr>
              <w:t>32.43</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32.43</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2100401</w:t>
            </w:r>
          </w:p>
        </w:tc>
        <w:tc>
          <w:tcPr>
            <w:tcW w:w="1752" w:type="dxa"/>
            <w:vAlign w:val="top"/>
          </w:tcPr>
          <w:p>
            <w:pPr>
              <w:pStyle w:val="TableText"/>
              <w:ind w:left="5"/>
              <w:spacing w:before="123" w:line="218" w:lineRule="auto"/>
              <w:rPr/>
            </w:pPr>
            <w:r>
              <w:rPr>
                <w:color w:val="212529"/>
                <w:spacing w:val="-1"/>
              </w:rPr>
              <w:t>疾病预防控制机构</w:t>
            </w:r>
          </w:p>
        </w:tc>
        <w:tc>
          <w:tcPr>
            <w:tcW w:w="1108" w:type="dxa"/>
            <w:vAlign w:val="top"/>
          </w:tcPr>
          <w:p>
            <w:pPr>
              <w:pStyle w:val="TableText"/>
              <w:ind w:right="30"/>
              <w:spacing w:before="124" w:line="238" w:lineRule="auto"/>
              <w:jc w:val="right"/>
              <w:rPr/>
            </w:pPr>
            <w:r>
              <w:rPr>
                <w:color w:val="212529"/>
                <w:spacing w:val="-2"/>
              </w:rPr>
              <w:t>0.04</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0.04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2100408</w:t>
            </w:r>
          </w:p>
        </w:tc>
        <w:tc>
          <w:tcPr>
            <w:tcW w:w="1752" w:type="dxa"/>
            <w:vAlign w:val="top"/>
          </w:tcPr>
          <w:p>
            <w:pPr>
              <w:pStyle w:val="TableText"/>
              <w:ind w:left="5"/>
              <w:spacing w:before="123" w:line="218" w:lineRule="auto"/>
              <w:rPr/>
            </w:pPr>
            <w:r>
              <w:rPr>
                <w:color w:val="212529"/>
                <w:spacing w:val="-1"/>
              </w:rPr>
              <w:t>基本公共卫生服务</w:t>
            </w:r>
          </w:p>
        </w:tc>
        <w:tc>
          <w:tcPr>
            <w:tcW w:w="1108" w:type="dxa"/>
            <w:vAlign w:val="top"/>
          </w:tcPr>
          <w:p>
            <w:pPr>
              <w:pStyle w:val="TableText"/>
              <w:ind w:right="30"/>
              <w:spacing w:before="124" w:line="238" w:lineRule="auto"/>
              <w:jc w:val="right"/>
              <w:rPr/>
            </w:pPr>
            <w:r>
              <w:rPr>
                <w:color w:val="212529"/>
                <w:spacing w:val="-2"/>
              </w:rPr>
              <w:t>32.40</w:t>
            </w:r>
          </w:p>
        </w:tc>
        <w:tc>
          <w:tcPr>
            <w:tcW w:w="1108" w:type="dxa"/>
            <w:vAlign w:val="top"/>
          </w:tcPr>
          <w:p>
            <w:pPr>
              <w:rPr>
                <w:rFonts w:ascii="Arial"/>
                <w:sz w:val="21"/>
              </w:rPr>
            </w:pPr>
            <w:r/>
          </w:p>
        </w:tc>
        <w:tc>
          <w:tcPr>
            <w:tcW w:w="1123" w:type="dxa"/>
            <w:vAlign w:val="top"/>
          </w:tcPr>
          <w:p>
            <w:pPr>
              <w:pStyle w:val="TableText"/>
              <w:ind w:right="31"/>
              <w:spacing w:before="124" w:line="238" w:lineRule="auto"/>
              <w:jc w:val="right"/>
              <w:rPr/>
            </w:pPr>
            <w:r>
              <w:rPr>
                <w:color w:val="212529"/>
                <w:spacing w:val="-2"/>
              </w:rPr>
              <w:t>32.40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52" w:type="dxa"/>
            <w:vAlign w:val="top"/>
          </w:tcPr>
          <w:p>
            <w:pPr>
              <w:pStyle w:val="TableText"/>
              <w:ind w:left="6"/>
              <w:spacing w:before="124" w:line="219" w:lineRule="auto"/>
              <w:rPr/>
            </w:pPr>
            <w:r>
              <w:rPr>
                <w:color w:val="212529"/>
                <w:spacing w:val="-1"/>
              </w:rPr>
              <w:t>行政事业单位医疗</w:t>
            </w:r>
          </w:p>
        </w:tc>
        <w:tc>
          <w:tcPr>
            <w:tcW w:w="1108" w:type="dxa"/>
            <w:vAlign w:val="top"/>
          </w:tcPr>
          <w:p>
            <w:pPr>
              <w:pStyle w:val="TableText"/>
              <w:ind w:right="30"/>
              <w:spacing w:before="124" w:line="238" w:lineRule="auto"/>
              <w:jc w:val="right"/>
              <w:rPr/>
            </w:pPr>
            <w:r>
              <w:rPr>
                <w:color w:val="212529"/>
                <w:spacing w:val="-2"/>
              </w:rPr>
              <w:t>0.92</w:t>
            </w:r>
          </w:p>
        </w:tc>
        <w:tc>
          <w:tcPr>
            <w:tcW w:w="1108" w:type="dxa"/>
            <w:vAlign w:val="top"/>
          </w:tcPr>
          <w:p>
            <w:pPr>
              <w:pStyle w:val="TableText"/>
              <w:ind w:right="23"/>
              <w:spacing w:before="124" w:line="238" w:lineRule="auto"/>
              <w:jc w:val="right"/>
              <w:rPr/>
            </w:pPr>
            <w:r>
              <w:rPr>
                <w:color w:val="212529"/>
                <w:spacing w:val="-2"/>
              </w:rPr>
              <w:t>0.92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52" w:type="dxa"/>
            <w:vAlign w:val="top"/>
          </w:tcPr>
          <w:p>
            <w:pPr>
              <w:pStyle w:val="TableText"/>
              <w:ind w:left="7"/>
              <w:spacing w:before="124" w:line="219" w:lineRule="auto"/>
              <w:rPr/>
            </w:pPr>
            <w:r>
              <w:rPr>
                <w:color w:val="212529"/>
                <w:spacing w:val="-2"/>
              </w:rPr>
              <w:t>事业单位医疗</w:t>
            </w:r>
          </w:p>
        </w:tc>
        <w:tc>
          <w:tcPr>
            <w:tcW w:w="1108" w:type="dxa"/>
            <w:vAlign w:val="top"/>
          </w:tcPr>
          <w:p>
            <w:pPr>
              <w:pStyle w:val="TableText"/>
              <w:ind w:right="30"/>
              <w:spacing w:before="124" w:line="238" w:lineRule="auto"/>
              <w:jc w:val="right"/>
              <w:rPr/>
            </w:pPr>
            <w:r>
              <w:rPr>
                <w:color w:val="212529"/>
                <w:spacing w:val="-2"/>
              </w:rPr>
              <w:t>0.92</w:t>
            </w:r>
          </w:p>
        </w:tc>
        <w:tc>
          <w:tcPr>
            <w:tcW w:w="1108" w:type="dxa"/>
            <w:vAlign w:val="top"/>
          </w:tcPr>
          <w:p>
            <w:pPr>
              <w:pStyle w:val="TableText"/>
              <w:ind w:right="23"/>
              <w:spacing w:before="124" w:line="238" w:lineRule="auto"/>
              <w:jc w:val="right"/>
              <w:rPr/>
            </w:pPr>
            <w:r>
              <w:rPr>
                <w:color w:val="212529"/>
                <w:spacing w:val="-2"/>
              </w:rPr>
              <w:t>0.92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right="30"/>
              <w:spacing w:before="124" w:line="238" w:lineRule="auto"/>
              <w:jc w:val="right"/>
              <w:rPr/>
            </w:pPr>
            <w:r>
              <w:rPr>
                <w:color w:val="212529"/>
                <w:spacing w:val="-2"/>
              </w:rPr>
              <w:t>2.22</w:t>
            </w:r>
          </w:p>
        </w:tc>
        <w:tc>
          <w:tcPr>
            <w:tcW w:w="1108" w:type="dxa"/>
            <w:vAlign w:val="top"/>
          </w:tcPr>
          <w:p>
            <w:pPr>
              <w:pStyle w:val="TableText"/>
              <w:ind w:right="23"/>
              <w:spacing w:before="124" w:line="238" w:lineRule="auto"/>
              <w:jc w:val="right"/>
              <w:rPr/>
            </w:pPr>
            <w:r>
              <w:rPr>
                <w:color w:val="212529"/>
                <w:spacing w:val="-2"/>
              </w:rPr>
              <w:t>2.22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right="30"/>
              <w:spacing w:before="124" w:line="238" w:lineRule="auto"/>
              <w:jc w:val="right"/>
              <w:rPr/>
            </w:pPr>
            <w:r>
              <w:rPr>
                <w:color w:val="212529"/>
                <w:spacing w:val="-2"/>
              </w:rPr>
              <w:t>2.22</w:t>
            </w:r>
          </w:p>
        </w:tc>
        <w:tc>
          <w:tcPr>
            <w:tcW w:w="1108" w:type="dxa"/>
            <w:vAlign w:val="top"/>
          </w:tcPr>
          <w:p>
            <w:pPr>
              <w:pStyle w:val="TableText"/>
              <w:ind w:right="23"/>
              <w:spacing w:before="124" w:line="238" w:lineRule="auto"/>
              <w:jc w:val="right"/>
              <w:rPr/>
            </w:pPr>
            <w:r>
              <w:rPr>
                <w:color w:val="212529"/>
                <w:spacing w:val="-2"/>
              </w:rPr>
              <w:t>2.22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52" w:type="dxa"/>
            <w:vAlign w:val="top"/>
          </w:tcPr>
          <w:p>
            <w:pPr>
              <w:pStyle w:val="TableText"/>
              <w:ind w:left="6"/>
              <w:spacing w:before="124" w:line="219" w:lineRule="auto"/>
              <w:rPr/>
            </w:pPr>
            <w:r>
              <w:rPr>
                <w:color w:val="212529"/>
                <w:spacing w:val="-2"/>
              </w:rPr>
              <w:t>住房公积金</w:t>
            </w:r>
          </w:p>
        </w:tc>
        <w:tc>
          <w:tcPr>
            <w:tcW w:w="1108" w:type="dxa"/>
            <w:vAlign w:val="top"/>
          </w:tcPr>
          <w:p>
            <w:pPr>
              <w:pStyle w:val="TableText"/>
              <w:ind w:right="30"/>
              <w:spacing w:before="124" w:line="238" w:lineRule="auto"/>
              <w:jc w:val="right"/>
              <w:rPr/>
            </w:pPr>
            <w:r>
              <w:rPr>
                <w:color w:val="212529"/>
                <w:spacing w:val="-2"/>
              </w:rPr>
              <w:t>2.22</w:t>
            </w:r>
          </w:p>
        </w:tc>
        <w:tc>
          <w:tcPr>
            <w:tcW w:w="1108" w:type="dxa"/>
            <w:vAlign w:val="top"/>
          </w:tcPr>
          <w:p>
            <w:pPr>
              <w:pStyle w:val="TableText"/>
              <w:ind w:right="23"/>
              <w:spacing w:before="124" w:line="238" w:lineRule="auto"/>
              <w:jc w:val="right"/>
              <w:rPr/>
            </w:pPr>
            <w:r>
              <w:rPr>
                <w:color w:val="212529"/>
                <w:spacing w:val="-2"/>
              </w:rPr>
              <w:t>2.22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0"/>
          <w:footerReference w:type="default" r:id="rId11"/>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37" w:right="66" w:hanging="23"/>
              <w:spacing w:before="64" w:line="218" w:lineRule="auto"/>
              <w:rPr/>
            </w:pPr>
            <w:r>
              <w:rPr>
                <w:color w:val="212529"/>
                <w:spacing w:val="-1"/>
              </w:rPr>
              <w:t>部门名称：兴县魏家滩镇中心卫生院</w:t>
            </w:r>
            <w:r>
              <w:rPr>
                <w:color w:val="212529"/>
                <w:spacing w:val="5"/>
              </w:rPr>
              <w:t xml:space="preserve"> </w:t>
            </w:r>
            <w:r>
              <w:rPr>
                <w:color w:val="212529"/>
                <w:spacing w:val="-6"/>
              </w:rPr>
              <w:t>白家沟分院</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4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93.59</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9"/>
              <w:spacing w:before="10" w:line="215" w:lineRule="auto"/>
              <w:rPr/>
            </w:pPr>
            <w:r>
              <w:rPr>
                <w:color w:val="212529"/>
                <w:spacing w:val="-2"/>
              </w:rPr>
              <w:t>二、政府性基</w:t>
            </w:r>
          </w:p>
          <w:p>
            <w:pPr>
              <w:pStyle w:val="TableText"/>
              <w:ind w:left="7" w:right="200"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6"/>
              <w:spacing w:before="11" w:line="215" w:lineRule="auto"/>
              <w:rPr/>
            </w:pPr>
            <w:r>
              <w:rPr>
                <w:color w:val="212529"/>
                <w:spacing w:val="-1"/>
              </w:rPr>
              <w:t>三、国有资本</w:t>
            </w:r>
          </w:p>
          <w:p>
            <w:pPr>
              <w:pStyle w:val="TableText"/>
              <w:ind w:left="8" w:right="200"/>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6.05</w:t>
            </w:r>
          </w:p>
        </w:tc>
        <w:tc>
          <w:tcPr>
            <w:tcW w:w="1003" w:type="dxa"/>
            <w:vAlign w:val="top"/>
          </w:tcPr>
          <w:p>
            <w:pPr>
              <w:pStyle w:val="TableText"/>
              <w:ind w:right="20"/>
              <w:spacing w:before="181" w:line="238" w:lineRule="auto"/>
              <w:jc w:val="right"/>
              <w:rPr/>
            </w:pPr>
            <w:r>
              <w:rPr>
                <w:color w:val="212529"/>
                <w:spacing w:val="-2"/>
              </w:rPr>
              <w:t>6.05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20"/>
              <w:spacing w:before="182" w:line="238" w:lineRule="auto"/>
              <w:jc w:val="right"/>
              <w:rPr/>
            </w:pPr>
            <w:r>
              <w:rPr>
                <w:color w:val="212529"/>
                <w:spacing w:val="-2"/>
              </w:rPr>
              <w:t>85.33</w:t>
            </w:r>
          </w:p>
        </w:tc>
        <w:tc>
          <w:tcPr>
            <w:tcW w:w="1003" w:type="dxa"/>
            <w:vAlign w:val="top"/>
          </w:tcPr>
          <w:p>
            <w:pPr>
              <w:pStyle w:val="TableText"/>
              <w:ind w:right="21"/>
              <w:spacing w:before="182" w:line="238" w:lineRule="auto"/>
              <w:jc w:val="right"/>
              <w:rPr/>
            </w:pPr>
            <w:r>
              <w:rPr>
                <w:color w:val="212529"/>
                <w:spacing w:val="-2"/>
              </w:rPr>
              <w:t>85.33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十四、资源勘探</w:t>
            </w:r>
          </w:p>
          <w:p>
            <w:pPr>
              <w:pStyle w:val="TableText"/>
              <w:ind w:left="6"/>
              <w:spacing w:line="218" w:lineRule="auto"/>
              <w:rPr/>
            </w:pP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5"/>
              <w:spacing w:before="79" w:line="215" w:lineRule="auto"/>
              <w:rPr/>
            </w:pPr>
            <w:r>
              <w:rPr>
                <w:color w:val="212529"/>
                <w:spacing w:val="-1"/>
              </w:rPr>
              <w:t>十八、自然资源</w:t>
            </w:r>
          </w:p>
          <w:p>
            <w:pPr>
              <w:pStyle w:val="TableText"/>
              <w:ind w:left="4"/>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9"/>
              <w:spacing w:before="184" w:line="238" w:lineRule="auto"/>
              <w:jc w:val="right"/>
              <w:rPr/>
            </w:pPr>
            <w:r>
              <w:rPr>
                <w:color w:val="212529"/>
                <w:spacing w:val="-2"/>
              </w:rPr>
              <w:t>2.22</w:t>
            </w:r>
          </w:p>
        </w:tc>
        <w:tc>
          <w:tcPr>
            <w:tcW w:w="1003" w:type="dxa"/>
            <w:vAlign w:val="top"/>
          </w:tcPr>
          <w:p>
            <w:pPr>
              <w:pStyle w:val="TableText"/>
              <w:ind w:right="20"/>
              <w:spacing w:before="184" w:line="238" w:lineRule="auto"/>
              <w:jc w:val="right"/>
              <w:rPr/>
            </w:pPr>
            <w:r>
              <w:rPr>
                <w:color w:val="212529"/>
                <w:spacing w:val="-2"/>
              </w:rPr>
              <w:t>2.22</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7"/>
              <w:spacing w:before="79" w:line="215" w:lineRule="auto"/>
              <w:rPr/>
            </w:pPr>
            <w:r>
              <w:rPr>
                <w:color w:val="212529"/>
                <w:spacing w:val="-2"/>
              </w:rPr>
              <w:t>二十、粮油物资</w:t>
            </w:r>
          </w:p>
          <w:p>
            <w:pPr>
              <w:pStyle w:val="TableText"/>
              <w:ind w:left="4"/>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5"/>
          <w:footerReference w:type="default" r:id="rId12"/>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7"/>
              <w:spacing w:before="56" w:line="215" w:lineRule="auto"/>
              <w:rPr/>
            </w:pPr>
            <w:r>
              <w:rPr>
                <w:color w:val="212529"/>
                <w:spacing w:val="-3"/>
              </w:rPr>
              <w:t>二十一、国有资</w:t>
            </w:r>
          </w:p>
          <w:p>
            <w:pPr>
              <w:pStyle w:val="TableText"/>
              <w:ind w:left="5"/>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7"/>
              <w:spacing w:before="5" w:line="215" w:lineRule="auto"/>
              <w:rPr/>
            </w:pPr>
            <w:r>
              <w:rPr>
                <w:color w:val="212529"/>
                <w:spacing w:val="-2"/>
              </w:rPr>
              <w:t>二十二、灾害防</w:t>
            </w:r>
          </w:p>
          <w:p>
            <w:pPr>
              <w:pStyle w:val="TableText"/>
              <w:ind w:left="19" w:right="149"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7"/>
              <w:spacing w:before="9" w:line="215" w:lineRule="auto"/>
              <w:rPr/>
            </w:pPr>
            <w:r>
              <w:rPr>
                <w:color w:val="212529"/>
                <w:spacing w:val="-2"/>
              </w:rPr>
              <w:t>二十六、抗疫特</w:t>
            </w:r>
          </w:p>
          <w:p>
            <w:pPr>
              <w:pStyle w:val="TableText"/>
              <w:ind w:left="19" w:right="149"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708"/>
              <w:spacing w:before="181" w:line="183" w:lineRule="auto"/>
              <w:rPr>
                <w:rFonts w:ascii="Arial" w:hAnsi="Arial" w:eastAsia="Arial" w:cs="Arial"/>
                <w:sz w:val="15"/>
                <w:szCs w:val="15"/>
              </w:rPr>
            </w:pPr>
            <w:r>
              <w:rPr>
                <w:rFonts w:ascii="Arial" w:hAnsi="Arial" w:eastAsia="Arial" w:cs="Arial"/>
                <w:sz w:val="15"/>
                <w:szCs w:val="15"/>
                <w:color w:val="212529"/>
                <w:spacing w:val="2"/>
              </w:rPr>
              <w:t>93.</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59</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330"/>
              <w:spacing w:before="181" w:line="183" w:lineRule="auto"/>
              <w:rPr>
                <w:rFonts w:ascii="Arial" w:hAnsi="Arial" w:eastAsia="Arial" w:cs="Arial"/>
                <w:sz w:val="15"/>
                <w:szCs w:val="15"/>
              </w:rPr>
            </w:pPr>
            <w:r>
              <w:rPr>
                <w:rFonts w:ascii="Arial" w:hAnsi="Arial" w:eastAsia="Arial" w:cs="Arial"/>
                <w:sz w:val="15"/>
                <w:szCs w:val="15"/>
                <w:color w:val="212529"/>
                <w:spacing w:val="2"/>
              </w:rPr>
              <w:t>93.</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59</w:t>
            </w:r>
          </w:p>
        </w:tc>
        <w:tc>
          <w:tcPr>
            <w:tcW w:w="1003" w:type="dxa"/>
            <w:vAlign w:val="top"/>
          </w:tcPr>
          <w:p>
            <w:pPr>
              <w:ind w:left="523"/>
              <w:spacing w:before="181" w:line="183" w:lineRule="auto"/>
              <w:rPr>
                <w:rFonts w:ascii="Arial" w:hAnsi="Arial" w:eastAsia="Arial" w:cs="Arial"/>
                <w:sz w:val="15"/>
                <w:szCs w:val="15"/>
              </w:rPr>
            </w:pPr>
            <w:r>
              <w:rPr>
                <w:rFonts w:ascii="Arial" w:hAnsi="Arial" w:eastAsia="Arial" w:cs="Arial"/>
                <w:sz w:val="15"/>
                <w:szCs w:val="15"/>
                <w:color w:val="212529"/>
                <w:spacing w:val="2"/>
              </w:rPr>
              <w:t>93.</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59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708"/>
              <w:spacing w:before="186" w:line="183" w:lineRule="auto"/>
              <w:rPr>
                <w:rFonts w:ascii="Arial" w:hAnsi="Arial" w:eastAsia="Arial" w:cs="Arial"/>
                <w:sz w:val="15"/>
                <w:szCs w:val="15"/>
              </w:rPr>
            </w:pPr>
            <w:r>
              <w:rPr>
                <w:rFonts w:ascii="Arial" w:hAnsi="Arial" w:eastAsia="Arial" w:cs="Arial"/>
                <w:sz w:val="15"/>
                <w:szCs w:val="15"/>
                <w:color w:val="212529"/>
                <w:spacing w:val="2"/>
              </w:rPr>
              <w:t>93.</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2"/>
              </w:rPr>
              <w:t>59</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93.59</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93.59</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3"/>
          <w:footerReference w:type="default" r:id="rId13"/>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34"/>
        <w:gridCol w:w="2411"/>
        <w:gridCol w:w="1497"/>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83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1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9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4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部门名称：兴县魏家滩镇中心卫生院白家沟分院</w:t>
            </w:r>
          </w:p>
        </w:tc>
        <w:tc>
          <w:tcPr>
            <w:tcW w:w="1497" w:type="dxa"/>
            <w:vAlign w:val="top"/>
            <w:tcBorders>
              <w:top w:val="single" w:color="FFFFFF" w:sz="6" w:space="0"/>
              <w:left w:val="single" w:color="FFFFFF" w:sz="2" w:space="0"/>
              <w:right w:val="single" w:color="FFFFFF" w:sz="2" w:space="0"/>
            </w:tcBorders>
          </w:tcPr>
          <w:p>
            <w:pPr>
              <w:pStyle w:val="TableText"/>
              <w:ind w:left="382"/>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45" w:type="dxa"/>
            <w:vAlign w:val="top"/>
            <w:gridSpan w:val="2"/>
          </w:tcPr>
          <w:p>
            <w:pPr>
              <w:ind w:left="1890"/>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05" w:type="dxa"/>
            <w:vAlign w:val="top"/>
            <w:gridSpan w:val="3"/>
          </w:tcPr>
          <w:p>
            <w:pPr>
              <w:ind w:left="170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834" w:type="dxa"/>
            <w:vAlign w:val="top"/>
          </w:tcPr>
          <w:p>
            <w:pPr>
              <w:ind w:left="46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11" w:type="dxa"/>
            <w:vAlign w:val="top"/>
          </w:tcPr>
          <w:p>
            <w:pPr>
              <w:ind w:left="75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97" w:type="dxa"/>
            <w:vAlign w:val="top"/>
          </w:tcPr>
          <w:p>
            <w:pPr>
              <w:ind w:left="522"/>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1"/>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45" w:type="dxa"/>
            <w:vAlign w:val="top"/>
            <w:gridSpan w:val="2"/>
          </w:tcPr>
          <w:p>
            <w:pPr>
              <w:ind w:left="1892"/>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97" w:type="dxa"/>
            <w:vAlign w:val="top"/>
          </w:tcPr>
          <w:p>
            <w:pPr>
              <w:ind w:left="697"/>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8"/>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45" w:type="dxa"/>
            <w:vAlign w:val="top"/>
            <w:gridSpan w:val="2"/>
          </w:tcPr>
          <w:p>
            <w:pPr>
              <w:ind w:left="1884"/>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97" w:type="dxa"/>
            <w:vAlign w:val="top"/>
          </w:tcPr>
          <w:p>
            <w:pPr>
              <w:pStyle w:val="TableText"/>
              <w:ind w:right="28"/>
              <w:spacing w:before="79" w:line="281" w:lineRule="exact"/>
              <w:jc w:val="right"/>
              <w:rPr>
                <w:sz w:val="21"/>
                <w:szCs w:val="21"/>
              </w:rPr>
            </w:pPr>
            <w:r>
              <w:rPr>
                <w:sz w:val="21"/>
                <w:szCs w:val="21"/>
                <w:color w:val="212529"/>
                <w:spacing w:val="5"/>
                <w:position w:val="1"/>
              </w:rPr>
              <w:t>93.59</w:t>
            </w:r>
          </w:p>
        </w:tc>
        <w:tc>
          <w:tcPr>
            <w:tcW w:w="1378" w:type="dxa"/>
            <w:vAlign w:val="top"/>
          </w:tcPr>
          <w:p>
            <w:pPr>
              <w:pStyle w:val="TableText"/>
              <w:ind w:right="34"/>
              <w:spacing w:before="79" w:line="281" w:lineRule="exact"/>
              <w:jc w:val="right"/>
              <w:rPr>
                <w:sz w:val="21"/>
                <w:szCs w:val="21"/>
              </w:rPr>
            </w:pPr>
            <w:r>
              <w:rPr>
                <w:sz w:val="21"/>
                <w:szCs w:val="21"/>
                <w:color w:val="212529"/>
                <w:spacing w:val="4"/>
                <w:position w:val="1"/>
              </w:rPr>
              <w:t>30.43</w:t>
            </w:r>
          </w:p>
        </w:tc>
        <w:tc>
          <w:tcPr>
            <w:tcW w:w="1430" w:type="dxa"/>
            <w:vAlign w:val="top"/>
          </w:tcPr>
          <w:p>
            <w:pPr>
              <w:pStyle w:val="TableText"/>
              <w:ind w:right="32"/>
              <w:spacing w:before="79" w:line="281" w:lineRule="exact"/>
              <w:jc w:val="right"/>
              <w:rPr>
                <w:sz w:val="21"/>
                <w:szCs w:val="21"/>
              </w:rPr>
            </w:pPr>
            <w:r>
              <w:rPr>
                <w:sz w:val="21"/>
                <w:szCs w:val="21"/>
                <w:color w:val="212529"/>
                <w:spacing w:val="4"/>
                <w:position w:val="1"/>
              </w:rPr>
              <w:t>63.16</w:t>
            </w:r>
          </w:p>
        </w:tc>
      </w:tr>
      <w:tr>
        <w:trPr>
          <w:trHeight w:val="374" w:hRule="atLeast"/>
        </w:trPr>
        <w:tc>
          <w:tcPr>
            <w:tcW w:w="1834" w:type="dxa"/>
            <w:vAlign w:val="top"/>
          </w:tcPr>
          <w:p>
            <w:pPr>
              <w:pStyle w:val="TableText"/>
              <w:ind w:left="11"/>
              <w:spacing w:before="80" w:line="282" w:lineRule="exact"/>
              <w:rPr>
                <w:sz w:val="21"/>
                <w:szCs w:val="21"/>
              </w:rPr>
            </w:pPr>
            <w:r>
              <w:rPr>
                <w:sz w:val="21"/>
                <w:szCs w:val="21"/>
                <w:color w:val="212529"/>
                <w:spacing w:val="2"/>
                <w:position w:val="1"/>
              </w:rPr>
              <w:t>208</w:t>
            </w:r>
          </w:p>
        </w:tc>
        <w:tc>
          <w:tcPr>
            <w:tcW w:w="2411" w:type="dxa"/>
            <w:vAlign w:val="top"/>
          </w:tcPr>
          <w:p>
            <w:pPr>
              <w:pStyle w:val="TableText"/>
              <w:ind w:left="5"/>
              <w:spacing w:before="80" w:line="227" w:lineRule="auto"/>
              <w:rPr>
                <w:sz w:val="21"/>
                <w:szCs w:val="21"/>
              </w:rPr>
            </w:pPr>
            <w:r>
              <w:rPr>
                <w:sz w:val="21"/>
                <w:szCs w:val="21"/>
                <w:color w:val="212529"/>
                <w:spacing w:val="13"/>
              </w:rPr>
              <w:t>社会保障和就业支出</w:t>
            </w:r>
          </w:p>
        </w:tc>
        <w:tc>
          <w:tcPr>
            <w:tcW w:w="1497" w:type="dxa"/>
            <w:vAlign w:val="top"/>
          </w:tcPr>
          <w:p>
            <w:pPr>
              <w:pStyle w:val="TableText"/>
              <w:ind w:right="28"/>
              <w:spacing w:before="80" w:line="281" w:lineRule="exact"/>
              <w:jc w:val="right"/>
              <w:rPr>
                <w:sz w:val="21"/>
                <w:szCs w:val="21"/>
              </w:rPr>
            </w:pPr>
            <w:r>
              <w:rPr>
                <w:sz w:val="21"/>
                <w:szCs w:val="21"/>
                <w:color w:val="212529"/>
                <w:spacing w:val="4"/>
                <w:position w:val="1"/>
              </w:rPr>
              <w:t>6.05</w:t>
            </w:r>
          </w:p>
        </w:tc>
        <w:tc>
          <w:tcPr>
            <w:tcW w:w="1378" w:type="dxa"/>
            <w:vAlign w:val="top"/>
          </w:tcPr>
          <w:p>
            <w:pPr>
              <w:pStyle w:val="TableText"/>
              <w:ind w:right="34"/>
              <w:spacing w:before="80" w:line="281" w:lineRule="exact"/>
              <w:jc w:val="right"/>
              <w:rPr>
                <w:sz w:val="21"/>
                <w:szCs w:val="21"/>
              </w:rPr>
            </w:pPr>
            <w:r>
              <w:rPr>
                <w:sz w:val="21"/>
                <w:szCs w:val="21"/>
                <w:color w:val="212529"/>
                <w:spacing w:val="4"/>
                <w:position w:val="1"/>
              </w:rPr>
              <w:t>6.05</w:t>
            </w:r>
          </w:p>
        </w:tc>
        <w:tc>
          <w:tcPr>
            <w:tcW w:w="1430" w:type="dxa"/>
            <w:vAlign w:val="top"/>
          </w:tcPr>
          <w:p>
            <w:pPr>
              <w:rPr>
                <w:rFonts w:ascii="Arial"/>
                <w:sz w:val="21"/>
              </w:rPr>
            </w:pPr>
            <w:r/>
          </w:p>
        </w:tc>
      </w:tr>
      <w:tr>
        <w:trPr>
          <w:trHeight w:val="374" w:hRule="atLeast"/>
        </w:trPr>
        <w:tc>
          <w:tcPr>
            <w:tcW w:w="1834"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411" w:type="dxa"/>
            <w:vAlign w:val="top"/>
          </w:tcPr>
          <w:p>
            <w:pPr>
              <w:pStyle w:val="TableText"/>
              <w:ind w:left="3"/>
              <w:spacing w:before="82" w:line="227" w:lineRule="auto"/>
              <w:rPr>
                <w:sz w:val="21"/>
                <w:szCs w:val="21"/>
              </w:rPr>
            </w:pPr>
            <w:r>
              <w:rPr>
                <w:sz w:val="21"/>
                <w:szCs w:val="21"/>
                <w:color w:val="212529"/>
                <w:spacing w:val="13"/>
              </w:rPr>
              <w:t>行政事业单位养老支出</w:t>
            </w:r>
          </w:p>
        </w:tc>
        <w:tc>
          <w:tcPr>
            <w:tcW w:w="1497" w:type="dxa"/>
            <w:vAlign w:val="top"/>
          </w:tcPr>
          <w:p>
            <w:pPr>
              <w:pStyle w:val="TableText"/>
              <w:ind w:right="28"/>
              <w:spacing w:before="81" w:line="281" w:lineRule="exact"/>
              <w:jc w:val="right"/>
              <w:rPr>
                <w:sz w:val="21"/>
                <w:szCs w:val="21"/>
              </w:rPr>
            </w:pPr>
            <w:r>
              <w:rPr>
                <w:sz w:val="21"/>
                <w:szCs w:val="21"/>
                <w:color w:val="212529"/>
                <w:spacing w:val="4"/>
                <w:position w:val="1"/>
              </w:rPr>
              <w:t>6.05</w:t>
            </w:r>
          </w:p>
        </w:tc>
        <w:tc>
          <w:tcPr>
            <w:tcW w:w="1378" w:type="dxa"/>
            <w:vAlign w:val="top"/>
          </w:tcPr>
          <w:p>
            <w:pPr>
              <w:pStyle w:val="TableText"/>
              <w:ind w:right="34"/>
              <w:spacing w:before="81" w:line="281" w:lineRule="exact"/>
              <w:jc w:val="right"/>
              <w:rPr>
                <w:sz w:val="21"/>
                <w:szCs w:val="21"/>
              </w:rPr>
            </w:pPr>
            <w:r>
              <w:rPr>
                <w:sz w:val="21"/>
                <w:szCs w:val="21"/>
                <w:color w:val="212529"/>
                <w:spacing w:val="4"/>
                <w:position w:val="1"/>
              </w:rPr>
              <w:t>6.05</w:t>
            </w:r>
          </w:p>
        </w:tc>
        <w:tc>
          <w:tcPr>
            <w:tcW w:w="1430" w:type="dxa"/>
            <w:vAlign w:val="top"/>
          </w:tcPr>
          <w:p>
            <w:pPr>
              <w:rPr>
                <w:rFonts w:ascii="Arial"/>
                <w:sz w:val="21"/>
              </w:rPr>
            </w:pPr>
            <w:r/>
          </w:p>
        </w:tc>
      </w:tr>
      <w:tr>
        <w:trPr>
          <w:trHeight w:val="374" w:hRule="atLeast"/>
        </w:trPr>
        <w:tc>
          <w:tcPr>
            <w:tcW w:w="1834" w:type="dxa"/>
            <w:vAlign w:val="top"/>
          </w:tcPr>
          <w:p>
            <w:pPr>
              <w:pStyle w:val="TableText"/>
              <w:ind w:left="11"/>
              <w:spacing w:before="82" w:line="282" w:lineRule="exact"/>
              <w:rPr>
                <w:sz w:val="21"/>
                <w:szCs w:val="21"/>
              </w:rPr>
            </w:pPr>
            <w:r>
              <w:rPr>
                <w:sz w:val="21"/>
                <w:szCs w:val="21"/>
                <w:color w:val="212529"/>
                <w:spacing w:val="5"/>
                <w:position w:val="1"/>
              </w:rPr>
              <w:t>2080502</w:t>
            </w:r>
          </w:p>
        </w:tc>
        <w:tc>
          <w:tcPr>
            <w:tcW w:w="2411" w:type="dxa"/>
            <w:vAlign w:val="top"/>
          </w:tcPr>
          <w:p>
            <w:pPr>
              <w:pStyle w:val="TableText"/>
              <w:ind w:left="5"/>
              <w:spacing w:before="83" w:line="227" w:lineRule="auto"/>
              <w:rPr>
                <w:sz w:val="21"/>
                <w:szCs w:val="21"/>
              </w:rPr>
            </w:pPr>
            <w:r>
              <w:rPr>
                <w:sz w:val="21"/>
                <w:szCs w:val="21"/>
                <w:color w:val="212529"/>
                <w:spacing w:val="12"/>
              </w:rPr>
              <w:t>事业单位离退休</w:t>
            </w:r>
          </w:p>
        </w:tc>
        <w:tc>
          <w:tcPr>
            <w:tcW w:w="1497" w:type="dxa"/>
            <w:vAlign w:val="top"/>
          </w:tcPr>
          <w:p>
            <w:pPr>
              <w:pStyle w:val="TableText"/>
              <w:ind w:right="28"/>
              <w:spacing w:before="82" w:line="281" w:lineRule="exact"/>
              <w:jc w:val="right"/>
              <w:rPr>
                <w:sz w:val="21"/>
                <w:szCs w:val="21"/>
              </w:rPr>
            </w:pPr>
            <w:r>
              <w:rPr>
                <w:sz w:val="21"/>
                <w:szCs w:val="21"/>
                <w:color w:val="212529"/>
                <w:spacing w:val="4"/>
                <w:position w:val="1"/>
              </w:rPr>
              <w:t>0.50</w:t>
            </w:r>
          </w:p>
        </w:tc>
        <w:tc>
          <w:tcPr>
            <w:tcW w:w="1378" w:type="dxa"/>
            <w:vAlign w:val="top"/>
          </w:tcPr>
          <w:p>
            <w:pPr>
              <w:pStyle w:val="TableText"/>
              <w:ind w:right="34"/>
              <w:spacing w:before="82" w:line="281" w:lineRule="exact"/>
              <w:jc w:val="right"/>
              <w:rPr>
                <w:sz w:val="21"/>
                <w:szCs w:val="21"/>
              </w:rPr>
            </w:pPr>
            <w:r>
              <w:rPr>
                <w:sz w:val="21"/>
                <w:szCs w:val="21"/>
                <w:color w:val="212529"/>
                <w:spacing w:val="4"/>
                <w:position w:val="1"/>
              </w:rPr>
              <w:t>0.50</w:t>
            </w:r>
          </w:p>
        </w:tc>
        <w:tc>
          <w:tcPr>
            <w:tcW w:w="1430" w:type="dxa"/>
            <w:vAlign w:val="top"/>
          </w:tcPr>
          <w:p>
            <w:pPr>
              <w:rPr>
                <w:rFonts w:ascii="Arial"/>
                <w:sz w:val="21"/>
              </w:rPr>
            </w:pPr>
            <w:r/>
          </w:p>
        </w:tc>
      </w:tr>
      <w:tr>
        <w:trPr>
          <w:trHeight w:val="509" w:hRule="atLeast"/>
        </w:trPr>
        <w:tc>
          <w:tcPr>
            <w:tcW w:w="1834" w:type="dxa"/>
            <w:vAlign w:val="top"/>
          </w:tcPr>
          <w:p>
            <w:pPr>
              <w:pStyle w:val="TableText"/>
              <w:ind w:left="11"/>
              <w:spacing w:before="158" w:line="282" w:lineRule="exact"/>
              <w:rPr>
                <w:sz w:val="21"/>
                <w:szCs w:val="21"/>
              </w:rPr>
            </w:pPr>
            <w:r>
              <w:rPr>
                <w:sz w:val="21"/>
                <w:szCs w:val="21"/>
                <w:color w:val="212529"/>
                <w:spacing w:val="5"/>
                <w:position w:val="1"/>
              </w:rPr>
              <w:t>2080505</w:t>
            </w:r>
          </w:p>
        </w:tc>
        <w:tc>
          <w:tcPr>
            <w:tcW w:w="2411" w:type="dxa"/>
            <w:vAlign w:val="top"/>
          </w:tcPr>
          <w:p>
            <w:pPr>
              <w:pStyle w:val="TableText"/>
              <w:ind w:left="2" w:right="156"/>
              <w:spacing w:before="23" w:line="209"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497" w:type="dxa"/>
            <w:vAlign w:val="top"/>
          </w:tcPr>
          <w:p>
            <w:pPr>
              <w:pStyle w:val="TableText"/>
              <w:ind w:right="28"/>
              <w:spacing w:before="158" w:line="281" w:lineRule="exact"/>
              <w:jc w:val="right"/>
              <w:rPr>
                <w:sz w:val="21"/>
                <w:szCs w:val="21"/>
              </w:rPr>
            </w:pPr>
            <w:r>
              <w:rPr>
                <w:sz w:val="21"/>
                <w:szCs w:val="21"/>
                <w:color w:val="212529"/>
                <w:spacing w:val="4"/>
                <w:position w:val="1"/>
              </w:rPr>
              <w:t>2.24</w:t>
            </w:r>
          </w:p>
        </w:tc>
        <w:tc>
          <w:tcPr>
            <w:tcW w:w="1378" w:type="dxa"/>
            <w:vAlign w:val="top"/>
          </w:tcPr>
          <w:p>
            <w:pPr>
              <w:pStyle w:val="TableText"/>
              <w:ind w:right="34"/>
              <w:spacing w:before="158" w:line="281" w:lineRule="exact"/>
              <w:jc w:val="right"/>
              <w:rPr>
                <w:sz w:val="21"/>
                <w:szCs w:val="21"/>
              </w:rPr>
            </w:pPr>
            <w:r>
              <w:rPr>
                <w:sz w:val="21"/>
                <w:szCs w:val="21"/>
                <w:color w:val="212529"/>
                <w:spacing w:val="4"/>
                <w:position w:val="1"/>
              </w:rPr>
              <w:t>2.24</w:t>
            </w:r>
          </w:p>
        </w:tc>
        <w:tc>
          <w:tcPr>
            <w:tcW w:w="1430" w:type="dxa"/>
            <w:vAlign w:val="top"/>
          </w:tcPr>
          <w:p>
            <w:pPr>
              <w:rPr>
                <w:rFonts w:ascii="Arial"/>
                <w:sz w:val="21"/>
              </w:rPr>
            </w:pPr>
            <w:r/>
          </w:p>
        </w:tc>
      </w:tr>
      <w:tr>
        <w:trPr>
          <w:trHeight w:val="509" w:hRule="atLeast"/>
        </w:trPr>
        <w:tc>
          <w:tcPr>
            <w:tcW w:w="1834" w:type="dxa"/>
            <w:vAlign w:val="top"/>
          </w:tcPr>
          <w:p>
            <w:pPr>
              <w:pStyle w:val="TableText"/>
              <w:ind w:left="11"/>
              <w:spacing w:before="159" w:line="282" w:lineRule="exact"/>
              <w:rPr>
                <w:sz w:val="21"/>
                <w:szCs w:val="21"/>
              </w:rPr>
            </w:pPr>
            <w:r>
              <w:rPr>
                <w:sz w:val="21"/>
                <w:szCs w:val="21"/>
                <w:color w:val="212529"/>
                <w:spacing w:val="5"/>
                <w:position w:val="1"/>
              </w:rPr>
              <w:t>2080506</w:t>
            </w:r>
          </w:p>
        </w:tc>
        <w:tc>
          <w:tcPr>
            <w:tcW w:w="2411" w:type="dxa"/>
            <w:vAlign w:val="top"/>
          </w:tcPr>
          <w:p>
            <w:pPr>
              <w:pStyle w:val="TableText"/>
              <w:ind w:left="2" w:right="156"/>
              <w:spacing w:before="25" w:line="208"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497" w:type="dxa"/>
            <w:vAlign w:val="top"/>
          </w:tcPr>
          <w:p>
            <w:pPr>
              <w:pStyle w:val="TableText"/>
              <w:ind w:right="28"/>
              <w:spacing w:before="159" w:line="281" w:lineRule="exact"/>
              <w:jc w:val="right"/>
              <w:rPr>
                <w:sz w:val="21"/>
                <w:szCs w:val="21"/>
              </w:rPr>
            </w:pPr>
            <w:r>
              <w:rPr>
                <w:sz w:val="21"/>
                <w:szCs w:val="21"/>
                <w:color w:val="212529"/>
                <w:spacing w:val="3"/>
                <w:position w:val="1"/>
              </w:rPr>
              <w:t>3.31</w:t>
            </w:r>
          </w:p>
        </w:tc>
        <w:tc>
          <w:tcPr>
            <w:tcW w:w="1378" w:type="dxa"/>
            <w:vAlign w:val="top"/>
          </w:tcPr>
          <w:p>
            <w:pPr>
              <w:pStyle w:val="TableText"/>
              <w:ind w:right="34"/>
              <w:spacing w:before="159" w:line="281" w:lineRule="exact"/>
              <w:jc w:val="right"/>
              <w:rPr>
                <w:sz w:val="21"/>
                <w:szCs w:val="21"/>
              </w:rPr>
            </w:pPr>
            <w:r>
              <w:rPr>
                <w:sz w:val="21"/>
                <w:szCs w:val="21"/>
                <w:color w:val="212529"/>
                <w:spacing w:val="3"/>
                <w:position w:val="1"/>
              </w:rPr>
              <w:t>3.31</w:t>
            </w:r>
          </w:p>
        </w:tc>
        <w:tc>
          <w:tcPr>
            <w:tcW w:w="1430" w:type="dxa"/>
            <w:vAlign w:val="top"/>
          </w:tcPr>
          <w:p>
            <w:pPr>
              <w:rPr>
                <w:rFonts w:ascii="Arial"/>
                <w:sz w:val="21"/>
              </w:rPr>
            </w:pPr>
            <w:r/>
          </w:p>
        </w:tc>
      </w:tr>
      <w:tr>
        <w:trPr>
          <w:trHeight w:val="374" w:hRule="atLeast"/>
        </w:trPr>
        <w:tc>
          <w:tcPr>
            <w:tcW w:w="1834" w:type="dxa"/>
            <w:vAlign w:val="top"/>
          </w:tcPr>
          <w:p>
            <w:pPr>
              <w:pStyle w:val="TableText"/>
              <w:ind w:left="11"/>
              <w:spacing w:before="85" w:line="279" w:lineRule="exact"/>
              <w:rPr>
                <w:sz w:val="21"/>
                <w:szCs w:val="21"/>
              </w:rPr>
            </w:pPr>
            <w:r>
              <w:rPr>
                <w:sz w:val="21"/>
                <w:szCs w:val="21"/>
                <w:color w:val="212529"/>
                <w:spacing w:val="2"/>
                <w:position w:val="1"/>
              </w:rPr>
              <w:t>210</w:t>
            </w:r>
          </w:p>
        </w:tc>
        <w:tc>
          <w:tcPr>
            <w:tcW w:w="2411" w:type="dxa"/>
            <w:vAlign w:val="top"/>
          </w:tcPr>
          <w:p>
            <w:pPr>
              <w:pStyle w:val="TableText"/>
              <w:ind w:left="5"/>
              <w:spacing w:before="86" w:line="227" w:lineRule="auto"/>
              <w:rPr>
                <w:sz w:val="21"/>
                <w:szCs w:val="21"/>
              </w:rPr>
            </w:pPr>
            <w:r>
              <w:rPr>
                <w:sz w:val="21"/>
                <w:szCs w:val="21"/>
                <w:color w:val="212529"/>
                <w:spacing w:val="12"/>
              </w:rPr>
              <w:t>卫生健康支出</w:t>
            </w:r>
          </w:p>
        </w:tc>
        <w:tc>
          <w:tcPr>
            <w:tcW w:w="1497" w:type="dxa"/>
            <w:vAlign w:val="top"/>
          </w:tcPr>
          <w:p>
            <w:pPr>
              <w:pStyle w:val="TableText"/>
              <w:ind w:right="28"/>
              <w:spacing w:before="85" w:line="279" w:lineRule="exact"/>
              <w:jc w:val="right"/>
              <w:rPr>
                <w:sz w:val="21"/>
                <w:szCs w:val="21"/>
              </w:rPr>
            </w:pPr>
            <w:r>
              <w:rPr>
                <w:sz w:val="21"/>
                <w:szCs w:val="21"/>
                <w:color w:val="212529"/>
                <w:spacing w:val="5"/>
                <w:position w:val="1"/>
              </w:rPr>
              <w:t>85.33</w:t>
            </w:r>
          </w:p>
        </w:tc>
        <w:tc>
          <w:tcPr>
            <w:tcW w:w="1378" w:type="dxa"/>
            <w:vAlign w:val="top"/>
          </w:tcPr>
          <w:p>
            <w:pPr>
              <w:pStyle w:val="TableText"/>
              <w:ind w:right="34"/>
              <w:spacing w:before="85" w:line="279" w:lineRule="exact"/>
              <w:jc w:val="right"/>
              <w:rPr>
                <w:sz w:val="21"/>
                <w:szCs w:val="21"/>
              </w:rPr>
            </w:pPr>
            <w:r>
              <w:rPr>
                <w:sz w:val="21"/>
                <w:szCs w:val="21"/>
                <w:color w:val="212529"/>
                <w:spacing w:val="4"/>
                <w:position w:val="1"/>
              </w:rPr>
              <w:t>22.17</w:t>
            </w:r>
          </w:p>
        </w:tc>
        <w:tc>
          <w:tcPr>
            <w:tcW w:w="1430" w:type="dxa"/>
            <w:vAlign w:val="top"/>
          </w:tcPr>
          <w:p>
            <w:pPr>
              <w:pStyle w:val="TableText"/>
              <w:ind w:right="32"/>
              <w:spacing w:before="85" w:line="279" w:lineRule="exact"/>
              <w:jc w:val="right"/>
              <w:rPr>
                <w:sz w:val="21"/>
                <w:szCs w:val="21"/>
              </w:rPr>
            </w:pPr>
            <w:r>
              <w:rPr>
                <w:sz w:val="21"/>
                <w:szCs w:val="21"/>
                <w:color w:val="212529"/>
                <w:spacing w:val="4"/>
                <w:position w:val="1"/>
              </w:rPr>
              <w:t>63.16</w:t>
            </w:r>
          </w:p>
        </w:tc>
      </w:tr>
      <w:tr>
        <w:trPr>
          <w:trHeight w:val="374" w:hRule="atLeast"/>
        </w:trPr>
        <w:tc>
          <w:tcPr>
            <w:tcW w:w="1834" w:type="dxa"/>
            <w:vAlign w:val="top"/>
          </w:tcPr>
          <w:p>
            <w:pPr>
              <w:pStyle w:val="TableText"/>
              <w:ind w:left="11"/>
              <w:spacing w:before="86" w:line="278" w:lineRule="exact"/>
              <w:rPr>
                <w:sz w:val="21"/>
                <w:szCs w:val="21"/>
              </w:rPr>
            </w:pPr>
            <w:r>
              <w:rPr>
                <w:sz w:val="21"/>
                <w:szCs w:val="21"/>
                <w:color w:val="212529"/>
                <w:spacing w:val="4"/>
                <w:position w:val="1"/>
              </w:rPr>
              <w:t>21003</w:t>
            </w:r>
          </w:p>
        </w:tc>
        <w:tc>
          <w:tcPr>
            <w:tcW w:w="2411" w:type="dxa"/>
            <w:vAlign w:val="top"/>
          </w:tcPr>
          <w:p>
            <w:pPr>
              <w:pStyle w:val="TableText"/>
              <w:ind w:left="2"/>
              <w:spacing w:before="86" w:line="227" w:lineRule="auto"/>
              <w:rPr>
                <w:sz w:val="21"/>
                <w:szCs w:val="21"/>
              </w:rPr>
            </w:pPr>
            <w:r>
              <w:rPr>
                <w:sz w:val="21"/>
                <w:szCs w:val="21"/>
                <w:color w:val="212529"/>
                <w:spacing w:val="13"/>
              </w:rPr>
              <w:t>基层医疗卫生机构</w:t>
            </w:r>
          </w:p>
        </w:tc>
        <w:tc>
          <w:tcPr>
            <w:tcW w:w="1497" w:type="dxa"/>
            <w:vAlign w:val="top"/>
          </w:tcPr>
          <w:p>
            <w:pPr>
              <w:pStyle w:val="TableText"/>
              <w:ind w:right="28"/>
              <w:spacing w:before="86" w:line="278" w:lineRule="exact"/>
              <w:jc w:val="right"/>
              <w:rPr>
                <w:sz w:val="21"/>
                <w:szCs w:val="21"/>
              </w:rPr>
            </w:pPr>
            <w:r>
              <w:rPr>
                <w:sz w:val="21"/>
                <w:szCs w:val="21"/>
                <w:color w:val="212529"/>
                <w:spacing w:val="4"/>
                <w:position w:val="1"/>
              </w:rPr>
              <w:t>51.98</w:t>
            </w:r>
          </w:p>
        </w:tc>
        <w:tc>
          <w:tcPr>
            <w:tcW w:w="1378" w:type="dxa"/>
            <w:vAlign w:val="top"/>
          </w:tcPr>
          <w:p>
            <w:pPr>
              <w:pStyle w:val="TableText"/>
              <w:ind w:right="34"/>
              <w:spacing w:before="86" w:line="278" w:lineRule="exact"/>
              <w:jc w:val="right"/>
              <w:rPr>
                <w:sz w:val="21"/>
                <w:szCs w:val="21"/>
              </w:rPr>
            </w:pPr>
            <w:r>
              <w:rPr>
                <w:sz w:val="21"/>
                <w:szCs w:val="21"/>
                <w:color w:val="212529"/>
                <w:spacing w:val="4"/>
                <w:position w:val="1"/>
              </w:rPr>
              <w:t>21.26</w:t>
            </w:r>
          </w:p>
        </w:tc>
        <w:tc>
          <w:tcPr>
            <w:tcW w:w="1430" w:type="dxa"/>
            <w:vAlign w:val="top"/>
          </w:tcPr>
          <w:p>
            <w:pPr>
              <w:pStyle w:val="TableText"/>
              <w:ind w:right="32"/>
              <w:spacing w:before="86" w:line="278" w:lineRule="exact"/>
              <w:jc w:val="right"/>
              <w:rPr>
                <w:sz w:val="21"/>
                <w:szCs w:val="21"/>
              </w:rPr>
            </w:pPr>
            <w:r>
              <w:rPr>
                <w:sz w:val="21"/>
                <w:szCs w:val="21"/>
                <w:color w:val="212529"/>
                <w:spacing w:val="4"/>
                <w:position w:val="1"/>
              </w:rPr>
              <w:t>30.72</w:t>
            </w:r>
          </w:p>
        </w:tc>
      </w:tr>
      <w:tr>
        <w:trPr>
          <w:trHeight w:val="374" w:hRule="atLeast"/>
        </w:trPr>
        <w:tc>
          <w:tcPr>
            <w:tcW w:w="1834" w:type="dxa"/>
            <w:vAlign w:val="top"/>
          </w:tcPr>
          <w:p>
            <w:pPr>
              <w:pStyle w:val="TableText"/>
              <w:ind w:left="11"/>
              <w:spacing w:before="87" w:line="277" w:lineRule="exact"/>
              <w:rPr>
                <w:sz w:val="21"/>
                <w:szCs w:val="21"/>
              </w:rPr>
            </w:pPr>
            <w:r>
              <w:rPr>
                <w:sz w:val="21"/>
                <w:szCs w:val="21"/>
                <w:color w:val="212529"/>
                <w:spacing w:val="5"/>
                <w:position w:val="1"/>
              </w:rPr>
              <w:t>2100302</w:t>
            </w:r>
          </w:p>
        </w:tc>
        <w:tc>
          <w:tcPr>
            <w:tcW w:w="2411" w:type="dxa"/>
            <w:vAlign w:val="top"/>
          </w:tcPr>
          <w:p>
            <w:pPr>
              <w:pStyle w:val="TableText"/>
              <w:ind w:left="13"/>
              <w:spacing w:before="88" w:line="227" w:lineRule="auto"/>
              <w:rPr>
                <w:sz w:val="21"/>
                <w:szCs w:val="21"/>
              </w:rPr>
            </w:pPr>
            <w:r>
              <w:rPr>
                <w:sz w:val="21"/>
                <w:szCs w:val="21"/>
                <w:color w:val="212529"/>
                <w:spacing w:val="10"/>
              </w:rPr>
              <w:t>乡镇卫生院</w:t>
            </w:r>
          </w:p>
        </w:tc>
        <w:tc>
          <w:tcPr>
            <w:tcW w:w="1497" w:type="dxa"/>
            <w:vAlign w:val="top"/>
          </w:tcPr>
          <w:p>
            <w:pPr>
              <w:pStyle w:val="TableText"/>
              <w:ind w:right="28"/>
              <w:spacing w:before="87" w:line="277" w:lineRule="exact"/>
              <w:jc w:val="right"/>
              <w:rPr>
                <w:sz w:val="21"/>
                <w:szCs w:val="21"/>
              </w:rPr>
            </w:pPr>
            <w:r>
              <w:rPr>
                <w:sz w:val="21"/>
                <w:szCs w:val="21"/>
                <w:color w:val="212529"/>
                <w:spacing w:val="4"/>
                <w:position w:val="1"/>
              </w:rPr>
              <w:t>36.48</w:t>
            </w:r>
          </w:p>
        </w:tc>
        <w:tc>
          <w:tcPr>
            <w:tcW w:w="1378" w:type="dxa"/>
            <w:vAlign w:val="top"/>
          </w:tcPr>
          <w:p>
            <w:pPr>
              <w:pStyle w:val="TableText"/>
              <w:ind w:right="34"/>
              <w:spacing w:before="87" w:line="277" w:lineRule="exact"/>
              <w:jc w:val="right"/>
              <w:rPr>
                <w:sz w:val="21"/>
                <w:szCs w:val="21"/>
              </w:rPr>
            </w:pPr>
            <w:r>
              <w:rPr>
                <w:sz w:val="21"/>
                <w:szCs w:val="21"/>
                <w:color w:val="212529"/>
                <w:spacing w:val="4"/>
                <w:position w:val="1"/>
              </w:rPr>
              <w:t>21.26</w:t>
            </w:r>
          </w:p>
        </w:tc>
        <w:tc>
          <w:tcPr>
            <w:tcW w:w="1430" w:type="dxa"/>
            <w:vAlign w:val="top"/>
          </w:tcPr>
          <w:p>
            <w:pPr>
              <w:pStyle w:val="TableText"/>
              <w:ind w:right="32"/>
              <w:spacing w:before="87" w:line="277" w:lineRule="exact"/>
              <w:jc w:val="right"/>
              <w:rPr>
                <w:sz w:val="21"/>
                <w:szCs w:val="21"/>
              </w:rPr>
            </w:pPr>
            <w:r>
              <w:rPr>
                <w:sz w:val="21"/>
                <w:szCs w:val="21"/>
                <w:color w:val="212529"/>
                <w:spacing w:val="2"/>
                <w:position w:val="1"/>
              </w:rPr>
              <w:t>15.22</w:t>
            </w:r>
          </w:p>
        </w:tc>
      </w:tr>
      <w:tr>
        <w:trPr>
          <w:trHeight w:val="509" w:hRule="atLeast"/>
        </w:trPr>
        <w:tc>
          <w:tcPr>
            <w:tcW w:w="1834" w:type="dxa"/>
            <w:vAlign w:val="top"/>
          </w:tcPr>
          <w:p>
            <w:pPr>
              <w:pStyle w:val="TableText"/>
              <w:ind w:left="11"/>
              <w:spacing w:before="163" w:line="282" w:lineRule="exact"/>
              <w:rPr>
                <w:sz w:val="21"/>
                <w:szCs w:val="21"/>
              </w:rPr>
            </w:pPr>
            <w:r>
              <w:rPr>
                <w:sz w:val="21"/>
                <w:szCs w:val="21"/>
                <w:color w:val="212529"/>
                <w:spacing w:val="5"/>
                <w:position w:val="1"/>
              </w:rPr>
              <w:t>2100399</w:t>
            </w:r>
          </w:p>
        </w:tc>
        <w:tc>
          <w:tcPr>
            <w:tcW w:w="2411" w:type="dxa"/>
            <w:vAlign w:val="top"/>
          </w:tcPr>
          <w:p>
            <w:pPr>
              <w:pStyle w:val="TableText"/>
              <w:ind w:left="3" w:right="156" w:hanging="1"/>
              <w:spacing w:before="28" w:line="207" w:lineRule="auto"/>
              <w:rPr>
                <w:sz w:val="21"/>
                <w:szCs w:val="21"/>
              </w:rPr>
            </w:pPr>
            <w:r>
              <w:rPr>
                <w:sz w:val="21"/>
                <w:szCs w:val="21"/>
                <w:color w:val="212529"/>
                <w:spacing w:val="13"/>
              </w:rPr>
              <w:t>其他基层医疗卫生机构</w:t>
            </w:r>
            <w:r>
              <w:rPr>
                <w:sz w:val="21"/>
                <w:szCs w:val="21"/>
                <w:color w:val="212529"/>
                <w:spacing w:val="6"/>
              </w:rPr>
              <w:t xml:space="preserve"> </w:t>
            </w:r>
            <w:r>
              <w:rPr>
                <w:sz w:val="21"/>
                <w:szCs w:val="21"/>
                <w:color w:val="212529"/>
                <w:spacing w:val="7"/>
              </w:rPr>
              <w:t>支出</w:t>
            </w:r>
          </w:p>
        </w:tc>
        <w:tc>
          <w:tcPr>
            <w:tcW w:w="1497" w:type="dxa"/>
            <w:vAlign w:val="top"/>
          </w:tcPr>
          <w:p>
            <w:pPr>
              <w:pStyle w:val="TableText"/>
              <w:ind w:right="28"/>
              <w:spacing w:before="163" w:line="281" w:lineRule="exact"/>
              <w:jc w:val="right"/>
              <w:rPr>
                <w:sz w:val="21"/>
                <w:szCs w:val="21"/>
              </w:rPr>
            </w:pPr>
            <w:r>
              <w:rPr>
                <w:sz w:val="21"/>
                <w:szCs w:val="21"/>
                <w:color w:val="212529"/>
                <w:spacing w:val="2"/>
                <w:position w:val="1"/>
              </w:rPr>
              <w:t>15.50</w:t>
            </w:r>
          </w:p>
        </w:tc>
        <w:tc>
          <w:tcPr>
            <w:tcW w:w="1378" w:type="dxa"/>
            <w:vAlign w:val="top"/>
          </w:tcPr>
          <w:p>
            <w:pPr>
              <w:rPr>
                <w:rFonts w:ascii="Arial"/>
                <w:sz w:val="21"/>
              </w:rPr>
            </w:pPr>
            <w:r/>
          </w:p>
        </w:tc>
        <w:tc>
          <w:tcPr>
            <w:tcW w:w="1430" w:type="dxa"/>
            <w:vAlign w:val="top"/>
          </w:tcPr>
          <w:p>
            <w:pPr>
              <w:pStyle w:val="TableText"/>
              <w:ind w:right="32"/>
              <w:spacing w:before="163" w:line="281" w:lineRule="exact"/>
              <w:jc w:val="right"/>
              <w:rPr>
                <w:sz w:val="21"/>
                <w:szCs w:val="21"/>
              </w:rPr>
            </w:pPr>
            <w:r>
              <w:rPr>
                <w:sz w:val="21"/>
                <w:szCs w:val="21"/>
                <w:color w:val="212529"/>
                <w:spacing w:val="2"/>
                <w:position w:val="1"/>
              </w:rPr>
              <w:t>15.50</w:t>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4"/>
              </w:rPr>
              <w:t>21004</w:t>
            </w:r>
          </w:p>
        </w:tc>
        <w:tc>
          <w:tcPr>
            <w:tcW w:w="2411" w:type="dxa"/>
            <w:vAlign w:val="top"/>
          </w:tcPr>
          <w:p>
            <w:pPr>
              <w:pStyle w:val="TableText"/>
              <w:ind w:left="10"/>
              <w:spacing w:before="90" w:line="227" w:lineRule="auto"/>
              <w:rPr>
                <w:sz w:val="21"/>
                <w:szCs w:val="21"/>
              </w:rPr>
            </w:pPr>
            <w:r>
              <w:rPr>
                <w:sz w:val="21"/>
                <w:szCs w:val="21"/>
                <w:color w:val="212529"/>
                <w:spacing w:val="9"/>
              </w:rPr>
              <w:t>公共卫生</w:t>
            </w:r>
          </w:p>
        </w:tc>
        <w:tc>
          <w:tcPr>
            <w:tcW w:w="1497" w:type="dxa"/>
            <w:vAlign w:val="top"/>
          </w:tcPr>
          <w:p>
            <w:pPr>
              <w:pStyle w:val="TableText"/>
              <w:ind w:right="28"/>
              <w:spacing w:before="89" w:line="242" w:lineRule="auto"/>
              <w:jc w:val="right"/>
              <w:rPr>
                <w:sz w:val="21"/>
                <w:szCs w:val="21"/>
              </w:rPr>
            </w:pPr>
            <w:r>
              <w:rPr>
                <w:sz w:val="21"/>
                <w:szCs w:val="21"/>
                <w:color w:val="212529"/>
                <w:spacing w:val="4"/>
              </w:rPr>
              <w:t>32.43</w:t>
            </w:r>
          </w:p>
        </w:tc>
        <w:tc>
          <w:tcPr>
            <w:tcW w:w="1378" w:type="dxa"/>
            <w:vAlign w:val="top"/>
          </w:tcPr>
          <w:p>
            <w:pPr>
              <w:rPr>
                <w:rFonts w:ascii="Arial"/>
                <w:sz w:val="21"/>
              </w:rPr>
            </w:pPr>
            <w:r/>
          </w:p>
        </w:tc>
        <w:tc>
          <w:tcPr>
            <w:tcW w:w="1430" w:type="dxa"/>
            <w:vAlign w:val="top"/>
          </w:tcPr>
          <w:p>
            <w:pPr>
              <w:pStyle w:val="TableText"/>
              <w:ind w:right="32"/>
              <w:spacing w:before="89" w:line="242" w:lineRule="auto"/>
              <w:jc w:val="right"/>
              <w:rPr>
                <w:sz w:val="21"/>
                <w:szCs w:val="21"/>
              </w:rPr>
            </w:pPr>
            <w:r>
              <w:rPr>
                <w:sz w:val="21"/>
                <w:szCs w:val="21"/>
                <w:color w:val="212529"/>
                <w:spacing w:val="4"/>
              </w:rPr>
              <w:t>32.43</w:t>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5"/>
              </w:rPr>
              <w:t>2100401</w:t>
            </w:r>
          </w:p>
        </w:tc>
        <w:tc>
          <w:tcPr>
            <w:tcW w:w="2411" w:type="dxa"/>
            <w:vAlign w:val="top"/>
          </w:tcPr>
          <w:p>
            <w:pPr>
              <w:pStyle w:val="TableText"/>
              <w:ind w:left="2"/>
              <w:spacing w:before="89" w:line="227" w:lineRule="auto"/>
              <w:rPr>
                <w:sz w:val="21"/>
                <w:szCs w:val="21"/>
              </w:rPr>
            </w:pPr>
            <w:r>
              <w:rPr>
                <w:sz w:val="21"/>
                <w:szCs w:val="21"/>
                <w:color w:val="212529"/>
                <w:spacing w:val="13"/>
              </w:rPr>
              <w:t>疾病预防控制机构</w:t>
            </w:r>
          </w:p>
        </w:tc>
        <w:tc>
          <w:tcPr>
            <w:tcW w:w="1497" w:type="dxa"/>
            <w:vAlign w:val="top"/>
          </w:tcPr>
          <w:p>
            <w:pPr>
              <w:pStyle w:val="TableText"/>
              <w:ind w:right="28"/>
              <w:spacing w:before="89" w:line="242" w:lineRule="auto"/>
              <w:jc w:val="right"/>
              <w:rPr>
                <w:sz w:val="21"/>
                <w:szCs w:val="21"/>
              </w:rPr>
            </w:pPr>
            <w:r>
              <w:rPr>
                <w:sz w:val="21"/>
                <w:szCs w:val="21"/>
                <w:color w:val="212529"/>
                <w:spacing w:val="4"/>
              </w:rPr>
              <w:t>0.04</w:t>
            </w:r>
          </w:p>
        </w:tc>
        <w:tc>
          <w:tcPr>
            <w:tcW w:w="1378" w:type="dxa"/>
            <w:vAlign w:val="top"/>
          </w:tcPr>
          <w:p>
            <w:pPr>
              <w:rPr>
                <w:rFonts w:ascii="Arial"/>
                <w:sz w:val="21"/>
              </w:rPr>
            </w:pPr>
            <w:r/>
          </w:p>
        </w:tc>
        <w:tc>
          <w:tcPr>
            <w:tcW w:w="1430" w:type="dxa"/>
            <w:vAlign w:val="top"/>
          </w:tcPr>
          <w:p>
            <w:pPr>
              <w:pStyle w:val="TableText"/>
              <w:ind w:right="32"/>
              <w:spacing w:before="89" w:line="242" w:lineRule="auto"/>
              <w:jc w:val="right"/>
              <w:rPr>
                <w:sz w:val="21"/>
                <w:szCs w:val="21"/>
              </w:rPr>
            </w:pPr>
            <w:r>
              <w:rPr>
                <w:sz w:val="21"/>
                <w:szCs w:val="21"/>
                <w:color w:val="212529"/>
                <w:spacing w:val="4"/>
              </w:rPr>
              <w:t>0.04</w:t>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5"/>
              </w:rPr>
              <w:t>2100408</w:t>
            </w:r>
          </w:p>
        </w:tc>
        <w:tc>
          <w:tcPr>
            <w:tcW w:w="2411" w:type="dxa"/>
            <w:vAlign w:val="top"/>
          </w:tcPr>
          <w:p>
            <w:pPr>
              <w:pStyle w:val="TableText"/>
              <w:ind w:left="2"/>
              <w:spacing w:before="89" w:line="227" w:lineRule="auto"/>
              <w:rPr>
                <w:sz w:val="21"/>
                <w:szCs w:val="21"/>
              </w:rPr>
            </w:pPr>
            <w:r>
              <w:rPr>
                <w:sz w:val="21"/>
                <w:szCs w:val="21"/>
                <w:color w:val="212529"/>
                <w:spacing w:val="13"/>
              </w:rPr>
              <w:t>基本公共卫生服务</w:t>
            </w:r>
          </w:p>
        </w:tc>
        <w:tc>
          <w:tcPr>
            <w:tcW w:w="1497" w:type="dxa"/>
            <w:vAlign w:val="top"/>
          </w:tcPr>
          <w:p>
            <w:pPr>
              <w:pStyle w:val="TableText"/>
              <w:ind w:right="28"/>
              <w:spacing w:before="89" w:line="242" w:lineRule="auto"/>
              <w:jc w:val="right"/>
              <w:rPr>
                <w:sz w:val="21"/>
                <w:szCs w:val="21"/>
              </w:rPr>
            </w:pPr>
            <w:r>
              <w:rPr>
                <w:sz w:val="21"/>
                <w:szCs w:val="21"/>
                <w:color w:val="212529"/>
                <w:spacing w:val="4"/>
              </w:rPr>
              <w:t>32.40</w:t>
            </w:r>
          </w:p>
        </w:tc>
        <w:tc>
          <w:tcPr>
            <w:tcW w:w="1378" w:type="dxa"/>
            <w:vAlign w:val="top"/>
          </w:tcPr>
          <w:p>
            <w:pPr>
              <w:rPr>
                <w:rFonts w:ascii="Arial"/>
                <w:sz w:val="21"/>
              </w:rPr>
            </w:pPr>
            <w:r/>
          </w:p>
        </w:tc>
        <w:tc>
          <w:tcPr>
            <w:tcW w:w="1430" w:type="dxa"/>
            <w:vAlign w:val="top"/>
          </w:tcPr>
          <w:p>
            <w:pPr>
              <w:pStyle w:val="TableText"/>
              <w:ind w:right="32"/>
              <w:spacing w:before="89" w:line="242" w:lineRule="auto"/>
              <w:jc w:val="right"/>
              <w:rPr>
                <w:sz w:val="21"/>
                <w:szCs w:val="21"/>
              </w:rPr>
            </w:pPr>
            <w:r>
              <w:rPr>
                <w:sz w:val="21"/>
                <w:szCs w:val="21"/>
                <w:color w:val="212529"/>
                <w:spacing w:val="4"/>
              </w:rPr>
              <w:t>32.40</w:t>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4"/>
              </w:rPr>
              <w:t>21011</w:t>
            </w:r>
          </w:p>
        </w:tc>
        <w:tc>
          <w:tcPr>
            <w:tcW w:w="2411" w:type="dxa"/>
            <w:vAlign w:val="top"/>
          </w:tcPr>
          <w:p>
            <w:pPr>
              <w:pStyle w:val="TableText"/>
              <w:ind w:left="3"/>
              <w:spacing w:before="89" w:line="228" w:lineRule="auto"/>
              <w:rPr>
                <w:sz w:val="21"/>
                <w:szCs w:val="21"/>
              </w:rPr>
            </w:pPr>
            <w:r>
              <w:rPr>
                <w:sz w:val="21"/>
                <w:szCs w:val="21"/>
                <w:color w:val="212529"/>
                <w:spacing w:val="13"/>
              </w:rPr>
              <w:t>行政事业单位医疗</w:t>
            </w:r>
          </w:p>
        </w:tc>
        <w:tc>
          <w:tcPr>
            <w:tcW w:w="1497" w:type="dxa"/>
            <w:vAlign w:val="top"/>
          </w:tcPr>
          <w:p>
            <w:pPr>
              <w:pStyle w:val="TableText"/>
              <w:ind w:right="28"/>
              <w:spacing w:before="89" w:line="242" w:lineRule="auto"/>
              <w:jc w:val="right"/>
              <w:rPr>
                <w:sz w:val="21"/>
                <w:szCs w:val="21"/>
              </w:rPr>
            </w:pPr>
            <w:r>
              <w:rPr>
                <w:sz w:val="21"/>
                <w:szCs w:val="21"/>
                <w:color w:val="212529"/>
                <w:spacing w:val="4"/>
              </w:rPr>
              <w:t>0.92</w:t>
            </w:r>
          </w:p>
        </w:tc>
        <w:tc>
          <w:tcPr>
            <w:tcW w:w="1378" w:type="dxa"/>
            <w:vAlign w:val="top"/>
          </w:tcPr>
          <w:p>
            <w:pPr>
              <w:pStyle w:val="TableText"/>
              <w:ind w:right="34"/>
              <w:spacing w:before="89" w:line="242" w:lineRule="auto"/>
              <w:jc w:val="right"/>
              <w:rPr>
                <w:sz w:val="21"/>
                <w:szCs w:val="21"/>
              </w:rPr>
            </w:pPr>
            <w:r>
              <w:rPr>
                <w:sz w:val="21"/>
                <w:szCs w:val="21"/>
                <w:color w:val="212529"/>
                <w:spacing w:val="4"/>
              </w:rPr>
              <w:t>0.92</w:t>
            </w:r>
          </w:p>
        </w:tc>
        <w:tc>
          <w:tcPr>
            <w:tcW w:w="1430" w:type="dxa"/>
            <w:vAlign w:val="top"/>
          </w:tcPr>
          <w:p>
            <w:pPr>
              <w:rPr>
                <w:rFonts w:ascii="Arial"/>
                <w:sz w:val="21"/>
              </w:rPr>
            </w:pPr>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5"/>
              </w:rPr>
              <w:t>2101102</w:t>
            </w:r>
          </w:p>
        </w:tc>
        <w:tc>
          <w:tcPr>
            <w:tcW w:w="2411" w:type="dxa"/>
            <w:vAlign w:val="top"/>
          </w:tcPr>
          <w:p>
            <w:pPr>
              <w:pStyle w:val="TableText"/>
              <w:ind w:left="5"/>
              <w:spacing w:before="89" w:line="228" w:lineRule="auto"/>
              <w:rPr>
                <w:sz w:val="21"/>
                <w:szCs w:val="21"/>
              </w:rPr>
            </w:pPr>
            <w:r>
              <w:rPr>
                <w:sz w:val="21"/>
                <w:szCs w:val="21"/>
                <w:color w:val="212529"/>
                <w:spacing w:val="12"/>
              </w:rPr>
              <w:t>事业单位医疗</w:t>
            </w:r>
          </w:p>
        </w:tc>
        <w:tc>
          <w:tcPr>
            <w:tcW w:w="1497" w:type="dxa"/>
            <w:vAlign w:val="top"/>
          </w:tcPr>
          <w:p>
            <w:pPr>
              <w:pStyle w:val="TableText"/>
              <w:ind w:right="28"/>
              <w:spacing w:before="89" w:line="242" w:lineRule="auto"/>
              <w:jc w:val="right"/>
              <w:rPr>
                <w:sz w:val="21"/>
                <w:szCs w:val="21"/>
              </w:rPr>
            </w:pPr>
            <w:r>
              <w:rPr>
                <w:sz w:val="21"/>
                <w:szCs w:val="21"/>
                <w:color w:val="212529"/>
                <w:spacing w:val="4"/>
              </w:rPr>
              <w:t>0.92</w:t>
            </w:r>
          </w:p>
        </w:tc>
        <w:tc>
          <w:tcPr>
            <w:tcW w:w="1378" w:type="dxa"/>
            <w:vAlign w:val="top"/>
          </w:tcPr>
          <w:p>
            <w:pPr>
              <w:pStyle w:val="TableText"/>
              <w:ind w:right="34"/>
              <w:spacing w:before="89" w:line="242" w:lineRule="auto"/>
              <w:jc w:val="right"/>
              <w:rPr>
                <w:sz w:val="21"/>
                <w:szCs w:val="21"/>
              </w:rPr>
            </w:pPr>
            <w:r>
              <w:rPr>
                <w:sz w:val="21"/>
                <w:szCs w:val="21"/>
                <w:color w:val="212529"/>
                <w:spacing w:val="4"/>
              </w:rPr>
              <w:t>0.92</w:t>
            </w:r>
          </w:p>
        </w:tc>
        <w:tc>
          <w:tcPr>
            <w:tcW w:w="1430" w:type="dxa"/>
            <w:vAlign w:val="top"/>
          </w:tcPr>
          <w:p>
            <w:pPr>
              <w:rPr>
                <w:rFonts w:ascii="Arial"/>
                <w:sz w:val="21"/>
              </w:rPr>
            </w:pPr>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2"/>
              </w:rPr>
              <w:t>221</w:t>
            </w:r>
          </w:p>
        </w:tc>
        <w:tc>
          <w:tcPr>
            <w:tcW w:w="2411" w:type="dxa"/>
            <w:vAlign w:val="top"/>
          </w:tcPr>
          <w:p>
            <w:pPr>
              <w:pStyle w:val="TableText"/>
              <w:ind w:left="4"/>
              <w:spacing w:before="90" w:line="227" w:lineRule="auto"/>
              <w:rPr>
                <w:sz w:val="21"/>
                <w:szCs w:val="21"/>
              </w:rPr>
            </w:pPr>
            <w:r>
              <w:rPr>
                <w:sz w:val="21"/>
                <w:szCs w:val="21"/>
                <w:color w:val="212529"/>
                <w:spacing w:val="12"/>
              </w:rPr>
              <w:t>住房保障支出</w:t>
            </w:r>
          </w:p>
        </w:tc>
        <w:tc>
          <w:tcPr>
            <w:tcW w:w="1497" w:type="dxa"/>
            <w:vAlign w:val="top"/>
          </w:tcPr>
          <w:p>
            <w:pPr>
              <w:pStyle w:val="TableText"/>
              <w:ind w:right="28"/>
              <w:spacing w:before="89" w:line="242" w:lineRule="auto"/>
              <w:jc w:val="right"/>
              <w:rPr>
                <w:sz w:val="21"/>
                <w:szCs w:val="21"/>
              </w:rPr>
            </w:pPr>
            <w:r>
              <w:rPr>
                <w:sz w:val="21"/>
                <w:szCs w:val="21"/>
                <w:color w:val="212529"/>
                <w:spacing w:val="4"/>
              </w:rPr>
              <w:t>2.22</w:t>
            </w:r>
          </w:p>
        </w:tc>
        <w:tc>
          <w:tcPr>
            <w:tcW w:w="1378" w:type="dxa"/>
            <w:vAlign w:val="top"/>
          </w:tcPr>
          <w:p>
            <w:pPr>
              <w:pStyle w:val="TableText"/>
              <w:ind w:right="34"/>
              <w:spacing w:before="89" w:line="242" w:lineRule="auto"/>
              <w:jc w:val="right"/>
              <w:rPr>
                <w:sz w:val="21"/>
                <w:szCs w:val="21"/>
              </w:rPr>
            </w:pPr>
            <w:r>
              <w:rPr>
                <w:sz w:val="21"/>
                <w:szCs w:val="21"/>
                <w:color w:val="212529"/>
                <w:spacing w:val="4"/>
              </w:rPr>
              <w:t>2.22</w:t>
            </w:r>
          </w:p>
        </w:tc>
        <w:tc>
          <w:tcPr>
            <w:tcW w:w="1430" w:type="dxa"/>
            <w:vAlign w:val="top"/>
          </w:tcPr>
          <w:p>
            <w:pPr>
              <w:rPr>
                <w:rFonts w:ascii="Arial"/>
                <w:sz w:val="21"/>
              </w:rPr>
            </w:pPr>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4"/>
              </w:rPr>
              <w:t>22102</w:t>
            </w:r>
          </w:p>
        </w:tc>
        <w:tc>
          <w:tcPr>
            <w:tcW w:w="2411" w:type="dxa"/>
            <w:vAlign w:val="top"/>
          </w:tcPr>
          <w:p>
            <w:pPr>
              <w:pStyle w:val="TableText"/>
              <w:ind w:left="4"/>
              <w:spacing w:before="90" w:line="227" w:lineRule="auto"/>
              <w:rPr>
                <w:sz w:val="21"/>
                <w:szCs w:val="21"/>
              </w:rPr>
            </w:pPr>
            <w:r>
              <w:rPr>
                <w:sz w:val="21"/>
                <w:szCs w:val="21"/>
                <w:color w:val="212529"/>
                <w:spacing w:val="12"/>
              </w:rPr>
              <w:t>住房改革支出</w:t>
            </w:r>
          </w:p>
        </w:tc>
        <w:tc>
          <w:tcPr>
            <w:tcW w:w="1497" w:type="dxa"/>
            <w:vAlign w:val="top"/>
          </w:tcPr>
          <w:p>
            <w:pPr>
              <w:pStyle w:val="TableText"/>
              <w:ind w:right="28"/>
              <w:spacing w:before="89" w:line="242" w:lineRule="auto"/>
              <w:jc w:val="right"/>
              <w:rPr>
                <w:sz w:val="21"/>
                <w:szCs w:val="21"/>
              </w:rPr>
            </w:pPr>
            <w:r>
              <w:rPr>
                <w:sz w:val="21"/>
                <w:szCs w:val="21"/>
                <w:color w:val="212529"/>
                <w:spacing w:val="4"/>
              </w:rPr>
              <w:t>2.22</w:t>
            </w:r>
          </w:p>
        </w:tc>
        <w:tc>
          <w:tcPr>
            <w:tcW w:w="1378" w:type="dxa"/>
            <w:vAlign w:val="top"/>
          </w:tcPr>
          <w:p>
            <w:pPr>
              <w:pStyle w:val="TableText"/>
              <w:ind w:right="34"/>
              <w:spacing w:before="89" w:line="242" w:lineRule="auto"/>
              <w:jc w:val="right"/>
              <w:rPr>
                <w:sz w:val="21"/>
                <w:szCs w:val="21"/>
              </w:rPr>
            </w:pPr>
            <w:r>
              <w:rPr>
                <w:sz w:val="21"/>
                <w:szCs w:val="21"/>
                <w:color w:val="212529"/>
                <w:spacing w:val="4"/>
              </w:rPr>
              <w:t>2.22</w:t>
            </w:r>
          </w:p>
        </w:tc>
        <w:tc>
          <w:tcPr>
            <w:tcW w:w="1430" w:type="dxa"/>
            <w:vAlign w:val="top"/>
          </w:tcPr>
          <w:p>
            <w:pPr>
              <w:rPr>
                <w:rFonts w:ascii="Arial"/>
                <w:sz w:val="21"/>
              </w:rPr>
            </w:pPr>
            <w:r/>
          </w:p>
        </w:tc>
      </w:tr>
      <w:tr>
        <w:trPr>
          <w:trHeight w:val="375" w:hRule="atLeast"/>
        </w:trPr>
        <w:tc>
          <w:tcPr>
            <w:tcW w:w="1834" w:type="dxa"/>
            <w:vAlign w:val="top"/>
          </w:tcPr>
          <w:p>
            <w:pPr>
              <w:pStyle w:val="TableText"/>
              <w:ind w:left="11"/>
              <w:spacing w:before="89" w:line="242" w:lineRule="auto"/>
              <w:rPr>
                <w:sz w:val="21"/>
                <w:szCs w:val="21"/>
              </w:rPr>
            </w:pPr>
            <w:r>
              <w:rPr>
                <w:sz w:val="21"/>
                <w:szCs w:val="21"/>
                <w:color w:val="212529"/>
                <w:spacing w:val="5"/>
              </w:rPr>
              <w:t>2210201</w:t>
            </w:r>
          </w:p>
        </w:tc>
        <w:tc>
          <w:tcPr>
            <w:tcW w:w="2411" w:type="dxa"/>
            <w:vAlign w:val="top"/>
          </w:tcPr>
          <w:p>
            <w:pPr>
              <w:pStyle w:val="TableText"/>
              <w:ind w:left="4"/>
              <w:spacing w:before="89" w:line="228" w:lineRule="auto"/>
              <w:rPr>
                <w:sz w:val="21"/>
                <w:szCs w:val="21"/>
              </w:rPr>
            </w:pPr>
            <w:r>
              <w:rPr>
                <w:sz w:val="21"/>
                <w:szCs w:val="21"/>
                <w:color w:val="212529"/>
                <w:spacing w:val="12"/>
              </w:rPr>
              <w:t>住房公积金</w:t>
            </w:r>
          </w:p>
        </w:tc>
        <w:tc>
          <w:tcPr>
            <w:tcW w:w="1497" w:type="dxa"/>
            <w:vAlign w:val="top"/>
          </w:tcPr>
          <w:p>
            <w:pPr>
              <w:pStyle w:val="TableText"/>
              <w:ind w:right="28"/>
              <w:spacing w:before="89" w:line="242" w:lineRule="auto"/>
              <w:jc w:val="right"/>
              <w:rPr>
                <w:sz w:val="21"/>
                <w:szCs w:val="21"/>
              </w:rPr>
            </w:pPr>
            <w:r>
              <w:rPr>
                <w:sz w:val="21"/>
                <w:szCs w:val="21"/>
                <w:color w:val="212529"/>
                <w:spacing w:val="4"/>
              </w:rPr>
              <w:t>2.22</w:t>
            </w:r>
          </w:p>
        </w:tc>
        <w:tc>
          <w:tcPr>
            <w:tcW w:w="1378" w:type="dxa"/>
            <w:vAlign w:val="top"/>
          </w:tcPr>
          <w:p>
            <w:pPr>
              <w:pStyle w:val="TableText"/>
              <w:ind w:right="34"/>
              <w:spacing w:before="89" w:line="242" w:lineRule="auto"/>
              <w:jc w:val="right"/>
              <w:rPr>
                <w:sz w:val="21"/>
                <w:szCs w:val="21"/>
              </w:rPr>
            </w:pPr>
            <w:r>
              <w:rPr>
                <w:sz w:val="21"/>
                <w:szCs w:val="21"/>
                <w:color w:val="212529"/>
                <w:spacing w:val="4"/>
              </w:rPr>
              <w:t>2.22</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0"/>
          <w:footerReference w:type="default" r:id="rId14"/>
          <w:pgSz w:w="11900" w:h="16840"/>
          <w:pgMar w:top="642" w:right="0" w:bottom="340" w:left="0" w:header="326" w:footer="111" w:gutter="0"/>
        </w:sectPr>
        <w:rPr/>
      </w:pPr>
    </w:p>
    <w:p>
      <w:pPr>
        <w:spacing w:before="118"/>
        <w:rPr/>
      </w:pPr>
      <w:r/>
    </w:p>
    <w:p>
      <w:pPr>
        <w:spacing w:before="11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13470"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6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7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4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4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68" w:line="221" w:lineRule="auto"/>
              <w:jc w:val="right"/>
              <w:rPr/>
            </w:pPr>
            <w:r>
              <w:rPr>
                <w:color w:val="212529"/>
                <w:spacing w:val="-2"/>
              </w:rPr>
              <w:t>公开06表</w:t>
            </w:r>
          </w:p>
        </w:tc>
      </w:tr>
      <w:tr>
        <w:trPr>
          <w:trHeight w:val="524" w:hRule="atLeast"/>
        </w:trPr>
        <w:tc>
          <w:tcPr>
            <w:tcW w:w="5611"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部门名称：兴县魏家滩镇中心卫生院白家沟分院</w:t>
            </w:r>
          </w:p>
        </w:tc>
        <w:tc>
          <w:tcPr>
            <w:tcW w:w="764"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74" w:type="dxa"/>
            <w:vAlign w:val="top"/>
            <w:tcBorders>
              <w:left w:val="single" w:color="FFFFFF" w:sz="2" w:space="0"/>
              <w:right w:val="single" w:color="FFFFFF" w:sz="2" w:space="0"/>
              <w:top w:val="single" w:color="FFFFFF" w:sz="6" w:space="0"/>
            </w:tcBorders>
          </w:tcPr>
          <w:p>
            <w:pPr>
              <w:rPr>
                <w:rFonts w:ascii="Arial"/>
                <w:sz w:val="21"/>
              </w:rPr>
            </w:pPr>
            <w:r/>
          </w:p>
        </w:tc>
        <w:tc>
          <w:tcPr>
            <w:tcW w:w="113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89" w:type="dxa"/>
            <w:vAlign w:val="top"/>
            <w:gridSpan w:val="2"/>
            <w:tcBorders>
              <w:left w:val="single" w:color="FFFFFF" w:sz="2" w:space="0"/>
              <w:right w:val="single" w:color="FFFFFF" w:sz="2" w:space="0"/>
              <w:top w:val="single" w:color="FFFFFF" w:sz="6" w:space="0"/>
            </w:tcBorders>
          </w:tcPr>
          <w:p>
            <w:pPr>
              <w:pStyle w:val="TableText"/>
              <w:ind w:left="1697"/>
              <w:spacing w:before="169" w:line="219" w:lineRule="auto"/>
              <w:rPr/>
            </w:pPr>
            <w:r>
              <w:rPr>
                <w:color w:val="212529"/>
                <w:spacing w:val="-2"/>
              </w:rPr>
              <w:t>金额单位：万元</w:t>
            </w:r>
          </w:p>
        </w:tc>
      </w:tr>
      <w:tr>
        <w:trPr>
          <w:trHeight w:val="524" w:hRule="atLeast"/>
        </w:trPr>
        <w:tc>
          <w:tcPr>
            <w:tcW w:w="3423" w:type="dxa"/>
            <w:vAlign w:val="top"/>
            <w:gridSpan w:val="3"/>
          </w:tcPr>
          <w:p>
            <w:pPr>
              <w:ind w:left="1267"/>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47" w:type="dxa"/>
            <w:vAlign w:val="top"/>
            <w:gridSpan w:val="9"/>
          </w:tcPr>
          <w:p>
            <w:pPr>
              <w:ind w:left="4579"/>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63" w:type="dxa"/>
            <w:vAlign w:val="top"/>
          </w:tcPr>
          <w:p>
            <w:pPr>
              <w:spacing w:line="322" w:lineRule="auto"/>
              <w:rPr>
                <w:rFonts w:ascii="Arial"/>
                <w:sz w:val="21"/>
              </w:rPr>
            </w:pPr>
            <w:r/>
          </w:p>
          <w:p>
            <w:pPr>
              <w:ind w:left="37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4" w:type="dxa"/>
            <w:vAlign w:val="top"/>
          </w:tcPr>
          <w:p>
            <w:pPr>
              <w:spacing w:line="322" w:lineRule="auto"/>
              <w:rPr>
                <w:rFonts w:ascii="Arial"/>
                <w:sz w:val="21"/>
              </w:rPr>
            </w:pPr>
            <w:r/>
          </w:p>
          <w:p>
            <w:pPr>
              <w:ind w:left="21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64" w:type="dxa"/>
            <w:vAlign w:val="top"/>
          </w:tcPr>
          <w:p>
            <w:pPr>
              <w:spacing w:line="322" w:lineRule="auto"/>
              <w:rPr>
                <w:rFonts w:ascii="Arial"/>
                <w:sz w:val="21"/>
              </w:rPr>
            </w:pPr>
            <w:r/>
          </w:p>
          <w:p>
            <w:pPr>
              <w:ind w:left="4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74" w:type="dxa"/>
            <w:vAlign w:val="top"/>
          </w:tcPr>
          <w:p>
            <w:pPr>
              <w:spacing w:line="322" w:lineRule="auto"/>
              <w:rPr>
                <w:rFonts w:ascii="Arial"/>
                <w:sz w:val="21"/>
              </w:rPr>
            </w:pPr>
            <w:r/>
          </w:p>
          <w:p>
            <w:pPr>
              <w:ind w:left="19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9"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43" w:type="dxa"/>
            <w:vAlign w:val="top"/>
          </w:tcPr>
          <w:p>
            <w:pPr>
              <w:spacing w:line="322" w:lineRule="auto"/>
              <w:rPr>
                <w:rFonts w:ascii="Arial"/>
                <w:sz w:val="21"/>
              </w:rPr>
            </w:pPr>
            <w:r/>
          </w:p>
          <w:p>
            <w:pPr>
              <w:ind w:left="48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46" w:type="dxa"/>
            <w:vAlign w:val="top"/>
          </w:tcPr>
          <w:p>
            <w:pPr>
              <w:spacing w:line="322" w:lineRule="auto"/>
              <w:rPr>
                <w:rFonts w:ascii="Arial"/>
                <w:sz w:val="21"/>
              </w:rPr>
            </w:pPr>
            <w:r/>
          </w:p>
          <w:p>
            <w:pPr>
              <w:ind w:left="23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6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854" w:type="dxa"/>
            <w:vAlign w:val="top"/>
          </w:tcPr>
          <w:p>
            <w:pPr>
              <w:pStyle w:val="TableText"/>
              <w:ind w:right="25"/>
              <w:spacing w:before="173" w:line="238" w:lineRule="auto"/>
              <w:jc w:val="right"/>
              <w:rPr/>
            </w:pPr>
            <w:r>
              <w:rPr>
                <w:color w:val="212529"/>
                <w:spacing w:val="-2"/>
              </w:rPr>
              <w:t>26.97</w:t>
            </w:r>
          </w:p>
        </w:tc>
        <w:tc>
          <w:tcPr>
            <w:tcW w:w="854" w:type="dxa"/>
            <w:vAlign w:val="top"/>
          </w:tcPr>
          <w:p>
            <w:pPr>
              <w:ind w:left="1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4" w:type="dxa"/>
            <w:vAlign w:val="top"/>
          </w:tcPr>
          <w:p>
            <w:pPr>
              <w:ind w:left="2"/>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64" w:type="dxa"/>
            <w:vAlign w:val="top"/>
          </w:tcPr>
          <w:p>
            <w:pPr>
              <w:pStyle w:val="TableText"/>
              <w:ind w:right="21"/>
              <w:spacing w:before="173" w:line="238" w:lineRule="auto"/>
              <w:jc w:val="right"/>
              <w:rPr/>
            </w:pPr>
            <w:r>
              <w:rPr>
                <w:color w:val="212529"/>
                <w:spacing w:val="-2"/>
              </w:rPr>
              <w:t>2.97</w:t>
            </w:r>
          </w:p>
        </w:tc>
        <w:tc>
          <w:tcPr>
            <w:tcW w:w="854" w:type="dxa"/>
            <w:vAlign w:val="top"/>
          </w:tcPr>
          <w:p>
            <w:pPr>
              <w:ind w:left="16"/>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74" w:type="dxa"/>
            <w:vAlign w:val="top"/>
          </w:tcPr>
          <w:p>
            <w:pPr>
              <w:ind w:left="6" w:right="17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39" w:type="dxa"/>
            <w:vAlign w:val="top"/>
          </w:tcPr>
          <w:p>
            <w:pPr>
              <w:rPr>
                <w:rFonts w:ascii="Arial"/>
                <w:sz w:val="21"/>
              </w:rPr>
            </w:pPr>
            <w:r/>
          </w:p>
        </w:tc>
        <w:tc>
          <w:tcPr>
            <w:tcW w:w="839" w:type="dxa"/>
            <w:vAlign w:val="top"/>
          </w:tcPr>
          <w:p>
            <w:pPr>
              <w:pStyle w:val="TableText"/>
              <w:ind w:left="8"/>
              <w:spacing w:before="172" w:line="239" w:lineRule="auto"/>
              <w:rPr/>
            </w:pPr>
            <w:r>
              <w:rPr>
                <w:color w:val="212529"/>
                <w:spacing w:val="-2"/>
              </w:rPr>
              <w:t>31011</w:t>
            </w:r>
          </w:p>
        </w:tc>
        <w:tc>
          <w:tcPr>
            <w:tcW w:w="1843" w:type="dxa"/>
            <w:vAlign w:val="top"/>
          </w:tcPr>
          <w:p>
            <w:pPr>
              <w:pStyle w:val="TableText"/>
              <w:ind w:left="14" w:right="20" w:firstLine="180"/>
              <w:spacing w:before="67" w:line="218" w:lineRule="auto"/>
              <w:rPr/>
            </w:pPr>
            <w:r>
              <w:rPr>
                <w:color w:val="212529"/>
                <w:spacing w:val="-1"/>
              </w:rPr>
              <w:t>地上附着物和青苗补</w:t>
            </w:r>
            <w:r>
              <w:rPr>
                <w:color w:val="212529"/>
              </w:rPr>
              <w:t xml:space="preserve"> </w:t>
            </w:r>
            <w:r>
              <w:rPr>
                <w:color w:val="212529"/>
              </w:rPr>
              <w:t>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63" w:type="dxa"/>
            <w:vAlign w:val="top"/>
          </w:tcPr>
          <w:p>
            <w:pPr>
              <w:pStyle w:val="TableText"/>
              <w:ind w:left="176"/>
              <w:spacing w:before="173" w:line="218" w:lineRule="auto"/>
              <w:rPr/>
            </w:pPr>
            <w:r>
              <w:rPr>
                <w:color w:val="212529"/>
                <w:spacing w:val="-2"/>
              </w:rPr>
              <w:t>基本工资</w:t>
            </w:r>
          </w:p>
        </w:tc>
        <w:tc>
          <w:tcPr>
            <w:tcW w:w="854" w:type="dxa"/>
            <w:vAlign w:val="top"/>
          </w:tcPr>
          <w:p>
            <w:pPr>
              <w:pStyle w:val="TableText"/>
              <w:ind w:right="24"/>
              <w:spacing w:before="174" w:line="238" w:lineRule="auto"/>
              <w:jc w:val="right"/>
              <w:rPr/>
            </w:pPr>
            <w:r>
              <w:rPr>
                <w:color w:val="212529"/>
                <w:spacing w:val="-3"/>
              </w:rPr>
              <w:t>7.87</w:t>
            </w:r>
          </w:p>
        </w:tc>
        <w:tc>
          <w:tcPr>
            <w:tcW w:w="854" w:type="dxa"/>
            <w:vAlign w:val="top"/>
          </w:tcPr>
          <w:p>
            <w:pPr>
              <w:pStyle w:val="TableText"/>
              <w:ind w:left="13"/>
              <w:spacing w:before="173" w:line="239" w:lineRule="auto"/>
              <w:rPr/>
            </w:pPr>
            <w:r>
              <w:rPr>
                <w:color w:val="212529"/>
                <w:spacing w:val="-2"/>
              </w:rPr>
              <w:t>30201</w:t>
            </w:r>
          </w:p>
        </w:tc>
        <w:tc>
          <w:tcPr>
            <w:tcW w:w="1334" w:type="dxa"/>
            <w:vAlign w:val="top"/>
          </w:tcPr>
          <w:p>
            <w:pPr>
              <w:pStyle w:val="TableText"/>
              <w:ind w:left="188"/>
              <w:spacing w:before="173" w:line="219" w:lineRule="auto"/>
              <w:rPr/>
            </w:pPr>
            <w:r>
              <w:rPr>
                <w:color w:val="212529"/>
                <w:spacing w:val="-3"/>
              </w:rPr>
              <w:t>办公费</w:t>
            </w:r>
          </w:p>
        </w:tc>
        <w:tc>
          <w:tcPr>
            <w:tcW w:w="764" w:type="dxa"/>
            <w:vAlign w:val="top"/>
          </w:tcPr>
          <w:p>
            <w:pPr>
              <w:rPr>
                <w:rFonts w:ascii="Arial"/>
                <w:sz w:val="21"/>
              </w:rPr>
            </w:pPr>
            <w:r/>
          </w:p>
        </w:tc>
        <w:tc>
          <w:tcPr>
            <w:tcW w:w="854" w:type="dxa"/>
            <w:vAlign w:val="top"/>
          </w:tcPr>
          <w:p>
            <w:pPr>
              <w:pStyle w:val="TableText"/>
              <w:ind w:left="16"/>
              <w:spacing w:before="173" w:line="239" w:lineRule="auto"/>
              <w:rPr/>
            </w:pPr>
            <w:r>
              <w:rPr>
                <w:color w:val="212529"/>
                <w:spacing w:val="-2"/>
              </w:rPr>
              <w:t>30701</w:t>
            </w:r>
          </w:p>
        </w:tc>
        <w:tc>
          <w:tcPr>
            <w:tcW w:w="1274" w:type="dxa"/>
            <w:vAlign w:val="top"/>
          </w:tcPr>
          <w:p>
            <w:pPr>
              <w:pStyle w:val="TableText"/>
              <w:ind w:left="13" w:right="177" w:firstLine="192"/>
              <w:spacing w:before="70" w:line="221" w:lineRule="auto"/>
              <w:rPr/>
            </w:pPr>
            <w:r>
              <w:rPr>
                <w:color w:val="212529"/>
                <w:spacing w:val="-5"/>
              </w:rPr>
              <w:t>国内债务付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3" w:line="239" w:lineRule="auto"/>
              <w:rPr/>
            </w:pPr>
            <w:r>
              <w:rPr>
                <w:color w:val="212529"/>
                <w:spacing w:val="-2"/>
              </w:rPr>
              <w:t>31012</w:t>
            </w:r>
          </w:p>
        </w:tc>
        <w:tc>
          <w:tcPr>
            <w:tcW w:w="1843" w:type="dxa"/>
            <w:vAlign w:val="top"/>
          </w:tcPr>
          <w:p>
            <w:pPr>
              <w:pStyle w:val="TableText"/>
              <w:ind w:left="194"/>
              <w:spacing w:before="174" w:line="219" w:lineRule="auto"/>
              <w:rPr/>
            </w:pPr>
            <w:r>
              <w:rPr>
                <w:color w:val="212529"/>
                <w:spacing w:val="-2"/>
              </w:rPr>
              <w:t>拆迁补偿</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63" w:type="dxa"/>
            <w:vAlign w:val="top"/>
          </w:tcPr>
          <w:p>
            <w:pPr>
              <w:pStyle w:val="TableText"/>
              <w:ind w:left="176"/>
              <w:spacing w:before="174" w:line="219" w:lineRule="auto"/>
              <w:rPr/>
            </w:pPr>
            <w:r>
              <w:rPr>
                <w:color w:val="212529"/>
                <w:spacing w:val="-2"/>
              </w:rPr>
              <w:t>津贴补贴</w:t>
            </w:r>
          </w:p>
        </w:tc>
        <w:tc>
          <w:tcPr>
            <w:tcW w:w="854" w:type="dxa"/>
            <w:vAlign w:val="top"/>
          </w:tcPr>
          <w:p>
            <w:pPr>
              <w:pStyle w:val="TableText"/>
              <w:ind w:right="24"/>
              <w:spacing w:before="175" w:line="238" w:lineRule="auto"/>
              <w:jc w:val="right"/>
              <w:rPr/>
            </w:pPr>
            <w:r>
              <w:rPr>
                <w:color w:val="212529"/>
                <w:spacing w:val="-2"/>
              </w:rPr>
              <w:t>3.80</w:t>
            </w:r>
          </w:p>
        </w:tc>
        <w:tc>
          <w:tcPr>
            <w:tcW w:w="854" w:type="dxa"/>
            <w:vAlign w:val="top"/>
          </w:tcPr>
          <w:p>
            <w:pPr>
              <w:pStyle w:val="TableText"/>
              <w:ind w:left="13"/>
              <w:spacing w:before="174" w:line="239" w:lineRule="auto"/>
              <w:rPr/>
            </w:pPr>
            <w:r>
              <w:rPr>
                <w:color w:val="212529"/>
                <w:spacing w:val="-2"/>
              </w:rPr>
              <w:t>30202</w:t>
            </w:r>
          </w:p>
        </w:tc>
        <w:tc>
          <w:tcPr>
            <w:tcW w:w="1334" w:type="dxa"/>
            <w:vAlign w:val="top"/>
          </w:tcPr>
          <w:p>
            <w:pPr>
              <w:pStyle w:val="TableText"/>
              <w:ind w:left="199"/>
              <w:spacing w:before="174" w:line="219" w:lineRule="auto"/>
              <w:rPr/>
            </w:pPr>
            <w:r>
              <w:rPr>
                <w:color w:val="212529"/>
                <w:spacing w:val="-5"/>
              </w:rPr>
              <w:t>印刷费</w:t>
            </w:r>
          </w:p>
        </w:tc>
        <w:tc>
          <w:tcPr>
            <w:tcW w:w="764" w:type="dxa"/>
            <w:vAlign w:val="top"/>
          </w:tcPr>
          <w:p>
            <w:pPr>
              <w:rPr>
                <w:rFonts w:ascii="Arial"/>
                <w:sz w:val="21"/>
              </w:rPr>
            </w:pPr>
            <w:r/>
          </w:p>
        </w:tc>
        <w:tc>
          <w:tcPr>
            <w:tcW w:w="854" w:type="dxa"/>
            <w:vAlign w:val="top"/>
          </w:tcPr>
          <w:p>
            <w:pPr>
              <w:pStyle w:val="TableText"/>
              <w:ind w:left="16"/>
              <w:spacing w:before="174" w:line="239" w:lineRule="auto"/>
              <w:rPr/>
            </w:pPr>
            <w:r>
              <w:rPr>
                <w:color w:val="212529"/>
                <w:spacing w:val="-2"/>
              </w:rPr>
              <w:t>30702</w:t>
            </w:r>
          </w:p>
        </w:tc>
        <w:tc>
          <w:tcPr>
            <w:tcW w:w="1274" w:type="dxa"/>
            <w:vAlign w:val="top"/>
          </w:tcPr>
          <w:p>
            <w:pPr>
              <w:pStyle w:val="TableText"/>
              <w:ind w:left="13" w:right="177" w:firstLine="192"/>
              <w:spacing w:before="71" w:line="221" w:lineRule="auto"/>
              <w:rPr/>
            </w:pPr>
            <w:r>
              <w:rPr>
                <w:color w:val="212529"/>
                <w:spacing w:val="-5"/>
              </w:rPr>
              <w:t>国外债务付</w:t>
            </w:r>
            <w:r>
              <w:rPr>
                <w:color w:val="212529"/>
              </w:rPr>
              <w:t xml:space="preserve"> </w:t>
            </w:r>
            <w:r>
              <w:rPr>
                <w:color w:val="212529"/>
              </w:rPr>
              <w:t>息</w:t>
            </w:r>
          </w:p>
        </w:tc>
        <w:tc>
          <w:tcPr>
            <w:tcW w:w="1139" w:type="dxa"/>
            <w:vAlign w:val="top"/>
          </w:tcPr>
          <w:p>
            <w:pPr>
              <w:rPr>
                <w:rFonts w:ascii="Arial"/>
                <w:sz w:val="21"/>
              </w:rPr>
            </w:pPr>
            <w:r/>
          </w:p>
        </w:tc>
        <w:tc>
          <w:tcPr>
            <w:tcW w:w="839" w:type="dxa"/>
            <w:vAlign w:val="top"/>
          </w:tcPr>
          <w:p>
            <w:pPr>
              <w:pStyle w:val="TableText"/>
              <w:ind w:left="8"/>
              <w:spacing w:before="174" w:line="239" w:lineRule="auto"/>
              <w:rPr/>
            </w:pPr>
            <w:r>
              <w:rPr>
                <w:color w:val="212529"/>
                <w:spacing w:val="-2"/>
              </w:rPr>
              <w:t>31013</w:t>
            </w:r>
          </w:p>
        </w:tc>
        <w:tc>
          <w:tcPr>
            <w:tcW w:w="1843" w:type="dxa"/>
            <w:vAlign w:val="top"/>
          </w:tcPr>
          <w:p>
            <w:pPr>
              <w:pStyle w:val="TableText"/>
              <w:ind w:left="200"/>
              <w:spacing w:before="174" w:line="219" w:lineRule="auto"/>
              <w:rPr/>
            </w:pPr>
            <w:r>
              <w:rPr>
                <w:color w:val="212529"/>
                <w:spacing w:val="-2"/>
              </w:rPr>
              <w:t>公务用车购置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63" w:type="dxa"/>
            <w:vAlign w:val="top"/>
          </w:tcPr>
          <w:p>
            <w:pPr>
              <w:pStyle w:val="TableText"/>
              <w:ind w:left="178"/>
              <w:spacing w:before="176" w:line="219" w:lineRule="auto"/>
              <w:rPr/>
            </w:pPr>
            <w:r>
              <w:rPr>
                <w:color w:val="212529"/>
                <w:spacing w:val="-3"/>
              </w:rPr>
              <w:t>奖金</w:t>
            </w:r>
          </w:p>
        </w:tc>
        <w:tc>
          <w:tcPr>
            <w:tcW w:w="854" w:type="dxa"/>
            <w:vAlign w:val="top"/>
          </w:tcPr>
          <w:p>
            <w:pPr>
              <w:rPr>
                <w:rFonts w:ascii="Arial"/>
                <w:sz w:val="21"/>
              </w:rPr>
            </w:pPr>
            <w:r/>
          </w:p>
        </w:tc>
        <w:tc>
          <w:tcPr>
            <w:tcW w:w="854" w:type="dxa"/>
            <w:vAlign w:val="top"/>
          </w:tcPr>
          <w:p>
            <w:pPr>
              <w:pStyle w:val="TableText"/>
              <w:ind w:left="13"/>
              <w:spacing w:before="175" w:line="239" w:lineRule="auto"/>
              <w:rPr/>
            </w:pPr>
            <w:r>
              <w:rPr>
                <w:color w:val="212529"/>
                <w:spacing w:val="-2"/>
              </w:rPr>
              <w:t>30203</w:t>
            </w:r>
          </w:p>
        </w:tc>
        <w:tc>
          <w:tcPr>
            <w:tcW w:w="1334" w:type="dxa"/>
            <w:vAlign w:val="top"/>
          </w:tcPr>
          <w:p>
            <w:pPr>
              <w:pStyle w:val="TableText"/>
              <w:ind w:left="193"/>
              <w:spacing w:before="176" w:line="219" w:lineRule="auto"/>
              <w:rPr/>
            </w:pPr>
            <w:r>
              <w:rPr>
                <w:color w:val="212529"/>
                <w:spacing w:val="-4"/>
              </w:rPr>
              <w:t>咨询费</w:t>
            </w:r>
          </w:p>
        </w:tc>
        <w:tc>
          <w:tcPr>
            <w:tcW w:w="764" w:type="dxa"/>
            <w:vAlign w:val="top"/>
          </w:tcPr>
          <w:p>
            <w:pPr>
              <w:rPr>
                <w:rFonts w:ascii="Arial"/>
                <w:sz w:val="21"/>
              </w:rPr>
            </w:pPr>
            <w:r/>
          </w:p>
        </w:tc>
        <w:tc>
          <w:tcPr>
            <w:tcW w:w="854" w:type="dxa"/>
            <w:vAlign w:val="top"/>
          </w:tcPr>
          <w:p>
            <w:pPr>
              <w:pStyle w:val="TableText"/>
              <w:ind w:left="16"/>
              <w:spacing w:before="175" w:line="239" w:lineRule="auto"/>
              <w:rPr/>
            </w:pPr>
            <w:r>
              <w:rPr>
                <w:color w:val="212529"/>
                <w:spacing w:val="-2"/>
              </w:rPr>
              <w:t>30703</w:t>
            </w:r>
          </w:p>
        </w:tc>
        <w:tc>
          <w:tcPr>
            <w:tcW w:w="1274" w:type="dxa"/>
            <w:vAlign w:val="top"/>
          </w:tcPr>
          <w:p>
            <w:pPr>
              <w:pStyle w:val="TableText"/>
              <w:ind w:left="8" w:right="177"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5" w:line="239" w:lineRule="auto"/>
              <w:rPr/>
            </w:pPr>
            <w:r>
              <w:rPr>
                <w:color w:val="212529"/>
                <w:spacing w:val="-2"/>
              </w:rPr>
              <w:t>31019</w:t>
            </w:r>
          </w:p>
        </w:tc>
        <w:tc>
          <w:tcPr>
            <w:tcW w:w="1843" w:type="dxa"/>
            <w:vAlign w:val="top"/>
          </w:tcPr>
          <w:p>
            <w:pPr>
              <w:pStyle w:val="TableText"/>
              <w:ind w:left="194"/>
              <w:spacing w:before="176" w:line="219" w:lineRule="auto"/>
              <w:rPr/>
            </w:pPr>
            <w:r>
              <w:rPr>
                <w:color w:val="212529"/>
                <w:spacing w:val="-1"/>
              </w:rPr>
              <w:t>其他交通工具购置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63" w:type="dxa"/>
            <w:vAlign w:val="top"/>
          </w:tcPr>
          <w:p>
            <w:pPr>
              <w:pStyle w:val="TableText"/>
              <w:ind w:left="178"/>
              <w:spacing w:before="176" w:line="219" w:lineRule="auto"/>
              <w:rPr/>
            </w:pPr>
            <w:r>
              <w:rPr>
                <w:color w:val="212529"/>
                <w:spacing w:val="-2"/>
              </w:rPr>
              <w:t>伙食补助费</w:t>
            </w:r>
          </w:p>
        </w:tc>
        <w:tc>
          <w:tcPr>
            <w:tcW w:w="854" w:type="dxa"/>
            <w:vAlign w:val="top"/>
          </w:tcPr>
          <w:p>
            <w:pPr>
              <w:rPr>
                <w:rFonts w:ascii="Arial"/>
                <w:sz w:val="21"/>
              </w:rPr>
            </w:pPr>
            <w:r/>
          </w:p>
        </w:tc>
        <w:tc>
          <w:tcPr>
            <w:tcW w:w="854" w:type="dxa"/>
            <w:vAlign w:val="top"/>
          </w:tcPr>
          <w:p>
            <w:pPr>
              <w:pStyle w:val="TableText"/>
              <w:ind w:left="13"/>
              <w:spacing w:before="176" w:line="239" w:lineRule="auto"/>
              <w:rPr/>
            </w:pPr>
            <w:r>
              <w:rPr>
                <w:color w:val="212529"/>
                <w:spacing w:val="-2"/>
              </w:rPr>
              <w:t>30204</w:t>
            </w:r>
          </w:p>
        </w:tc>
        <w:tc>
          <w:tcPr>
            <w:tcW w:w="1334" w:type="dxa"/>
            <w:vAlign w:val="top"/>
          </w:tcPr>
          <w:p>
            <w:pPr>
              <w:pStyle w:val="TableText"/>
              <w:ind w:left="184"/>
              <w:spacing w:before="177" w:line="219" w:lineRule="auto"/>
              <w:rPr/>
            </w:pPr>
            <w:r>
              <w:rPr>
                <w:color w:val="212529"/>
                <w:spacing w:val="-2"/>
              </w:rPr>
              <w:t>手续费</w:t>
            </w:r>
          </w:p>
        </w:tc>
        <w:tc>
          <w:tcPr>
            <w:tcW w:w="764" w:type="dxa"/>
            <w:vAlign w:val="top"/>
          </w:tcPr>
          <w:p>
            <w:pPr>
              <w:rPr>
                <w:rFonts w:ascii="Arial"/>
                <w:sz w:val="21"/>
              </w:rPr>
            </w:pPr>
            <w:r/>
          </w:p>
        </w:tc>
        <w:tc>
          <w:tcPr>
            <w:tcW w:w="854" w:type="dxa"/>
            <w:vAlign w:val="top"/>
          </w:tcPr>
          <w:p>
            <w:pPr>
              <w:pStyle w:val="TableText"/>
              <w:ind w:left="16"/>
              <w:spacing w:before="176" w:line="239" w:lineRule="auto"/>
              <w:rPr/>
            </w:pPr>
            <w:r>
              <w:rPr>
                <w:color w:val="212529"/>
                <w:spacing w:val="-2"/>
              </w:rPr>
              <w:t>30704</w:t>
            </w:r>
          </w:p>
        </w:tc>
        <w:tc>
          <w:tcPr>
            <w:tcW w:w="1274" w:type="dxa"/>
            <w:vAlign w:val="top"/>
          </w:tcPr>
          <w:p>
            <w:pPr>
              <w:pStyle w:val="TableText"/>
              <w:ind w:left="8" w:right="177"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39" w:type="dxa"/>
            <w:vAlign w:val="top"/>
          </w:tcPr>
          <w:p>
            <w:pPr>
              <w:rPr>
                <w:rFonts w:ascii="Arial"/>
                <w:sz w:val="21"/>
              </w:rPr>
            </w:pPr>
            <w:r/>
          </w:p>
        </w:tc>
        <w:tc>
          <w:tcPr>
            <w:tcW w:w="839" w:type="dxa"/>
            <w:vAlign w:val="top"/>
          </w:tcPr>
          <w:p>
            <w:pPr>
              <w:pStyle w:val="TableText"/>
              <w:ind w:left="8"/>
              <w:spacing w:before="176" w:line="239" w:lineRule="auto"/>
              <w:rPr/>
            </w:pPr>
            <w:r>
              <w:rPr>
                <w:color w:val="212529"/>
                <w:spacing w:val="-2"/>
              </w:rPr>
              <w:t>31021</w:t>
            </w:r>
          </w:p>
        </w:tc>
        <w:tc>
          <w:tcPr>
            <w:tcW w:w="1843" w:type="dxa"/>
            <w:vAlign w:val="top"/>
          </w:tcPr>
          <w:p>
            <w:pPr>
              <w:pStyle w:val="TableText"/>
              <w:ind w:left="196"/>
              <w:spacing w:before="176" w:line="218" w:lineRule="auto"/>
              <w:rPr/>
            </w:pPr>
            <w:r>
              <w:rPr>
                <w:color w:val="212529"/>
                <w:spacing w:val="-1"/>
              </w:rPr>
              <w:t>文物和陈列品购置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63" w:type="dxa"/>
            <w:vAlign w:val="top"/>
          </w:tcPr>
          <w:p>
            <w:pPr>
              <w:pStyle w:val="TableText"/>
              <w:ind w:left="180"/>
              <w:spacing w:before="178" w:line="219" w:lineRule="auto"/>
              <w:rPr/>
            </w:pPr>
            <w:r>
              <w:rPr>
                <w:color w:val="212529"/>
                <w:spacing w:val="-2"/>
              </w:rPr>
              <w:t>绩效工资</w:t>
            </w:r>
          </w:p>
        </w:tc>
        <w:tc>
          <w:tcPr>
            <w:tcW w:w="854" w:type="dxa"/>
            <w:vAlign w:val="top"/>
          </w:tcPr>
          <w:p>
            <w:pPr>
              <w:pStyle w:val="TableText"/>
              <w:ind w:right="24"/>
              <w:spacing w:before="178" w:line="238" w:lineRule="auto"/>
              <w:jc w:val="right"/>
              <w:rPr/>
            </w:pPr>
            <w:r>
              <w:rPr>
                <w:color w:val="212529"/>
                <w:spacing w:val="-2"/>
              </w:rPr>
              <w:t>5.86</w:t>
            </w:r>
          </w:p>
        </w:tc>
        <w:tc>
          <w:tcPr>
            <w:tcW w:w="854" w:type="dxa"/>
            <w:vAlign w:val="top"/>
          </w:tcPr>
          <w:p>
            <w:pPr>
              <w:pStyle w:val="TableText"/>
              <w:ind w:left="13"/>
              <w:spacing w:before="177" w:line="239" w:lineRule="auto"/>
              <w:rPr/>
            </w:pPr>
            <w:r>
              <w:rPr>
                <w:color w:val="212529"/>
                <w:spacing w:val="-2"/>
              </w:rPr>
              <w:t>30205</w:t>
            </w:r>
          </w:p>
        </w:tc>
        <w:tc>
          <w:tcPr>
            <w:tcW w:w="1334" w:type="dxa"/>
            <w:vAlign w:val="top"/>
          </w:tcPr>
          <w:p>
            <w:pPr>
              <w:pStyle w:val="TableText"/>
              <w:ind w:left="186"/>
              <w:spacing w:before="177" w:line="219" w:lineRule="auto"/>
              <w:rPr/>
            </w:pPr>
            <w:r>
              <w:rPr>
                <w:color w:val="212529"/>
                <w:spacing w:val="-3"/>
              </w:rPr>
              <w:t>水费</w:t>
            </w:r>
          </w:p>
        </w:tc>
        <w:tc>
          <w:tcPr>
            <w:tcW w:w="764" w:type="dxa"/>
            <w:vAlign w:val="top"/>
          </w:tcPr>
          <w:p>
            <w:pPr>
              <w:rPr>
                <w:rFonts w:ascii="Arial"/>
                <w:sz w:val="21"/>
              </w:rPr>
            </w:pPr>
            <w:r/>
          </w:p>
        </w:tc>
        <w:tc>
          <w:tcPr>
            <w:tcW w:w="854" w:type="dxa"/>
            <w:vAlign w:val="top"/>
          </w:tcPr>
          <w:p>
            <w:pPr>
              <w:ind w:left="16"/>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74" w:type="dxa"/>
            <w:vAlign w:val="top"/>
          </w:tcPr>
          <w:p>
            <w:pPr>
              <w:ind w:left="14"/>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3"/>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39"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8"/>
              <w:spacing w:before="177" w:line="239" w:lineRule="auto"/>
              <w:rPr/>
            </w:pPr>
            <w:r>
              <w:rPr>
                <w:color w:val="212529"/>
                <w:spacing w:val="-2"/>
              </w:rPr>
              <w:t>31022</w:t>
            </w:r>
          </w:p>
        </w:tc>
        <w:tc>
          <w:tcPr>
            <w:tcW w:w="1843" w:type="dxa"/>
            <w:vAlign w:val="top"/>
          </w:tcPr>
          <w:p>
            <w:pPr>
              <w:pStyle w:val="TableText"/>
              <w:ind w:left="194"/>
              <w:spacing w:before="177" w:line="219" w:lineRule="auto"/>
              <w:rPr/>
            </w:pPr>
            <w:r>
              <w:rPr>
                <w:color w:val="212529"/>
                <w:spacing w:val="-1"/>
              </w:rPr>
              <w:t>无形资产购置</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63" w:type="dxa"/>
            <w:vAlign w:val="top"/>
          </w:tcPr>
          <w:p>
            <w:pPr>
              <w:pStyle w:val="TableText"/>
              <w:ind w:right="217"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pPr>
              <w:pStyle w:val="TableText"/>
              <w:ind w:right="25"/>
              <w:spacing w:before="179" w:line="238" w:lineRule="auto"/>
              <w:jc w:val="right"/>
              <w:rPr/>
            </w:pPr>
            <w:r>
              <w:rPr>
                <w:color w:val="212529"/>
                <w:spacing w:val="-2"/>
              </w:rPr>
              <w:t>2.24</w:t>
            </w:r>
          </w:p>
        </w:tc>
        <w:tc>
          <w:tcPr>
            <w:tcW w:w="854" w:type="dxa"/>
            <w:vAlign w:val="top"/>
          </w:tcPr>
          <w:p>
            <w:pPr>
              <w:pStyle w:val="TableText"/>
              <w:ind w:left="13"/>
              <w:spacing w:before="178" w:line="239" w:lineRule="auto"/>
              <w:rPr/>
            </w:pPr>
            <w:r>
              <w:rPr>
                <w:color w:val="212529"/>
                <w:spacing w:val="-2"/>
              </w:rPr>
              <w:t>30206</w:t>
            </w:r>
          </w:p>
        </w:tc>
        <w:tc>
          <w:tcPr>
            <w:tcW w:w="1334" w:type="dxa"/>
            <w:vAlign w:val="top"/>
          </w:tcPr>
          <w:p>
            <w:pPr>
              <w:pStyle w:val="TableText"/>
              <w:ind w:left="205"/>
              <w:spacing w:before="179" w:line="219" w:lineRule="auto"/>
              <w:rPr/>
            </w:pPr>
            <w:r>
              <w:rPr>
                <w:color w:val="212529"/>
                <w:spacing w:val="-7"/>
              </w:rPr>
              <w:t>电费</w:t>
            </w:r>
          </w:p>
        </w:tc>
        <w:tc>
          <w:tcPr>
            <w:tcW w:w="764" w:type="dxa"/>
            <w:vAlign w:val="top"/>
          </w:tcPr>
          <w:p>
            <w:pPr>
              <w:rPr>
                <w:rFonts w:ascii="Arial"/>
                <w:sz w:val="21"/>
              </w:rPr>
            </w:pPr>
            <w:r/>
          </w:p>
        </w:tc>
        <w:tc>
          <w:tcPr>
            <w:tcW w:w="854" w:type="dxa"/>
            <w:vAlign w:val="top"/>
          </w:tcPr>
          <w:p>
            <w:pPr>
              <w:pStyle w:val="TableText"/>
              <w:ind w:left="16"/>
              <w:spacing w:before="178" w:line="239" w:lineRule="auto"/>
              <w:rPr/>
            </w:pPr>
            <w:r>
              <w:rPr>
                <w:color w:val="212529"/>
                <w:spacing w:val="-2"/>
              </w:rPr>
              <w:t>30901</w:t>
            </w:r>
          </w:p>
        </w:tc>
        <w:tc>
          <w:tcPr>
            <w:tcW w:w="1274" w:type="dxa"/>
            <w:vAlign w:val="top"/>
          </w:tcPr>
          <w:p>
            <w:pPr>
              <w:pStyle w:val="TableText"/>
              <w:ind w:left="7" w:right="177" w:firstLine="182"/>
              <w:spacing w:before="73"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8"/>
              <w:spacing w:before="178" w:line="239" w:lineRule="auto"/>
              <w:rPr/>
            </w:pPr>
            <w:r>
              <w:rPr>
                <w:color w:val="212529"/>
                <w:spacing w:val="-2"/>
              </w:rPr>
              <w:t>31099</w:t>
            </w:r>
          </w:p>
        </w:tc>
        <w:tc>
          <w:tcPr>
            <w:tcW w:w="1843" w:type="dxa"/>
            <w:vAlign w:val="top"/>
          </w:tcPr>
          <w:p>
            <w:pPr>
              <w:pStyle w:val="TableText"/>
              <w:ind w:left="194"/>
              <w:spacing w:before="178" w:line="218" w:lineRule="auto"/>
              <w:rPr/>
            </w:pPr>
            <w:r>
              <w:rPr>
                <w:color w:val="212529"/>
                <w:spacing w:val="-1"/>
              </w:rPr>
              <w:t>其他资本性支出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63" w:type="dxa"/>
            <w:vAlign w:val="top"/>
          </w:tcPr>
          <w:p>
            <w:pPr>
              <w:pStyle w:val="TableText"/>
              <w:ind w:left="176"/>
              <w:spacing w:before="179" w:line="219" w:lineRule="auto"/>
              <w:rPr/>
            </w:pPr>
            <w:r>
              <w:rPr>
                <w:color w:val="212529"/>
                <w:spacing w:val="-1"/>
              </w:rPr>
              <w:t>职业年金缴费</w:t>
            </w:r>
          </w:p>
        </w:tc>
        <w:tc>
          <w:tcPr>
            <w:tcW w:w="854" w:type="dxa"/>
            <w:vAlign w:val="top"/>
          </w:tcPr>
          <w:p>
            <w:pPr>
              <w:pStyle w:val="TableText"/>
              <w:ind w:right="24"/>
              <w:spacing w:before="180" w:line="238" w:lineRule="auto"/>
              <w:jc w:val="right"/>
              <w:rPr/>
            </w:pPr>
            <w:r>
              <w:rPr>
                <w:color w:val="212529"/>
                <w:spacing w:val="-2"/>
              </w:rPr>
              <w:t>3.31</w:t>
            </w:r>
          </w:p>
        </w:tc>
        <w:tc>
          <w:tcPr>
            <w:tcW w:w="854" w:type="dxa"/>
            <w:vAlign w:val="top"/>
          </w:tcPr>
          <w:p>
            <w:pPr>
              <w:pStyle w:val="TableText"/>
              <w:ind w:left="13"/>
              <w:spacing w:before="179" w:line="239" w:lineRule="auto"/>
              <w:rPr/>
            </w:pPr>
            <w:r>
              <w:rPr>
                <w:color w:val="212529"/>
                <w:spacing w:val="-2"/>
              </w:rPr>
              <w:t>30207</w:t>
            </w:r>
          </w:p>
        </w:tc>
        <w:tc>
          <w:tcPr>
            <w:tcW w:w="1334" w:type="dxa"/>
            <w:vAlign w:val="top"/>
          </w:tcPr>
          <w:p>
            <w:pPr>
              <w:pStyle w:val="TableText"/>
              <w:ind w:left="198"/>
              <w:spacing w:before="180" w:line="219" w:lineRule="auto"/>
              <w:rPr/>
            </w:pPr>
            <w:r>
              <w:rPr>
                <w:color w:val="212529"/>
                <w:spacing w:val="-5"/>
              </w:rPr>
              <w:t>邮电费</w:t>
            </w:r>
          </w:p>
        </w:tc>
        <w:tc>
          <w:tcPr>
            <w:tcW w:w="764" w:type="dxa"/>
            <w:vAlign w:val="top"/>
          </w:tcPr>
          <w:p>
            <w:pPr>
              <w:rPr>
                <w:rFonts w:ascii="Arial"/>
                <w:sz w:val="21"/>
              </w:rPr>
            </w:pPr>
            <w:r/>
          </w:p>
        </w:tc>
        <w:tc>
          <w:tcPr>
            <w:tcW w:w="854" w:type="dxa"/>
            <w:vAlign w:val="top"/>
          </w:tcPr>
          <w:p>
            <w:pPr>
              <w:pStyle w:val="TableText"/>
              <w:ind w:left="16"/>
              <w:spacing w:before="179" w:line="239" w:lineRule="auto"/>
              <w:rPr/>
            </w:pPr>
            <w:r>
              <w:rPr>
                <w:color w:val="212529"/>
                <w:spacing w:val="-2"/>
              </w:rPr>
              <w:t>30902</w:t>
            </w:r>
          </w:p>
        </w:tc>
        <w:tc>
          <w:tcPr>
            <w:tcW w:w="1274" w:type="dxa"/>
            <w:vAlign w:val="top"/>
          </w:tcPr>
          <w:p>
            <w:pPr>
              <w:pStyle w:val="TableText"/>
              <w:ind w:left="10" w:right="177" w:firstLine="181"/>
              <w:spacing w:before="75"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pStyle w:val="TableText"/>
              <w:ind w:left="187"/>
              <w:spacing w:before="261" w:line="129" w:lineRule="exact"/>
              <w:rPr/>
            </w:pPr>
            <w:r>
              <w:rPr>
                <w:color w:val="212529"/>
                <w:position w:val="-3"/>
              </w:rPr>
              <w:t>————</w:t>
            </w:r>
          </w:p>
        </w:tc>
        <w:tc>
          <w:tcPr>
            <w:tcW w:w="839" w:type="dxa"/>
            <w:vAlign w:val="top"/>
          </w:tcPr>
          <w:p>
            <w:pPr>
              <w:ind w:left="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43" w:type="dxa"/>
            <w:vAlign w:val="top"/>
          </w:tcPr>
          <w:p>
            <w:pPr>
              <w:ind w:left="12" w:right="197"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46" w:type="dxa"/>
            <w:vAlign w:val="top"/>
          </w:tcPr>
          <w:p>
            <w:pPr>
              <w:pStyle w:val="TableText"/>
              <w:ind w:left="195"/>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63" w:type="dxa"/>
            <w:vAlign w:val="top"/>
          </w:tcPr>
          <w:p>
            <w:pPr>
              <w:pStyle w:val="TableText"/>
              <w:ind w:left="8" w:right="217"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854" w:type="dxa"/>
            <w:vAlign w:val="top"/>
          </w:tcPr>
          <w:p>
            <w:pPr>
              <w:pStyle w:val="TableText"/>
              <w:ind w:right="25"/>
              <w:spacing w:before="181" w:line="238" w:lineRule="auto"/>
              <w:jc w:val="right"/>
              <w:rPr/>
            </w:pPr>
            <w:r>
              <w:rPr>
                <w:color w:val="212529"/>
                <w:spacing w:val="-2"/>
              </w:rPr>
              <w:t>0.92</w:t>
            </w:r>
          </w:p>
        </w:tc>
        <w:tc>
          <w:tcPr>
            <w:tcW w:w="854" w:type="dxa"/>
            <w:vAlign w:val="top"/>
          </w:tcPr>
          <w:p>
            <w:pPr>
              <w:pStyle w:val="TableText"/>
              <w:ind w:left="13"/>
              <w:spacing w:before="180" w:line="239" w:lineRule="auto"/>
              <w:rPr/>
            </w:pPr>
            <w:r>
              <w:rPr>
                <w:color w:val="212529"/>
                <w:spacing w:val="-2"/>
              </w:rPr>
              <w:t>30208</w:t>
            </w:r>
          </w:p>
        </w:tc>
        <w:tc>
          <w:tcPr>
            <w:tcW w:w="1334" w:type="dxa"/>
            <w:vAlign w:val="top"/>
          </w:tcPr>
          <w:p>
            <w:pPr>
              <w:pStyle w:val="TableText"/>
              <w:ind w:left="185"/>
              <w:spacing w:before="181" w:line="219" w:lineRule="auto"/>
              <w:rPr/>
            </w:pPr>
            <w:r>
              <w:rPr>
                <w:color w:val="212529"/>
                <w:spacing w:val="-2"/>
              </w:rPr>
              <w:t>取暖费</w:t>
            </w:r>
          </w:p>
        </w:tc>
        <w:tc>
          <w:tcPr>
            <w:tcW w:w="764" w:type="dxa"/>
            <w:vAlign w:val="top"/>
          </w:tcPr>
          <w:p>
            <w:pPr>
              <w:pStyle w:val="TableText"/>
              <w:ind w:right="21"/>
              <w:spacing w:before="181" w:line="238" w:lineRule="auto"/>
              <w:jc w:val="right"/>
              <w:rPr/>
            </w:pPr>
            <w:r>
              <w:rPr>
                <w:color w:val="212529"/>
                <w:spacing w:val="-2"/>
              </w:rPr>
              <w:t>2.70</w:t>
            </w:r>
          </w:p>
        </w:tc>
        <w:tc>
          <w:tcPr>
            <w:tcW w:w="854" w:type="dxa"/>
            <w:vAlign w:val="top"/>
          </w:tcPr>
          <w:p>
            <w:pPr>
              <w:pStyle w:val="TableText"/>
              <w:ind w:left="16"/>
              <w:spacing w:before="180" w:line="239" w:lineRule="auto"/>
              <w:rPr/>
            </w:pPr>
            <w:r>
              <w:rPr>
                <w:color w:val="212529"/>
                <w:spacing w:val="-2"/>
              </w:rPr>
              <w:t>30903</w:t>
            </w:r>
          </w:p>
        </w:tc>
        <w:tc>
          <w:tcPr>
            <w:tcW w:w="1274" w:type="dxa"/>
            <w:vAlign w:val="top"/>
          </w:tcPr>
          <w:p>
            <w:pPr>
              <w:pStyle w:val="TableText"/>
              <w:ind w:left="10" w:right="177" w:firstLine="177"/>
              <w:spacing w:before="76"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8"/>
              <w:spacing w:before="180" w:line="239" w:lineRule="auto"/>
              <w:rPr/>
            </w:pPr>
            <w:r>
              <w:rPr>
                <w:color w:val="212529"/>
                <w:spacing w:val="-2"/>
              </w:rPr>
              <w:t>31101</w:t>
            </w:r>
          </w:p>
        </w:tc>
        <w:tc>
          <w:tcPr>
            <w:tcW w:w="1843" w:type="dxa"/>
            <w:vAlign w:val="top"/>
          </w:tcPr>
          <w:p>
            <w:pPr>
              <w:pStyle w:val="TableText"/>
              <w:ind w:left="17" w:right="20"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46" w:type="dxa"/>
            <w:vAlign w:val="top"/>
          </w:tcPr>
          <w:p>
            <w:pPr>
              <w:pStyle w:val="TableText"/>
              <w:ind w:left="195"/>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63" w:type="dxa"/>
            <w:vAlign w:val="top"/>
          </w:tcPr>
          <w:p>
            <w:pPr>
              <w:pStyle w:val="TableText"/>
              <w:ind w:right="217"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854" w:type="dxa"/>
            <w:vAlign w:val="top"/>
          </w:tcPr>
          <w:p>
            <w:pPr>
              <w:rPr>
                <w:rFonts w:ascii="Arial"/>
                <w:sz w:val="21"/>
              </w:rPr>
            </w:pPr>
            <w:r/>
          </w:p>
        </w:tc>
        <w:tc>
          <w:tcPr>
            <w:tcW w:w="854" w:type="dxa"/>
            <w:vAlign w:val="top"/>
          </w:tcPr>
          <w:p>
            <w:pPr>
              <w:pStyle w:val="TableText"/>
              <w:ind w:left="13"/>
              <w:spacing w:before="181" w:line="239" w:lineRule="auto"/>
              <w:rPr/>
            </w:pPr>
            <w:r>
              <w:rPr>
                <w:color w:val="212529"/>
                <w:spacing w:val="-2"/>
              </w:rPr>
              <w:t>30209</w:t>
            </w:r>
          </w:p>
        </w:tc>
        <w:tc>
          <w:tcPr>
            <w:tcW w:w="1334" w:type="dxa"/>
            <w:vAlign w:val="top"/>
          </w:tcPr>
          <w:p>
            <w:pPr>
              <w:pStyle w:val="TableText"/>
              <w:ind w:left="184"/>
              <w:spacing w:before="181" w:line="219" w:lineRule="auto"/>
              <w:rPr/>
            </w:pPr>
            <w:r>
              <w:rPr>
                <w:color w:val="212529"/>
                <w:spacing w:val="-2"/>
              </w:rPr>
              <w:t>物业管理费</w:t>
            </w:r>
          </w:p>
        </w:tc>
        <w:tc>
          <w:tcPr>
            <w:tcW w:w="764" w:type="dxa"/>
            <w:vAlign w:val="top"/>
          </w:tcPr>
          <w:p>
            <w:pPr>
              <w:rPr>
                <w:rFonts w:ascii="Arial"/>
                <w:sz w:val="21"/>
              </w:rPr>
            </w:pPr>
            <w:r/>
          </w:p>
        </w:tc>
        <w:tc>
          <w:tcPr>
            <w:tcW w:w="854" w:type="dxa"/>
            <w:vAlign w:val="top"/>
          </w:tcPr>
          <w:p>
            <w:pPr>
              <w:pStyle w:val="TableText"/>
              <w:ind w:left="16"/>
              <w:spacing w:before="181" w:line="239" w:lineRule="auto"/>
              <w:rPr/>
            </w:pPr>
            <w:r>
              <w:rPr>
                <w:color w:val="212529"/>
                <w:spacing w:val="-2"/>
              </w:rPr>
              <w:t>30905</w:t>
            </w:r>
          </w:p>
        </w:tc>
        <w:tc>
          <w:tcPr>
            <w:tcW w:w="1274" w:type="dxa"/>
            <w:vAlign w:val="top"/>
          </w:tcPr>
          <w:p>
            <w:pPr>
              <w:pStyle w:val="TableText"/>
              <w:ind w:left="11" w:right="177" w:firstLine="176"/>
              <w:spacing w:before="77"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8"/>
              <w:spacing w:before="181" w:line="239" w:lineRule="auto"/>
              <w:rPr/>
            </w:pPr>
            <w:r>
              <w:rPr>
                <w:color w:val="212529"/>
                <w:spacing w:val="-2"/>
              </w:rPr>
              <w:t>31199</w:t>
            </w:r>
          </w:p>
        </w:tc>
        <w:tc>
          <w:tcPr>
            <w:tcW w:w="1843" w:type="dxa"/>
            <w:vAlign w:val="top"/>
          </w:tcPr>
          <w:p>
            <w:pPr>
              <w:pStyle w:val="TableText"/>
              <w:ind w:left="194"/>
              <w:spacing w:before="182" w:line="219" w:lineRule="auto"/>
              <w:rPr/>
            </w:pPr>
            <w:r>
              <w:rPr>
                <w:color w:val="212529"/>
                <w:spacing w:val="-1"/>
              </w:rPr>
              <w:t>其他对企业补助</w:t>
            </w:r>
          </w:p>
        </w:tc>
        <w:tc>
          <w:tcPr>
            <w:tcW w:w="1146" w:type="dxa"/>
            <w:vAlign w:val="top"/>
          </w:tcPr>
          <w:p>
            <w:pPr>
              <w:pStyle w:val="TableText"/>
              <w:ind w:left="195"/>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63" w:type="dxa"/>
            <w:vAlign w:val="top"/>
          </w:tcPr>
          <w:p>
            <w:pPr>
              <w:pStyle w:val="TableText"/>
              <w:ind w:left="7" w:right="217" w:firstLine="169"/>
              <w:spacing w:before="77" w:line="218" w:lineRule="auto"/>
              <w:rPr/>
            </w:pPr>
            <w:r>
              <w:rPr>
                <w:color w:val="212529"/>
                <w:spacing w:val="-1"/>
              </w:rPr>
              <w:t>其他社会保障缴</w:t>
            </w:r>
            <w:r>
              <w:rPr>
                <w:color w:val="212529"/>
              </w:rPr>
              <w:t xml:space="preserve"> </w:t>
            </w:r>
            <w:r>
              <w:rPr>
                <w:color w:val="212529"/>
              </w:rPr>
              <w:t>费</w:t>
            </w:r>
          </w:p>
        </w:tc>
        <w:tc>
          <w:tcPr>
            <w:tcW w:w="854" w:type="dxa"/>
            <w:vAlign w:val="top"/>
          </w:tcPr>
          <w:p>
            <w:pPr>
              <w:pStyle w:val="TableText"/>
              <w:ind w:right="25"/>
              <w:spacing w:before="183" w:line="238" w:lineRule="auto"/>
              <w:jc w:val="right"/>
              <w:rPr/>
            </w:pPr>
            <w:r>
              <w:rPr>
                <w:color w:val="212529"/>
                <w:spacing w:val="-2"/>
              </w:rPr>
              <w:t>0.04</w:t>
            </w:r>
          </w:p>
        </w:tc>
        <w:tc>
          <w:tcPr>
            <w:tcW w:w="854" w:type="dxa"/>
            <w:vAlign w:val="top"/>
          </w:tcPr>
          <w:p>
            <w:pPr>
              <w:pStyle w:val="TableText"/>
              <w:ind w:left="13"/>
              <w:spacing w:before="182" w:line="239" w:lineRule="auto"/>
              <w:rPr/>
            </w:pPr>
            <w:r>
              <w:rPr>
                <w:color w:val="212529"/>
                <w:spacing w:val="-2"/>
              </w:rPr>
              <w:t>30211</w:t>
            </w:r>
          </w:p>
        </w:tc>
        <w:tc>
          <w:tcPr>
            <w:tcW w:w="1334" w:type="dxa"/>
            <w:vAlign w:val="top"/>
          </w:tcPr>
          <w:p>
            <w:pPr>
              <w:pStyle w:val="TableText"/>
              <w:ind w:left="186"/>
              <w:spacing w:before="183" w:line="219" w:lineRule="auto"/>
              <w:rPr/>
            </w:pPr>
            <w:r>
              <w:rPr>
                <w:color w:val="212529"/>
                <w:spacing w:val="-3"/>
              </w:rPr>
              <w:t>差旅费</w:t>
            </w:r>
          </w:p>
        </w:tc>
        <w:tc>
          <w:tcPr>
            <w:tcW w:w="764" w:type="dxa"/>
            <w:vAlign w:val="top"/>
          </w:tcPr>
          <w:p>
            <w:pPr>
              <w:rPr>
                <w:rFonts w:ascii="Arial"/>
                <w:sz w:val="21"/>
              </w:rPr>
            </w:pPr>
            <w:r/>
          </w:p>
        </w:tc>
        <w:tc>
          <w:tcPr>
            <w:tcW w:w="854" w:type="dxa"/>
            <w:vAlign w:val="top"/>
          </w:tcPr>
          <w:p>
            <w:pPr>
              <w:pStyle w:val="TableText"/>
              <w:ind w:left="16"/>
              <w:spacing w:before="182" w:line="239" w:lineRule="auto"/>
              <w:rPr/>
            </w:pPr>
            <w:r>
              <w:rPr>
                <w:color w:val="212529"/>
                <w:spacing w:val="-2"/>
              </w:rPr>
              <w:t>30906</w:t>
            </w:r>
          </w:p>
        </w:tc>
        <w:tc>
          <w:tcPr>
            <w:tcW w:w="1274" w:type="dxa"/>
            <w:vAlign w:val="top"/>
          </w:tcPr>
          <w:p>
            <w:pPr>
              <w:pStyle w:val="TableText"/>
              <w:ind w:left="190"/>
              <w:spacing w:before="182" w:line="219" w:lineRule="auto"/>
              <w:rPr/>
            </w:pPr>
            <w:r>
              <w:rPr>
                <w:color w:val="212529"/>
                <w:spacing w:val="-2"/>
              </w:rPr>
              <w:t>大型修缮</w:t>
            </w:r>
          </w:p>
        </w:tc>
        <w:tc>
          <w:tcPr>
            <w:tcW w:w="1139" w:type="dxa"/>
            <w:vAlign w:val="top"/>
          </w:tcPr>
          <w:p>
            <w:pPr>
              <w:pStyle w:val="TableText"/>
              <w:ind w:left="187"/>
              <w:spacing w:before="264" w:line="129" w:lineRule="exact"/>
              <w:rPr/>
            </w:pPr>
            <w:r>
              <w:rPr>
                <w:color w:val="212529"/>
                <w:position w:val="-3"/>
              </w:rPr>
              <w:t>————</w:t>
            </w:r>
          </w:p>
        </w:tc>
        <w:tc>
          <w:tcPr>
            <w:tcW w:w="839" w:type="dxa"/>
            <w:vAlign w:val="top"/>
          </w:tcPr>
          <w:p>
            <w:pPr>
              <w:ind w:left="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43" w:type="dxa"/>
            <w:vAlign w:val="top"/>
          </w:tcPr>
          <w:p>
            <w:pPr>
              <w:ind w:left="13"/>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46"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63" w:type="dxa"/>
            <w:vAlign w:val="top"/>
          </w:tcPr>
          <w:p>
            <w:pPr>
              <w:pStyle w:val="TableText"/>
              <w:ind w:left="178"/>
              <w:spacing w:before="184" w:line="219" w:lineRule="auto"/>
              <w:rPr/>
            </w:pPr>
            <w:r>
              <w:rPr>
                <w:color w:val="212529"/>
                <w:spacing w:val="-2"/>
              </w:rPr>
              <w:t>住房公积金</w:t>
            </w:r>
          </w:p>
        </w:tc>
        <w:tc>
          <w:tcPr>
            <w:tcW w:w="854" w:type="dxa"/>
            <w:vAlign w:val="top"/>
          </w:tcPr>
          <w:p>
            <w:pPr>
              <w:pStyle w:val="TableText"/>
              <w:ind w:right="25"/>
              <w:spacing w:before="184" w:line="238" w:lineRule="auto"/>
              <w:jc w:val="right"/>
              <w:rPr/>
            </w:pPr>
            <w:r>
              <w:rPr>
                <w:color w:val="212529"/>
                <w:spacing w:val="-2"/>
              </w:rPr>
              <w:t>2.22</w:t>
            </w:r>
          </w:p>
        </w:tc>
        <w:tc>
          <w:tcPr>
            <w:tcW w:w="854" w:type="dxa"/>
            <w:vAlign w:val="top"/>
          </w:tcPr>
          <w:p>
            <w:pPr>
              <w:pStyle w:val="TableText"/>
              <w:ind w:left="13"/>
              <w:spacing w:before="183" w:line="239" w:lineRule="auto"/>
              <w:rPr/>
            </w:pPr>
            <w:r>
              <w:rPr>
                <w:color w:val="212529"/>
                <w:spacing w:val="-2"/>
              </w:rPr>
              <w:t>30212</w:t>
            </w:r>
          </w:p>
        </w:tc>
        <w:tc>
          <w:tcPr>
            <w:tcW w:w="1334" w:type="dxa"/>
            <w:vAlign w:val="top"/>
          </w:tcPr>
          <w:p>
            <w:pPr>
              <w:pStyle w:val="TableText"/>
              <w:ind w:left="9" w:right="42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64" w:type="dxa"/>
            <w:vAlign w:val="top"/>
          </w:tcPr>
          <w:p>
            <w:pPr>
              <w:rPr>
                <w:rFonts w:ascii="Arial"/>
                <w:sz w:val="21"/>
              </w:rPr>
            </w:pPr>
            <w:r/>
          </w:p>
        </w:tc>
        <w:tc>
          <w:tcPr>
            <w:tcW w:w="854" w:type="dxa"/>
            <w:vAlign w:val="top"/>
          </w:tcPr>
          <w:p>
            <w:pPr>
              <w:pStyle w:val="TableText"/>
              <w:ind w:left="16"/>
              <w:spacing w:before="183" w:line="239" w:lineRule="auto"/>
              <w:rPr/>
            </w:pPr>
            <w:r>
              <w:rPr>
                <w:color w:val="212529"/>
                <w:spacing w:val="-2"/>
              </w:rPr>
              <w:t>30907</w:t>
            </w:r>
          </w:p>
        </w:tc>
        <w:tc>
          <w:tcPr>
            <w:tcW w:w="1274" w:type="dxa"/>
            <w:vAlign w:val="top"/>
          </w:tcPr>
          <w:p>
            <w:pPr>
              <w:pStyle w:val="TableText"/>
              <w:ind w:left="10" w:right="177"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8"/>
              <w:spacing w:before="183" w:line="239" w:lineRule="auto"/>
              <w:rPr/>
            </w:pPr>
            <w:r>
              <w:rPr>
                <w:color w:val="212529"/>
                <w:spacing w:val="-2"/>
              </w:rPr>
              <w:t>31201</w:t>
            </w:r>
          </w:p>
        </w:tc>
        <w:tc>
          <w:tcPr>
            <w:tcW w:w="1843" w:type="dxa"/>
            <w:vAlign w:val="top"/>
          </w:tcPr>
          <w:p>
            <w:pPr>
              <w:pStyle w:val="TableText"/>
              <w:ind w:left="201"/>
              <w:spacing w:before="183" w:line="218" w:lineRule="auto"/>
              <w:rPr/>
            </w:pPr>
            <w:r>
              <w:rPr>
                <w:color w:val="212529"/>
                <w:spacing w:val="-3"/>
              </w:rPr>
              <w:t>资本金注入</w:t>
            </w:r>
          </w:p>
        </w:tc>
        <w:tc>
          <w:tcPr>
            <w:tcW w:w="1146" w:type="dxa"/>
            <w:vAlign w:val="top"/>
          </w:tcPr>
          <w:p>
            <w:pPr>
              <w:rPr>
                <w:rFonts w:ascii="Arial"/>
                <w:sz w:val="21"/>
              </w:rPr>
            </w:pPr>
            <w:r/>
          </w:p>
        </w:tc>
      </w:tr>
    </w:tbl>
    <w:p>
      <w:pPr>
        <w:pStyle w:val="BodyText"/>
        <w:rPr/>
      </w:pPr>
      <w:r/>
    </w:p>
    <w:p>
      <w:pPr>
        <w:sectPr>
          <w:headerReference w:type="default" r:id="rId15"/>
          <w:footerReference w:type="default" r:id="rId16"/>
          <w:pgSz w:w="16840" w:h="11900"/>
          <w:pgMar w:top="642" w:right="0" w:bottom="340" w:left="0" w:header="326" w:footer="111" w:gutter="0"/>
        </w:sectPr>
        <w:rPr/>
      </w:pPr>
    </w:p>
    <w:p>
      <w:pPr>
        <w:spacing w:before="28"/>
        <w:rPr/>
      </w:pPr>
      <w:r/>
    </w:p>
    <w:p>
      <w:pPr>
        <w:spacing w:before="28"/>
        <w:rPr/>
      </w:pPr>
      <w:r/>
    </w:p>
    <w:tbl>
      <w:tblPr>
        <w:tblStyle w:val="TableNormal"/>
        <w:tblW w:w="1347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63"/>
        <w:gridCol w:w="854"/>
        <w:gridCol w:w="854"/>
        <w:gridCol w:w="1334"/>
        <w:gridCol w:w="764"/>
        <w:gridCol w:w="854"/>
        <w:gridCol w:w="1274"/>
        <w:gridCol w:w="1139"/>
        <w:gridCol w:w="839"/>
        <w:gridCol w:w="1843"/>
        <w:gridCol w:w="1146"/>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63" w:type="dxa"/>
            <w:vAlign w:val="top"/>
          </w:tcPr>
          <w:p>
            <w:pPr>
              <w:pStyle w:val="TableText"/>
              <w:ind w:left="185"/>
              <w:spacing w:before="161" w:line="219" w:lineRule="auto"/>
              <w:rPr/>
            </w:pPr>
            <w:r>
              <w:rPr>
                <w:color w:val="212529"/>
                <w:spacing w:val="-4"/>
              </w:rPr>
              <w:t>医疗费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30213</w:t>
            </w:r>
          </w:p>
        </w:tc>
        <w:tc>
          <w:tcPr>
            <w:tcW w:w="1334" w:type="dxa"/>
            <w:vAlign w:val="top"/>
          </w:tcPr>
          <w:p>
            <w:pPr>
              <w:pStyle w:val="TableText"/>
              <w:ind w:left="187"/>
              <w:spacing w:before="160" w:line="219" w:lineRule="auto"/>
              <w:rPr/>
            </w:pPr>
            <w:r>
              <w:rPr>
                <w:color w:val="212529"/>
                <w:spacing w:val="-2"/>
              </w:rPr>
              <w:t>维修（护）费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30908</w:t>
            </w:r>
          </w:p>
        </w:tc>
        <w:tc>
          <w:tcPr>
            <w:tcW w:w="1274" w:type="dxa"/>
            <w:vAlign w:val="top"/>
          </w:tcPr>
          <w:p>
            <w:pPr>
              <w:pStyle w:val="TableText"/>
              <w:ind w:left="188"/>
              <w:spacing w:before="161" w:line="219" w:lineRule="auto"/>
              <w:rPr/>
            </w:pPr>
            <w:r>
              <w:rPr>
                <w:color w:val="212529"/>
                <w:spacing w:val="-2"/>
              </w:rPr>
              <w:t>物资储备</w:t>
            </w:r>
          </w:p>
        </w:tc>
        <w:tc>
          <w:tcPr>
            <w:tcW w:w="1139"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8"/>
              <w:spacing w:before="160" w:line="239" w:lineRule="auto"/>
              <w:rPr/>
            </w:pPr>
            <w:r>
              <w:rPr>
                <w:color w:val="212529"/>
                <w:spacing w:val="-2"/>
              </w:rPr>
              <w:t>31203</w:t>
            </w:r>
          </w:p>
        </w:tc>
        <w:tc>
          <w:tcPr>
            <w:tcW w:w="1843" w:type="dxa"/>
            <w:vAlign w:val="top"/>
          </w:tcPr>
          <w:p>
            <w:pPr>
              <w:pStyle w:val="TableText"/>
              <w:ind w:left="21" w:right="20" w:firstLine="173"/>
              <w:spacing w:before="56" w:line="218" w:lineRule="auto"/>
              <w:rPr/>
            </w:pPr>
            <w:r>
              <w:rPr>
                <w:color w:val="212529"/>
                <w:spacing w:val="-1"/>
              </w:rPr>
              <w:t>政府投资基金股权投</w:t>
            </w:r>
            <w:r>
              <w:rPr>
                <w:color w:val="212529"/>
              </w:rPr>
              <w:t xml:space="preserve"> </w:t>
            </w:r>
            <w:r>
              <w:rPr>
                <w:color w:val="212529"/>
              </w:rPr>
              <w:t>资</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63" w:type="dxa"/>
            <w:vAlign w:val="top"/>
          </w:tcPr>
          <w:p>
            <w:pPr>
              <w:pStyle w:val="TableText"/>
              <w:ind w:left="12" w:right="217" w:firstLine="163"/>
              <w:spacing w:before="49" w:line="219" w:lineRule="auto"/>
              <w:rPr/>
            </w:pPr>
            <w:r>
              <w:rPr>
                <w:color w:val="212529"/>
                <w:spacing w:val="-1"/>
              </w:rPr>
              <w:t>其他工资福利支</w:t>
            </w:r>
            <w:r>
              <w:rPr>
                <w:color w:val="212529"/>
              </w:rPr>
              <w:t xml:space="preserve"> </w:t>
            </w:r>
            <w:r>
              <w:rPr>
                <w:color w:val="212529"/>
              </w:rPr>
              <w:t>出</w:t>
            </w:r>
          </w:p>
        </w:tc>
        <w:tc>
          <w:tcPr>
            <w:tcW w:w="854" w:type="dxa"/>
            <w:vAlign w:val="top"/>
          </w:tcPr>
          <w:p>
            <w:pPr>
              <w:pStyle w:val="TableText"/>
              <w:ind w:right="25"/>
              <w:spacing w:before="154" w:line="238" w:lineRule="auto"/>
              <w:jc w:val="right"/>
              <w:rPr/>
            </w:pPr>
            <w:r>
              <w:rPr>
                <w:color w:val="212529"/>
                <w:spacing w:val="-2"/>
              </w:rPr>
              <w:t>0.72</w:t>
            </w:r>
          </w:p>
        </w:tc>
        <w:tc>
          <w:tcPr>
            <w:tcW w:w="854" w:type="dxa"/>
            <w:vAlign w:val="top"/>
          </w:tcPr>
          <w:p>
            <w:pPr>
              <w:pStyle w:val="TableText"/>
              <w:ind w:left="13"/>
              <w:spacing w:before="153" w:line="239" w:lineRule="auto"/>
              <w:rPr/>
            </w:pPr>
            <w:r>
              <w:rPr>
                <w:color w:val="212529"/>
                <w:spacing w:val="-2"/>
              </w:rPr>
              <w:t>30214</w:t>
            </w:r>
          </w:p>
        </w:tc>
        <w:tc>
          <w:tcPr>
            <w:tcW w:w="1334" w:type="dxa"/>
            <w:vAlign w:val="top"/>
          </w:tcPr>
          <w:p>
            <w:pPr>
              <w:pStyle w:val="TableText"/>
              <w:ind w:left="184"/>
              <w:spacing w:before="154" w:line="219" w:lineRule="auto"/>
              <w:rPr/>
            </w:pPr>
            <w:r>
              <w:rPr>
                <w:color w:val="212529"/>
                <w:spacing w:val="-2"/>
              </w:rPr>
              <w:t>租赁费</w:t>
            </w:r>
          </w:p>
        </w:tc>
        <w:tc>
          <w:tcPr>
            <w:tcW w:w="764" w:type="dxa"/>
            <w:vAlign w:val="top"/>
          </w:tcPr>
          <w:p>
            <w:pPr>
              <w:rPr>
                <w:rFonts w:ascii="Arial"/>
                <w:sz w:val="21"/>
              </w:rPr>
            </w:pPr>
            <w:r/>
          </w:p>
        </w:tc>
        <w:tc>
          <w:tcPr>
            <w:tcW w:w="854" w:type="dxa"/>
            <w:vAlign w:val="top"/>
          </w:tcPr>
          <w:p>
            <w:pPr>
              <w:pStyle w:val="TableText"/>
              <w:ind w:left="16"/>
              <w:spacing w:before="153" w:line="239" w:lineRule="auto"/>
              <w:rPr/>
            </w:pPr>
            <w:r>
              <w:rPr>
                <w:color w:val="212529"/>
                <w:spacing w:val="-2"/>
              </w:rPr>
              <w:t>30913</w:t>
            </w:r>
          </w:p>
        </w:tc>
        <w:tc>
          <w:tcPr>
            <w:tcW w:w="1274" w:type="dxa"/>
            <w:vAlign w:val="top"/>
          </w:tcPr>
          <w:p>
            <w:pPr>
              <w:pStyle w:val="TableText"/>
              <w:ind w:left="10" w:right="177" w:firstLine="183"/>
              <w:spacing w:before="49" w:line="220" w:lineRule="auto"/>
              <w:rPr/>
            </w:pPr>
            <w:r>
              <w:rPr>
                <w:color w:val="212529"/>
                <w:spacing w:val="-3"/>
              </w:rPr>
              <w:t>公务用车购</w:t>
            </w:r>
            <w:r>
              <w:rPr>
                <w:color w:val="212529"/>
                <w:spacing w:val="1"/>
              </w:rPr>
              <w:t xml:space="preserve"> </w:t>
            </w:r>
            <w:r>
              <w:rPr>
                <w:color w:val="212529"/>
              </w:rPr>
              <w:t>置</w:t>
            </w:r>
          </w:p>
        </w:tc>
        <w:tc>
          <w:tcPr>
            <w:tcW w:w="1139"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8"/>
              <w:spacing w:before="153" w:line="239" w:lineRule="auto"/>
              <w:rPr/>
            </w:pPr>
            <w:r>
              <w:rPr>
                <w:color w:val="212529"/>
                <w:spacing w:val="-2"/>
              </w:rPr>
              <w:t>31204</w:t>
            </w:r>
          </w:p>
        </w:tc>
        <w:tc>
          <w:tcPr>
            <w:tcW w:w="1843" w:type="dxa"/>
            <w:vAlign w:val="top"/>
          </w:tcPr>
          <w:p>
            <w:pPr>
              <w:pStyle w:val="TableText"/>
              <w:ind w:left="204"/>
              <w:spacing w:before="153" w:line="219" w:lineRule="auto"/>
              <w:rPr/>
            </w:pPr>
            <w:r>
              <w:rPr>
                <w:color w:val="212529"/>
                <w:spacing w:val="-4"/>
              </w:rPr>
              <w:t>费用补贴</w:t>
            </w:r>
          </w:p>
        </w:tc>
        <w:tc>
          <w:tcPr>
            <w:tcW w:w="1146"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63" w:type="dxa"/>
            <w:vAlign w:val="top"/>
          </w:tcPr>
          <w:p>
            <w:pPr>
              <w:ind w:right="221"/>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854" w:type="dxa"/>
            <w:vAlign w:val="top"/>
          </w:tcPr>
          <w:p>
            <w:pPr>
              <w:pStyle w:val="TableText"/>
              <w:ind w:right="25"/>
              <w:spacing w:before="155" w:line="238" w:lineRule="auto"/>
              <w:jc w:val="right"/>
              <w:rPr/>
            </w:pPr>
            <w:r>
              <w:rPr>
                <w:color w:val="212529"/>
                <w:spacing w:val="-2"/>
              </w:rPr>
              <w:t>0.50</w:t>
            </w:r>
          </w:p>
        </w:tc>
        <w:tc>
          <w:tcPr>
            <w:tcW w:w="854" w:type="dxa"/>
            <w:vAlign w:val="top"/>
          </w:tcPr>
          <w:p>
            <w:pPr>
              <w:pStyle w:val="TableText"/>
              <w:ind w:left="13"/>
              <w:spacing w:before="154" w:line="239" w:lineRule="auto"/>
              <w:rPr/>
            </w:pPr>
            <w:r>
              <w:rPr>
                <w:color w:val="212529"/>
                <w:spacing w:val="-2"/>
              </w:rPr>
              <w:t>30215</w:t>
            </w:r>
          </w:p>
        </w:tc>
        <w:tc>
          <w:tcPr>
            <w:tcW w:w="1334" w:type="dxa"/>
            <w:vAlign w:val="top"/>
          </w:tcPr>
          <w:p>
            <w:pPr>
              <w:pStyle w:val="TableText"/>
              <w:ind w:left="184"/>
              <w:spacing w:before="154" w:line="218" w:lineRule="auto"/>
              <w:rPr/>
            </w:pPr>
            <w:r>
              <w:rPr>
                <w:color w:val="212529"/>
                <w:spacing w:val="-2"/>
              </w:rPr>
              <w:t>会议费</w:t>
            </w:r>
          </w:p>
        </w:tc>
        <w:tc>
          <w:tcPr>
            <w:tcW w:w="764" w:type="dxa"/>
            <w:vAlign w:val="top"/>
          </w:tcPr>
          <w:p>
            <w:pPr>
              <w:rPr>
                <w:rFonts w:ascii="Arial"/>
                <w:sz w:val="21"/>
              </w:rPr>
            </w:pPr>
            <w:r/>
          </w:p>
        </w:tc>
        <w:tc>
          <w:tcPr>
            <w:tcW w:w="854" w:type="dxa"/>
            <w:vAlign w:val="top"/>
          </w:tcPr>
          <w:p>
            <w:pPr>
              <w:pStyle w:val="TableText"/>
              <w:ind w:left="16"/>
              <w:spacing w:before="154" w:line="239" w:lineRule="auto"/>
              <w:rPr/>
            </w:pPr>
            <w:r>
              <w:rPr>
                <w:color w:val="212529"/>
                <w:spacing w:val="-2"/>
              </w:rPr>
              <w:t>30919</w:t>
            </w:r>
          </w:p>
        </w:tc>
        <w:tc>
          <w:tcPr>
            <w:tcW w:w="1274" w:type="dxa"/>
            <w:vAlign w:val="top"/>
          </w:tcPr>
          <w:p>
            <w:pPr>
              <w:pStyle w:val="TableText"/>
              <w:ind w:left="12" w:right="177"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39"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8"/>
              <w:spacing w:before="154" w:line="239" w:lineRule="auto"/>
              <w:rPr/>
            </w:pPr>
            <w:r>
              <w:rPr>
                <w:color w:val="212529"/>
                <w:spacing w:val="-2"/>
              </w:rPr>
              <w:t>31205</w:t>
            </w:r>
          </w:p>
        </w:tc>
        <w:tc>
          <w:tcPr>
            <w:tcW w:w="1843" w:type="dxa"/>
            <w:vAlign w:val="top"/>
          </w:tcPr>
          <w:p>
            <w:pPr>
              <w:pStyle w:val="TableText"/>
              <w:ind w:left="195"/>
              <w:spacing w:before="154" w:line="219" w:lineRule="auto"/>
              <w:rPr/>
            </w:pPr>
            <w:r>
              <w:rPr>
                <w:color w:val="212529"/>
                <w:spacing w:val="-2"/>
              </w:rPr>
              <w:t>利息补贴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63" w:type="dxa"/>
            <w:vAlign w:val="top"/>
          </w:tcPr>
          <w:p>
            <w:pPr>
              <w:pStyle w:val="TableText"/>
              <w:ind w:left="180"/>
              <w:spacing w:before="155" w:line="219" w:lineRule="auto"/>
              <w:rPr/>
            </w:pPr>
            <w:r>
              <w:rPr>
                <w:color w:val="212529"/>
                <w:spacing w:val="-3"/>
              </w:rPr>
              <w:t>离休费</w:t>
            </w:r>
          </w:p>
        </w:tc>
        <w:tc>
          <w:tcPr>
            <w:tcW w:w="854" w:type="dxa"/>
            <w:vAlign w:val="top"/>
          </w:tcPr>
          <w:p>
            <w:pPr>
              <w:rPr>
                <w:rFonts w:ascii="Arial"/>
                <w:sz w:val="21"/>
              </w:rPr>
            </w:pPr>
            <w:r/>
          </w:p>
        </w:tc>
        <w:tc>
          <w:tcPr>
            <w:tcW w:w="854" w:type="dxa"/>
            <w:vAlign w:val="top"/>
          </w:tcPr>
          <w:p>
            <w:pPr>
              <w:pStyle w:val="TableText"/>
              <w:ind w:left="13"/>
              <w:spacing w:before="155" w:line="239" w:lineRule="auto"/>
              <w:rPr/>
            </w:pPr>
            <w:r>
              <w:rPr>
                <w:color w:val="212529"/>
                <w:spacing w:val="-2"/>
              </w:rPr>
              <w:t>30216</w:t>
            </w:r>
          </w:p>
        </w:tc>
        <w:tc>
          <w:tcPr>
            <w:tcW w:w="1334" w:type="dxa"/>
            <w:vAlign w:val="top"/>
          </w:tcPr>
          <w:p>
            <w:pPr>
              <w:pStyle w:val="TableText"/>
              <w:ind w:left="185"/>
              <w:spacing w:before="156" w:line="219" w:lineRule="auto"/>
              <w:rPr/>
            </w:pPr>
            <w:r>
              <w:rPr>
                <w:color w:val="212529"/>
                <w:spacing w:val="-2"/>
              </w:rPr>
              <w:t>培训费</w:t>
            </w:r>
          </w:p>
        </w:tc>
        <w:tc>
          <w:tcPr>
            <w:tcW w:w="764" w:type="dxa"/>
            <w:vAlign w:val="top"/>
          </w:tcPr>
          <w:p>
            <w:pPr>
              <w:rPr>
                <w:rFonts w:ascii="Arial"/>
                <w:sz w:val="21"/>
              </w:rPr>
            </w:pPr>
            <w:r/>
          </w:p>
        </w:tc>
        <w:tc>
          <w:tcPr>
            <w:tcW w:w="854" w:type="dxa"/>
            <w:vAlign w:val="top"/>
          </w:tcPr>
          <w:p>
            <w:pPr>
              <w:pStyle w:val="TableText"/>
              <w:ind w:left="16"/>
              <w:spacing w:before="155" w:line="239" w:lineRule="auto"/>
              <w:rPr/>
            </w:pPr>
            <w:r>
              <w:rPr>
                <w:color w:val="212529"/>
                <w:spacing w:val="-2"/>
              </w:rPr>
              <w:t>30921</w:t>
            </w:r>
          </w:p>
        </w:tc>
        <w:tc>
          <w:tcPr>
            <w:tcW w:w="1274" w:type="dxa"/>
            <w:vAlign w:val="top"/>
          </w:tcPr>
          <w:p>
            <w:pPr>
              <w:pStyle w:val="TableText"/>
              <w:ind w:left="23" w:right="177"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39"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8"/>
              <w:spacing w:before="155" w:line="239" w:lineRule="auto"/>
              <w:rPr/>
            </w:pPr>
            <w:r>
              <w:rPr>
                <w:color w:val="212529"/>
                <w:spacing w:val="-2"/>
              </w:rPr>
              <w:t>31206</w:t>
            </w:r>
          </w:p>
        </w:tc>
        <w:tc>
          <w:tcPr>
            <w:tcW w:w="1843" w:type="dxa"/>
            <w:vAlign w:val="top"/>
          </w:tcPr>
          <w:p>
            <w:pPr>
              <w:pStyle w:val="TableText"/>
              <w:ind w:left="194"/>
              <w:spacing w:before="155" w:line="218" w:lineRule="auto"/>
              <w:rPr/>
            </w:pPr>
            <w:r>
              <w:rPr>
                <w:color w:val="212529"/>
                <w:spacing w:val="-1"/>
              </w:rPr>
              <w:t>其他资本性补助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63" w:type="dxa"/>
            <w:vAlign w:val="top"/>
          </w:tcPr>
          <w:p>
            <w:pPr>
              <w:pStyle w:val="TableText"/>
              <w:ind w:left="178"/>
              <w:spacing w:before="156" w:line="219" w:lineRule="auto"/>
              <w:rPr/>
            </w:pPr>
            <w:r>
              <w:rPr>
                <w:color w:val="212529"/>
                <w:spacing w:val="-2"/>
              </w:rPr>
              <w:t>退休费</w:t>
            </w:r>
          </w:p>
        </w:tc>
        <w:tc>
          <w:tcPr>
            <w:tcW w:w="854" w:type="dxa"/>
            <w:vAlign w:val="top"/>
          </w:tcPr>
          <w:p>
            <w:pPr>
              <w:pStyle w:val="TableText"/>
              <w:ind w:right="25"/>
              <w:spacing w:before="157" w:line="238" w:lineRule="auto"/>
              <w:jc w:val="right"/>
              <w:rPr/>
            </w:pPr>
            <w:r>
              <w:rPr>
                <w:color w:val="212529"/>
                <w:spacing w:val="-2"/>
              </w:rPr>
              <w:t>0.50</w:t>
            </w:r>
          </w:p>
        </w:tc>
        <w:tc>
          <w:tcPr>
            <w:tcW w:w="854" w:type="dxa"/>
            <w:vAlign w:val="top"/>
          </w:tcPr>
          <w:p>
            <w:pPr>
              <w:pStyle w:val="TableText"/>
              <w:ind w:left="13"/>
              <w:spacing w:before="156" w:line="239" w:lineRule="auto"/>
              <w:rPr/>
            </w:pPr>
            <w:r>
              <w:rPr>
                <w:color w:val="212529"/>
                <w:spacing w:val="-2"/>
              </w:rPr>
              <w:t>30217</w:t>
            </w:r>
          </w:p>
        </w:tc>
        <w:tc>
          <w:tcPr>
            <w:tcW w:w="1334" w:type="dxa"/>
            <w:vAlign w:val="top"/>
          </w:tcPr>
          <w:p>
            <w:pPr>
              <w:pStyle w:val="TableText"/>
              <w:ind w:left="190"/>
              <w:spacing w:before="156" w:line="219" w:lineRule="auto"/>
              <w:rPr/>
            </w:pPr>
            <w:r>
              <w:rPr>
                <w:color w:val="212529"/>
                <w:spacing w:val="-3"/>
              </w:rPr>
              <w:t>公务接待费</w:t>
            </w:r>
          </w:p>
        </w:tc>
        <w:tc>
          <w:tcPr>
            <w:tcW w:w="764" w:type="dxa"/>
            <w:vAlign w:val="top"/>
          </w:tcPr>
          <w:p>
            <w:pPr>
              <w:rPr>
                <w:rFonts w:ascii="Arial"/>
                <w:sz w:val="21"/>
              </w:rPr>
            </w:pPr>
            <w:r/>
          </w:p>
        </w:tc>
        <w:tc>
          <w:tcPr>
            <w:tcW w:w="854" w:type="dxa"/>
            <w:vAlign w:val="top"/>
          </w:tcPr>
          <w:p>
            <w:pPr>
              <w:pStyle w:val="TableText"/>
              <w:ind w:left="16"/>
              <w:spacing w:before="156" w:line="239" w:lineRule="auto"/>
              <w:rPr/>
            </w:pPr>
            <w:r>
              <w:rPr>
                <w:color w:val="212529"/>
                <w:spacing w:val="-2"/>
              </w:rPr>
              <w:t>30922</w:t>
            </w:r>
          </w:p>
        </w:tc>
        <w:tc>
          <w:tcPr>
            <w:tcW w:w="1274" w:type="dxa"/>
            <w:vAlign w:val="top"/>
          </w:tcPr>
          <w:p>
            <w:pPr>
              <w:pStyle w:val="TableText"/>
              <w:ind w:left="10" w:right="177" w:firstLine="177"/>
              <w:spacing w:before="52" w:line="220" w:lineRule="auto"/>
              <w:rPr/>
            </w:pPr>
            <w:r>
              <w:rPr>
                <w:color w:val="212529"/>
                <w:spacing w:val="-2"/>
              </w:rPr>
              <w:t>无形资产购</w:t>
            </w:r>
            <w:r>
              <w:rPr>
                <w:color w:val="212529"/>
                <w:spacing w:val="1"/>
              </w:rPr>
              <w:t xml:space="preserve"> </w:t>
            </w:r>
            <w:r>
              <w:rPr>
                <w:color w:val="212529"/>
              </w:rPr>
              <w:t>置</w:t>
            </w:r>
          </w:p>
        </w:tc>
        <w:tc>
          <w:tcPr>
            <w:tcW w:w="1139"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8"/>
              <w:spacing w:before="156" w:line="239" w:lineRule="auto"/>
              <w:rPr/>
            </w:pPr>
            <w:r>
              <w:rPr>
                <w:color w:val="212529"/>
                <w:spacing w:val="-2"/>
              </w:rPr>
              <w:t>31299</w:t>
            </w:r>
          </w:p>
        </w:tc>
        <w:tc>
          <w:tcPr>
            <w:tcW w:w="1843" w:type="dxa"/>
            <w:vAlign w:val="top"/>
          </w:tcPr>
          <w:p>
            <w:pPr>
              <w:pStyle w:val="TableText"/>
              <w:ind w:left="194"/>
              <w:spacing w:before="157" w:line="219" w:lineRule="auto"/>
              <w:rPr/>
            </w:pPr>
            <w:r>
              <w:rPr>
                <w:color w:val="212529"/>
                <w:spacing w:val="-1"/>
              </w:rPr>
              <w:t>其他对企业补助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63" w:type="dxa"/>
            <w:vAlign w:val="top"/>
          </w:tcPr>
          <w:p>
            <w:pPr>
              <w:pStyle w:val="TableText"/>
              <w:ind w:left="178"/>
              <w:spacing w:before="157" w:line="219" w:lineRule="auto"/>
              <w:rPr/>
            </w:pPr>
            <w:r>
              <w:rPr>
                <w:color w:val="212529"/>
                <w:spacing w:val="-2"/>
              </w:rPr>
              <w:t>退职（役）费</w:t>
            </w:r>
          </w:p>
        </w:tc>
        <w:tc>
          <w:tcPr>
            <w:tcW w:w="854" w:type="dxa"/>
            <w:vAlign w:val="top"/>
          </w:tcPr>
          <w:p>
            <w:pPr>
              <w:rPr>
                <w:rFonts w:ascii="Arial"/>
                <w:sz w:val="21"/>
              </w:rPr>
            </w:pPr>
            <w:r/>
          </w:p>
        </w:tc>
        <w:tc>
          <w:tcPr>
            <w:tcW w:w="854" w:type="dxa"/>
            <w:vAlign w:val="top"/>
          </w:tcPr>
          <w:p>
            <w:pPr>
              <w:pStyle w:val="TableText"/>
              <w:ind w:left="13"/>
              <w:spacing w:before="157" w:line="239" w:lineRule="auto"/>
              <w:rPr/>
            </w:pPr>
            <w:r>
              <w:rPr>
                <w:color w:val="212529"/>
                <w:spacing w:val="-2"/>
              </w:rPr>
              <w:t>30218</w:t>
            </w:r>
          </w:p>
        </w:tc>
        <w:tc>
          <w:tcPr>
            <w:tcW w:w="1334" w:type="dxa"/>
            <w:vAlign w:val="top"/>
          </w:tcPr>
          <w:p>
            <w:pPr>
              <w:pStyle w:val="TableText"/>
              <w:ind w:left="184"/>
              <w:spacing w:before="157" w:line="218" w:lineRule="auto"/>
              <w:rPr/>
            </w:pPr>
            <w:r>
              <w:rPr>
                <w:color w:val="212529"/>
                <w:spacing w:val="-2"/>
              </w:rPr>
              <w:t>专用材料费</w:t>
            </w:r>
          </w:p>
        </w:tc>
        <w:tc>
          <w:tcPr>
            <w:tcW w:w="764" w:type="dxa"/>
            <w:vAlign w:val="top"/>
          </w:tcPr>
          <w:p>
            <w:pPr>
              <w:rPr>
                <w:rFonts w:ascii="Arial"/>
                <w:sz w:val="21"/>
              </w:rPr>
            </w:pPr>
            <w:r/>
          </w:p>
        </w:tc>
        <w:tc>
          <w:tcPr>
            <w:tcW w:w="854" w:type="dxa"/>
            <w:vAlign w:val="top"/>
          </w:tcPr>
          <w:p>
            <w:pPr>
              <w:pStyle w:val="TableText"/>
              <w:ind w:left="16"/>
              <w:spacing w:before="157" w:line="239" w:lineRule="auto"/>
              <w:rPr/>
            </w:pPr>
            <w:r>
              <w:rPr>
                <w:color w:val="212529"/>
                <w:spacing w:val="-2"/>
              </w:rPr>
              <w:t>30999</w:t>
            </w:r>
          </w:p>
        </w:tc>
        <w:tc>
          <w:tcPr>
            <w:tcW w:w="1274" w:type="dxa"/>
            <w:vAlign w:val="top"/>
          </w:tcPr>
          <w:p>
            <w:pPr>
              <w:pStyle w:val="TableText"/>
              <w:ind w:left="11" w:right="177"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39" w:type="dxa"/>
            <w:vAlign w:val="top"/>
          </w:tcPr>
          <w:p>
            <w:pPr>
              <w:pStyle w:val="TableText"/>
              <w:ind w:left="187"/>
              <w:spacing w:before="239" w:line="129" w:lineRule="exact"/>
              <w:rPr/>
            </w:pPr>
            <w:r>
              <w:rPr>
                <w:color w:val="212529"/>
                <w:position w:val="-3"/>
              </w:rPr>
              <w:t>————</w:t>
            </w:r>
          </w:p>
        </w:tc>
        <w:tc>
          <w:tcPr>
            <w:tcW w:w="839" w:type="dxa"/>
            <w:vAlign w:val="top"/>
          </w:tcPr>
          <w:p>
            <w:pPr>
              <w:ind w:left="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43" w:type="dxa"/>
            <w:vAlign w:val="top"/>
          </w:tcPr>
          <w:p>
            <w:pPr>
              <w:ind w:left="13"/>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63" w:type="dxa"/>
            <w:vAlign w:val="top"/>
          </w:tcPr>
          <w:p>
            <w:pPr>
              <w:pStyle w:val="TableText"/>
              <w:ind w:left="176"/>
              <w:spacing w:before="158" w:line="219" w:lineRule="auto"/>
              <w:rPr/>
            </w:pPr>
            <w:r>
              <w:rPr>
                <w:color w:val="212529"/>
                <w:spacing w:val="-2"/>
              </w:rPr>
              <w:t>抚恤金</w:t>
            </w:r>
          </w:p>
        </w:tc>
        <w:tc>
          <w:tcPr>
            <w:tcW w:w="854" w:type="dxa"/>
            <w:vAlign w:val="top"/>
          </w:tcPr>
          <w:p>
            <w:pPr>
              <w:rPr>
                <w:rFonts w:ascii="Arial"/>
                <w:sz w:val="21"/>
              </w:rPr>
            </w:pPr>
            <w:r/>
          </w:p>
        </w:tc>
        <w:tc>
          <w:tcPr>
            <w:tcW w:w="854" w:type="dxa"/>
            <w:vAlign w:val="top"/>
          </w:tcPr>
          <w:p>
            <w:pPr>
              <w:pStyle w:val="TableText"/>
              <w:ind w:left="13"/>
              <w:spacing w:before="158" w:line="239" w:lineRule="auto"/>
              <w:rPr/>
            </w:pPr>
            <w:r>
              <w:rPr>
                <w:color w:val="212529"/>
                <w:spacing w:val="-2"/>
              </w:rPr>
              <w:t>30224</w:t>
            </w:r>
          </w:p>
        </w:tc>
        <w:tc>
          <w:tcPr>
            <w:tcW w:w="1334" w:type="dxa"/>
            <w:vAlign w:val="top"/>
          </w:tcPr>
          <w:p>
            <w:pPr>
              <w:pStyle w:val="TableText"/>
              <w:ind w:left="184"/>
              <w:spacing w:before="158" w:line="219" w:lineRule="auto"/>
              <w:rPr/>
            </w:pPr>
            <w:r>
              <w:rPr>
                <w:color w:val="212529"/>
                <w:spacing w:val="-2"/>
              </w:rPr>
              <w:t>被装购置费</w:t>
            </w:r>
          </w:p>
        </w:tc>
        <w:tc>
          <w:tcPr>
            <w:tcW w:w="764" w:type="dxa"/>
            <w:vAlign w:val="top"/>
          </w:tcPr>
          <w:p>
            <w:pPr>
              <w:rPr>
                <w:rFonts w:ascii="Arial"/>
                <w:sz w:val="21"/>
              </w:rPr>
            </w:pPr>
            <w:r/>
          </w:p>
        </w:tc>
        <w:tc>
          <w:tcPr>
            <w:tcW w:w="854" w:type="dxa"/>
            <w:vAlign w:val="top"/>
          </w:tcPr>
          <w:p>
            <w:pPr>
              <w:ind w:left="16"/>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74" w:type="dxa"/>
            <w:vAlign w:val="top"/>
          </w:tcPr>
          <w:p>
            <w:pPr>
              <w:ind w:left="14"/>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39" w:type="dxa"/>
            <w:vAlign w:val="top"/>
          </w:tcPr>
          <w:p>
            <w:pPr>
              <w:rPr>
                <w:rFonts w:ascii="Arial"/>
                <w:sz w:val="21"/>
              </w:rPr>
            </w:pPr>
            <w:r/>
          </w:p>
        </w:tc>
        <w:tc>
          <w:tcPr>
            <w:tcW w:w="839" w:type="dxa"/>
            <w:vAlign w:val="top"/>
          </w:tcPr>
          <w:p>
            <w:pPr>
              <w:pStyle w:val="TableText"/>
              <w:ind w:left="8"/>
              <w:spacing w:before="158" w:line="239" w:lineRule="auto"/>
              <w:rPr/>
            </w:pPr>
            <w:r>
              <w:rPr>
                <w:color w:val="212529"/>
                <w:spacing w:val="-2"/>
              </w:rPr>
              <w:t>31302</w:t>
            </w:r>
          </w:p>
        </w:tc>
        <w:tc>
          <w:tcPr>
            <w:tcW w:w="1843" w:type="dxa"/>
            <w:vAlign w:val="top"/>
          </w:tcPr>
          <w:p>
            <w:pPr>
              <w:pStyle w:val="TableText"/>
              <w:ind w:right="19"/>
              <w:spacing w:before="158" w:line="218" w:lineRule="auto"/>
              <w:jc w:val="right"/>
              <w:rPr/>
            </w:pPr>
            <w:r>
              <w:rPr>
                <w:color w:val="212529"/>
                <w:spacing w:val="-1"/>
              </w:rPr>
              <w:t>对社会保险基金补助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63" w:type="dxa"/>
            <w:vAlign w:val="top"/>
          </w:tcPr>
          <w:p>
            <w:pPr>
              <w:pStyle w:val="TableText"/>
              <w:ind w:left="183"/>
              <w:spacing w:before="160" w:line="219" w:lineRule="auto"/>
              <w:rPr/>
            </w:pPr>
            <w:r>
              <w:rPr>
                <w:color w:val="212529"/>
                <w:spacing w:val="-3"/>
              </w:rPr>
              <w:t>生活补助</w:t>
            </w:r>
          </w:p>
        </w:tc>
        <w:tc>
          <w:tcPr>
            <w:tcW w:w="854" w:type="dxa"/>
            <w:vAlign w:val="top"/>
          </w:tcPr>
          <w:p>
            <w:pPr>
              <w:rPr>
                <w:rFonts w:ascii="Arial"/>
                <w:sz w:val="21"/>
              </w:rPr>
            </w:pPr>
            <w:r/>
          </w:p>
        </w:tc>
        <w:tc>
          <w:tcPr>
            <w:tcW w:w="854" w:type="dxa"/>
            <w:vAlign w:val="top"/>
          </w:tcPr>
          <w:p>
            <w:pPr>
              <w:pStyle w:val="TableText"/>
              <w:ind w:left="13"/>
              <w:spacing w:before="159" w:line="239" w:lineRule="auto"/>
              <w:rPr/>
            </w:pPr>
            <w:r>
              <w:rPr>
                <w:color w:val="212529"/>
                <w:spacing w:val="-2"/>
              </w:rPr>
              <w:t>30225</w:t>
            </w:r>
          </w:p>
        </w:tc>
        <w:tc>
          <w:tcPr>
            <w:tcW w:w="1334" w:type="dxa"/>
            <w:vAlign w:val="top"/>
          </w:tcPr>
          <w:p>
            <w:pPr>
              <w:pStyle w:val="TableText"/>
              <w:ind w:left="184"/>
              <w:spacing w:before="160" w:line="219" w:lineRule="auto"/>
              <w:rPr/>
            </w:pPr>
            <w:r>
              <w:rPr>
                <w:color w:val="212529"/>
                <w:spacing w:val="-2"/>
              </w:rPr>
              <w:t>专用燃料费</w:t>
            </w:r>
          </w:p>
        </w:tc>
        <w:tc>
          <w:tcPr>
            <w:tcW w:w="764" w:type="dxa"/>
            <w:vAlign w:val="top"/>
          </w:tcPr>
          <w:p>
            <w:pPr>
              <w:rPr>
                <w:rFonts w:ascii="Arial"/>
                <w:sz w:val="21"/>
              </w:rPr>
            </w:pPr>
            <w:r/>
          </w:p>
        </w:tc>
        <w:tc>
          <w:tcPr>
            <w:tcW w:w="854" w:type="dxa"/>
            <w:vAlign w:val="top"/>
          </w:tcPr>
          <w:p>
            <w:pPr>
              <w:pStyle w:val="TableText"/>
              <w:ind w:left="16"/>
              <w:spacing w:before="159" w:line="239" w:lineRule="auto"/>
              <w:rPr/>
            </w:pPr>
            <w:r>
              <w:rPr>
                <w:color w:val="212529"/>
                <w:spacing w:val="-2"/>
              </w:rPr>
              <w:t>31001</w:t>
            </w:r>
          </w:p>
        </w:tc>
        <w:tc>
          <w:tcPr>
            <w:tcW w:w="1274" w:type="dxa"/>
            <w:vAlign w:val="top"/>
          </w:tcPr>
          <w:p>
            <w:pPr>
              <w:pStyle w:val="TableText"/>
              <w:ind w:left="7" w:right="177" w:firstLine="182"/>
              <w:spacing w:before="54" w:line="218" w:lineRule="auto"/>
              <w:rPr/>
            </w:pPr>
            <w:r>
              <w:rPr>
                <w:color w:val="212529"/>
                <w:spacing w:val="-2"/>
              </w:rPr>
              <w:t>房屋建筑物</w:t>
            </w:r>
            <w:r>
              <w:rPr>
                <w:color w:val="212529"/>
              </w:rPr>
              <w:t xml:space="preserve"> </w:t>
            </w:r>
            <w:r>
              <w:rPr>
                <w:color w:val="212529"/>
                <w:spacing w:val="-2"/>
              </w:rPr>
              <w:t>购建</w:t>
            </w:r>
          </w:p>
        </w:tc>
        <w:tc>
          <w:tcPr>
            <w:tcW w:w="1139" w:type="dxa"/>
            <w:vAlign w:val="top"/>
          </w:tcPr>
          <w:p>
            <w:pPr>
              <w:rPr>
                <w:rFonts w:ascii="Arial"/>
                <w:sz w:val="21"/>
              </w:rPr>
            </w:pPr>
            <w:r/>
          </w:p>
        </w:tc>
        <w:tc>
          <w:tcPr>
            <w:tcW w:w="839" w:type="dxa"/>
            <w:vAlign w:val="top"/>
          </w:tcPr>
          <w:p>
            <w:pPr>
              <w:pStyle w:val="TableText"/>
              <w:ind w:left="8"/>
              <w:spacing w:before="159" w:line="239" w:lineRule="auto"/>
              <w:rPr/>
            </w:pPr>
            <w:r>
              <w:rPr>
                <w:color w:val="212529"/>
                <w:spacing w:val="-2"/>
              </w:rPr>
              <w:t>31303</w:t>
            </w:r>
          </w:p>
        </w:tc>
        <w:tc>
          <w:tcPr>
            <w:tcW w:w="1843" w:type="dxa"/>
            <w:vAlign w:val="top"/>
          </w:tcPr>
          <w:p>
            <w:pPr>
              <w:pStyle w:val="TableText"/>
              <w:ind w:left="16" w:right="20" w:firstLine="178"/>
              <w:spacing w:before="54" w:line="221" w:lineRule="auto"/>
              <w:rPr/>
            </w:pPr>
            <w:r>
              <w:rPr>
                <w:color w:val="212529"/>
                <w:spacing w:val="-1"/>
              </w:rPr>
              <w:t>补充全国社会保障基</w:t>
            </w:r>
            <w:r>
              <w:rPr>
                <w:color w:val="212529"/>
              </w:rPr>
              <w:t xml:space="preserve"> </w:t>
            </w:r>
            <w:r>
              <w:rPr>
                <w:color w:val="212529"/>
              </w:rPr>
              <w:t>金</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63" w:type="dxa"/>
            <w:vAlign w:val="top"/>
          </w:tcPr>
          <w:p>
            <w:pPr>
              <w:pStyle w:val="TableText"/>
              <w:ind w:left="178"/>
              <w:spacing w:before="160" w:line="219" w:lineRule="auto"/>
              <w:rPr/>
            </w:pPr>
            <w:r>
              <w:rPr>
                <w:color w:val="212529"/>
                <w:spacing w:val="-2"/>
              </w:rPr>
              <w:t>救济费</w:t>
            </w:r>
          </w:p>
        </w:tc>
        <w:tc>
          <w:tcPr>
            <w:tcW w:w="854" w:type="dxa"/>
            <w:vAlign w:val="top"/>
          </w:tcPr>
          <w:p>
            <w:pPr>
              <w:rPr>
                <w:rFonts w:ascii="Arial"/>
                <w:sz w:val="21"/>
              </w:rPr>
            </w:pPr>
            <w:r/>
          </w:p>
        </w:tc>
        <w:tc>
          <w:tcPr>
            <w:tcW w:w="854" w:type="dxa"/>
            <w:vAlign w:val="top"/>
          </w:tcPr>
          <w:p>
            <w:pPr>
              <w:pStyle w:val="TableText"/>
              <w:ind w:left="13"/>
              <w:spacing w:before="160" w:line="239" w:lineRule="auto"/>
              <w:rPr/>
            </w:pPr>
            <w:r>
              <w:rPr>
                <w:color w:val="212529"/>
                <w:spacing w:val="-2"/>
              </w:rPr>
              <w:t>30226</w:t>
            </w:r>
          </w:p>
        </w:tc>
        <w:tc>
          <w:tcPr>
            <w:tcW w:w="1334" w:type="dxa"/>
            <w:vAlign w:val="top"/>
          </w:tcPr>
          <w:p>
            <w:pPr>
              <w:pStyle w:val="TableText"/>
              <w:ind w:left="189"/>
              <w:spacing w:before="160" w:line="219" w:lineRule="auto"/>
              <w:rPr/>
            </w:pPr>
            <w:r>
              <w:rPr>
                <w:color w:val="212529"/>
                <w:spacing w:val="-3"/>
              </w:rPr>
              <w:t>劳务费</w:t>
            </w:r>
          </w:p>
        </w:tc>
        <w:tc>
          <w:tcPr>
            <w:tcW w:w="764" w:type="dxa"/>
            <w:vAlign w:val="top"/>
          </w:tcPr>
          <w:p>
            <w:pPr>
              <w:rPr>
                <w:rFonts w:ascii="Arial"/>
                <w:sz w:val="21"/>
              </w:rPr>
            </w:pPr>
            <w:r/>
          </w:p>
        </w:tc>
        <w:tc>
          <w:tcPr>
            <w:tcW w:w="854" w:type="dxa"/>
            <w:vAlign w:val="top"/>
          </w:tcPr>
          <w:p>
            <w:pPr>
              <w:pStyle w:val="TableText"/>
              <w:ind w:left="16"/>
              <w:spacing w:before="160" w:line="239" w:lineRule="auto"/>
              <w:rPr/>
            </w:pPr>
            <w:r>
              <w:rPr>
                <w:color w:val="212529"/>
                <w:spacing w:val="-2"/>
              </w:rPr>
              <w:t>31002</w:t>
            </w:r>
          </w:p>
        </w:tc>
        <w:tc>
          <w:tcPr>
            <w:tcW w:w="1274" w:type="dxa"/>
            <w:vAlign w:val="top"/>
          </w:tcPr>
          <w:p>
            <w:pPr>
              <w:pStyle w:val="TableText"/>
              <w:ind w:left="10" w:right="177" w:firstLine="181"/>
              <w:spacing w:before="56" w:line="220" w:lineRule="auto"/>
              <w:rPr/>
            </w:pPr>
            <w:r>
              <w:rPr>
                <w:color w:val="212529"/>
                <w:spacing w:val="-3"/>
              </w:rPr>
              <w:t>办公设备购</w:t>
            </w:r>
            <w:r>
              <w:rPr>
                <w:color w:val="212529"/>
                <w:spacing w:val="3"/>
              </w:rPr>
              <w:t xml:space="preserve"> </w:t>
            </w:r>
            <w:r>
              <w:rPr>
                <w:color w:val="212529"/>
              </w:rPr>
              <w:t>置</w:t>
            </w:r>
          </w:p>
        </w:tc>
        <w:tc>
          <w:tcPr>
            <w:tcW w:w="1139" w:type="dxa"/>
            <w:vAlign w:val="top"/>
          </w:tcPr>
          <w:p>
            <w:pPr>
              <w:rPr>
                <w:rFonts w:ascii="Arial"/>
                <w:sz w:val="21"/>
              </w:rPr>
            </w:pPr>
            <w:r/>
          </w:p>
        </w:tc>
        <w:tc>
          <w:tcPr>
            <w:tcW w:w="839" w:type="dxa"/>
            <w:vAlign w:val="top"/>
          </w:tcPr>
          <w:p>
            <w:pPr>
              <w:pStyle w:val="TableText"/>
              <w:ind w:left="8"/>
              <w:spacing w:before="160" w:line="239" w:lineRule="auto"/>
              <w:rPr/>
            </w:pPr>
            <w:r>
              <w:rPr>
                <w:color w:val="212529"/>
                <w:spacing w:val="-2"/>
              </w:rPr>
              <w:t>31304</w:t>
            </w:r>
          </w:p>
        </w:tc>
        <w:tc>
          <w:tcPr>
            <w:tcW w:w="1843" w:type="dxa"/>
            <w:vAlign w:val="top"/>
          </w:tcPr>
          <w:p>
            <w:pPr>
              <w:pStyle w:val="TableText"/>
              <w:ind w:left="15" w:right="20"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63" w:type="dxa"/>
            <w:vAlign w:val="top"/>
          </w:tcPr>
          <w:p>
            <w:pPr>
              <w:pStyle w:val="TableText"/>
              <w:ind w:left="185"/>
              <w:spacing w:before="162" w:line="219" w:lineRule="auto"/>
              <w:rPr/>
            </w:pPr>
            <w:r>
              <w:rPr>
                <w:color w:val="212529"/>
                <w:spacing w:val="-3"/>
              </w:rPr>
              <w:t>医疗费补助</w:t>
            </w:r>
          </w:p>
        </w:tc>
        <w:tc>
          <w:tcPr>
            <w:tcW w:w="854" w:type="dxa"/>
            <w:vAlign w:val="top"/>
          </w:tcPr>
          <w:p>
            <w:pPr>
              <w:rPr>
                <w:rFonts w:ascii="Arial"/>
                <w:sz w:val="21"/>
              </w:rPr>
            </w:pPr>
            <w:r/>
          </w:p>
        </w:tc>
        <w:tc>
          <w:tcPr>
            <w:tcW w:w="854" w:type="dxa"/>
            <w:vAlign w:val="top"/>
          </w:tcPr>
          <w:p>
            <w:pPr>
              <w:pStyle w:val="TableText"/>
              <w:ind w:left="13"/>
              <w:spacing w:before="161" w:line="239" w:lineRule="auto"/>
              <w:rPr/>
            </w:pPr>
            <w:r>
              <w:rPr>
                <w:color w:val="212529"/>
                <w:spacing w:val="-2"/>
              </w:rPr>
              <w:t>30227</w:t>
            </w:r>
          </w:p>
        </w:tc>
        <w:tc>
          <w:tcPr>
            <w:tcW w:w="1334" w:type="dxa"/>
            <w:vAlign w:val="top"/>
          </w:tcPr>
          <w:p>
            <w:pPr>
              <w:pStyle w:val="TableText"/>
              <w:ind w:left="184"/>
              <w:spacing w:before="161" w:line="219" w:lineRule="auto"/>
              <w:rPr/>
            </w:pPr>
            <w:r>
              <w:rPr>
                <w:color w:val="212529"/>
                <w:spacing w:val="-2"/>
              </w:rPr>
              <w:t>委托业务费</w:t>
            </w:r>
          </w:p>
        </w:tc>
        <w:tc>
          <w:tcPr>
            <w:tcW w:w="764" w:type="dxa"/>
            <w:vAlign w:val="top"/>
          </w:tcPr>
          <w:p>
            <w:pPr>
              <w:rPr>
                <w:rFonts w:ascii="Arial"/>
                <w:sz w:val="21"/>
              </w:rPr>
            </w:pPr>
            <w:r/>
          </w:p>
        </w:tc>
        <w:tc>
          <w:tcPr>
            <w:tcW w:w="854" w:type="dxa"/>
            <w:vAlign w:val="top"/>
          </w:tcPr>
          <w:p>
            <w:pPr>
              <w:pStyle w:val="TableText"/>
              <w:ind w:left="16"/>
              <w:spacing w:before="161" w:line="239" w:lineRule="auto"/>
              <w:rPr/>
            </w:pPr>
            <w:r>
              <w:rPr>
                <w:color w:val="212529"/>
                <w:spacing w:val="-2"/>
              </w:rPr>
              <w:t>31003</w:t>
            </w:r>
          </w:p>
        </w:tc>
        <w:tc>
          <w:tcPr>
            <w:tcW w:w="1274" w:type="dxa"/>
            <w:vAlign w:val="top"/>
          </w:tcPr>
          <w:p>
            <w:pPr>
              <w:pStyle w:val="TableText"/>
              <w:ind w:left="10" w:right="177" w:firstLine="177"/>
              <w:spacing w:before="57" w:line="220" w:lineRule="auto"/>
              <w:rPr/>
            </w:pPr>
            <w:r>
              <w:rPr>
                <w:color w:val="212529"/>
                <w:spacing w:val="-2"/>
              </w:rPr>
              <w:t>专用设备购</w:t>
            </w:r>
            <w:r>
              <w:rPr>
                <w:color w:val="212529"/>
                <w:spacing w:val="1"/>
              </w:rPr>
              <w:t xml:space="preserve"> </w:t>
            </w:r>
            <w:r>
              <w:rPr>
                <w:color w:val="212529"/>
              </w:rPr>
              <w:t>置</w:t>
            </w:r>
          </w:p>
        </w:tc>
        <w:tc>
          <w:tcPr>
            <w:tcW w:w="1139" w:type="dxa"/>
            <w:vAlign w:val="top"/>
          </w:tcPr>
          <w:p>
            <w:pPr>
              <w:rPr>
                <w:rFonts w:ascii="Arial"/>
                <w:sz w:val="21"/>
              </w:rPr>
            </w:pPr>
            <w:r/>
          </w:p>
        </w:tc>
        <w:tc>
          <w:tcPr>
            <w:tcW w:w="839" w:type="dxa"/>
            <w:vAlign w:val="top"/>
          </w:tcPr>
          <w:p>
            <w:pPr>
              <w:ind w:left="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43" w:type="dxa"/>
            <w:vAlign w:val="top"/>
          </w:tcPr>
          <w:p>
            <w:pPr>
              <w:ind w:left="9"/>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63" w:type="dxa"/>
            <w:vAlign w:val="top"/>
          </w:tcPr>
          <w:p>
            <w:pPr>
              <w:pStyle w:val="TableText"/>
              <w:ind w:left="177"/>
              <w:spacing w:before="163" w:line="219" w:lineRule="auto"/>
              <w:rPr/>
            </w:pPr>
            <w:r>
              <w:rPr>
                <w:color w:val="212529"/>
                <w:spacing w:val="-2"/>
              </w:rPr>
              <w:t>助学金</w:t>
            </w:r>
          </w:p>
        </w:tc>
        <w:tc>
          <w:tcPr>
            <w:tcW w:w="854" w:type="dxa"/>
            <w:vAlign w:val="top"/>
          </w:tcPr>
          <w:p>
            <w:pPr>
              <w:rPr>
                <w:rFonts w:ascii="Arial"/>
                <w:sz w:val="21"/>
              </w:rPr>
            </w:pPr>
            <w:r/>
          </w:p>
        </w:tc>
        <w:tc>
          <w:tcPr>
            <w:tcW w:w="854" w:type="dxa"/>
            <w:vAlign w:val="top"/>
          </w:tcPr>
          <w:p>
            <w:pPr>
              <w:pStyle w:val="TableText"/>
              <w:ind w:left="13"/>
              <w:spacing w:before="162" w:line="239" w:lineRule="auto"/>
              <w:rPr/>
            </w:pPr>
            <w:r>
              <w:rPr>
                <w:color w:val="212529"/>
                <w:spacing w:val="-2"/>
              </w:rPr>
              <w:t>30228</w:t>
            </w:r>
          </w:p>
        </w:tc>
        <w:tc>
          <w:tcPr>
            <w:tcW w:w="1334" w:type="dxa"/>
            <w:vAlign w:val="top"/>
          </w:tcPr>
          <w:p>
            <w:pPr>
              <w:pStyle w:val="TableText"/>
              <w:ind w:left="186"/>
              <w:spacing w:before="162" w:line="218" w:lineRule="auto"/>
              <w:rPr/>
            </w:pPr>
            <w:r>
              <w:rPr>
                <w:color w:val="212529"/>
                <w:spacing w:val="-2"/>
              </w:rPr>
              <w:t>工会经费</w:t>
            </w:r>
          </w:p>
        </w:tc>
        <w:tc>
          <w:tcPr>
            <w:tcW w:w="764" w:type="dxa"/>
            <w:vAlign w:val="top"/>
          </w:tcPr>
          <w:p>
            <w:pPr>
              <w:pStyle w:val="TableText"/>
              <w:ind w:right="21"/>
              <w:spacing w:before="163" w:line="238" w:lineRule="auto"/>
              <w:jc w:val="right"/>
              <w:rPr/>
            </w:pPr>
            <w:r>
              <w:rPr>
                <w:color w:val="212529"/>
                <w:spacing w:val="-2"/>
              </w:rPr>
              <w:t>0.27</w:t>
            </w:r>
          </w:p>
        </w:tc>
        <w:tc>
          <w:tcPr>
            <w:tcW w:w="854" w:type="dxa"/>
            <w:vAlign w:val="top"/>
          </w:tcPr>
          <w:p>
            <w:pPr>
              <w:pStyle w:val="TableText"/>
              <w:ind w:left="16"/>
              <w:spacing w:before="162" w:line="239" w:lineRule="auto"/>
              <w:rPr/>
            </w:pPr>
            <w:r>
              <w:rPr>
                <w:color w:val="212529"/>
                <w:spacing w:val="-2"/>
              </w:rPr>
              <w:t>31005</w:t>
            </w:r>
          </w:p>
        </w:tc>
        <w:tc>
          <w:tcPr>
            <w:tcW w:w="1274" w:type="dxa"/>
            <w:vAlign w:val="top"/>
          </w:tcPr>
          <w:p>
            <w:pPr>
              <w:pStyle w:val="TableText"/>
              <w:ind w:left="11" w:right="177" w:firstLine="176"/>
              <w:spacing w:before="58" w:line="218" w:lineRule="auto"/>
              <w:rPr/>
            </w:pPr>
            <w:r>
              <w:rPr>
                <w:color w:val="212529"/>
                <w:spacing w:val="-2"/>
              </w:rPr>
              <w:t>基础设施建</w:t>
            </w:r>
            <w:r>
              <w:rPr>
                <w:color w:val="212529"/>
                <w:spacing w:val="2"/>
              </w:rPr>
              <w:t xml:space="preserve"> </w:t>
            </w:r>
            <w:r>
              <w:rPr>
                <w:color w:val="212529"/>
              </w:rPr>
              <w:t>设</w:t>
            </w:r>
          </w:p>
        </w:tc>
        <w:tc>
          <w:tcPr>
            <w:tcW w:w="1139" w:type="dxa"/>
            <w:vAlign w:val="top"/>
          </w:tcPr>
          <w:p>
            <w:pPr>
              <w:rPr>
                <w:rFonts w:ascii="Arial"/>
                <w:sz w:val="21"/>
              </w:rPr>
            </w:pPr>
            <w:r/>
          </w:p>
        </w:tc>
        <w:tc>
          <w:tcPr>
            <w:tcW w:w="839" w:type="dxa"/>
            <w:vAlign w:val="top"/>
          </w:tcPr>
          <w:p>
            <w:pPr>
              <w:pStyle w:val="TableText"/>
              <w:ind w:left="8"/>
              <w:spacing w:before="162" w:line="239" w:lineRule="auto"/>
              <w:rPr/>
            </w:pPr>
            <w:r>
              <w:rPr>
                <w:color w:val="212529"/>
                <w:spacing w:val="-2"/>
              </w:rPr>
              <w:t>39907</w:t>
            </w:r>
          </w:p>
        </w:tc>
        <w:tc>
          <w:tcPr>
            <w:tcW w:w="1843" w:type="dxa"/>
            <w:vAlign w:val="top"/>
          </w:tcPr>
          <w:p>
            <w:pPr>
              <w:pStyle w:val="TableText"/>
              <w:ind w:left="212"/>
              <w:spacing w:before="162" w:line="219" w:lineRule="auto"/>
              <w:rPr/>
            </w:pPr>
            <w:r>
              <w:rPr>
                <w:color w:val="212529"/>
                <w:spacing w:val="-3"/>
              </w:rPr>
              <w:t>国家赔偿费用支出</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63" w:type="dxa"/>
            <w:vAlign w:val="top"/>
          </w:tcPr>
          <w:p>
            <w:pPr>
              <w:pStyle w:val="TableText"/>
              <w:ind w:left="178"/>
              <w:spacing w:before="163" w:line="219" w:lineRule="auto"/>
              <w:rPr/>
            </w:pPr>
            <w:r>
              <w:rPr>
                <w:color w:val="212529"/>
                <w:spacing w:val="-2"/>
              </w:rPr>
              <w:t>奖励金</w:t>
            </w:r>
          </w:p>
        </w:tc>
        <w:tc>
          <w:tcPr>
            <w:tcW w:w="854" w:type="dxa"/>
            <w:vAlign w:val="top"/>
          </w:tcPr>
          <w:p>
            <w:pPr>
              <w:rPr>
                <w:rFonts w:ascii="Arial"/>
                <w:sz w:val="21"/>
              </w:rPr>
            </w:pPr>
            <w:r/>
          </w:p>
        </w:tc>
        <w:tc>
          <w:tcPr>
            <w:tcW w:w="854" w:type="dxa"/>
            <w:vAlign w:val="top"/>
          </w:tcPr>
          <w:p>
            <w:pPr>
              <w:pStyle w:val="TableText"/>
              <w:ind w:left="13"/>
              <w:spacing w:before="163" w:line="239" w:lineRule="auto"/>
              <w:rPr/>
            </w:pPr>
            <w:r>
              <w:rPr>
                <w:color w:val="212529"/>
                <w:spacing w:val="-2"/>
              </w:rPr>
              <w:t>30229</w:t>
            </w:r>
          </w:p>
        </w:tc>
        <w:tc>
          <w:tcPr>
            <w:tcW w:w="1334" w:type="dxa"/>
            <w:vAlign w:val="top"/>
          </w:tcPr>
          <w:p>
            <w:pPr>
              <w:pStyle w:val="TableText"/>
              <w:ind w:left="184"/>
              <w:spacing w:before="164" w:line="219" w:lineRule="auto"/>
              <w:rPr/>
            </w:pPr>
            <w:r>
              <w:rPr>
                <w:color w:val="212529"/>
                <w:spacing w:val="-2"/>
              </w:rPr>
              <w:t>福利费</w:t>
            </w:r>
          </w:p>
        </w:tc>
        <w:tc>
          <w:tcPr>
            <w:tcW w:w="764" w:type="dxa"/>
            <w:vAlign w:val="top"/>
          </w:tcPr>
          <w:p>
            <w:pPr>
              <w:rPr>
                <w:rFonts w:ascii="Arial"/>
                <w:sz w:val="21"/>
              </w:rPr>
            </w:pPr>
            <w:r/>
          </w:p>
        </w:tc>
        <w:tc>
          <w:tcPr>
            <w:tcW w:w="854" w:type="dxa"/>
            <w:vAlign w:val="top"/>
          </w:tcPr>
          <w:p>
            <w:pPr>
              <w:pStyle w:val="TableText"/>
              <w:ind w:left="16"/>
              <w:spacing w:before="163" w:line="239" w:lineRule="auto"/>
              <w:rPr/>
            </w:pPr>
            <w:r>
              <w:rPr>
                <w:color w:val="212529"/>
                <w:spacing w:val="-2"/>
              </w:rPr>
              <w:t>31006</w:t>
            </w:r>
          </w:p>
        </w:tc>
        <w:tc>
          <w:tcPr>
            <w:tcW w:w="1274" w:type="dxa"/>
            <w:vAlign w:val="top"/>
          </w:tcPr>
          <w:p>
            <w:pPr>
              <w:pStyle w:val="TableText"/>
              <w:ind w:left="190"/>
              <w:spacing w:before="163" w:line="219" w:lineRule="auto"/>
              <w:rPr/>
            </w:pPr>
            <w:r>
              <w:rPr>
                <w:color w:val="212529"/>
                <w:spacing w:val="-2"/>
              </w:rPr>
              <w:t>大型修缮</w:t>
            </w:r>
          </w:p>
        </w:tc>
        <w:tc>
          <w:tcPr>
            <w:tcW w:w="1139" w:type="dxa"/>
            <w:vAlign w:val="top"/>
          </w:tcPr>
          <w:p>
            <w:pPr>
              <w:rPr>
                <w:rFonts w:ascii="Arial"/>
                <w:sz w:val="21"/>
              </w:rPr>
            </w:pPr>
            <w:r/>
          </w:p>
        </w:tc>
        <w:tc>
          <w:tcPr>
            <w:tcW w:w="839" w:type="dxa"/>
            <w:vAlign w:val="top"/>
          </w:tcPr>
          <w:p>
            <w:pPr>
              <w:pStyle w:val="TableText"/>
              <w:ind w:left="8"/>
              <w:spacing w:before="163" w:line="239" w:lineRule="auto"/>
              <w:rPr/>
            </w:pPr>
            <w:r>
              <w:rPr>
                <w:color w:val="212529"/>
                <w:spacing w:val="-2"/>
              </w:rPr>
              <w:t>39908</w:t>
            </w:r>
          </w:p>
        </w:tc>
        <w:tc>
          <w:tcPr>
            <w:tcW w:w="1843" w:type="dxa"/>
            <w:vAlign w:val="top"/>
          </w:tcPr>
          <w:p>
            <w:pPr>
              <w:pStyle w:val="TableText"/>
              <w:ind w:left="14" w:right="20"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63" w:type="dxa"/>
            <w:vAlign w:val="top"/>
          </w:tcPr>
          <w:p>
            <w:pPr>
              <w:pStyle w:val="TableText"/>
              <w:ind w:right="217"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854" w:type="dxa"/>
            <w:vAlign w:val="top"/>
          </w:tcPr>
          <w:p>
            <w:pPr>
              <w:rPr>
                <w:rFonts w:ascii="Arial"/>
                <w:sz w:val="21"/>
              </w:rPr>
            </w:pPr>
            <w:r/>
          </w:p>
        </w:tc>
        <w:tc>
          <w:tcPr>
            <w:tcW w:w="854" w:type="dxa"/>
            <w:vAlign w:val="top"/>
          </w:tcPr>
          <w:p>
            <w:pPr>
              <w:pStyle w:val="TableText"/>
              <w:ind w:left="13"/>
              <w:spacing w:before="164" w:line="239" w:lineRule="auto"/>
              <w:rPr/>
            </w:pPr>
            <w:r>
              <w:rPr>
                <w:color w:val="212529"/>
                <w:spacing w:val="-2"/>
              </w:rPr>
              <w:t>30231</w:t>
            </w:r>
          </w:p>
        </w:tc>
        <w:tc>
          <w:tcPr>
            <w:tcW w:w="1334" w:type="dxa"/>
            <w:vAlign w:val="top"/>
          </w:tcPr>
          <w:p>
            <w:pPr>
              <w:pStyle w:val="TableText"/>
              <w:ind w:left="7" w:right="6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64" w:type="dxa"/>
            <w:vAlign w:val="top"/>
          </w:tcPr>
          <w:p>
            <w:pPr>
              <w:rPr>
                <w:rFonts w:ascii="Arial"/>
                <w:sz w:val="21"/>
              </w:rPr>
            </w:pPr>
            <w:r/>
          </w:p>
        </w:tc>
        <w:tc>
          <w:tcPr>
            <w:tcW w:w="854" w:type="dxa"/>
            <w:vAlign w:val="top"/>
          </w:tcPr>
          <w:p>
            <w:pPr>
              <w:pStyle w:val="TableText"/>
              <w:ind w:left="16"/>
              <w:spacing w:before="164" w:line="239" w:lineRule="auto"/>
              <w:rPr/>
            </w:pPr>
            <w:r>
              <w:rPr>
                <w:color w:val="212529"/>
                <w:spacing w:val="-2"/>
              </w:rPr>
              <w:t>31007</w:t>
            </w:r>
          </w:p>
        </w:tc>
        <w:tc>
          <w:tcPr>
            <w:tcW w:w="1274" w:type="dxa"/>
            <w:vAlign w:val="top"/>
          </w:tcPr>
          <w:p>
            <w:pPr>
              <w:pStyle w:val="TableText"/>
              <w:ind w:left="10" w:right="177"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pPr>
              <w:rPr>
                <w:rFonts w:ascii="Arial"/>
                <w:sz w:val="21"/>
              </w:rPr>
            </w:pPr>
            <w:r/>
          </w:p>
        </w:tc>
        <w:tc>
          <w:tcPr>
            <w:tcW w:w="839" w:type="dxa"/>
            <w:vAlign w:val="top"/>
          </w:tcPr>
          <w:p>
            <w:pPr>
              <w:pStyle w:val="TableText"/>
              <w:ind w:left="8"/>
              <w:spacing w:before="164" w:line="239" w:lineRule="auto"/>
              <w:rPr/>
            </w:pPr>
            <w:r>
              <w:rPr>
                <w:color w:val="212529"/>
                <w:spacing w:val="-2"/>
              </w:rPr>
              <w:t>39909</w:t>
            </w:r>
          </w:p>
        </w:tc>
        <w:tc>
          <w:tcPr>
            <w:tcW w:w="1843" w:type="dxa"/>
            <w:vAlign w:val="top"/>
          </w:tcPr>
          <w:p>
            <w:pPr>
              <w:pStyle w:val="TableText"/>
              <w:ind w:left="196"/>
              <w:spacing w:before="165" w:line="219" w:lineRule="auto"/>
              <w:rPr/>
            </w:pPr>
            <w:r>
              <w:rPr>
                <w:color w:val="212529"/>
                <w:spacing w:val="-2"/>
              </w:rPr>
              <w:t>经常性赠与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63" w:type="dxa"/>
            <w:vAlign w:val="top"/>
          </w:tcPr>
          <w:p>
            <w:pPr>
              <w:pStyle w:val="TableText"/>
              <w:ind w:left="176"/>
              <w:spacing w:before="165" w:line="218" w:lineRule="auto"/>
              <w:rPr/>
            </w:pPr>
            <w:r>
              <w:rPr>
                <w:color w:val="212529"/>
                <w:spacing w:val="-1"/>
              </w:rPr>
              <w:t>代缴社会保险费</w:t>
            </w:r>
          </w:p>
        </w:tc>
        <w:tc>
          <w:tcPr>
            <w:tcW w:w="854" w:type="dxa"/>
            <w:vAlign w:val="top"/>
          </w:tcPr>
          <w:p>
            <w:pPr>
              <w:rPr>
                <w:rFonts w:ascii="Arial"/>
                <w:sz w:val="21"/>
              </w:rPr>
            </w:pPr>
            <w:r/>
          </w:p>
        </w:tc>
        <w:tc>
          <w:tcPr>
            <w:tcW w:w="854" w:type="dxa"/>
            <w:vAlign w:val="top"/>
          </w:tcPr>
          <w:p>
            <w:pPr>
              <w:pStyle w:val="TableText"/>
              <w:ind w:left="13"/>
              <w:spacing w:before="165" w:line="239" w:lineRule="auto"/>
              <w:rPr/>
            </w:pPr>
            <w:r>
              <w:rPr>
                <w:color w:val="212529"/>
                <w:spacing w:val="-2"/>
              </w:rPr>
              <w:t>30239</w:t>
            </w:r>
          </w:p>
        </w:tc>
        <w:tc>
          <w:tcPr>
            <w:tcW w:w="1334" w:type="dxa"/>
            <w:vAlign w:val="top"/>
          </w:tcPr>
          <w:p>
            <w:pPr>
              <w:pStyle w:val="TableText"/>
              <w:ind w:left="184"/>
              <w:spacing w:before="166" w:line="219" w:lineRule="auto"/>
              <w:rPr/>
            </w:pPr>
            <w:r>
              <w:rPr>
                <w:color w:val="212529"/>
                <w:spacing w:val="-1"/>
              </w:rPr>
              <w:t>其他交通费用</w:t>
            </w:r>
          </w:p>
        </w:tc>
        <w:tc>
          <w:tcPr>
            <w:tcW w:w="764" w:type="dxa"/>
            <w:vAlign w:val="top"/>
          </w:tcPr>
          <w:p>
            <w:pPr>
              <w:rPr>
                <w:rFonts w:ascii="Arial"/>
                <w:sz w:val="21"/>
              </w:rPr>
            </w:pPr>
            <w:r/>
          </w:p>
        </w:tc>
        <w:tc>
          <w:tcPr>
            <w:tcW w:w="854" w:type="dxa"/>
            <w:vAlign w:val="top"/>
          </w:tcPr>
          <w:p>
            <w:pPr>
              <w:pStyle w:val="TableText"/>
              <w:ind w:left="16"/>
              <w:spacing w:before="165" w:line="239" w:lineRule="auto"/>
              <w:rPr/>
            </w:pPr>
            <w:r>
              <w:rPr>
                <w:color w:val="212529"/>
                <w:spacing w:val="-2"/>
              </w:rPr>
              <w:t>31008</w:t>
            </w:r>
          </w:p>
        </w:tc>
        <w:tc>
          <w:tcPr>
            <w:tcW w:w="1274" w:type="dxa"/>
            <w:vAlign w:val="top"/>
          </w:tcPr>
          <w:p>
            <w:pPr>
              <w:pStyle w:val="TableText"/>
              <w:ind w:left="188"/>
              <w:spacing w:before="166" w:line="219" w:lineRule="auto"/>
              <w:rPr/>
            </w:pPr>
            <w:r>
              <w:rPr>
                <w:color w:val="212529"/>
                <w:spacing w:val="-2"/>
              </w:rPr>
              <w:t>物资储备</w:t>
            </w:r>
          </w:p>
        </w:tc>
        <w:tc>
          <w:tcPr>
            <w:tcW w:w="1139" w:type="dxa"/>
            <w:vAlign w:val="top"/>
          </w:tcPr>
          <w:p>
            <w:pPr>
              <w:rPr>
                <w:rFonts w:ascii="Arial"/>
                <w:sz w:val="21"/>
              </w:rPr>
            </w:pPr>
            <w:r/>
          </w:p>
        </w:tc>
        <w:tc>
          <w:tcPr>
            <w:tcW w:w="839" w:type="dxa"/>
            <w:vAlign w:val="top"/>
          </w:tcPr>
          <w:p>
            <w:pPr>
              <w:pStyle w:val="TableText"/>
              <w:ind w:left="8"/>
              <w:spacing w:before="165" w:line="239" w:lineRule="auto"/>
              <w:rPr/>
            </w:pPr>
            <w:r>
              <w:rPr>
                <w:color w:val="212529"/>
                <w:spacing w:val="-2"/>
              </w:rPr>
              <w:t>39910</w:t>
            </w:r>
          </w:p>
        </w:tc>
        <w:tc>
          <w:tcPr>
            <w:tcW w:w="1843" w:type="dxa"/>
            <w:vAlign w:val="top"/>
          </w:tcPr>
          <w:p>
            <w:pPr>
              <w:pStyle w:val="TableText"/>
              <w:ind w:left="201"/>
              <w:spacing w:before="165" w:line="218" w:lineRule="auto"/>
              <w:rPr/>
            </w:pPr>
            <w:r>
              <w:rPr>
                <w:color w:val="212529"/>
                <w:spacing w:val="-3"/>
              </w:rPr>
              <w:t>资本性赠与</w:t>
            </w:r>
          </w:p>
        </w:tc>
        <w:tc>
          <w:tcPr>
            <w:tcW w:w="1146"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63" w:type="dxa"/>
            <w:vAlign w:val="top"/>
          </w:tcPr>
          <w:p>
            <w:pPr>
              <w:pStyle w:val="TableText"/>
              <w:ind w:right="217"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pPr>
              <w:rPr>
                <w:rFonts w:ascii="Arial"/>
                <w:sz w:val="21"/>
              </w:rPr>
            </w:pPr>
            <w:r/>
          </w:p>
        </w:tc>
        <w:tc>
          <w:tcPr>
            <w:tcW w:w="854" w:type="dxa"/>
            <w:vAlign w:val="top"/>
          </w:tcPr>
          <w:p>
            <w:pPr>
              <w:pStyle w:val="TableText"/>
              <w:ind w:left="13"/>
              <w:spacing w:before="166" w:line="239" w:lineRule="auto"/>
              <w:rPr/>
            </w:pPr>
            <w:r>
              <w:rPr>
                <w:color w:val="212529"/>
                <w:spacing w:val="-2"/>
              </w:rPr>
              <w:t>30240</w:t>
            </w:r>
          </w:p>
        </w:tc>
        <w:tc>
          <w:tcPr>
            <w:tcW w:w="1334" w:type="dxa"/>
            <w:vAlign w:val="top"/>
          </w:tcPr>
          <w:p>
            <w:pPr>
              <w:pStyle w:val="TableText"/>
              <w:ind w:left="4" w:right="61" w:firstLine="178"/>
              <w:spacing w:before="62" w:line="218" w:lineRule="auto"/>
              <w:rPr/>
            </w:pPr>
            <w:r>
              <w:rPr>
                <w:color w:val="212529"/>
                <w:spacing w:val="-1"/>
              </w:rPr>
              <w:t>税金及附加费</w:t>
            </w:r>
            <w:r>
              <w:rPr>
                <w:color w:val="212529"/>
              </w:rPr>
              <w:t xml:space="preserve"> </w:t>
            </w:r>
            <w:r>
              <w:rPr>
                <w:color w:val="212529"/>
              </w:rPr>
              <w:t>用</w:t>
            </w:r>
          </w:p>
        </w:tc>
        <w:tc>
          <w:tcPr>
            <w:tcW w:w="764" w:type="dxa"/>
            <w:vAlign w:val="top"/>
          </w:tcPr>
          <w:p>
            <w:pPr>
              <w:rPr>
                <w:rFonts w:ascii="Arial"/>
                <w:sz w:val="21"/>
              </w:rPr>
            </w:pPr>
            <w:r/>
          </w:p>
        </w:tc>
        <w:tc>
          <w:tcPr>
            <w:tcW w:w="854" w:type="dxa"/>
            <w:vAlign w:val="top"/>
          </w:tcPr>
          <w:p>
            <w:pPr>
              <w:pStyle w:val="TableText"/>
              <w:ind w:left="16"/>
              <w:spacing w:before="166" w:line="239" w:lineRule="auto"/>
              <w:rPr/>
            </w:pPr>
            <w:r>
              <w:rPr>
                <w:color w:val="212529"/>
                <w:spacing w:val="-2"/>
              </w:rPr>
              <w:t>31009</w:t>
            </w:r>
          </w:p>
        </w:tc>
        <w:tc>
          <w:tcPr>
            <w:tcW w:w="1274" w:type="dxa"/>
            <w:vAlign w:val="top"/>
          </w:tcPr>
          <w:p>
            <w:pPr>
              <w:pStyle w:val="TableText"/>
              <w:ind w:left="189"/>
              <w:spacing w:before="167" w:line="219" w:lineRule="auto"/>
              <w:rPr/>
            </w:pPr>
            <w:r>
              <w:rPr>
                <w:color w:val="212529"/>
                <w:spacing w:val="-2"/>
              </w:rPr>
              <w:t>土地补偿</w:t>
            </w:r>
          </w:p>
        </w:tc>
        <w:tc>
          <w:tcPr>
            <w:tcW w:w="1139" w:type="dxa"/>
            <w:vAlign w:val="top"/>
          </w:tcPr>
          <w:p>
            <w:pPr>
              <w:rPr>
                <w:rFonts w:ascii="Arial"/>
                <w:sz w:val="21"/>
              </w:rPr>
            </w:pPr>
            <w:r/>
          </w:p>
        </w:tc>
        <w:tc>
          <w:tcPr>
            <w:tcW w:w="839" w:type="dxa"/>
            <w:vAlign w:val="top"/>
          </w:tcPr>
          <w:p>
            <w:pPr>
              <w:pStyle w:val="TableText"/>
              <w:ind w:left="8"/>
              <w:spacing w:before="166" w:line="239" w:lineRule="auto"/>
              <w:rPr/>
            </w:pPr>
            <w:r>
              <w:rPr>
                <w:color w:val="212529"/>
                <w:spacing w:val="-2"/>
              </w:rPr>
              <w:t>39999</w:t>
            </w:r>
          </w:p>
        </w:tc>
        <w:tc>
          <w:tcPr>
            <w:tcW w:w="1843" w:type="dxa"/>
            <w:vAlign w:val="top"/>
          </w:tcPr>
          <w:p>
            <w:pPr>
              <w:pStyle w:val="TableText"/>
              <w:ind w:left="194"/>
              <w:spacing w:before="167" w:line="219" w:lineRule="auto"/>
              <w:rPr/>
            </w:pPr>
            <w:r>
              <w:rPr>
                <w:color w:val="212529"/>
                <w:spacing w:val="-2"/>
              </w:rPr>
              <w:t>其他支出</w:t>
            </w:r>
          </w:p>
        </w:tc>
        <w:tc>
          <w:tcPr>
            <w:tcW w:w="1146"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63" w:type="dxa"/>
            <w:vAlign w:val="top"/>
          </w:tcPr>
          <w:p>
            <w:pPr>
              <w:rPr>
                <w:rFonts w:ascii="Arial"/>
                <w:sz w:val="21"/>
              </w:rPr>
            </w:pPr>
            <w:r/>
          </w:p>
        </w:tc>
        <w:tc>
          <w:tcPr>
            <w:tcW w:w="854" w:type="dxa"/>
            <w:vAlign w:val="top"/>
          </w:tcPr>
          <w:p>
            <w:pPr>
              <w:rPr>
                <w:rFonts w:ascii="Arial"/>
                <w:sz w:val="21"/>
              </w:rPr>
            </w:pPr>
            <w:r/>
          </w:p>
        </w:tc>
        <w:tc>
          <w:tcPr>
            <w:tcW w:w="854" w:type="dxa"/>
            <w:vAlign w:val="top"/>
          </w:tcPr>
          <w:p>
            <w:pPr>
              <w:pStyle w:val="TableText"/>
              <w:ind w:left="13"/>
              <w:spacing w:before="167" w:line="239" w:lineRule="auto"/>
              <w:rPr/>
            </w:pPr>
            <w:r>
              <w:rPr>
                <w:color w:val="212529"/>
                <w:spacing w:val="-2"/>
              </w:rPr>
              <w:t>30299</w:t>
            </w:r>
          </w:p>
        </w:tc>
        <w:tc>
          <w:tcPr>
            <w:tcW w:w="1334" w:type="dxa"/>
            <w:vAlign w:val="top"/>
          </w:tcPr>
          <w:p>
            <w:pPr>
              <w:pStyle w:val="TableText"/>
              <w:ind w:left="8" w:right="6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64" w:type="dxa"/>
            <w:vAlign w:val="top"/>
          </w:tcPr>
          <w:p>
            <w:pPr>
              <w:rPr>
                <w:rFonts w:ascii="Arial"/>
                <w:sz w:val="21"/>
              </w:rPr>
            </w:pPr>
            <w:r/>
          </w:p>
        </w:tc>
        <w:tc>
          <w:tcPr>
            <w:tcW w:w="854" w:type="dxa"/>
            <w:vAlign w:val="top"/>
          </w:tcPr>
          <w:p>
            <w:pPr>
              <w:pStyle w:val="TableText"/>
              <w:ind w:left="16"/>
              <w:spacing w:before="167" w:line="239" w:lineRule="auto"/>
              <w:rPr/>
            </w:pPr>
            <w:r>
              <w:rPr>
                <w:color w:val="212529"/>
                <w:spacing w:val="-2"/>
              </w:rPr>
              <w:t>31010</w:t>
            </w:r>
          </w:p>
        </w:tc>
        <w:tc>
          <w:tcPr>
            <w:tcW w:w="1274" w:type="dxa"/>
            <w:vAlign w:val="top"/>
          </w:tcPr>
          <w:p>
            <w:pPr>
              <w:pStyle w:val="TableText"/>
              <w:ind w:left="192"/>
              <w:spacing w:before="168" w:line="219" w:lineRule="auto"/>
              <w:rPr/>
            </w:pPr>
            <w:r>
              <w:rPr>
                <w:color w:val="212529"/>
                <w:spacing w:val="-2"/>
              </w:rPr>
              <w:t>安置补助</w:t>
            </w:r>
          </w:p>
        </w:tc>
        <w:tc>
          <w:tcPr>
            <w:tcW w:w="1139" w:type="dxa"/>
            <w:vAlign w:val="top"/>
          </w:tcPr>
          <w:p>
            <w:pPr>
              <w:rPr>
                <w:rFonts w:ascii="Arial"/>
                <w:sz w:val="21"/>
              </w:rPr>
            </w:pPr>
            <w:r/>
          </w:p>
        </w:tc>
        <w:tc>
          <w:tcPr>
            <w:tcW w:w="839" w:type="dxa"/>
            <w:vAlign w:val="top"/>
          </w:tcPr>
          <w:p>
            <w:pPr>
              <w:rPr>
                <w:rFonts w:ascii="Arial"/>
                <w:sz w:val="21"/>
              </w:rPr>
            </w:pPr>
            <w:r/>
          </w:p>
        </w:tc>
        <w:tc>
          <w:tcPr>
            <w:tcW w:w="1843" w:type="dxa"/>
            <w:vAlign w:val="top"/>
          </w:tcPr>
          <w:p>
            <w:pPr>
              <w:rPr>
                <w:rFonts w:ascii="Arial"/>
                <w:sz w:val="21"/>
              </w:rPr>
            </w:pPr>
            <w:r/>
          </w:p>
        </w:tc>
        <w:tc>
          <w:tcPr>
            <w:tcW w:w="1146" w:type="dxa"/>
            <w:vAlign w:val="top"/>
          </w:tcPr>
          <w:p>
            <w:pPr>
              <w:rPr>
                <w:rFonts w:ascii="Arial"/>
                <w:sz w:val="21"/>
              </w:rPr>
            </w:pPr>
            <w:r/>
          </w:p>
        </w:tc>
      </w:tr>
      <w:tr>
        <w:trPr>
          <w:trHeight w:val="525" w:hRule="atLeast"/>
        </w:trPr>
        <w:tc>
          <w:tcPr>
            <w:tcW w:w="2569" w:type="dxa"/>
            <w:vAlign w:val="top"/>
            <w:gridSpan w:val="2"/>
          </w:tcPr>
          <w:p>
            <w:pPr>
              <w:ind w:left="72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854" w:type="dxa"/>
            <w:vAlign w:val="top"/>
          </w:tcPr>
          <w:p>
            <w:pPr>
              <w:pStyle w:val="TableText"/>
              <w:ind w:right="25"/>
              <w:spacing w:before="169" w:line="238" w:lineRule="auto"/>
              <w:jc w:val="right"/>
              <w:rPr/>
            </w:pPr>
            <w:r>
              <w:rPr>
                <w:color w:val="212529"/>
                <w:spacing w:val="-2"/>
              </w:rPr>
              <w:t>27.46</w:t>
            </w:r>
          </w:p>
        </w:tc>
        <w:tc>
          <w:tcPr>
            <w:tcW w:w="8901" w:type="dxa"/>
            <w:vAlign w:val="top"/>
            <w:gridSpan w:val="8"/>
          </w:tcPr>
          <w:p>
            <w:pPr>
              <w:ind w:left="390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46" w:type="dxa"/>
            <w:vAlign w:val="top"/>
          </w:tcPr>
          <w:p>
            <w:pPr>
              <w:pStyle w:val="TableText"/>
              <w:ind w:right="27"/>
              <w:spacing w:before="169" w:line="238" w:lineRule="auto"/>
              <w:jc w:val="right"/>
              <w:rPr/>
            </w:pPr>
            <w:r>
              <w:rPr>
                <w:color w:val="212529"/>
                <w:spacing w:val="-2"/>
              </w:rPr>
              <w:t>2.97</w:t>
            </w:r>
          </w:p>
        </w:tc>
      </w:tr>
      <w:tr>
        <w:trPr>
          <w:trHeight w:val="532" w:hRule="atLeast"/>
        </w:trPr>
        <w:tc>
          <w:tcPr>
            <w:tcW w:w="13470"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7"/>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部门名称：兴县魏家滩镇中心卫生院白家沟分院</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8"/>
          <w:footerReference w:type="default" r:id="rId19"/>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部门名称：兴县魏家滩镇中心卫生院白家沟分院</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0"/>
          <w:pgSz w:w="11900" w:h="16840"/>
          <w:pgMar w:top="642" w:right="0" w:bottom="340" w:left="0" w:header="326" w:footer="110"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3" w:right="114"/>
              <w:spacing w:before="66" w:line="218" w:lineRule="auto"/>
              <w:rPr/>
            </w:pPr>
            <w:r>
              <w:rPr>
                <w:color w:val="212529"/>
                <w:spacing w:val="-1"/>
              </w:rPr>
              <w:t>部门名称：兴县魏家滩镇中心</w:t>
            </w:r>
            <w:r>
              <w:rPr>
                <w:color w:val="212529"/>
                <w:spacing w:val="2"/>
              </w:rPr>
              <w:t xml:space="preserve"> </w:t>
            </w:r>
            <w:r>
              <w:rPr>
                <w:color w:val="212529"/>
                <w:spacing w:val="-1"/>
              </w:rPr>
              <w:t>卫生院白家沟分院</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56"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1"/>
          <w:footerReference w:type="default" r:id="rId22"/>
          <w:pgSz w:w="16840" w:h="11900"/>
          <w:pgMar w:top="642" w:right="0" w:bottom="340" w:left="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单位名称：兴县魏家滩镇中心卫生院白家沟分院</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8"/>
          <w:footerReference w:type="default" r:id="rId23"/>
          <w:pgSz w:w="11900" w:h="16840"/>
          <w:pgMar w:top="642" w:right="0" w:bottom="340" w:left="0" w:header="326" w:footer="110"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5" w:right="1223" w:firstLine="454"/>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2024年度收入总计101.93万元，支出总</w:t>
      </w:r>
      <w:r>
        <w:rPr>
          <w:rFonts w:ascii="FangSong" w:hAnsi="FangSong" w:eastAsia="FangSong" w:cs="FangSong"/>
          <w:sz w:val="23"/>
          <w:szCs w:val="23"/>
          <w:spacing w:val="4"/>
        </w:rPr>
        <w:t>计101.93万元。与上年相比，收入总计增加0.60</w:t>
      </w:r>
      <w:r>
        <w:rPr>
          <w:rFonts w:ascii="FangSong" w:hAnsi="FangSong" w:eastAsia="FangSong" w:cs="FangSong"/>
          <w:sz w:val="23"/>
          <w:szCs w:val="23"/>
        </w:rPr>
        <w:t xml:space="preserve"> </w:t>
      </w:r>
      <w:r>
        <w:rPr>
          <w:rFonts w:ascii="FangSong" w:hAnsi="FangSong" w:eastAsia="FangSong" w:cs="FangSong"/>
          <w:sz w:val="23"/>
          <w:szCs w:val="23"/>
          <w:spacing w:val="10"/>
        </w:rPr>
        <w:t>万元，增长0.59%，支出总计增加0.60万元，增</w:t>
      </w:r>
      <w:r>
        <w:rPr>
          <w:rFonts w:ascii="FangSong" w:hAnsi="FangSong" w:eastAsia="FangSong" w:cs="FangSong"/>
          <w:sz w:val="23"/>
          <w:szCs w:val="23"/>
          <w:spacing w:val="9"/>
        </w:rPr>
        <w:t>长0.59%。主要原因是公共卫生资金标准提</w:t>
      </w:r>
      <w:r>
        <w:rPr>
          <w:rFonts w:ascii="FangSong" w:hAnsi="FangSong" w:eastAsia="FangSong" w:cs="FangSong"/>
          <w:sz w:val="23"/>
          <w:szCs w:val="23"/>
        </w:rPr>
        <w:t xml:space="preserve"> </w:t>
      </w:r>
      <w:r>
        <w:rPr>
          <w:rFonts w:ascii="FangSong" w:hAnsi="FangSong" w:eastAsia="FangSong" w:cs="FangSong"/>
          <w:sz w:val="23"/>
          <w:szCs w:val="23"/>
          <w:spacing w:val="-2"/>
        </w:rPr>
        <w:t>高，公卫资金增加。</w:t>
      </w:r>
    </w:p>
    <w:p>
      <w:pPr>
        <w:ind w:left="1722"/>
        <w:spacing w:before="3"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2024年度收入合计101.93万元，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财政拨款收入93.59万元，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占比91.82%；</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事业收入3.63万元，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占比3.56%；</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其他收入4.71万元，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占比4.62%。</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2024年度支出合计101.92万元，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基本支出38.76万元，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占比38.03%；</w:t>
      </w:r>
    </w:p>
    <w:p>
      <w:pPr>
        <w:ind w:left="17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项目支出63.16万元，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占比61.97%。</w:t>
      </w:r>
    </w:p>
    <w:p>
      <w:pPr>
        <w:ind w:left="1732"/>
        <w:spacing w:before="127"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2024年度财政拨款收入总计93.59万元，支出总计93.59万元。</w:t>
      </w:r>
      <w:r>
        <w:rPr>
          <w:rFonts w:ascii="FangSong" w:hAnsi="FangSong" w:eastAsia="FangSong" w:cs="FangSong"/>
          <w:sz w:val="23"/>
          <w:szCs w:val="23"/>
          <w:spacing w:val="4"/>
        </w:rPr>
        <w:t>与上年相比，财政拨款收</w:t>
      </w:r>
      <w:r>
        <w:rPr>
          <w:rFonts w:ascii="FangSong" w:hAnsi="FangSong" w:eastAsia="FangSong" w:cs="FangSong"/>
          <w:sz w:val="23"/>
          <w:szCs w:val="23"/>
        </w:rPr>
        <w:t xml:space="preserve"> </w:t>
      </w:r>
      <w:r>
        <w:rPr>
          <w:rFonts w:ascii="FangSong" w:hAnsi="FangSong" w:eastAsia="FangSong" w:cs="FangSong"/>
          <w:sz w:val="23"/>
          <w:szCs w:val="23"/>
          <w:spacing w:val="4"/>
        </w:rPr>
        <w:t>入总计增加10.82万元，增长13.07%；财政拨款支出总计增加10.82万元，增长13.07%。主要</w:t>
      </w:r>
      <w:r>
        <w:rPr>
          <w:rFonts w:ascii="FangSong" w:hAnsi="FangSong" w:eastAsia="FangSong" w:cs="FangSong"/>
          <w:sz w:val="23"/>
          <w:szCs w:val="23"/>
          <w:spacing w:val="7"/>
        </w:rPr>
        <w:t xml:space="preserve"> </w:t>
      </w:r>
      <w:r>
        <w:rPr>
          <w:rFonts w:ascii="FangSong" w:hAnsi="FangSong" w:eastAsia="FangSong" w:cs="FangSong"/>
          <w:sz w:val="23"/>
          <w:szCs w:val="23"/>
          <w:spacing w:val="-1"/>
        </w:rPr>
        <w:t>原因是公共卫生资金标准提高，公卫资金增加。</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223" w:firstLine="454"/>
        <w:spacing w:before="135" w:line="322"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2024年一般公共预算财政拨款决算支出93.59万元，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占本年支出合计的91.83%</w:t>
      </w:r>
      <w:r>
        <w:rPr>
          <w:rFonts w:ascii="FangSong" w:hAnsi="FangSong" w:eastAsia="FangSong" w:cs="FangSong"/>
          <w:sz w:val="23"/>
          <w:szCs w:val="23"/>
        </w:rPr>
        <w:t>。与上年相</w:t>
      </w:r>
      <w:r>
        <w:rPr>
          <w:rFonts w:ascii="FangSong" w:hAnsi="FangSong" w:eastAsia="FangSong" w:cs="FangSong"/>
          <w:sz w:val="23"/>
          <w:szCs w:val="23"/>
        </w:rPr>
        <w:t xml:space="preserve"> </w:t>
      </w:r>
      <w:r>
        <w:rPr>
          <w:rFonts w:ascii="FangSong" w:hAnsi="FangSong" w:eastAsia="FangSong" w:cs="FangSong"/>
          <w:sz w:val="23"/>
          <w:szCs w:val="23"/>
          <w:spacing w:val="2"/>
        </w:rPr>
        <w:t>比，一般公共预算财政拨款支出增加10.82万元，增长13.07%。主要原因是公共卫生资金标准</w:t>
      </w:r>
      <w:r>
        <w:rPr>
          <w:rFonts w:ascii="FangSong" w:hAnsi="FangSong" w:eastAsia="FangSong" w:cs="FangSong"/>
          <w:sz w:val="23"/>
          <w:szCs w:val="23"/>
          <w:spacing w:val="2"/>
        </w:rPr>
        <w:t xml:space="preserve"> </w:t>
      </w:r>
      <w:r>
        <w:rPr>
          <w:rFonts w:ascii="FangSong" w:hAnsi="FangSong" w:eastAsia="FangSong" w:cs="FangSong"/>
          <w:sz w:val="23"/>
          <w:szCs w:val="23"/>
          <w:spacing w:val="-2"/>
        </w:rPr>
        <w:t>提高，公卫资金增加。</w:t>
      </w:r>
    </w:p>
    <w:p>
      <w:pPr>
        <w:ind w:left="1734"/>
        <w:spacing w:before="8"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2024年度一般公共预算财政拨款支出93.59万元，主要用于以下方面：</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社会保障和就业支出(类)6.05万元，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6.46%；</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卫生健康支出(类)85.33万元，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占比91.17%；</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住房保障支出(类)2.22万元，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占比2.37%。</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3" w:right="1223" w:firstLine="456"/>
        <w:spacing w:before="135"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2024年度一般公共预算财政拨款支出年初预算81.97万元，支出决算</w:t>
      </w:r>
      <w:r>
        <w:rPr>
          <w:rFonts w:ascii="FangSong" w:hAnsi="FangSong" w:eastAsia="FangSong" w:cs="FangSong"/>
          <w:sz w:val="23"/>
          <w:szCs w:val="23"/>
          <w:spacing w:val="4"/>
        </w:rPr>
        <w:t>93.59万元，完成年</w:t>
      </w:r>
      <w:r>
        <w:rPr>
          <w:rFonts w:ascii="FangSong" w:hAnsi="FangSong" w:eastAsia="FangSong" w:cs="FangSong"/>
          <w:sz w:val="23"/>
          <w:szCs w:val="23"/>
        </w:rPr>
        <w:t xml:space="preserve"> </w:t>
      </w:r>
      <w:r>
        <w:rPr>
          <w:rFonts w:ascii="FangSong" w:hAnsi="FangSong" w:eastAsia="FangSong" w:cs="FangSong"/>
          <w:sz w:val="23"/>
          <w:szCs w:val="23"/>
          <w:spacing w:val="-1"/>
        </w:rPr>
        <w:t>初预算的114.18%。其中：</w:t>
      </w:r>
    </w:p>
    <w:p>
      <w:pPr>
        <w:ind w:left="1263" w:right="1223" w:firstLine="461"/>
        <w:spacing w:before="1" w:line="325" w:lineRule="auto"/>
        <w:jc w:val="both"/>
        <w:rPr>
          <w:rFonts w:ascii="FangSong" w:hAnsi="FangSong" w:eastAsia="FangSong" w:cs="FangSong"/>
          <w:sz w:val="23"/>
          <w:szCs w:val="23"/>
        </w:rPr>
      </w:pPr>
      <w:r>
        <w:rPr>
          <w:rFonts w:ascii="FangSong" w:hAnsi="FangSong" w:eastAsia="FangSong" w:cs="FangSong"/>
          <w:sz w:val="23"/>
          <w:szCs w:val="23"/>
          <w:spacing w:val="5"/>
        </w:rPr>
        <w:t>社会保障和就业支出年初预算8.91万元，支出决算6.05万元</w:t>
      </w:r>
      <w:r>
        <w:rPr>
          <w:rFonts w:ascii="FangSong" w:hAnsi="FangSong" w:eastAsia="FangSong" w:cs="FangSong"/>
          <w:sz w:val="23"/>
          <w:szCs w:val="23"/>
          <w:spacing w:val="4"/>
        </w:rPr>
        <w:t>，完成年初预算的67.90%，</w:t>
      </w:r>
      <w:r>
        <w:rPr>
          <w:rFonts w:ascii="FangSong" w:hAnsi="FangSong" w:eastAsia="FangSong" w:cs="FangSong"/>
          <w:sz w:val="23"/>
          <w:szCs w:val="23"/>
        </w:rPr>
        <w:t xml:space="preserve"> </w:t>
      </w:r>
      <w:r>
        <w:rPr>
          <w:rFonts w:ascii="FangSong" w:hAnsi="FangSong" w:eastAsia="FangSong" w:cs="FangSong"/>
          <w:sz w:val="23"/>
          <w:szCs w:val="23"/>
          <w:spacing w:val="2"/>
        </w:rPr>
        <w:t>用于缴纳在职人员，退休人员养老金等社保。较上年决算增加5.32万元，增长728.77%，主要</w:t>
      </w:r>
      <w:r>
        <w:rPr>
          <w:rFonts w:ascii="FangSong" w:hAnsi="FangSong" w:eastAsia="FangSong" w:cs="FangSong"/>
          <w:sz w:val="23"/>
          <w:szCs w:val="23"/>
          <w:spacing w:val="4"/>
        </w:rPr>
        <w:t xml:space="preserve"> </w:t>
      </w:r>
      <w:r>
        <w:rPr>
          <w:rFonts w:ascii="FangSong" w:hAnsi="FangSong" w:eastAsia="FangSong" w:cs="FangSong"/>
          <w:sz w:val="23"/>
          <w:szCs w:val="23"/>
          <w:spacing w:val="-1"/>
        </w:rPr>
        <w:t>原因是本年度补缴退休人员职业年金纪实款。</w:t>
      </w:r>
    </w:p>
    <w:p>
      <w:pPr>
        <w:spacing w:line="325" w:lineRule="auto"/>
        <w:sectPr>
          <w:headerReference w:type="default" r:id="rId24"/>
          <w:footerReference w:type="default" r:id="rId25"/>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7" w:right="1223" w:firstLine="461"/>
        <w:spacing w:before="75" w:line="324" w:lineRule="auto"/>
        <w:jc w:val="both"/>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卫生健康支出年初预算70.77万元，支出决算85.33万元，完成年初预算的120.57%</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公共卫生支出、基本药物补助支出。较上年决算增加5.71万元，增长7.17%，主要原因是公共</w:t>
      </w:r>
      <w:r>
        <w:rPr>
          <w:rFonts w:ascii="FangSong" w:hAnsi="FangSong" w:eastAsia="FangSong" w:cs="FangSong"/>
          <w:sz w:val="23"/>
          <w:szCs w:val="23"/>
          <w:spacing w:val="2"/>
        </w:rPr>
        <w:t xml:space="preserve"> </w:t>
      </w:r>
      <w:r>
        <w:rPr>
          <w:rFonts w:ascii="FangSong" w:hAnsi="FangSong" w:eastAsia="FangSong" w:cs="FangSong"/>
          <w:sz w:val="23"/>
          <w:szCs w:val="23"/>
          <w:spacing w:val="-1"/>
        </w:rPr>
        <w:t>卫生资金标准提高，公卫资金增加。</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住房保障支出年初预算2.30万元，支出决算2.22万元，完成</w:t>
      </w:r>
      <w:r>
        <w:rPr>
          <w:rFonts w:ascii="FangSong" w:hAnsi="FangSong" w:eastAsia="FangSong" w:cs="FangSong"/>
          <w:sz w:val="23"/>
          <w:szCs w:val="23"/>
          <w:spacing w:val="4"/>
        </w:rPr>
        <w:t>年初预算的96.52%，用于缴</w:t>
      </w:r>
      <w:r>
        <w:rPr>
          <w:rFonts w:ascii="FangSong" w:hAnsi="FangSong" w:eastAsia="FangSong" w:cs="FangSong"/>
          <w:sz w:val="23"/>
          <w:szCs w:val="23"/>
        </w:rPr>
        <w:t xml:space="preserve"> </w:t>
      </w:r>
      <w:r>
        <w:rPr>
          <w:rFonts w:ascii="FangSong" w:hAnsi="FangSong" w:eastAsia="FangSong" w:cs="FangSong"/>
          <w:sz w:val="23"/>
          <w:szCs w:val="23"/>
          <w:spacing w:val="2"/>
        </w:rPr>
        <w:t>纳在职人员住房公积金。较上年决算减少0.20万元，下降8.26%，主要原因是本年度住房公积</w:t>
      </w:r>
      <w:r>
        <w:rPr>
          <w:rFonts w:ascii="FangSong" w:hAnsi="FangSong" w:eastAsia="FangSong" w:cs="FangSong"/>
          <w:sz w:val="23"/>
          <w:szCs w:val="23"/>
          <w:spacing w:val="6"/>
        </w:rPr>
        <w:t xml:space="preserve"> </w:t>
      </w:r>
      <w:r>
        <w:rPr>
          <w:rFonts w:ascii="FangSong" w:hAnsi="FangSong" w:eastAsia="FangSong" w:cs="FangSong"/>
          <w:sz w:val="23"/>
          <w:szCs w:val="23"/>
          <w:spacing w:val="-3"/>
        </w:rPr>
        <w:t>金基数减少。</w:t>
      </w:r>
    </w:p>
    <w:p>
      <w:pPr>
        <w:ind w:left="1723"/>
        <w:spacing w:line="229"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2024年度财政拨款基本支出30.43万元，其中：</w:t>
      </w:r>
    </w:p>
    <w:p>
      <w:pPr>
        <w:ind w:left="1496" w:right="5117" w:firstLine="232"/>
        <w:spacing w:before="133" w:line="321" w:lineRule="auto"/>
        <w:rPr>
          <w:rFonts w:ascii="FangSong" w:hAnsi="FangSong" w:eastAsia="FangSong" w:cs="FangSong"/>
          <w:sz w:val="23"/>
          <w:szCs w:val="23"/>
        </w:rPr>
      </w:pPr>
      <w:r>
        <w:rPr>
          <w:rFonts w:ascii="FangSong" w:hAnsi="FangSong" w:eastAsia="FangSong" w:cs="FangSong"/>
          <w:sz w:val="23"/>
          <w:szCs w:val="23"/>
        </w:rPr>
        <w:t>人员经费27.46万元，主要包括基本工资</w:t>
      </w:r>
      <w:r>
        <w:rPr>
          <w:rFonts w:ascii="FangSong" w:hAnsi="FangSong" w:eastAsia="FangSong" w:cs="FangSong"/>
          <w:sz w:val="23"/>
          <w:szCs w:val="23"/>
          <w:spacing w:val="-1"/>
        </w:rPr>
        <w:t xml:space="preserve"> </w:t>
      </w:r>
      <w:r>
        <w:rPr>
          <w:rFonts w:ascii="FangSong" w:hAnsi="FangSong" w:eastAsia="FangSong" w:cs="FangSong"/>
          <w:sz w:val="23"/>
          <w:szCs w:val="23"/>
          <w:spacing w:val="-1"/>
        </w:rPr>
        <w:t>7.87万元</w:t>
      </w:r>
      <w:r>
        <w:rPr>
          <w:rFonts w:ascii="FangSong" w:hAnsi="FangSong" w:eastAsia="FangSong" w:cs="FangSong"/>
          <w:sz w:val="23"/>
          <w:szCs w:val="23"/>
        </w:rPr>
        <w:t xml:space="preserve"> </w:t>
      </w:r>
      <w:r>
        <w:rPr>
          <w:rFonts w:ascii="FangSong" w:hAnsi="FangSong" w:eastAsia="FangSong" w:cs="FangSong"/>
          <w:sz w:val="23"/>
          <w:szCs w:val="23"/>
          <w:spacing w:val="-2"/>
        </w:rPr>
        <w:t>津贴补贴</w:t>
      </w:r>
      <w:r>
        <w:rPr>
          <w:rFonts w:ascii="FangSong" w:hAnsi="FangSong" w:eastAsia="FangSong" w:cs="FangSong"/>
          <w:sz w:val="23"/>
          <w:szCs w:val="23"/>
          <w:spacing w:val="-2"/>
        </w:rPr>
        <w:t xml:space="preserve"> </w:t>
      </w:r>
      <w:r>
        <w:rPr>
          <w:rFonts w:ascii="FangSong" w:hAnsi="FangSong" w:eastAsia="FangSong" w:cs="FangSong"/>
          <w:sz w:val="23"/>
          <w:szCs w:val="23"/>
          <w:spacing w:val="-2"/>
        </w:rPr>
        <w:t>3.80万元</w:t>
      </w:r>
    </w:p>
    <w:p>
      <w:pPr>
        <w:ind w:left="1498"/>
        <w:spacing w:before="1" w:line="223"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5.86万元</w:t>
      </w:r>
    </w:p>
    <w:p>
      <w:pPr>
        <w:ind w:left="1493" w:right="6154"/>
        <w:spacing w:before="132"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2.24万元</w:t>
      </w:r>
      <w:r>
        <w:rPr>
          <w:rFonts w:ascii="FangSong" w:hAnsi="FangSong" w:eastAsia="FangSong" w:cs="FangSong"/>
          <w:sz w:val="23"/>
          <w:szCs w:val="23"/>
          <w:spacing w:val="15"/>
        </w:rPr>
        <w:t xml:space="preserve"> </w:t>
      </w:r>
      <w:r>
        <w:rPr>
          <w:rFonts w:ascii="FangSong" w:hAnsi="FangSong" w:eastAsia="FangSong" w:cs="FangSong"/>
          <w:sz w:val="23"/>
          <w:szCs w:val="23"/>
          <w:spacing w:val="-1"/>
        </w:rPr>
        <w:t>职业年金缴费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3.30万元</w:t>
      </w:r>
    </w:p>
    <w:p>
      <w:pPr>
        <w:ind w:left="1495" w:right="7192" w:hanging="2"/>
        <w:spacing w:before="1" w:line="325" w:lineRule="auto"/>
        <w:rPr>
          <w:rFonts w:ascii="FangSong" w:hAnsi="FangSong" w:eastAsia="FangSong" w:cs="FangSong"/>
          <w:sz w:val="23"/>
          <w:szCs w:val="23"/>
        </w:rPr>
      </w:pPr>
      <w:r>
        <w:rPr>
          <w:rFonts w:ascii="FangSong" w:hAnsi="FangSong" w:eastAsia="FangSong" w:cs="FangSong"/>
          <w:sz w:val="23"/>
          <w:szCs w:val="23"/>
          <w:spacing w:val="-1"/>
        </w:rPr>
        <w:t>职工基本医疗保险缴费0.92万元</w:t>
      </w:r>
      <w:r>
        <w:rPr>
          <w:rFonts w:ascii="FangSong" w:hAnsi="FangSong" w:eastAsia="FangSong" w:cs="FangSong"/>
          <w:sz w:val="23"/>
          <w:szCs w:val="23"/>
          <w:spacing w:val="8"/>
        </w:rPr>
        <w:t xml:space="preserve"> </w:t>
      </w: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0.04万元</w:t>
      </w:r>
    </w:p>
    <w:p>
      <w:pPr>
        <w:ind w:left="1494"/>
        <w:spacing w:line="222" w:lineRule="auto"/>
        <w:rPr>
          <w:rFonts w:ascii="FangSong" w:hAnsi="FangSong" w:eastAsia="FangSong" w:cs="FangSong"/>
          <w:sz w:val="23"/>
          <w:szCs w:val="23"/>
        </w:rPr>
      </w:pP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3.43万元；</w:t>
      </w:r>
    </w:p>
    <w:p>
      <w:pPr>
        <w:ind w:left="1500" w:right="5463" w:firstLine="229"/>
        <w:spacing w:before="123" w:line="324" w:lineRule="auto"/>
        <w:rPr>
          <w:rFonts w:ascii="FangSong" w:hAnsi="FangSong" w:eastAsia="FangSong" w:cs="FangSong"/>
          <w:sz w:val="23"/>
          <w:szCs w:val="23"/>
        </w:rPr>
      </w:pPr>
      <w:r>
        <w:rPr>
          <w:rFonts w:ascii="FangSong" w:hAnsi="FangSong" w:eastAsia="FangSong" w:cs="FangSong"/>
          <w:sz w:val="23"/>
          <w:szCs w:val="23"/>
          <w:spacing w:val="-1"/>
        </w:rPr>
        <w:t>公用经费2.97万元，主要包括取暖费</w:t>
      </w:r>
      <w:r>
        <w:rPr>
          <w:rFonts w:ascii="FangSong" w:hAnsi="FangSong" w:eastAsia="FangSong" w:cs="FangSong"/>
          <w:sz w:val="23"/>
          <w:szCs w:val="23"/>
          <w:spacing w:val="-1"/>
        </w:rPr>
        <w:t xml:space="preserve"> </w:t>
      </w:r>
      <w:r>
        <w:rPr>
          <w:rFonts w:ascii="FangSong" w:hAnsi="FangSong" w:eastAsia="FangSong" w:cs="FangSong"/>
          <w:sz w:val="23"/>
          <w:szCs w:val="23"/>
          <w:spacing w:val="-1"/>
        </w:rPr>
        <w:t>2.70万元</w:t>
      </w:r>
      <w:r>
        <w:rPr>
          <w:rFonts w:ascii="FangSong" w:hAnsi="FangSong" w:eastAsia="FangSong" w:cs="FangSong"/>
          <w:sz w:val="23"/>
          <w:szCs w:val="23"/>
          <w:spacing w:val="16"/>
        </w:rPr>
        <w:t xml:space="preserve"> </w:t>
      </w:r>
      <w:r>
        <w:rPr>
          <w:rFonts w:ascii="FangSong" w:hAnsi="FangSong" w:eastAsia="FangSong" w:cs="FangSong"/>
          <w:sz w:val="23"/>
          <w:szCs w:val="23"/>
          <w:spacing w:val="-2"/>
        </w:rPr>
        <w:t>工会经费</w:t>
      </w:r>
      <w:r>
        <w:rPr>
          <w:rFonts w:ascii="FangSong" w:hAnsi="FangSong" w:eastAsia="FangSong" w:cs="FangSong"/>
          <w:sz w:val="23"/>
          <w:szCs w:val="23"/>
          <w:spacing w:val="-2"/>
        </w:rPr>
        <w:t xml:space="preserve"> </w:t>
      </w:r>
      <w:r>
        <w:rPr>
          <w:rFonts w:ascii="FangSong" w:hAnsi="FangSong" w:eastAsia="FangSong" w:cs="FangSong"/>
          <w:sz w:val="23"/>
          <w:szCs w:val="23"/>
          <w:spacing w:val="-2"/>
        </w:rPr>
        <w:t>0.27万元。</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3" w:line="322"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748"/>
        <w:spacing w:before="10" w:line="2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p>
    <w:p>
      <w:pPr>
        <w:pStyle w:val="BodyText"/>
        <w:spacing w:line="284" w:lineRule="auto"/>
        <w:rPr/>
      </w:pPr>
      <w:r>
        <w:pict>
          <v:shape id="_x0000_s176" style="position:absolute;margin-left:60.8321pt;margin-top:5.20725pt;mso-position-vertical-relative:text;mso-position-horizontal-relative:text;width:14.15pt;height:38.95pt;z-index:251661312;" filled="false" stroked="false" type="#_x0000_t202">
            <v:fill on="false"/>
            <v:stroke on="false"/>
            <v:path/>
            <v:imagedata o:title=""/>
            <o:lock v:ext="edit" aspectratio="false"/>
            <v:textbox inset="0mm,0mm,0mm,0mm" style="layout-flow:vertical-ideographic;">
              <w:txbxContent>
                <w:p>
                  <w:pPr>
                    <w:ind w:left="20"/>
                    <w:spacing w:before="20" w:line="242" w:lineRule="exact"/>
                    <w:rPr>
                      <w:rFonts w:ascii="FangSong" w:hAnsi="FangSong" w:eastAsia="FangSong" w:cs="FangSong"/>
                      <w:sz w:val="23"/>
                      <w:szCs w:val="23"/>
                    </w:rPr>
                  </w:pPr>
                  <w:r>
                    <w:rPr>
                      <w:rFonts w:ascii="FangSong" w:hAnsi="FangSong" w:eastAsia="FangSong" w:cs="FangSong"/>
                      <w:sz w:val="23"/>
                      <w:szCs w:val="23"/>
                      <w:spacing w:val="2"/>
                      <w:position w:val="1"/>
                    </w:rPr>
                    <w:t>出</w:t>
                  </w:r>
                  <w:r>
                    <w:rPr>
                      <w:rFonts w:ascii="FangSong" w:hAnsi="FangSong" w:eastAsia="FangSong" w:cs="FangSong"/>
                      <w:sz w:val="23"/>
                      <w:szCs w:val="23"/>
                      <w:spacing w:val="23"/>
                      <w:position w:val="1"/>
                    </w:rPr>
                    <w:t xml:space="preserve">  </w:t>
                  </w:r>
                  <w:r>
                    <w:rPr>
                      <w:rFonts w:ascii="FangSong" w:hAnsi="FangSong" w:eastAsia="FangSong" w:cs="FangSong"/>
                      <w:sz w:val="23"/>
                      <w:szCs w:val="23"/>
                      <w:spacing w:val="2"/>
                      <w:position w:val="-7"/>
                    </w:rPr>
                    <w:t>；</w:t>
                  </w:r>
                </w:p>
              </w:txbxContent>
            </v:textbox>
          </v:shape>
        </w:pict>
      </w:r>
      <w:r/>
    </w:p>
    <w:p>
      <w:pPr>
        <w:pStyle w:val="BodyText"/>
        <w:spacing w:line="285" w:lineRule="auto"/>
        <w:rPr/>
      </w:pPr>
      <w:r/>
    </w:p>
    <w:p>
      <w:pPr>
        <w:pStyle w:val="BodyText"/>
        <w:spacing w:line="285" w:lineRule="auto"/>
        <w:rPr/>
      </w:pPr>
      <w:r/>
    </w:p>
    <w:p>
      <w:pPr>
        <w:ind w:left="1729"/>
        <w:spacing w:before="7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37"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271" w:right="1223" w:firstLine="458"/>
        <w:spacing w:before="130" w:line="331"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96" w:line="160"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spacing w:line="221" w:lineRule="auto"/>
        <w:sectPr>
          <w:footerReference w:type="default" r:id="rId26"/>
          <w:pgSz w:w="11900" w:h="16840"/>
          <w:pgMar w:top="642" w:right="0" w:bottom="340" w:left="0" w:header="326" w:footer="111" w:gutter="0"/>
        </w:sectPr>
        <w:rPr>
          <w:rFonts w:ascii="SimHei" w:hAnsi="SimHei" w:eastAsia="SimHei" w:cs="SimHei"/>
          <w:sz w:val="23"/>
          <w:szCs w:val="23"/>
        </w:rPr>
      </w:pPr>
    </w:p>
    <w:p>
      <w:pPr>
        <w:pStyle w:val="BodyText"/>
        <w:spacing w:line="282" w:lineRule="auto"/>
        <w:rPr/>
      </w:pPr>
      <w:r/>
    </w:p>
    <w:p>
      <w:pPr>
        <w:pStyle w:val="BodyText"/>
        <w:spacing w:line="283" w:lineRule="auto"/>
        <w:rPr/>
      </w:pPr>
      <w:r/>
    </w:p>
    <w:p>
      <w:pPr>
        <w:ind w:left="1287" w:right="1223" w:firstLine="447"/>
        <w:spacing w:before="74"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61"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34"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6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66"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37"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36"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4"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3"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before="13"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hanging="5"/>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2024年二级项目绩效自评个数7个，涉及</w:t>
      </w:r>
      <w:r>
        <w:rPr>
          <w:rFonts w:ascii="FangSong" w:hAnsi="FangSong" w:eastAsia="FangSong" w:cs="FangSong"/>
          <w:sz w:val="23"/>
          <w:szCs w:val="23"/>
        </w:rPr>
        <w:t>资金46.82万元：7个项目自评等级为“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”。对于自</w:t>
      </w:r>
      <w:r>
        <w:rPr>
          <w:rFonts w:ascii="FangSong" w:hAnsi="FangSong" w:eastAsia="FangSong" w:cs="FangSong"/>
          <w:sz w:val="23"/>
          <w:szCs w:val="23"/>
        </w:rPr>
        <w:t xml:space="preserve"> </w:t>
      </w:r>
      <w:r>
        <w:rPr>
          <w:rFonts w:ascii="FangSong" w:hAnsi="FangSong" w:eastAsia="FangSong" w:cs="FangSong"/>
          <w:sz w:val="23"/>
          <w:szCs w:val="23"/>
          <w:spacing w:val="3"/>
        </w:rPr>
        <w:t>评结果为“</w:t>
      </w:r>
      <w:r>
        <w:rPr>
          <w:rFonts w:ascii="FangSong" w:hAnsi="FangSong" w:eastAsia="FangSong" w:cs="FangSong"/>
          <w:sz w:val="23"/>
          <w:szCs w:val="23"/>
          <w:spacing w:val="-61"/>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”的项目，我单位采取的改进管理措施为加强项目规划，强化进度管理，不断</w:t>
      </w:r>
      <w:r>
        <w:rPr>
          <w:rFonts w:ascii="FangSong" w:hAnsi="FangSong" w:eastAsia="FangSong" w:cs="FangSong"/>
          <w:sz w:val="23"/>
          <w:szCs w:val="23"/>
        </w:rPr>
        <w:t xml:space="preserve"> </w:t>
      </w:r>
      <w:r>
        <w:rPr>
          <w:rFonts w:ascii="FangSong" w:hAnsi="FangSong" w:eastAsia="FangSong" w:cs="FangSong"/>
          <w:sz w:val="23"/>
          <w:szCs w:val="23"/>
          <w:spacing w:val="-2"/>
        </w:rPr>
        <w:t>提高项目管理水平。</w:t>
      </w:r>
    </w:p>
    <w:p>
      <w:pPr>
        <w:ind w:left="1266" w:right="77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headerReference w:type="default" r:id="rId8"/>
          <w:footerReference w:type="default" r:id="rId27"/>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28"/>
          <w:footerReference w:type="default" r:id="rId29"/>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00" style="position:absolute;margin-left:312.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ict>
          <v:shape id="_x0000_s202" style="position:absolute;margin-left:638.92pt;margin-top:45.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8985" w:lineRule="exact"/>
        <w:rPr/>
      </w:pPr>
      <w:r>
        <w:pict>
          <v:shape id="_x0000_s204" style="position:absolute;margin-left:280.957pt;margin-top:347.362pt;mso-position-vertical-relative:text;mso-position-horizontal-relative:text;width:609.35pt;height:22.25pt;z-index:251664384;rotation:330;" fillcolor="#404040" filled="true" stroked="false" type="#_x0000_t136">
            <v:fill opacity="0.400000"/>
            <v:textpath style="font-family:&quot;SimSun&quot;;font-size:20;v-text-kern:t;mso-text-shadow:auto" string="仅供内部审核                                     仅供内部审核"/>
          </v:shape>
        </w:pict>
      </w:r>
      <w:r>
        <w:pict>
          <v:shape id="_x0000_s206" style="position:absolute;margin-left:638.92pt;margin-top:470.073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08" style="position:absolute;margin-left:86.92pt;margin-top:228.073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210" style="position:absolute;margin-left:-45.0434pt;margin-top:347.362pt;mso-position-vertical-relative:text;mso-position-horizontal-relative:text;width:609.35pt;height:22.25pt;z-index:251668480;rotation:330;" fillcolor="#404040" filled="true" stroked="false" type="#_x0000_t136">
            <v:fill opacity="0.400000"/>
            <v:textpath style="font-family:&quot;SimSun&quot;;font-size:20;v-text-kern:t;mso-text-shadow:auto" string="仅供内部审核                                     仅供内部审核"/>
          </v:shape>
        </w:pict>
      </w:r>
      <w:r>
        <w:rPr>
          <w:position w:val="-179"/>
        </w:rPr>
        <w:drawing>
          <wp:inline distT="0" distB="0" distL="0" distR="0">
            <wp:extent cx="7172325" cy="5705475"/>
            <wp:effectExtent l="0" t="0" r="0" b="0"/>
            <wp:docPr id="2" name="IM 2"/>
            <wp:cNvGraphicFramePr/>
            <a:graphic>
              <a:graphicData uri="http://schemas.openxmlformats.org/drawingml/2006/picture">
                <pic:pic>
                  <pic:nvPicPr>
                    <pic:cNvPr id="2" name="IM 2"/>
                    <pic:cNvPicPr/>
                  </pic:nvPicPr>
                  <pic:blipFill>
                    <a:blip r:embed="rId32"/>
                    <a:stretch>
                      <a:fillRect/>
                    </a:stretch>
                  </pic:blipFill>
                  <pic:spPr>
                    <a:xfrm rot="0">
                      <a:off x="0" y="0"/>
                      <a:ext cx="7172325" cy="5705475"/>
                    </a:xfrm>
                    <a:prstGeom prst="rect">
                      <a:avLst/>
                    </a:prstGeom>
                  </pic:spPr>
                </pic:pic>
              </a:graphicData>
            </a:graphic>
          </wp:inline>
        </w:drawing>
      </w:r>
    </w:p>
    <w:p>
      <w:pPr>
        <w:spacing w:line="8985" w:lineRule="exact"/>
        <w:sectPr>
          <w:headerReference w:type="default" r:id="rId30"/>
          <w:footerReference w:type="default" r:id="rId31"/>
          <w:pgSz w:w="16840" w:h="11900"/>
          <w:pgMar w:top="642" w:right="0" w:bottom="340" w:left="0" w:header="326" w:footer="111" w:gutter="0"/>
        </w:sectPr>
        <w:rPr/>
      </w:pPr>
    </w:p>
    <w:p>
      <w:pPr>
        <w:pStyle w:val="BodyText"/>
        <w:spacing w:line="267" w:lineRule="auto"/>
        <w:rPr/>
      </w:pPr>
      <w:r>
        <w:pict>
          <v:shape id="_x0000_s212" style="position:absolute;margin-left:312.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638.92pt;margin-top:45.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8940" w:lineRule="exact"/>
        <w:rPr/>
      </w:pPr>
      <w:r>
        <w:pict>
          <v:shape id="_x0000_s216" style="position:absolute;margin-left:-45.0434pt;margin-top:347.362pt;mso-position-vertical-relative:text;mso-position-horizontal-relative:text;width:609.35pt;height:22.25pt;z-index:251670528;rotation:330;" fillcolor="#404040" filled="true" stroked="false" type="#_x0000_t136">
            <v:fill opacity="0.400000"/>
            <v:textpath style="font-family:&quot;SimSun&quot;;font-size:20;v-text-kern:t;mso-text-shadow:auto" string="仅供内部审核                                     仅供内部审核"/>
          </v:shape>
        </w:pict>
      </w:r>
      <w:r>
        <w:pict>
          <v:shape id="_x0000_s218" style="position:absolute;margin-left:86.92pt;margin-top:228.073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20" style="position:absolute;margin-left:280.957pt;margin-top:347.362pt;mso-position-vertical-relative:text;mso-position-horizontal-relative:text;width:609.35pt;height:22.25pt;z-index:251673600;rotation:330;" fillcolor="#404040" filled="true" stroked="false" type="#_x0000_t136">
            <v:fill opacity="0.400000"/>
            <v:textpath style="font-family:&quot;SimSun&quot;;font-size:20;v-text-kern:t;mso-text-shadow:auto" string="仅供内部审核                                     仅供内部审核"/>
          </v:shape>
        </w:pict>
      </w:r>
      <w:r>
        <w:pict>
          <v:shape id="_x0000_s222" style="position:absolute;margin-left:638.92pt;margin-top:470.073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178"/>
        </w:rPr>
        <w:drawing>
          <wp:inline distT="0" distB="0" distL="0" distR="0">
            <wp:extent cx="7172325" cy="5676900"/>
            <wp:effectExtent l="0" t="0" r="0" b="0"/>
            <wp:docPr id="4" name="IM 4"/>
            <wp:cNvGraphicFramePr/>
            <a:graphic>
              <a:graphicData uri="http://schemas.openxmlformats.org/drawingml/2006/picture">
                <pic:pic>
                  <pic:nvPicPr>
                    <pic:cNvPr id="4" name="IM 4"/>
                    <pic:cNvPicPr/>
                  </pic:nvPicPr>
                  <pic:blipFill>
                    <a:blip r:embed="rId34"/>
                    <a:stretch>
                      <a:fillRect/>
                    </a:stretch>
                  </pic:blipFill>
                  <pic:spPr>
                    <a:xfrm rot="0">
                      <a:off x="0" y="0"/>
                      <a:ext cx="7172325" cy="5676900"/>
                    </a:xfrm>
                    <a:prstGeom prst="rect">
                      <a:avLst/>
                    </a:prstGeom>
                  </pic:spPr>
                </pic:pic>
              </a:graphicData>
            </a:graphic>
          </wp:inline>
        </w:drawing>
      </w:r>
    </w:p>
    <w:p>
      <w:pPr>
        <w:spacing w:line="8940" w:lineRule="exact"/>
        <w:sectPr>
          <w:footerReference w:type="default" r:id="rId33"/>
          <w:pgSz w:w="16840" w:h="11900"/>
          <w:pgMar w:top="642" w:right="0" w:bottom="340" w:left="0" w:header="326" w:footer="111" w:gutter="0"/>
        </w:sectPr>
        <w:rPr/>
      </w:pPr>
    </w:p>
    <w:p>
      <w:pPr>
        <w:pStyle w:val="BodyText"/>
        <w:spacing w:line="267" w:lineRule="auto"/>
        <w:rPr/>
      </w:pPr>
      <w:r>
        <w:pict>
          <v:shape id="_x0000_s224"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638.92pt;margin-top:45.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9015" w:lineRule="exact"/>
        <w:rPr/>
      </w:pPr>
      <w:r>
        <w:pict>
          <v:shape id="_x0000_s228" style="position:absolute;margin-left:86.92pt;margin-top:228.073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30" style="position:absolute;margin-left:638.92pt;margin-top:470.073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32" style="position:absolute;margin-left:-45.0434pt;margin-top:347.362pt;mso-position-vertical-relative:text;mso-position-horizontal-relative:text;width:609.35pt;height:22.25pt;z-index:251678720;rotation:330;" fillcolor="#404040" filled="true" stroked="false" type="#_x0000_t136">
            <v:fill opacity="0.400000"/>
            <v:textpath style="font-family:&quot;SimSun&quot;;font-size:20;v-text-kern:t;mso-text-shadow:auto" string="仅供内部审核                                     仅供内部审核"/>
          </v:shape>
        </w:pict>
      </w:r>
      <w:r>
        <w:pict>
          <v:shape id="_x0000_s234" style="position:absolute;margin-left:280.957pt;margin-top:347.362pt;mso-position-vertical-relative:text;mso-position-horizontal-relative:text;width:609.35pt;height:22.25pt;z-index:251679744;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7172325" cy="5724525"/>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7172325" cy="5724525"/>
                    </a:xfrm>
                    <a:prstGeom prst="rect">
                      <a:avLst/>
                    </a:prstGeom>
                  </pic:spPr>
                </pic:pic>
              </a:graphicData>
            </a:graphic>
          </wp:inline>
        </w:drawing>
      </w:r>
    </w:p>
    <w:p>
      <w:pPr>
        <w:spacing w:line="9015" w:lineRule="exact"/>
        <w:sectPr>
          <w:footerReference w:type="default" r:id="rId35"/>
          <w:pgSz w:w="16840" w:h="11900"/>
          <w:pgMar w:top="642" w:right="0" w:bottom="340" w:left="0" w:header="326" w:footer="110" w:gutter="0"/>
        </w:sectPr>
        <w:rPr/>
      </w:pPr>
    </w:p>
    <w:p>
      <w:pPr>
        <w:pStyle w:val="BodyText"/>
        <w:spacing w:line="267" w:lineRule="auto"/>
        <w:rPr/>
      </w:pPr>
      <w:r>
        <w:pict>
          <v:shape id="_x0000_s244" style="position:absolute;margin-left:638.92pt;margin-top:45.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ict>
          <v:shape id="_x0000_s246" style="position:absolute;margin-left:312.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7230" w:lineRule="exact"/>
        <w:rPr/>
      </w:pPr>
      <w:r>
        <w:pict>
          <v:shape id="_x0000_s248" style="position:absolute;margin-left:-45.0434pt;margin-top:347.362pt;mso-position-vertical-relative:text;mso-position-horizontal-relative:text;width:609.35pt;height:22.25pt;z-index:251683840;rotation:330;" fillcolor="#404040" filled="true" stroked="false" type="#_x0000_t136">
            <v:fill opacity="0.400000"/>
            <v:textpath style="font-family:&quot;SimSun&quot;;font-size:20;v-text-kern:t;mso-text-shadow:auto" string="仅供内部审核                                     仅供内部审核"/>
          </v:shape>
        </w:pict>
      </w:r>
      <w:r>
        <w:pict>
          <v:shape id="_x0000_s250" style="position:absolute;margin-left:86.92pt;margin-top:228.073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144"/>
        </w:rPr>
        <w:drawing>
          <wp:inline distT="0" distB="0" distL="0" distR="0">
            <wp:extent cx="7172325" cy="4591050"/>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7172325" cy="4591050"/>
                    </a:xfrm>
                    <a:prstGeom prst="rect">
                      <a:avLst/>
                    </a:prstGeom>
                  </pic:spPr>
                </pic:pic>
              </a:graphicData>
            </a:graphic>
          </wp:inline>
        </w:drawing>
      </w:r>
    </w:p>
    <w:p>
      <w:pPr>
        <w:spacing w:line="7230" w:lineRule="exact"/>
        <w:sectPr>
          <w:headerReference w:type="default" r:id="rId37"/>
          <w:footerReference w:type="default" r:id="rId38"/>
          <w:pgSz w:w="16840" w:h="11900"/>
          <w:pgMar w:top="642" w:right="0" w:bottom="340" w:left="0" w:header="326" w:footer="110" w:gutter="0"/>
        </w:sectPr>
        <w:rPr/>
      </w:pPr>
    </w:p>
    <w:p>
      <w:pPr>
        <w:pStyle w:val="BodyText"/>
        <w:spacing w:line="267" w:lineRule="auto"/>
        <w:rPr/>
      </w:pPr>
      <w:r>
        <w:pict>
          <v:shape id="_x0000_s252" style="position:absolute;margin-left:638.92pt;margin-top:45.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12.92pt;margin-top:45.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8955" w:lineRule="exact"/>
        <w:rPr/>
      </w:pPr>
      <w:r>
        <w:pict>
          <v:shape id="_x0000_s256" style="position:absolute;margin-left:-45.0434pt;margin-top:347.362pt;mso-position-vertical-relative:text;mso-position-horizontal-relative:text;width:609.35pt;height:22.25pt;z-index:251689984;rotation:330;" fillcolor="#404040" filled="true" stroked="false" type="#_x0000_t136">
            <v:fill opacity="0.400000"/>
            <v:textpath style="font-family:&quot;SimSun&quot;;font-size:20;v-text-kern:t;mso-text-shadow:auto" string="仅供内部审核                                     仅供内部审核"/>
          </v:shape>
        </w:pict>
      </w:r>
      <w:r>
        <w:pict>
          <v:shape id="_x0000_s258" style="position:absolute;margin-left:638.92pt;margin-top:470.073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60" style="position:absolute;margin-left:280.957pt;margin-top:347.362pt;mso-position-vertical-relative:text;mso-position-horizontal-relative:text;width:609.35pt;height:22.25pt;z-index:251693056;rotation:330;" fillcolor="#404040" filled="true" stroked="false" type="#_x0000_t136">
            <v:fill opacity="0.400000"/>
            <v:textpath style="font-family:&quot;SimSun&quot;;font-size:20;v-text-kern:t;mso-text-shadow:auto" string="仅供内部审核                                     仅供内部审核"/>
          </v:shape>
        </w:pict>
      </w:r>
      <w:r>
        <w:pict>
          <v:shape id="_x0000_s262" style="position:absolute;margin-left:86.92pt;margin-top:228.073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179"/>
        </w:rPr>
        <w:drawing>
          <wp:inline distT="0" distB="0" distL="0" distR="0">
            <wp:extent cx="7172325" cy="5686425"/>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7172325" cy="5686425"/>
                    </a:xfrm>
                    <a:prstGeom prst="rect">
                      <a:avLst/>
                    </a:prstGeom>
                  </pic:spPr>
                </pic:pic>
              </a:graphicData>
            </a:graphic>
          </wp:inline>
        </w:drawing>
      </w:r>
    </w:p>
    <w:p>
      <w:pPr>
        <w:spacing w:line="8955" w:lineRule="exact"/>
        <w:sectPr>
          <w:headerReference w:type="default" r:id="rId30"/>
          <w:footerReference w:type="default" r:id="rId40"/>
          <w:pgSz w:w="16840" w:h="11900"/>
          <w:pgMar w:top="642" w:right="0" w:bottom="340" w:left="0" w:header="326" w:footer="111" w:gutter="0"/>
        </w:sectPr>
        <w:rPr/>
      </w:pPr>
    </w:p>
    <w:p>
      <w:pPr>
        <w:pStyle w:val="BodyText"/>
        <w:spacing w:line="267" w:lineRule="auto"/>
        <w:rPr/>
      </w:pPr>
      <w:r>
        <w:pict>
          <v:shape id="_x0000_s264" style="position:absolute;margin-left:638.92pt;margin-top:45.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ict>
          <v:shape id="_x0000_s266" style="position:absolute;margin-left:312.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9045" w:lineRule="exact"/>
        <w:rPr/>
      </w:pPr>
      <w:r>
        <w:pict>
          <v:shape id="_x0000_s268" style="position:absolute;margin-left:86.92pt;margin-top:228.073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70" style="position:absolute;margin-left:638.92pt;margin-top:470.07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272" style="position:absolute;margin-left:280.957pt;margin-top:347.362pt;mso-position-vertical-relative:text;mso-position-horizontal-relative:text;width:609.35pt;height:22.25pt;z-index:251699200;rotation:330;" fillcolor="#404040" filled="true" stroked="false" type="#_x0000_t136">
            <v:fill opacity="0.400000"/>
            <v:textpath style="font-family:&quot;SimSun&quot;;font-size:20;v-text-kern:t;mso-text-shadow:auto" string="仅供内部审核                                     仅供内部审核"/>
          </v:shape>
        </w:pict>
      </w:r>
      <w:r>
        <w:pict>
          <v:shape id="_x0000_s274" style="position:absolute;margin-left:-45.0434pt;margin-top:347.362pt;mso-position-vertical-relative:text;mso-position-horizontal-relative:text;width:609.35pt;height:22.25pt;z-index:251700224;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7172325" cy="5743575"/>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7172325" cy="5743575"/>
                    </a:xfrm>
                    <a:prstGeom prst="rect">
                      <a:avLst/>
                    </a:prstGeom>
                  </pic:spPr>
                </pic:pic>
              </a:graphicData>
            </a:graphic>
          </wp:inline>
        </w:drawing>
      </w:r>
    </w:p>
    <w:p>
      <w:pPr>
        <w:spacing w:line="9045" w:lineRule="exact"/>
        <w:sectPr>
          <w:footerReference w:type="default" r:id="rId42"/>
          <w:pgSz w:w="16840" w:h="11900"/>
          <w:pgMar w:top="642" w:right="0" w:bottom="340" w:left="0" w:header="326" w:footer="110" w:gutter="0"/>
        </w:sectPr>
        <w:rPr/>
      </w:pPr>
    </w:p>
    <w:p>
      <w:pPr>
        <w:pStyle w:val="BodyText"/>
        <w:spacing w:line="267" w:lineRule="auto"/>
        <w:rPr/>
      </w:pPr>
      <w:r>
        <w:pict>
          <v:shape id="_x0000_s276" style="position:absolute;margin-left:312.92pt;margin-top:45.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8775" w:lineRule="exact"/>
        <w:rPr/>
      </w:pPr>
      <w:r>
        <w:pict>
          <v:shape id="_x0000_s280" style="position:absolute;margin-left:86.92pt;margin-top:228.073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282" style="position:absolute;margin-left:-45.0434pt;margin-top:347.362pt;mso-position-vertical-relative:text;mso-position-horizontal-relative:text;width:609.35pt;height:22.25pt;z-index:251704320;rotation:330;" fillcolor="#404040" filled="true" stroked="false" type="#_x0000_t136">
            <v:fill opacity="0.400000"/>
            <v:textpath style="font-family:&quot;SimSun&quot;;font-size:20;v-text-kern:t;mso-text-shadow:auto" string="仅供内部审核                                     仅供内部审核"/>
          </v:shape>
        </w:pict>
      </w:r>
      <w:r>
        <w:rPr>
          <w:position w:val="-175"/>
        </w:rPr>
        <w:drawing>
          <wp:inline distT="0" distB="0" distL="0" distR="0">
            <wp:extent cx="7172325" cy="5572125"/>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7172325" cy="5572125"/>
                    </a:xfrm>
                    <a:prstGeom prst="rect">
                      <a:avLst/>
                    </a:prstGeom>
                  </pic:spPr>
                </pic:pic>
              </a:graphicData>
            </a:graphic>
          </wp:inline>
        </w:drawing>
      </w:r>
    </w:p>
    <w:p>
      <w:pPr>
        <w:spacing w:line="8775" w:lineRule="exact"/>
        <w:sectPr>
          <w:headerReference w:type="default" r:id="rId37"/>
          <w:footerReference w:type="default" r:id="rId44"/>
          <w:pgSz w:w="16840" w:h="11900"/>
          <w:pgMar w:top="642" w:right="0" w:bottom="340" w:left="0" w:header="326" w:footer="111" w:gutter="0"/>
        </w:sectPr>
        <w:rPr/>
      </w:pPr>
    </w:p>
    <w:p>
      <w:pPr>
        <w:pStyle w:val="BodyText"/>
        <w:spacing w:line="267" w:lineRule="auto"/>
        <w:rPr/>
      </w:pPr>
      <w:r>
        <w:pict>
          <v:shape id="_x0000_s284" style="position:absolute;margin-left:638.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9150" w:lineRule="exact"/>
        <w:rPr/>
      </w:pPr>
      <w:r>
        <w:pict>
          <v:shape id="_x0000_s288" style="position:absolute;margin-left:86.92pt;margin-top:228.073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290" style="position:absolute;margin-left:280.957pt;margin-top:347.362pt;mso-position-vertical-relative:text;mso-position-horizontal-relative:text;width:609.35pt;height:22.25pt;z-index:251708416;rotation:330;" fillcolor="#404040" filled="true" stroked="false" type="#_x0000_t136">
            <v:fill opacity="0.400000"/>
            <v:textpath style="font-family:&quot;SimSun&quot;;font-size:20;v-text-kern:t;mso-text-shadow:auto" string="仅供内部审核                                     仅供内部审核"/>
          </v:shape>
        </w:pict>
      </w:r>
      <w:r>
        <w:pict>
          <v:shape id="_x0000_s292" style="position:absolute;margin-left:-45.0434pt;margin-top:347.362pt;mso-position-vertical-relative:text;mso-position-horizontal-relative:text;width:609.35pt;height:22.25pt;z-index:251709440;rotation:330;" fillcolor="#404040" filled="true" stroked="false" type="#_x0000_t136">
            <v:fill opacity="0.400000"/>
            <v:textpath style="font-family:&quot;SimSun&quot;;font-size:20;v-text-kern:t;mso-text-shadow:auto" string="仅供内部审核                                     仅供内部审核"/>
          </v:shape>
        </w:pict>
      </w:r>
      <w:r>
        <w:pict>
          <v:shape id="_x0000_s294" style="position:absolute;margin-left:638.92pt;margin-top:470.073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183"/>
        </w:rPr>
        <w:drawing>
          <wp:inline distT="0" distB="0" distL="0" distR="0">
            <wp:extent cx="7172325" cy="5810250"/>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7172325" cy="5810250"/>
                    </a:xfrm>
                    <a:prstGeom prst="rect">
                      <a:avLst/>
                    </a:prstGeom>
                  </pic:spPr>
                </pic:pic>
              </a:graphicData>
            </a:graphic>
          </wp:inline>
        </w:drawing>
      </w:r>
    </w:p>
    <w:p>
      <w:pPr>
        <w:spacing w:line="9150" w:lineRule="exact"/>
        <w:sectPr>
          <w:headerReference w:type="default" r:id="rId30"/>
          <w:footerReference w:type="default" r:id="rId46"/>
          <w:pgSz w:w="16840" w:h="11900"/>
          <w:pgMar w:top="642" w:right="0" w:bottom="340" w:left="0" w:header="326" w:footer="111" w:gutter="0"/>
        </w:sectPr>
        <w:rPr/>
      </w:pPr>
    </w:p>
    <w:p>
      <w:pPr>
        <w:pStyle w:val="BodyText"/>
        <w:spacing w:line="267" w:lineRule="auto"/>
        <w:rPr/>
      </w:pPr>
      <w:r>
        <w:pict>
          <v:shape id="_x0000_s296" style="position:absolute;margin-left:638.92pt;margin-top:45.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12.92pt;margin-top:45.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9090" w:lineRule="exact"/>
        <w:rPr/>
      </w:pPr>
      <w:r>
        <w:pict>
          <v:shape id="_x0000_s300" style="position:absolute;margin-left:638.92pt;margin-top:470.073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02" style="position:absolute;margin-left:280.957pt;margin-top:347.362pt;mso-position-vertical-relative:text;mso-position-horizontal-relative:text;width:609.35pt;height:22.25pt;z-index:251714560;rotation:330;" fillcolor="#404040" filled="true" stroked="false" type="#_x0000_t136">
            <v:fill opacity="0.400000"/>
            <v:textpath style="font-family:&quot;SimSun&quot;;font-size:20;v-text-kern:t;mso-text-shadow:auto" string="仅供内部审核                                     仅供内部审核"/>
          </v:shape>
        </w:pict>
      </w:r>
      <w:r>
        <w:pict>
          <v:shape id="_x0000_s304" style="position:absolute;margin-left:-45.0434pt;margin-top:347.362pt;mso-position-vertical-relative:text;mso-position-horizontal-relative:text;width:609.35pt;height:22.25pt;z-index:251716608;rotation:330;" fillcolor="#404040" filled="true" stroked="false" type="#_x0000_t136">
            <v:fill opacity="0.400000"/>
            <v:textpath style="font-family:&quot;SimSun&quot;;font-size:20;v-text-kern:t;mso-text-shadow:auto" string="仅供内部审核                                     仅供内部审核"/>
          </v:shape>
        </w:pict>
      </w:r>
      <w:r>
        <w:pict>
          <v:shape id="_x0000_s306" style="position:absolute;margin-left:86.92pt;margin-top:228.07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181"/>
        </w:rPr>
        <w:drawing>
          <wp:inline distT="0" distB="0" distL="0" distR="0">
            <wp:extent cx="7172325" cy="5772150"/>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7172325" cy="5772150"/>
                    </a:xfrm>
                    <a:prstGeom prst="rect">
                      <a:avLst/>
                    </a:prstGeom>
                  </pic:spPr>
                </pic:pic>
              </a:graphicData>
            </a:graphic>
          </wp:inline>
        </w:drawing>
      </w:r>
    </w:p>
    <w:p>
      <w:pPr>
        <w:spacing w:line="9090" w:lineRule="exact"/>
        <w:sectPr>
          <w:footerReference w:type="default" r:id="rId48"/>
          <w:pgSz w:w="16840" w:h="11900"/>
          <w:pgMar w:top="642" w:right="0" w:bottom="340" w:left="0" w:header="326" w:footer="111" w:gutter="0"/>
        </w:sectPr>
        <w:rPr/>
      </w:pPr>
    </w:p>
    <w:p>
      <w:pPr>
        <w:pStyle w:val="BodyText"/>
        <w:spacing w:line="267" w:lineRule="auto"/>
        <w:rPr/>
      </w:pPr>
      <w:r>
        <w:pict>
          <v:shape id="_x0000_s308"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ict>
          <v:shape id="_x0000_s310" style="position:absolute;margin-left:312.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8265" w:lineRule="exact"/>
        <w:rPr/>
      </w:pPr>
      <w:r>
        <w:pict>
          <v:shape id="_x0000_s312" style="position:absolute;margin-left:-45.0434pt;margin-top:347.362pt;mso-position-vertical-relative:text;mso-position-horizontal-relative:text;width:609.35pt;height:22.25pt;z-index:251720704;rotation:330;" fillcolor="#404040" filled="true" stroked="false" type="#_x0000_t136">
            <v:fill opacity="0.400000"/>
            <v:textpath style="font-family:&quot;SimSun&quot;;font-size:20;v-text-kern:t;mso-text-shadow:auto" string="仅供内部审核                                     仅供内部审核"/>
          </v:shape>
        </w:pict>
      </w:r>
      <w:r>
        <w:pict>
          <v:shape id="_x0000_s314" style="position:absolute;margin-left:86.92pt;margin-top:228.07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7172325" cy="5248275"/>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7172325" cy="5248275"/>
                    </a:xfrm>
                    <a:prstGeom prst="rect">
                      <a:avLst/>
                    </a:prstGeom>
                  </pic:spPr>
                </pic:pic>
              </a:graphicData>
            </a:graphic>
          </wp:inline>
        </w:drawing>
      </w:r>
    </w:p>
    <w:p>
      <w:pPr>
        <w:spacing w:line="8265" w:lineRule="exact"/>
        <w:sectPr>
          <w:headerReference w:type="default" r:id="rId37"/>
          <w:footerReference w:type="default" r:id="rId50"/>
          <w:pgSz w:w="16840" w:h="11900"/>
          <w:pgMar w:top="642" w:right="0" w:bottom="340" w:left="0" w:header="326" w:footer="111" w:gutter="0"/>
        </w:sectPr>
        <w:rPr/>
      </w:pPr>
    </w:p>
    <w:p>
      <w:pPr>
        <w:pStyle w:val="BodyText"/>
        <w:spacing w:line="267" w:lineRule="auto"/>
        <w:rPr/>
      </w:pPr>
      <w:r>
        <w:pict>
          <v:shape id="_x0000_s316" style="position:absolute;margin-left:638.92pt;margin-top:45.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12.92pt;margin-top:45.1055pt;mso-position-vertical-relative:page;mso-position-horizontal-relative:page;width:119.4pt;height:18.85pt;z-index:25173094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9015" w:lineRule="exact"/>
        <w:rPr/>
      </w:pPr>
      <w:r>
        <w:pict>
          <v:shape id="_x0000_s320" style="position:absolute;margin-left:-45.0434pt;margin-top:347.362pt;mso-position-vertical-relative:text;mso-position-horizontal-relative:text;width:609.35pt;height:22.25pt;z-index:251725824;rotation:330;" fillcolor="#404040" filled="true" stroked="false" type="#_x0000_t136">
            <v:fill opacity="0.400000"/>
            <v:textpath style="font-family:&quot;SimSun&quot;;font-size:20;v-text-kern:t;mso-text-shadow:auto" string="仅供内部审核                                     仅供内部审核"/>
          </v:shape>
        </w:pict>
      </w:r>
      <w:r>
        <w:pict>
          <v:shape id="_x0000_s322" style="position:absolute;margin-left:638.92pt;margin-top:470.073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324" style="position:absolute;margin-left:86.92pt;margin-top:228.073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26" style="position:absolute;margin-left:280.957pt;margin-top:347.362pt;mso-position-vertical-relative:text;mso-position-horizontal-relative:text;width:609.35pt;height:22.25pt;z-index:251729920;rotation:330;" fillcolor="#404040" filled="true" stroked="false" type="#_x0000_t136">
            <v:fill opacity="0.400000"/>
            <v:textpath style="font-family:&quot;SimSun&quot;;font-size:20;v-text-kern:t;mso-text-shadow:auto" string="仅供内部审核                                     仅供内部审核"/>
          </v:shape>
        </w:pict>
      </w:r>
      <w:r>
        <w:rPr>
          <w:position w:val="-180"/>
        </w:rPr>
        <w:drawing>
          <wp:inline distT="0" distB="0" distL="0" distR="0">
            <wp:extent cx="7172325" cy="5724525"/>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7172325" cy="5724525"/>
                    </a:xfrm>
                    <a:prstGeom prst="rect">
                      <a:avLst/>
                    </a:prstGeom>
                  </pic:spPr>
                </pic:pic>
              </a:graphicData>
            </a:graphic>
          </wp:inline>
        </w:drawing>
      </w:r>
    </w:p>
    <w:p>
      <w:pPr>
        <w:spacing w:line="9015" w:lineRule="exact"/>
        <w:sectPr>
          <w:headerReference w:type="default" r:id="rId30"/>
          <w:footerReference w:type="default" r:id="rId52"/>
          <w:pgSz w:w="16840" w:h="11900"/>
          <w:pgMar w:top="642" w:right="0" w:bottom="340" w:left="0" w:header="326" w:footer="111" w:gutter="0"/>
        </w:sectPr>
        <w:rPr/>
      </w:pPr>
    </w:p>
    <w:p>
      <w:pPr>
        <w:pStyle w:val="BodyText"/>
        <w:spacing w:line="267" w:lineRule="auto"/>
        <w:rPr/>
      </w:pPr>
      <w:r>
        <w:pict>
          <v:shape id="_x0000_s340" style="position:absolute;margin-left:312.92pt;margin-top:45.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775"/>
        <w:spacing w:line="2670" w:lineRule="exact"/>
        <w:rPr/>
      </w:pPr>
      <w:r>
        <w:rPr>
          <w:position w:val="-53"/>
        </w:rPr>
        <w:drawing>
          <wp:inline distT="0" distB="0" distL="0" distR="0">
            <wp:extent cx="7172325" cy="1695450"/>
            <wp:effectExtent l="0" t="0" r="0" b="0"/>
            <wp:docPr id="24" name="IM 24"/>
            <wp:cNvGraphicFramePr/>
            <a:graphic>
              <a:graphicData uri="http://schemas.openxmlformats.org/drawingml/2006/picture">
                <pic:pic>
                  <pic:nvPicPr>
                    <pic:cNvPr id="24" name="IM 24"/>
                    <pic:cNvPicPr/>
                  </pic:nvPicPr>
                  <pic:blipFill>
                    <a:blip r:embed="rId56"/>
                    <a:stretch>
                      <a:fillRect/>
                    </a:stretch>
                  </pic:blipFill>
                  <pic:spPr>
                    <a:xfrm rot="0">
                      <a:off x="0" y="0"/>
                      <a:ext cx="7172325" cy="1695450"/>
                    </a:xfrm>
                    <a:prstGeom prst="rect">
                      <a:avLst/>
                    </a:prstGeom>
                  </pic:spPr>
                </pic:pic>
              </a:graphicData>
            </a:graphic>
          </wp:inline>
        </w:drawing>
      </w:r>
    </w:p>
    <w:sectPr>
      <w:headerReference w:type="default" r:id="rId54"/>
      <w:footerReference w:type="default" r:id="rId55"/>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8"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13.08pt;margin-top:28.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_x0000_s198" style="position:absolute;margin-left:30pt;margin-top:29.5pt;mso-position-vertical-relative:page;mso-position-horizontal-relative:page;width:782pt;height:1pt;z-index:-25156096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6" style="position:absolute;margin-left:-13.08pt;margin-top:28.7633pt;mso-position-vertical-relative:text;mso-position-horizontal-relative:text;width:119.4pt;height:18.85pt;z-index:-251555840;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280.957pt;margin-top:406.395pt;mso-position-vertical-relative:page;mso-position-horizontal-relative:page;width:609.35pt;height:22.25pt;z-index:-2515578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0" style="position:absolute;margin-left:638.92pt;margin-top:529.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42" style="position:absolute;margin-left:30pt;margin-top:29.5pt;mso-position-vertical-relative:page;mso-position-horizontal-relative:page;width:782pt;height:1pt;z-index:-251556864;"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8" style="position:absolute;margin-left:-13.08pt;margin-top:28.7633pt;mso-position-vertical-relative:text;mso-position-horizontal-relative:text;width:119.4pt;height:18.85pt;z-index:-251549696;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287.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45.0434pt;margin-top:406.395pt;mso-position-vertical-relative:page;mso-position-horizontal-relative:page;width:609.35pt;height:22.25pt;z-index:-2515517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34" style="position:absolute;margin-left:280.957pt;margin-top:406.395pt;mso-position-vertical-relative:page;mso-position-horizontal-relative:page;width:609.35pt;height:22.25pt;z-index:-2515527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336" style="position:absolute;margin-left:638.92pt;margin-top:529.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_x0000_s338" style="position:absolute;margin-left:30pt;margin-top:29.5pt;mso-position-vertical-relative:page;mso-position-horizontal-relative:page;width:782pt;height:1pt;z-index:-25155072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13.08pt;margin-top:28.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312.92pt;margin-top:45.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86.92pt;margin-top:287.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280.957pt;margin-top:406.395pt;mso-position-vertical-relative:page;mso-position-horizontal-relative:page;width:609.35pt;height:22.25pt;z-index:-25160294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8" style="position:absolute;margin-left:638.92pt;margin-top:529.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782pt;height:1pt;z-index:-251600896;"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2" style="position:absolute;margin-left:86.92pt;margin-top:27.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0" style="position:absolute;margin-left:-13.08pt;margin-top:28.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75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兴县魏家滩镇中心卫生院白家沟分院2024年单位决</w:t>
    </w:r>
    <w:r>
      <w:rPr>
        <w:rFonts w:ascii="SimSun" w:hAnsi="SimSun" w:eastAsia="SimSun" w:cs="SimSun"/>
        <w:sz w:val="16"/>
        <w:szCs w:val="16"/>
        <w:spacing w:val="-2"/>
        <w:position w:val="1"/>
      </w:rPr>
      <w:t>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styles" Target="styles.xml"/><Relationship Id="rId57" Type="http://schemas.openxmlformats.org/officeDocument/2006/relationships/settings" Target="settings.xml"/><Relationship Id="rId56" Type="http://schemas.openxmlformats.org/officeDocument/2006/relationships/image" Target="media/image12.png"/><Relationship Id="rId55" Type="http://schemas.openxmlformats.org/officeDocument/2006/relationships/footer" Target="footer30.xml"/><Relationship Id="rId54" Type="http://schemas.openxmlformats.org/officeDocument/2006/relationships/header" Target="header14.xml"/><Relationship Id="rId53" Type="http://schemas.openxmlformats.org/officeDocument/2006/relationships/image" Target="media/image11.png"/><Relationship Id="rId52" Type="http://schemas.openxmlformats.org/officeDocument/2006/relationships/footer" Target="footer29.xml"/><Relationship Id="rId51" Type="http://schemas.openxmlformats.org/officeDocument/2006/relationships/image" Target="media/image10.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9.png"/><Relationship Id="rId48" Type="http://schemas.openxmlformats.org/officeDocument/2006/relationships/footer" Target="footer27.xml"/><Relationship Id="rId47" Type="http://schemas.openxmlformats.org/officeDocument/2006/relationships/image" Target="media/image8.png"/><Relationship Id="rId46" Type="http://schemas.openxmlformats.org/officeDocument/2006/relationships/footer" Target="footer26.xml"/><Relationship Id="rId45" Type="http://schemas.openxmlformats.org/officeDocument/2006/relationships/image" Target="media/image7.png"/><Relationship Id="rId44" Type="http://schemas.openxmlformats.org/officeDocument/2006/relationships/footer" Target="footer25.xml"/><Relationship Id="rId43" Type="http://schemas.openxmlformats.org/officeDocument/2006/relationships/image" Target="media/image6.png"/><Relationship Id="rId42" Type="http://schemas.openxmlformats.org/officeDocument/2006/relationships/footer" Target="footer24.xml"/><Relationship Id="rId41" Type="http://schemas.openxmlformats.org/officeDocument/2006/relationships/image" Target="media/image5.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footer" Target="footer22.xml"/><Relationship Id="rId37" Type="http://schemas.openxmlformats.org/officeDocument/2006/relationships/header" Target="header13.xml"/><Relationship Id="rId36" Type="http://schemas.openxmlformats.org/officeDocument/2006/relationships/image" Target="media/image3.png"/><Relationship Id="rId35" Type="http://schemas.openxmlformats.org/officeDocument/2006/relationships/footer" Target="footer21.xml"/><Relationship Id="rId34" Type="http://schemas.openxmlformats.org/officeDocument/2006/relationships/image" Target="media/image2.png"/><Relationship Id="rId33" Type="http://schemas.openxmlformats.org/officeDocument/2006/relationships/footer" Target="footer20.xml"/><Relationship Id="rId32" Type="http://schemas.openxmlformats.org/officeDocument/2006/relationships/image" Target="media/image1.png"/><Relationship Id="rId31" Type="http://schemas.openxmlformats.org/officeDocument/2006/relationships/footer" Target="footer19.xml"/><Relationship Id="rId30" Type="http://schemas.openxmlformats.org/officeDocument/2006/relationships/header" Target="header12.xml"/><Relationship Id="rId3" Type="http://schemas.openxmlformats.org/officeDocument/2006/relationships/header" Target="header3.xml"/><Relationship Id="rId29" Type="http://schemas.openxmlformats.org/officeDocument/2006/relationships/footer" Target="footer18.xml"/><Relationship Id="rId28" Type="http://schemas.openxmlformats.org/officeDocument/2006/relationships/header" Target="header11.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10.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9.xml"/><Relationship Id="rId20" Type="http://schemas.openxmlformats.org/officeDocument/2006/relationships/footer" Target="footer12.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header" Target="header8.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7.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2025-09-25T10:41:58Z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2025-09-25T20:04:20</vt:filetime>
  </property>
</Properties>
</file>