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23.odttf" ContentType="application/vnd.openxmlformats-officedocument.obfuscatedFont"/>
  <Override PartName="/word/fonts/font24.odttf" ContentType="application/vnd.openxmlformats-officedocument.obfuscatedFont"/>
  <Override PartName="/word/fonts/font25.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753FADA">
      <w:pPr>
        <w:spacing w:before="0" w:after="0" w:line="510" w:lineRule="exact"/>
        <w:ind w:left="0" w:right="0" w:firstLine="0"/>
        <w:jc w:val="left"/>
        <w:rPr>
          <w:rFonts w:ascii="Times New Roman"/>
          <w:color w:val="000000"/>
          <w:spacing w:val="0"/>
          <w:sz w:val="44"/>
        </w:rPr>
      </w:pPr>
      <w:r>
        <w:pict>
          <v:shape id="_x00000" o:spid="_x0000_s1026" o:spt="75" type="#_x0000_t75" style="position:absolute;left:0pt;margin-left:74pt;margin-top:59.1pt;height:383.75pt;width:448.25pt;mso-position-horizontal-relative:page;mso-position-vertical-relative:page;z-index:-251657216;mso-width-relative:page;mso-height-relative:page;" filled="f" coordsize="21600,21600">
            <v:path/>
            <v:fill on="f" focussize="0,0"/>
            <v:stroke/>
            <v:imagedata r:id="rId5" o:title=""/>
            <o:lock v:ext="edit" aspectratio="t"/>
          </v:shape>
        </w:pict>
      </w:r>
      <w:r>
        <w:rPr>
          <w:rFonts w:ascii="BWRRVF+STZhongsong" w:hAnsi="BWRRVF+STZhongsong" w:cs="BWRRVF+STZhongsong"/>
          <w:color w:val="000000"/>
          <w:spacing w:val="0"/>
          <w:sz w:val="44"/>
        </w:rPr>
        <w:t>中</w:t>
      </w:r>
      <w:r>
        <w:rPr>
          <w:rFonts w:ascii="Times New Roman"/>
          <w:color w:val="000000"/>
          <w:spacing w:val="-10"/>
          <w:sz w:val="44"/>
        </w:rPr>
        <w:t xml:space="preserve"> </w:t>
      </w:r>
      <w:r>
        <w:rPr>
          <w:rFonts w:ascii="BWRRVF+STZhongsong" w:hAnsi="BWRRVF+STZhongsong" w:cs="BWRRVF+STZhongsong"/>
          <w:color w:val="000000"/>
          <w:spacing w:val="0"/>
          <w:sz w:val="44"/>
        </w:rPr>
        <w:t>国</w:t>
      </w:r>
      <w:r>
        <w:rPr>
          <w:rFonts w:ascii="Times New Roman"/>
          <w:color w:val="000000"/>
          <w:spacing w:val="-10"/>
          <w:sz w:val="44"/>
        </w:rPr>
        <w:t xml:space="preserve"> </w:t>
      </w:r>
      <w:r>
        <w:rPr>
          <w:rFonts w:ascii="BWRRVF+STZhongsong" w:hAnsi="BWRRVF+STZhongsong" w:cs="BWRRVF+STZhongsong"/>
          <w:color w:val="000000"/>
          <w:spacing w:val="0"/>
          <w:sz w:val="44"/>
        </w:rPr>
        <w:t>共</w:t>
      </w:r>
      <w:r>
        <w:rPr>
          <w:rFonts w:ascii="Times New Roman"/>
          <w:color w:val="000000"/>
          <w:spacing w:val="-10"/>
          <w:sz w:val="44"/>
        </w:rPr>
        <w:t xml:space="preserve"> </w:t>
      </w:r>
      <w:r>
        <w:rPr>
          <w:rFonts w:ascii="BWRRVF+STZhongsong" w:hAnsi="BWRRVF+STZhongsong" w:cs="BWRRVF+STZhongsong"/>
          <w:color w:val="000000"/>
          <w:spacing w:val="0"/>
          <w:sz w:val="44"/>
        </w:rPr>
        <w:t>产</w:t>
      </w:r>
      <w:r>
        <w:rPr>
          <w:rFonts w:ascii="Times New Roman"/>
          <w:color w:val="000000"/>
          <w:spacing w:val="-10"/>
          <w:sz w:val="44"/>
        </w:rPr>
        <w:t xml:space="preserve"> </w:t>
      </w:r>
      <w:r>
        <w:rPr>
          <w:rFonts w:ascii="BWRRVF+STZhongsong" w:hAnsi="BWRRVF+STZhongsong" w:cs="BWRRVF+STZhongsong"/>
          <w:color w:val="000000"/>
          <w:spacing w:val="0"/>
          <w:sz w:val="44"/>
        </w:rPr>
        <w:t>主</w:t>
      </w:r>
      <w:r>
        <w:rPr>
          <w:rFonts w:ascii="Times New Roman"/>
          <w:color w:val="000000"/>
          <w:spacing w:val="-10"/>
          <w:sz w:val="44"/>
        </w:rPr>
        <w:t xml:space="preserve"> </w:t>
      </w:r>
      <w:r>
        <w:rPr>
          <w:rFonts w:ascii="BWRRVF+STZhongsong" w:hAnsi="BWRRVF+STZhongsong" w:cs="BWRRVF+STZhongsong"/>
          <w:color w:val="000000"/>
          <w:spacing w:val="0"/>
          <w:sz w:val="44"/>
        </w:rPr>
        <w:t>义</w:t>
      </w:r>
      <w:r>
        <w:rPr>
          <w:rFonts w:ascii="Times New Roman"/>
          <w:color w:val="000000"/>
          <w:spacing w:val="-10"/>
          <w:sz w:val="44"/>
        </w:rPr>
        <w:t xml:space="preserve"> </w:t>
      </w:r>
      <w:r>
        <w:rPr>
          <w:rFonts w:ascii="BWRRVF+STZhongsong" w:hAnsi="BWRRVF+STZhongsong" w:cs="BWRRVF+STZhongsong"/>
          <w:color w:val="000000"/>
          <w:spacing w:val="0"/>
          <w:sz w:val="44"/>
        </w:rPr>
        <w:t>青</w:t>
      </w:r>
      <w:r>
        <w:rPr>
          <w:rFonts w:ascii="Times New Roman"/>
          <w:color w:val="000000"/>
          <w:spacing w:val="-10"/>
          <w:sz w:val="44"/>
        </w:rPr>
        <w:t xml:space="preserve"> </w:t>
      </w:r>
      <w:r>
        <w:rPr>
          <w:rFonts w:ascii="BWRRVF+STZhongsong" w:hAnsi="BWRRVF+STZhongsong" w:cs="BWRRVF+STZhongsong"/>
          <w:color w:val="000000"/>
          <w:spacing w:val="0"/>
          <w:sz w:val="44"/>
        </w:rPr>
        <w:t>年</w:t>
      </w:r>
      <w:r>
        <w:rPr>
          <w:rFonts w:ascii="Times New Roman"/>
          <w:color w:val="000000"/>
          <w:spacing w:val="-10"/>
          <w:sz w:val="44"/>
        </w:rPr>
        <w:t xml:space="preserve"> </w:t>
      </w:r>
      <w:r>
        <w:rPr>
          <w:rFonts w:ascii="BWRRVF+STZhongsong" w:hAnsi="BWRRVF+STZhongsong" w:cs="BWRRVF+STZhongsong"/>
          <w:color w:val="000000"/>
          <w:spacing w:val="0"/>
          <w:sz w:val="44"/>
        </w:rPr>
        <w:t>团</w:t>
      </w:r>
      <w:r>
        <w:rPr>
          <w:rFonts w:ascii="Times New Roman"/>
          <w:color w:val="000000"/>
          <w:spacing w:val="-10"/>
          <w:sz w:val="44"/>
        </w:rPr>
        <w:t xml:space="preserve"> </w:t>
      </w:r>
      <w:r>
        <w:rPr>
          <w:rFonts w:ascii="BWRRVF+STZhongsong" w:hAnsi="BWRRVF+STZhongsong" w:cs="BWRRVF+STZhongsong"/>
          <w:color w:val="000000"/>
          <w:spacing w:val="0"/>
          <w:sz w:val="44"/>
        </w:rPr>
        <w:t>山</w:t>
      </w:r>
      <w:r>
        <w:rPr>
          <w:rFonts w:ascii="Times New Roman"/>
          <w:color w:val="000000"/>
          <w:spacing w:val="-10"/>
          <w:sz w:val="44"/>
        </w:rPr>
        <w:t xml:space="preserve"> </w:t>
      </w:r>
      <w:r>
        <w:rPr>
          <w:rFonts w:ascii="BWRRVF+STZhongsong" w:hAnsi="BWRRVF+STZhongsong" w:cs="BWRRVF+STZhongsong"/>
          <w:color w:val="000000"/>
          <w:spacing w:val="0"/>
          <w:sz w:val="44"/>
        </w:rPr>
        <w:t>西</w:t>
      </w:r>
      <w:r>
        <w:rPr>
          <w:rFonts w:ascii="Times New Roman"/>
          <w:color w:val="000000"/>
          <w:spacing w:val="-10"/>
          <w:sz w:val="44"/>
        </w:rPr>
        <w:t xml:space="preserve"> </w:t>
      </w:r>
      <w:r>
        <w:rPr>
          <w:rFonts w:ascii="BWRRVF+STZhongsong" w:hAnsi="BWRRVF+STZhongsong" w:cs="BWRRVF+STZhongsong"/>
          <w:color w:val="000000"/>
          <w:spacing w:val="0"/>
          <w:sz w:val="44"/>
        </w:rPr>
        <w:t>省</w:t>
      </w:r>
      <w:r>
        <w:rPr>
          <w:rFonts w:ascii="Times New Roman"/>
          <w:color w:val="000000"/>
          <w:spacing w:val="-10"/>
          <w:sz w:val="44"/>
        </w:rPr>
        <w:t xml:space="preserve"> </w:t>
      </w:r>
      <w:r>
        <w:rPr>
          <w:rFonts w:ascii="BWRRVF+STZhongsong" w:hAnsi="BWRRVF+STZhongsong" w:cs="BWRRVF+STZhongsong"/>
          <w:color w:val="000000"/>
          <w:spacing w:val="0"/>
          <w:sz w:val="44"/>
        </w:rPr>
        <w:t>兴</w:t>
      </w:r>
      <w:r>
        <w:rPr>
          <w:rFonts w:ascii="Times New Roman"/>
          <w:color w:val="000000"/>
          <w:spacing w:val="-10"/>
          <w:sz w:val="44"/>
        </w:rPr>
        <w:t xml:space="preserve"> </w:t>
      </w:r>
      <w:r>
        <w:rPr>
          <w:rFonts w:ascii="BWRRVF+STZhongsong" w:hAnsi="BWRRVF+STZhongsong" w:cs="BWRRVF+STZhongsong"/>
          <w:color w:val="000000"/>
          <w:spacing w:val="0"/>
          <w:sz w:val="44"/>
        </w:rPr>
        <w:t>县</w:t>
      </w:r>
      <w:r>
        <w:rPr>
          <w:rFonts w:ascii="Times New Roman"/>
          <w:color w:val="000000"/>
          <w:spacing w:val="-10"/>
          <w:sz w:val="44"/>
        </w:rPr>
        <w:t xml:space="preserve"> </w:t>
      </w:r>
      <w:r>
        <w:rPr>
          <w:rFonts w:ascii="BWRRVF+STZhongsong" w:hAnsi="BWRRVF+STZhongsong" w:cs="BWRRVF+STZhongsong"/>
          <w:color w:val="000000"/>
          <w:spacing w:val="0"/>
          <w:sz w:val="44"/>
        </w:rPr>
        <w:t>委</w:t>
      </w:r>
      <w:r>
        <w:rPr>
          <w:rFonts w:ascii="Times New Roman"/>
          <w:color w:val="000000"/>
          <w:spacing w:val="-10"/>
          <w:sz w:val="44"/>
        </w:rPr>
        <w:t xml:space="preserve"> </w:t>
      </w:r>
      <w:r>
        <w:rPr>
          <w:rFonts w:ascii="BWRRVF+STZhongsong" w:hAnsi="BWRRVF+STZhongsong" w:cs="BWRRVF+STZhongsong"/>
          <w:color w:val="000000"/>
          <w:spacing w:val="0"/>
          <w:sz w:val="44"/>
        </w:rPr>
        <w:t>员</w:t>
      </w:r>
    </w:p>
    <w:p w14:paraId="2A25B304">
      <w:pPr>
        <w:spacing w:before="45" w:after="0" w:line="510" w:lineRule="exact"/>
        <w:ind w:left="4050" w:right="0" w:firstLine="0"/>
        <w:jc w:val="left"/>
        <w:rPr>
          <w:rFonts w:ascii="Times New Roman"/>
          <w:color w:val="000000"/>
          <w:spacing w:val="0"/>
          <w:sz w:val="44"/>
        </w:rPr>
      </w:pPr>
      <w:r>
        <w:rPr>
          <w:rFonts w:ascii="BWRRVF+STZhongsong" w:hAnsi="BWRRVF+STZhongsong" w:cs="BWRRVF+STZhongsong"/>
          <w:color w:val="000000"/>
          <w:spacing w:val="0"/>
          <w:sz w:val="44"/>
        </w:rPr>
        <w:t>会</w:t>
      </w:r>
    </w:p>
    <w:p w14:paraId="64F06E7B">
      <w:pPr>
        <w:spacing w:before="615" w:after="0" w:line="510" w:lineRule="exact"/>
        <w:ind w:left="1414" w:right="0" w:firstLine="0"/>
        <w:jc w:val="left"/>
        <w:rPr>
          <w:rFonts w:ascii="Times New Roman"/>
          <w:color w:val="000000"/>
          <w:spacing w:val="0"/>
          <w:sz w:val="44"/>
        </w:rPr>
      </w:pPr>
      <w:r>
        <w:rPr>
          <w:rFonts w:ascii="BWRRVF+STZhongsong"/>
          <w:color w:val="000000"/>
          <w:spacing w:val="0"/>
          <w:sz w:val="44"/>
        </w:rPr>
        <w:t>2</w:t>
      </w:r>
      <w:r>
        <w:rPr>
          <w:rFonts w:ascii="Times New Roman"/>
          <w:color w:val="000000"/>
          <w:spacing w:val="-10"/>
          <w:sz w:val="44"/>
        </w:rPr>
        <w:t xml:space="preserve"> </w:t>
      </w:r>
      <w:r>
        <w:rPr>
          <w:rFonts w:ascii="BWRRVF+STZhongsong"/>
          <w:color w:val="000000"/>
          <w:spacing w:val="0"/>
          <w:sz w:val="44"/>
        </w:rPr>
        <w:t>0</w:t>
      </w:r>
      <w:r>
        <w:rPr>
          <w:rFonts w:ascii="Times New Roman"/>
          <w:color w:val="000000"/>
          <w:spacing w:val="-10"/>
          <w:sz w:val="44"/>
        </w:rPr>
        <w:t xml:space="preserve"> </w:t>
      </w:r>
      <w:r>
        <w:rPr>
          <w:rFonts w:ascii="BWRRVF+STZhongsong"/>
          <w:color w:val="000000"/>
          <w:spacing w:val="0"/>
          <w:sz w:val="44"/>
        </w:rPr>
        <w:t>2</w:t>
      </w:r>
      <w:r>
        <w:rPr>
          <w:rFonts w:ascii="Times New Roman"/>
          <w:color w:val="000000"/>
          <w:spacing w:val="-10"/>
          <w:sz w:val="44"/>
        </w:rPr>
        <w:t xml:space="preserve"> </w:t>
      </w:r>
      <w:r>
        <w:rPr>
          <w:rFonts w:ascii="BWRRVF+STZhongsong"/>
          <w:color w:val="000000"/>
          <w:spacing w:val="0"/>
          <w:sz w:val="44"/>
        </w:rPr>
        <w:t>5</w:t>
      </w:r>
      <w:r>
        <w:rPr>
          <w:rFonts w:ascii="Times New Roman"/>
          <w:color w:val="000000"/>
          <w:spacing w:val="-10"/>
          <w:sz w:val="44"/>
        </w:rPr>
        <w:t xml:space="preserve"> </w:t>
      </w:r>
      <w:r>
        <w:rPr>
          <w:rFonts w:ascii="BWRRVF+STZhongsong" w:hAnsi="BWRRVF+STZhongsong" w:cs="BWRRVF+STZhongsong"/>
          <w:color w:val="000000"/>
          <w:spacing w:val="0"/>
          <w:sz w:val="44"/>
        </w:rPr>
        <w:t>年</w:t>
      </w:r>
      <w:r>
        <w:rPr>
          <w:rFonts w:ascii="Times New Roman"/>
          <w:color w:val="000000"/>
          <w:spacing w:val="-10"/>
          <w:sz w:val="44"/>
        </w:rPr>
        <w:t xml:space="preserve"> </w:t>
      </w:r>
      <w:r>
        <w:rPr>
          <w:rFonts w:ascii="BWRRVF+STZhongsong" w:hAnsi="BWRRVF+STZhongsong" w:cs="BWRRVF+STZhongsong"/>
          <w:color w:val="000000"/>
          <w:spacing w:val="0"/>
          <w:sz w:val="44"/>
        </w:rPr>
        <w:t>度</w:t>
      </w:r>
      <w:r>
        <w:rPr>
          <w:rFonts w:ascii="Times New Roman"/>
          <w:color w:val="000000"/>
          <w:spacing w:val="-10"/>
          <w:sz w:val="44"/>
        </w:rPr>
        <w:t xml:space="preserve"> </w:t>
      </w:r>
      <w:r>
        <w:rPr>
          <w:rFonts w:ascii="BWRRVF+STZhongsong" w:hAnsi="BWRRVF+STZhongsong" w:cs="BWRRVF+STZhongsong"/>
          <w:color w:val="000000"/>
          <w:spacing w:val="0"/>
          <w:sz w:val="44"/>
        </w:rPr>
        <w:t>部</w:t>
      </w:r>
      <w:r>
        <w:rPr>
          <w:rFonts w:ascii="Times New Roman"/>
          <w:color w:val="000000"/>
          <w:spacing w:val="-10"/>
          <w:sz w:val="44"/>
        </w:rPr>
        <w:t xml:space="preserve"> </w:t>
      </w:r>
      <w:r>
        <w:rPr>
          <w:rFonts w:ascii="BWRRVF+STZhongsong" w:hAnsi="BWRRVF+STZhongsong" w:cs="BWRRVF+STZhongsong"/>
          <w:color w:val="000000"/>
          <w:spacing w:val="0"/>
          <w:sz w:val="44"/>
        </w:rPr>
        <w:t>门</w:t>
      </w:r>
      <w:r>
        <w:rPr>
          <w:rFonts w:ascii="Times New Roman"/>
          <w:color w:val="000000"/>
          <w:spacing w:val="-10"/>
          <w:sz w:val="44"/>
        </w:rPr>
        <w:t xml:space="preserve"> </w:t>
      </w:r>
      <w:r>
        <w:rPr>
          <w:rFonts w:ascii="BWRRVF+STZhongsong" w:hAnsi="BWRRVF+STZhongsong" w:cs="BWRRVF+STZhongsong"/>
          <w:color w:val="000000"/>
          <w:spacing w:val="0"/>
          <w:sz w:val="44"/>
        </w:rPr>
        <w:t>预</w:t>
      </w:r>
      <w:r>
        <w:rPr>
          <w:rFonts w:ascii="Times New Roman"/>
          <w:color w:val="000000"/>
          <w:spacing w:val="-10"/>
          <w:sz w:val="44"/>
        </w:rPr>
        <w:t xml:space="preserve"> </w:t>
      </w:r>
      <w:r>
        <w:rPr>
          <w:rFonts w:ascii="BWRRVF+STZhongsong" w:hAnsi="BWRRVF+STZhongsong" w:cs="BWRRVF+STZhongsong"/>
          <w:color w:val="000000"/>
          <w:spacing w:val="0"/>
          <w:sz w:val="44"/>
        </w:rPr>
        <w:t>算</w:t>
      </w:r>
      <w:r>
        <w:rPr>
          <w:rFonts w:ascii="Times New Roman"/>
          <w:color w:val="000000"/>
          <w:spacing w:val="-10"/>
          <w:sz w:val="44"/>
        </w:rPr>
        <w:t xml:space="preserve"> </w:t>
      </w:r>
      <w:r>
        <w:rPr>
          <w:rFonts w:ascii="BWRRVF+STZhongsong" w:hAnsi="BWRRVF+STZhongsong" w:cs="BWRRVF+STZhongsong"/>
          <w:color w:val="000000"/>
          <w:spacing w:val="0"/>
          <w:sz w:val="44"/>
        </w:rPr>
        <w:t>公</w:t>
      </w:r>
      <w:r>
        <w:rPr>
          <w:rFonts w:ascii="Times New Roman"/>
          <w:color w:val="000000"/>
          <w:spacing w:val="-10"/>
          <w:sz w:val="44"/>
        </w:rPr>
        <w:t xml:space="preserve"> </w:t>
      </w:r>
      <w:r>
        <w:rPr>
          <w:rFonts w:ascii="BWRRVF+STZhongsong" w:hAnsi="BWRRVF+STZhongsong" w:cs="BWRRVF+STZhongsong"/>
          <w:color w:val="000000"/>
          <w:spacing w:val="0"/>
          <w:sz w:val="44"/>
        </w:rPr>
        <w:t>开</w:t>
      </w:r>
    </w:p>
    <w:p w14:paraId="6ACC2854">
      <w:pPr>
        <w:spacing w:before="0" w:after="0" w:line="0" w:lineRule="exact"/>
        <w:ind w:left="0" w:right="0" w:firstLine="0"/>
        <w:jc w:val="left"/>
        <w:rPr>
          <w:rFonts w:ascii="Arial"/>
          <w:color w:val="FF0000"/>
          <w:spacing w:val="0"/>
          <w:sz w:val="2"/>
        </w:rPr>
      </w:pPr>
    </w:p>
    <w:p w14:paraId="69D46A52">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76BF02C">
      <w:pPr>
        <w:sectPr>
          <w:pgSz w:w="11900" w:h="16840"/>
          <w:pgMar w:top="6635" w:right="100" w:bottom="0" w:left="1643" w:header="720" w:footer="720" w:gutter="0"/>
          <w:pgNumType w:start="1"/>
          <w:cols w:space="720" w:num="1"/>
          <w:docGrid w:linePitch="1" w:charSpace="0"/>
        </w:sectPr>
      </w:pPr>
    </w:p>
    <w:p w14:paraId="47815868">
      <w:pPr>
        <w:spacing w:before="0" w:after="0" w:line="0" w:lineRule="exact"/>
        <w:ind w:left="0" w:right="0" w:firstLine="0"/>
        <w:jc w:val="left"/>
        <w:rPr>
          <w:rFonts w:ascii="Arial"/>
          <w:color w:val="FF0000"/>
          <w:spacing w:val="0"/>
          <w:sz w:val="2"/>
        </w:rPr>
      </w:pPr>
    </w:p>
    <w:p w14:paraId="785232BB">
      <w:pPr>
        <w:spacing w:before="0" w:after="0" w:line="510" w:lineRule="exact"/>
        <w:ind w:left="3880" w:right="0" w:firstLine="0"/>
        <w:jc w:val="left"/>
        <w:rPr>
          <w:rFonts w:ascii="仿宋"/>
          <w:color w:val="000000"/>
          <w:spacing w:val="0"/>
          <w:sz w:val="50"/>
        </w:rPr>
      </w:pPr>
      <w:r>
        <w:pict>
          <v:shape id="_x00001" o:spid="_x0000_s1027" o:spt="75" type="#_x0000_t75" style="position:absolute;left:0pt;margin-left:169pt;margin-top:122.5pt;height:3pt;width:353pt;mso-position-horizontal-relative:page;mso-position-vertical-relative:page;z-index:-251657216;mso-width-relative:page;mso-height-relative:page;" filled="f" coordsize="21600,21600">
            <v:path/>
            <v:fill on="f" focussize="0,0"/>
            <v:stroke/>
            <v:imagedata r:id="rId6" o:title=""/>
            <o:lock v:ext="edit" aspectratio="t"/>
          </v:shape>
        </w:pict>
      </w:r>
      <w:r>
        <w:pict>
          <v:shape id="_x00002" o:spid="_x0000_s1028" o:spt="75" type="#_x0000_t75" style="position:absolute;left:0pt;margin-left:209pt;margin-top:147.5pt;height:3pt;width:313pt;mso-position-horizontal-relative:page;mso-position-vertical-relative:page;z-index:-251657216;mso-width-relative:page;mso-height-relative:page;" filled="f" coordsize="21600,21600">
            <v:path/>
            <v:fill on="f" focussize="0,0"/>
            <v:stroke/>
            <v:imagedata r:id="rId7" o:title=""/>
            <o:lock v:ext="edit" aspectratio="t"/>
          </v:shape>
        </w:pict>
      </w:r>
      <w:r>
        <w:pict>
          <v:shape id="_x00003" o:spid="_x0000_s1029" o:spt="75" type="#_x0000_t75" style="position:absolute;left:0pt;margin-left:225pt;margin-top:172.5pt;height:3pt;width:297pt;mso-position-horizontal-relative:page;mso-position-vertical-relative:page;z-index:-251657216;mso-width-relative:page;mso-height-relative:page;" filled="f" coordsize="21600,21600">
            <v:path/>
            <v:fill on="f" focussize="0,0"/>
            <v:stroke/>
            <v:imagedata r:id="rId8" o:title=""/>
            <o:lock v:ext="edit" aspectratio="t"/>
          </v:shape>
        </w:pict>
      </w:r>
      <w:r>
        <w:pict>
          <v:shape id="_x00004" o:spid="_x0000_s1030" o:spt="75" type="#_x0000_t75" style="position:absolute;left:0pt;margin-left:297pt;margin-top:197.5pt;height:3pt;width:225pt;mso-position-horizontal-relative:page;mso-position-vertical-relative:page;z-index:-251657216;mso-width-relative:page;mso-height-relative:page;" filled="f" coordsize="21600,21600">
            <v:path/>
            <v:fill on="f" focussize="0,0"/>
            <v:stroke/>
            <v:imagedata r:id="rId9" o:title=""/>
            <o:lock v:ext="edit" aspectratio="t"/>
          </v:shape>
        </w:pict>
      </w:r>
      <w:r>
        <w:pict>
          <v:shape id="_x00005" o:spid="_x0000_s1031" o:spt="75" type="#_x0000_t75" style="position:absolute;left:0pt;margin-left:273pt;margin-top:222.5pt;height:3pt;width:249pt;mso-position-horizontal-relative:page;mso-position-vertical-relative:page;z-index:-251657216;mso-width-relative:page;mso-height-relative:page;" filled="f" coordsize="21600,21600">
            <v:path/>
            <v:fill on="f" focussize="0,0"/>
            <v:stroke/>
            <v:imagedata r:id="rId10" o:title=""/>
            <o:lock v:ext="edit" aspectratio="t"/>
          </v:shape>
        </w:pict>
      </w:r>
      <w:r>
        <w:pict>
          <v:shape id="_x00006" o:spid="_x0000_s1032" o:spt="75" type="#_x0000_t75" style="position:absolute;left:0pt;margin-left:273pt;margin-top:247.5pt;height:3pt;width:249pt;mso-position-horizontal-relative:page;mso-position-vertical-relative:page;z-index:-251657216;mso-width-relative:page;mso-height-relative:page;" filled="f" coordsize="21600,21600">
            <v:path/>
            <v:fill on="f" focussize="0,0"/>
            <v:stroke/>
            <v:imagedata r:id="rId10" o:title=""/>
            <o:lock v:ext="edit" aspectratio="t"/>
          </v:shape>
        </w:pict>
      </w:r>
      <w:r>
        <w:pict>
          <v:shape id="_x00007" o:spid="_x0000_s1033" o:spt="75" type="#_x0000_t75" style="position:absolute;left:0pt;margin-left:273pt;margin-top:272.5pt;height:3pt;width:249pt;mso-position-horizontal-relative:page;mso-position-vertical-relative:page;z-index:-251657216;mso-width-relative:page;mso-height-relative:page;" filled="f" coordsize="21600,21600">
            <v:path/>
            <v:fill on="f" focussize="0,0"/>
            <v:stroke/>
            <v:imagedata r:id="rId11" o:title=""/>
            <o:lock v:ext="edit" aspectratio="t"/>
          </v:shape>
        </w:pict>
      </w:r>
      <w:r>
        <w:pict>
          <v:shape id="_x00008" o:spid="_x0000_s1034" o:spt="75" type="#_x0000_t75" style="position:absolute;left:0pt;margin-left:305pt;margin-top:297.5pt;height:3pt;width:217pt;mso-position-horizontal-relative:page;mso-position-vertical-relative:page;z-index:-251657216;mso-width-relative:page;mso-height-relative:page;" filled="f" coordsize="21600,21600">
            <v:path/>
            <v:fill on="f" focussize="0,0"/>
            <v:stroke/>
            <v:imagedata r:id="rId12" o:title=""/>
            <o:lock v:ext="edit" aspectratio="t"/>
          </v:shape>
        </w:pict>
      </w:r>
      <w:r>
        <w:pict>
          <v:shape id="_x00009" o:spid="_x0000_s1035" o:spt="75" type="#_x0000_t75" style="position:absolute;left:0pt;margin-left:481pt;margin-top:322.5pt;height:3pt;width:41pt;mso-position-horizontal-relative:page;mso-position-vertical-relative:page;z-index:-251657216;mso-width-relative:page;mso-height-relative:page;" filled="f" coordsize="21600,21600">
            <v:path/>
            <v:fill on="f" focussize="0,0"/>
            <v:stroke/>
            <v:imagedata r:id="rId13" o:title=""/>
            <o:lock v:ext="edit" aspectratio="t"/>
          </v:shape>
        </w:pict>
      </w:r>
      <w:r>
        <w:pict>
          <v:shape id="_x000010" o:spid="_x0000_s1036" o:spt="75" type="#_x0000_t75" style="position:absolute;left:0pt;margin-left:145pt;margin-top:372.5pt;height:3pt;width:377pt;mso-position-horizontal-relative:page;mso-position-vertical-relative:page;z-index:-251657216;mso-width-relative:page;mso-height-relative:page;" filled="f" coordsize="21600,21600">
            <v:path/>
            <v:fill on="f" focussize="0,0"/>
            <v:stroke/>
            <v:imagedata r:id="rId14" o:title=""/>
            <o:lock v:ext="edit" aspectratio="t"/>
          </v:shape>
        </w:pict>
      </w:r>
      <w:r>
        <w:pict>
          <v:shape id="_x000011" o:spid="_x0000_s1037" o:spt="75" type="#_x0000_t75" style="position:absolute;left:0pt;margin-left:465pt;margin-top:397.5pt;height:3pt;width:49pt;mso-position-horizontal-relative:page;mso-position-vertical-relative:page;z-index:-251657216;mso-width-relative:page;mso-height-relative:page;" filled="f" coordsize="21600,21600">
            <v:path/>
            <v:fill on="f" focussize="0,0"/>
            <v:stroke/>
            <v:imagedata r:id="rId15" o:title=""/>
            <o:lock v:ext="edit" aspectratio="t"/>
          </v:shape>
        </w:pict>
      </w:r>
      <w:r>
        <w:pict>
          <v:shape id="_x000012" o:spid="_x0000_s1038" o:spt="75" type="#_x0000_t75" style="position:absolute;left:0pt;margin-left:465pt;margin-top:422.5pt;height:3pt;width:49pt;mso-position-horizontal-relative:page;mso-position-vertical-relative:page;z-index:-251657216;mso-width-relative:page;mso-height-relative:page;" filled="f" coordsize="21600,21600">
            <v:path/>
            <v:fill on="f" focussize="0,0"/>
            <v:stroke/>
            <v:imagedata r:id="rId16" o:title=""/>
            <o:lock v:ext="edit" aspectratio="t"/>
          </v:shape>
        </w:pict>
      </w:r>
      <w:r>
        <w:pict>
          <v:shape id="_x000013" o:spid="_x0000_s1039" o:spt="75" type="#_x0000_t75" style="position:absolute;left:0pt;margin-left:513pt;margin-top:447.5pt;height:3pt;width:17pt;mso-position-horizontal-relative:page;mso-position-vertical-relative:page;z-index:-251657216;mso-width-relative:page;mso-height-relative:page;" filled="f" coordsize="21600,21600">
            <v:path/>
            <v:fill on="f" focussize="0,0"/>
            <v:stroke/>
            <v:imagedata r:id="rId17" o:title=""/>
            <o:lock v:ext="edit" aspectratio="t"/>
          </v:shape>
        </w:pict>
      </w:r>
      <w:r>
        <w:pict>
          <v:shape id="_x000014" o:spid="_x0000_s1040" o:spt="75" type="#_x0000_t75" style="position:absolute;left:0pt;margin-left:449pt;margin-top:497.5pt;height:3pt;width:65pt;mso-position-horizontal-relative:page;mso-position-vertical-relative:page;z-index:-251657216;mso-width-relative:page;mso-height-relative:page;" filled="f" coordsize="21600,21600">
            <v:path/>
            <v:fill on="f" focussize="0,0"/>
            <v:stroke/>
            <v:imagedata r:id="rId18" o:title=""/>
            <o:lock v:ext="edit" aspectratio="t"/>
          </v:shape>
        </w:pict>
      </w:r>
      <w:r>
        <w:pict>
          <v:shape id="_x000015" o:spid="_x0000_s1041" o:spt="75" type="#_x0000_t75" style="position:absolute;left:0pt;margin-left:433pt;margin-top:522.5pt;height:3pt;width:81pt;mso-position-horizontal-relative:page;mso-position-vertical-relative:page;z-index:-251657216;mso-width-relative:page;mso-height-relative:page;" filled="f" coordsize="21600,21600">
            <v:path/>
            <v:fill on="f" focussize="0,0"/>
            <v:stroke/>
            <v:imagedata r:id="rId19" o:title=""/>
            <o:lock v:ext="edit" aspectratio="t"/>
          </v:shape>
        </w:pict>
      </w:r>
      <w:r>
        <w:pict>
          <v:shape id="_x000016" o:spid="_x0000_s1042" o:spt="75" type="#_x0000_t75" style="position:absolute;left:0pt;margin-left:401pt;margin-top:547.5pt;height:3pt;width:113pt;mso-position-horizontal-relative:page;mso-position-vertical-relative:page;z-index:-251657216;mso-width-relative:page;mso-height-relative:page;" filled="f" coordsize="21600,21600">
            <v:path/>
            <v:fill on="f" focussize="0,0"/>
            <v:stroke/>
            <v:imagedata r:id="rId20" o:title=""/>
            <o:lock v:ext="edit" aspectratio="t"/>
          </v:shape>
        </w:pict>
      </w:r>
      <w:r>
        <w:pict>
          <v:shape id="_x000017" o:spid="_x0000_s1043" o:spt="75" type="#_x0000_t75" style="position:absolute;left:0pt;margin-left:401pt;margin-top:572.5pt;height:3pt;width:113pt;mso-position-horizontal-relative:page;mso-position-vertical-relative:page;z-index:-251657216;mso-width-relative:page;mso-height-relative:page;" filled="f" coordsize="21600,21600">
            <v:path/>
            <v:fill on="f" focussize="0,0"/>
            <v:stroke/>
            <v:imagedata r:id="rId21" o:title=""/>
            <o:lock v:ext="edit" aspectratio="t"/>
          </v:shape>
        </w:pict>
      </w:r>
      <w:r>
        <w:pict>
          <v:shape id="_x000018" o:spid="_x0000_s1044" o:spt="75" type="#_x0000_t75" style="position:absolute;left:0pt;margin-left:337pt;margin-top:597.5pt;height:3pt;width:177pt;mso-position-horizontal-relative:page;mso-position-vertical-relative:page;z-index:-251657216;mso-width-relative:page;mso-height-relative:page;" filled="f" coordsize="21600,21600">
            <v:path/>
            <v:fill on="f" focussize="0,0"/>
            <v:stroke/>
            <v:imagedata r:id="rId22" o:title=""/>
            <o:lock v:ext="edit" aspectratio="t"/>
          </v:shape>
        </w:pict>
      </w:r>
      <w:r>
        <w:pict>
          <v:shape id="_x000019" o:spid="_x0000_s1045" o:spt="75" type="#_x0000_t75" style="position:absolute;left:0pt;margin-left:369pt;margin-top:622.5pt;height:3pt;width:145pt;mso-position-horizontal-relative:page;mso-position-vertical-relative:page;z-index:-251657216;mso-width-relative:page;mso-height-relative:page;" filled="f" coordsize="21600,21600">
            <v:path/>
            <v:fill on="f" focussize="0,0"/>
            <v:stroke/>
            <v:imagedata r:id="rId23" o:title=""/>
            <o:lock v:ext="edit" aspectratio="t"/>
          </v:shape>
        </w:pict>
      </w:r>
      <w:r>
        <w:pict>
          <v:shape id="_x000020" o:spid="_x0000_s1046" o:spt="75" type="#_x0000_t75" style="position:absolute;left:0pt;margin-left:257pt;margin-top:647.5pt;height:3pt;width:257pt;mso-position-horizontal-relative:page;mso-position-vertical-relative:page;z-index:-251657216;mso-width-relative:page;mso-height-relative:page;" filled="f" coordsize="21600,21600">
            <v:path/>
            <v:fill on="f" focussize="0,0"/>
            <v:stroke/>
            <v:imagedata r:id="rId24" o:title=""/>
            <o:lock v:ext="edit" aspectratio="t"/>
          </v:shape>
        </w:pict>
      </w:r>
      <w:r>
        <w:pict>
          <v:shape id="_x000021" o:spid="_x0000_s1047" o:spt="75" type="#_x0000_t75" style="position:absolute;left:0pt;margin-left:257pt;margin-top:672.5pt;height:3pt;width:257pt;mso-position-horizontal-relative:page;mso-position-vertical-relative:page;z-index:-251657216;mso-width-relative:page;mso-height-relative:page;" filled="f" coordsize="21600,21600">
            <v:path/>
            <v:fill on="f" focussize="0,0"/>
            <v:stroke/>
            <v:imagedata r:id="rId25" o:title=""/>
            <o:lock v:ext="edit" aspectratio="t"/>
          </v:shape>
        </w:pict>
      </w:r>
      <w:r>
        <w:pict>
          <v:shape id="_x000022" o:spid="_x0000_s1048" o:spt="75" type="#_x0000_t75" style="position:absolute;left:0pt;margin-left:353pt;margin-top:697.5pt;height:3pt;width:161pt;mso-position-horizontal-relative:page;mso-position-vertical-relative:page;z-index:-251657216;mso-width-relative:page;mso-height-relative:page;" filled="f" coordsize="21600,21600">
            <v:path/>
            <v:fill on="f" focussize="0,0"/>
            <v:stroke/>
            <v:imagedata r:id="rId26" o:title=""/>
            <o:lock v:ext="edit" aspectratio="t"/>
          </v:shape>
        </w:pict>
      </w:r>
      <w:r>
        <w:pict>
          <v:shape id="_x000023" o:spid="_x0000_s1049" o:spt="75" type="#_x0000_t75" style="position:absolute;left:0pt;margin-left:321pt;margin-top:722.5pt;height:3pt;width:193pt;mso-position-horizontal-relative:page;mso-position-vertical-relative:page;z-index:-251657216;mso-width-relative:page;mso-height-relative:page;" filled="f" coordsize="21600,21600">
            <v:path/>
            <v:fill on="f" focussize="0,0"/>
            <v:stroke/>
            <v:imagedata r:id="rId27" o:title=""/>
            <o:lock v:ext="edit" aspectratio="t"/>
          </v:shape>
        </w:pict>
      </w:r>
      <w:r>
        <w:pict>
          <v:shape id="_x000024" o:spid="_x0000_s1050" o:spt="75" type="#_x0000_t75" style="position:absolute;left:0pt;margin-left:353pt;margin-top:747.5pt;height:3pt;width:161pt;mso-position-horizontal-relative:page;mso-position-vertical-relative:page;z-index:-251657216;mso-width-relative:page;mso-height-relative:page;" filled="f" coordsize="21600,21600">
            <v:path/>
            <v:fill on="f" focussize="0,0"/>
            <v:stroke/>
            <v:imagedata r:id="rId28" o:title=""/>
            <o:lock v:ext="edit" aspectratio="t"/>
          </v:shape>
        </w:pict>
      </w:r>
      <w:r>
        <w:pict>
          <v:shape id="_x000025" o:spid="_x0000_s1051" o:spt="75" type="#_x0000_t75" style="position:absolute;left:0pt;margin-left:353pt;margin-top:772.5pt;height:3pt;width:161pt;mso-position-horizontal-relative:page;mso-position-vertical-relative:page;z-index:-251657216;mso-width-relative:page;mso-height-relative:page;" filled="f" coordsize="21600,21600">
            <v:path/>
            <v:fill on="f" focussize="0,0"/>
            <v:stroke/>
            <v:imagedata r:id="rId28" o:title=""/>
            <o:lock v:ext="edit" aspectratio="t"/>
          </v:shape>
        </w:pict>
      </w:r>
      <w:r>
        <w:pict>
          <v:shape id="_x000026" o:spid="_x0000_s1052" o:spt="75" type="#_x0000_t75" style="position:absolute;left:0pt;margin-left:353pt;margin-top:797.5pt;height:3pt;width:161pt;mso-position-horizontal-relative:page;mso-position-vertical-relative:page;z-index:-251657216;mso-width-relative:page;mso-height-relative:page;" filled="f" coordsize="21600,21600">
            <v:path/>
            <v:fill on="f" focussize="0,0"/>
            <v:stroke/>
            <v:imagedata r:id="rId29" o:title=""/>
            <o:lock v:ext="edit" aspectratio="t"/>
          </v:shape>
        </w:pict>
      </w:r>
      <w:r>
        <w:rPr>
          <w:rFonts w:ascii="仿宋" w:hAnsi="仿宋" w:cs="仿宋"/>
          <w:color w:val="000000"/>
          <w:spacing w:val="0"/>
          <w:sz w:val="50"/>
        </w:rPr>
        <w:t>目</w:t>
      </w:r>
      <w:r>
        <w:rPr>
          <w:rFonts w:ascii="仿宋"/>
          <w:color w:val="000000"/>
          <w:spacing w:val="250"/>
          <w:sz w:val="50"/>
        </w:rPr>
        <w:t xml:space="preserve"> </w:t>
      </w:r>
      <w:r>
        <w:rPr>
          <w:rFonts w:ascii="仿宋" w:hAnsi="仿宋" w:cs="仿宋"/>
          <w:color w:val="000000"/>
          <w:spacing w:val="0"/>
          <w:sz w:val="50"/>
        </w:rPr>
        <w:t>录</w:t>
      </w:r>
    </w:p>
    <w:p w14:paraId="37C02584">
      <w:pPr>
        <w:spacing w:before="645" w:after="0" w:line="330" w:lineRule="exact"/>
        <w:ind w:left="0" w:right="0" w:firstLine="0"/>
        <w:jc w:val="left"/>
        <w:rPr>
          <w:rFonts w:ascii="仿宋"/>
          <w:color w:val="000000"/>
          <w:spacing w:val="0"/>
          <w:sz w:val="32"/>
        </w:rPr>
      </w:pPr>
      <w:r>
        <w:rPr>
          <w:rFonts w:ascii="仿宋" w:hAnsi="仿宋" w:cs="仿宋"/>
          <w:color w:val="000000"/>
          <w:spacing w:val="0"/>
          <w:sz w:val="32"/>
        </w:rPr>
        <w:t>第一部分</w:t>
      </w:r>
      <w:r>
        <w:rPr>
          <w:rFonts w:ascii="仿宋"/>
          <w:color w:val="000000"/>
          <w:spacing w:val="0"/>
          <w:sz w:val="32"/>
        </w:rPr>
        <w:t xml:space="preserve"> </w:t>
      </w:r>
      <w:r>
        <w:rPr>
          <w:rFonts w:ascii="仿宋" w:hAnsi="仿宋" w:cs="仿宋"/>
          <w:color w:val="000000"/>
          <w:spacing w:val="0"/>
          <w:sz w:val="32"/>
        </w:rPr>
        <w:t>概况</w:t>
      </w:r>
      <w:r>
        <w:rPr>
          <w:rFonts w:ascii="仿宋"/>
          <w:color w:val="000000"/>
          <w:spacing w:val="6860"/>
          <w:sz w:val="32"/>
        </w:rPr>
        <w:t xml:space="preserve"> </w:t>
      </w:r>
      <w:r>
        <w:rPr>
          <w:rFonts w:ascii="仿宋"/>
          <w:color w:val="000000"/>
          <w:spacing w:val="0"/>
          <w:sz w:val="32"/>
        </w:rPr>
        <w:t>1</w:t>
      </w:r>
    </w:p>
    <w:p w14:paraId="746D3A02">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一、本部门职责</w:t>
      </w:r>
      <w:r>
        <w:rPr>
          <w:rFonts w:ascii="仿宋"/>
          <w:color w:val="000000"/>
          <w:spacing w:val="6060"/>
          <w:sz w:val="32"/>
        </w:rPr>
        <w:t xml:space="preserve"> </w:t>
      </w:r>
      <w:r>
        <w:rPr>
          <w:rFonts w:ascii="仿宋"/>
          <w:color w:val="000000"/>
          <w:spacing w:val="0"/>
          <w:sz w:val="32"/>
        </w:rPr>
        <w:t>1</w:t>
      </w:r>
    </w:p>
    <w:p w14:paraId="7BE28DB4">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二、机构设置情况</w:t>
      </w:r>
      <w:r>
        <w:rPr>
          <w:rFonts w:ascii="仿宋"/>
          <w:color w:val="000000"/>
          <w:spacing w:val="5740"/>
          <w:sz w:val="32"/>
        </w:rPr>
        <w:t xml:space="preserve"> </w:t>
      </w:r>
      <w:r>
        <w:rPr>
          <w:rFonts w:ascii="仿宋"/>
          <w:color w:val="000000"/>
          <w:spacing w:val="0"/>
          <w:sz w:val="32"/>
        </w:rPr>
        <w:t>1</w:t>
      </w:r>
    </w:p>
    <w:p w14:paraId="75162035">
      <w:pPr>
        <w:spacing w:before="170" w:after="0" w:line="330" w:lineRule="exact"/>
        <w:ind w:left="0" w:right="0" w:firstLine="0"/>
        <w:jc w:val="left"/>
        <w:rPr>
          <w:rFonts w:ascii="仿宋"/>
          <w:color w:val="000000"/>
          <w:spacing w:val="0"/>
          <w:sz w:val="32"/>
        </w:rPr>
      </w:pPr>
      <w:r>
        <w:rPr>
          <w:rFonts w:ascii="仿宋" w:hAnsi="仿宋" w:cs="仿宋"/>
          <w:color w:val="000000"/>
          <w:spacing w:val="0"/>
          <w:sz w:val="32"/>
        </w:rPr>
        <w:t>第二部分</w:t>
      </w:r>
      <w:r>
        <w:rPr>
          <w:rFonts w:ascii="仿宋"/>
          <w:color w:val="000000"/>
          <w:spacing w:val="320"/>
          <w:sz w:val="32"/>
        </w:rPr>
        <w:t xml:space="preserve"> </w:t>
      </w:r>
      <w:r>
        <w:rPr>
          <w:rFonts w:ascii="仿宋" w:hAnsi="仿宋" w:cs="仿宋"/>
          <w:color w:val="000000"/>
          <w:spacing w:val="0"/>
          <w:sz w:val="32"/>
        </w:rPr>
        <w:t>2025年部门预算报表</w:t>
      </w:r>
      <w:r>
        <w:rPr>
          <w:rFonts w:ascii="仿宋"/>
          <w:color w:val="000000"/>
          <w:spacing w:val="4300"/>
          <w:sz w:val="32"/>
        </w:rPr>
        <w:t xml:space="preserve"> </w:t>
      </w:r>
      <w:r>
        <w:rPr>
          <w:rFonts w:ascii="仿宋"/>
          <w:color w:val="000000"/>
          <w:spacing w:val="0"/>
          <w:sz w:val="32"/>
        </w:rPr>
        <w:t>2</w:t>
      </w:r>
    </w:p>
    <w:p w14:paraId="426F0245">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表一2025年预算收支总表</w:t>
      </w:r>
      <w:r>
        <w:rPr>
          <w:rFonts w:ascii="仿宋"/>
          <w:color w:val="000000"/>
          <w:spacing w:val="4780"/>
          <w:sz w:val="32"/>
        </w:rPr>
        <w:t xml:space="preserve"> </w:t>
      </w:r>
      <w:r>
        <w:rPr>
          <w:rFonts w:ascii="仿宋"/>
          <w:color w:val="000000"/>
          <w:spacing w:val="0"/>
          <w:sz w:val="32"/>
        </w:rPr>
        <w:t>2</w:t>
      </w:r>
    </w:p>
    <w:p w14:paraId="0734C0F9">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表二2025年预算收入总表</w:t>
      </w:r>
      <w:r>
        <w:rPr>
          <w:rFonts w:ascii="仿宋"/>
          <w:color w:val="000000"/>
          <w:spacing w:val="4780"/>
          <w:sz w:val="32"/>
        </w:rPr>
        <w:t xml:space="preserve"> </w:t>
      </w:r>
      <w:r>
        <w:rPr>
          <w:rFonts w:ascii="仿宋"/>
          <w:color w:val="000000"/>
          <w:spacing w:val="0"/>
          <w:sz w:val="32"/>
        </w:rPr>
        <w:t>4</w:t>
      </w:r>
    </w:p>
    <w:p w14:paraId="1295D074">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表三2025年预算支出总表</w:t>
      </w:r>
      <w:r>
        <w:rPr>
          <w:rFonts w:ascii="仿宋"/>
          <w:color w:val="000000"/>
          <w:spacing w:val="4780"/>
          <w:sz w:val="32"/>
        </w:rPr>
        <w:t xml:space="preserve"> </w:t>
      </w:r>
      <w:r>
        <w:rPr>
          <w:rFonts w:ascii="仿宋"/>
          <w:color w:val="000000"/>
          <w:spacing w:val="0"/>
          <w:sz w:val="32"/>
        </w:rPr>
        <w:t>5</w:t>
      </w:r>
    </w:p>
    <w:p w14:paraId="01D66184">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表四2025年财政拨款收支总表</w:t>
      </w:r>
      <w:r>
        <w:rPr>
          <w:rFonts w:ascii="仿宋"/>
          <w:color w:val="000000"/>
          <w:spacing w:val="4140"/>
          <w:sz w:val="32"/>
        </w:rPr>
        <w:t xml:space="preserve"> </w:t>
      </w:r>
      <w:r>
        <w:rPr>
          <w:rFonts w:ascii="仿宋"/>
          <w:color w:val="000000"/>
          <w:spacing w:val="0"/>
          <w:sz w:val="32"/>
        </w:rPr>
        <w:t>6</w:t>
      </w:r>
    </w:p>
    <w:p w14:paraId="1224FC16">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表五2025年一般公共预算支出预算表（不含上年结转）</w:t>
      </w:r>
      <w:r>
        <w:rPr>
          <w:rFonts w:ascii="仿宋"/>
          <w:color w:val="000000"/>
          <w:spacing w:val="620"/>
          <w:sz w:val="32"/>
        </w:rPr>
        <w:t xml:space="preserve"> </w:t>
      </w:r>
      <w:r>
        <w:rPr>
          <w:rFonts w:ascii="仿宋"/>
          <w:color w:val="000000"/>
          <w:spacing w:val="0"/>
          <w:sz w:val="32"/>
        </w:rPr>
        <w:t>8</w:t>
      </w:r>
    </w:p>
    <w:p w14:paraId="1F1F01D4">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表六2025年一般公共预算安排基本支出分经济科目表（不含</w:t>
      </w:r>
    </w:p>
    <w:p w14:paraId="3D2CD23B">
      <w:pPr>
        <w:spacing w:before="170" w:after="0" w:line="330" w:lineRule="exact"/>
        <w:ind w:left="0" w:right="0" w:firstLine="0"/>
        <w:jc w:val="left"/>
        <w:rPr>
          <w:rFonts w:ascii="仿宋"/>
          <w:color w:val="000000"/>
          <w:spacing w:val="0"/>
          <w:sz w:val="32"/>
        </w:rPr>
      </w:pPr>
      <w:r>
        <w:rPr>
          <w:rFonts w:ascii="仿宋" w:hAnsi="仿宋" w:cs="仿宋"/>
          <w:color w:val="000000"/>
          <w:spacing w:val="0"/>
          <w:sz w:val="32"/>
        </w:rPr>
        <w:t>上年结转）</w:t>
      </w:r>
      <w:r>
        <w:rPr>
          <w:rFonts w:ascii="仿宋"/>
          <w:color w:val="000000"/>
          <w:spacing w:val="7340"/>
          <w:sz w:val="32"/>
        </w:rPr>
        <w:t xml:space="preserve"> </w:t>
      </w:r>
      <w:r>
        <w:rPr>
          <w:rFonts w:ascii="仿宋"/>
          <w:color w:val="000000"/>
          <w:spacing w:val="0"/>
          <w:sz w:val="32"/>
        </w:rPr>
        <w:t>9</w:t>
      </w:r>
    </w:p>
    <w:p w14:paraId="5E9E998C">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表七2025年政府性基金预算收入表（不含上年结转）</w:t>
      </w:r>
      <w:r>
        <w:rPr>
          <w:rFonts w:ascii="仿宋"/>
          <w:color w:val="000000"/>
          <w:spacing w:val="780"/>
          <w:sz w:val="32"/>
        </w:rPr>
        <w:t xml:space="preserve"> </w:t>
      </w:r>
      <w:r>
        <w:rPr>
          <w:rFonts w:ascii="仿宋"/>
          <w:color w:val="000000"/>
          <w:spacing w:val="0"/>
          <w:sz w:val="32"/>
        </w:rPr>
        <w:t>10</w:t>
      </w:r>
    </w:p>
    <w:p w14:paraId="53208569">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表八2025年政府性基金预算支出表（不含上年结转）</w:t>
      </w:r>
      <w:r>
        <w:rPr>
          <w:rFonts w:ascii="仿宋"/>
          <w:color w:val="000000"/>
          <w:spacing w:val="780"/>
          <w:sz w:val="32"/>
        </w:rPr>
        <w:t xml:space="preserve"> </w:t>
      </w:r>
      <w:r>
        <w:rPr>
          <w:rFonts w:ascii="仿宋"/>
          <w:color w:val="000000"/>
          <w:spacing w:val="0"/>
          <w:sz w:val="32"/>
        </w:rPr>
        <w:t>11</w:t>
      </w:r>
    </w:p>
    <w:p w14:paraId="1ACA1A55">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表九2025年国有资本经营预算收支预算表（不含上年结转）</w:t>
      </w:r>
    </w:p>
    <w:p w14:paraId="37A16CAA">
      <w:pPr>
        <w:spacing w:before="170" w:after="0" w:line="330" w:lineRule="exact"/>
        <w:ind w:left="0" w:right="0" w:firstLine="0"/>
        <w:jc w:val="left"/>
        <w:rPr>
          <w:rFonts w:ascii="仿宋"/>
          <w:color w:val="000000"/>
          <w:spacing w:val="0"/>
          <w:sz w:val="32"/>
        </w:rPr>
      </w:pPr>
      <w:r>
        <w:rPr>
          <w:rFonts w:ascii="仿宋"/>
          <w:color w:val="000000"/>
          <w:spacing w:val="0"/>
          <w:sz w:val="32"/>
        </w:rPr>
        <w:t>12</w:t>
      </w:r>
    </w:p>
    <w:p w14:paraId="103A6B98">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表十2025年财政拨款安排“三公”经费支出预算表</w:t>
      </w:r>
      <w:r>
        <w:rPr>
          <w:rFonts w:ascii="仿宋"/>
          <w:color w:val="000000"/>
          <w:spacing w:val="1100"/>
          <w:sz w:val="32"/>
        </w:rPr>
        <w:t xml:space="preserve"> </w:t>
      </w:r>
      <w:r>
        <w:rPr>
          <w:rFonts w:ascii="仿宋"/>
          <w:color w:val="000000"/>
          <w:spacing w:val="0"/>
          <w:sz w:val="32"/>
        </w:rPr>
        <w:t>12</w:t>
      </w:r>
    </w:p>
    <w:p w14:paraId="3A01DC9E">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表十一2025年财政拨款安排机关运行经费预算表</w:t>
      </w:r>
      <w:r>
        <w:rPr>
          <w:rFonts w:ascii="仿宋"/>
          <w:color w:val="000000"/>
          <w:spacing w:val="1420"/>
          <w:sz w:val="32"/>
        </w:rPr>
        <w:t xml:space="preserve"> </w:t>
      </w:r>
      <w:r>
        <w:rPr>
          <w:rFonts w:ascii="仿宋"/>
          <w:color w:val="000000"/>
          <w:spacing w:val="0"/>
          <w:sz w:val="32"/>
        </w:rPr>
        <w:t>13</w:t>
      </w:r>
    </w:p>
    <w:p w14:paraId="0D4E3189">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表十二2025年项目支出预算表（本年预算）</w:t>
      </w:r>
      <w:r>
        <w:rPr>
          <w:rFonts w:ascii="仿宋"/>
          <w:color w:val="000000"/>
          <w:spacing w:val="2060"/>
          <w:sz w:val="32"/>
        </w:rPr>
        <w:t xml:space="preserve"> </w:t>
      </w:r>
      <w:r>
        <w:rPr>
          <w:rFonts w:ascii="仿宋"/>
          <w:color w:val="000000"/>
          <w:spacing w:val="0"/>
          <w:sz w:val="32"/>
        </w:rPr>
        <w:t>14</w:t>
      </w:r>
    </w:p>
    <w:p w14:paraId="2D467951">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表十三2025年项目支出预算表（上年结转）</w:t>
      </w:r>
      <w:r>
        <w:rPr>
          <w:rFonts w:ascii="仿宋"/>
          <w:color w:val="000000"/>
          <w:spacing w:val="2060"/>
          <w:sz w:val="32"/>
        </w:rPr>
        <w:t xml:space="preserve"> </w:t>
      </w:r>
      <w:r>
        <w:rPr>
          <w:rFonts w:ascii="仿宋"/>
          <w:color w:val="000000"/>
          <w:spacing w:val="0"/>
          <w:sz w:val="32"/>
        </w:rPr>
        <w:t>15</w:t>
      </w:r>
    </w:p>
    <w:p w14:paraId="759047E7">
      <w:pPr>
        <w:spacing w:before="170" w:after="0" w:line="330" w:lineRule="exact"/>
        <w:ind w:left="0" w:right="0" w:firstLine="0"/>
        <w:jc w:val="left"/>
        <w:rPr>
          <w:rFonts w:ascii="仿宋"/>
          <w:color w:val="000000"/>
          <w:spacing w:val="0"/>
          <w:sz w:val="32"/>
        </w:rPr>
      </w:pPr>
      <w:r>
        <w:rPr>
          <w:rFonts w:ascii="仿宋" w:hAnsi="仿宋" w:cs="仿宋"/>
          <w:color w:val="000000"/>
          <w:spacing w:val="0"/>
          <w:sz w:val="32"/>
        </w:rPr>
        <w:t>第三部分</w:t>
      </w:r>
      <w:r>
        <w:rPr>
          <w:rFonts w:ascii="仿宋"/>
          <w:color w:val="000000"/>
          <w:spacing w:val="160"/>
          <w:sz w:val="32"/>
        </w:rPr>
        <w:t xml:space="preserve"> </w:t>
      </w:r>
      <w:r>
        <w:rPr>
          <w:rFonts w:ascii="仿宋" w:hAnsi="仿宋" w:cs="仿宋"/>
          <w:color w:val="000000"/>
          <w:spacing w:val="0"/>
          <w:sz w:val="32"/>
        </w:rPr>
        <w:t>2025年度部门预算情况说明</w:t>
      </w:r>
      <w:r>
        <w:rPr>
          <w:rFonts w:ascii="仿宋"/>
          <w:color w:val="000000"/>
          <w:spacing w:val="3340"/>
          <w:sz w:val="32"/>
        </w:rPr>
        <w:t xml:space="preserve"> </w:t>
      </w:r>
      <w:r>
        <w:rPr>
          <w:rFonts w:ascii="仿宋"/>
          <w:color w:val="000000"/>
          <w:spacing w:val="0"/>
          <w:sz w:val="32"/>
        </w:rPr>
        <w:t>16</w:t>
      </w:r>
    </w:p>
    <w:p w14:paraId="13EC0388">
      <w:pPr>
        <w:spacing w:before="0" w:after="0" w:line="500" w:lineRule="exact"/>
        <w:ind w:left="640" w:right="0" w:firstLine="0"/>
        <w:jc w:val="left"/>
        <w:rPr>
          <w:rFonts w:ascii="仿宋"/>
          <w:color w:val="000000"/>
          <w:spacing w:val="0"/>
          <w:sz w:val="32"/>
        </w:rPr>
      </w:pPr>
      <w:r>
        <w:rPr>
          <w:rFonts w:ascii="仿宋" w:hAnsi="仿宋" w:cs="仿宋"/>
          <w:color w:val="000000"/>
          <w:spacing w:val="0"/>
          <w:sz w:val="32"/>
        </w:rPr>
        <w:t>一、部门预算收支数据变动情况及原因</w:t>
      </w:r>
      <w:r>
        <w:rPr>
          <w:rFonts w:ascii="仿宋"/>
          <w:color w:val="000000"/>
          <w:spacing w:val="2700"/>
          <w:sz w:val="32"/>
        </w:rPr>
        <w:t xml:space="preserve"> </w:t>
      </w:r>
      <w:r>
        <w:rPr>
          <w:rFonts w:ascii="仿宋" w:hAnsi="仿宋" w:cs="仿宋"/>
          <w:color w:val="000000"/>
          <w:spacing w:val="0"/>
          <w:sz w:val="32"/>
        </w:rPr>
        <w:t>16</w:t>
      </w:r>
      <w:r>
        <w:rPr>
          <w:rFonts w:ascii="仿宋" w:hAnsi="仿宋" w:cs="仿宋"/>
          <w:color w:val="000000"/>
          <w:spacing w:val="0"/>
          <w:sz w:val="32"/>
        </w:rPr>
        <w:cr/>
      </w:r>
      <w:r>
        <w:rPr>
          <w:rFonts w:ascii="仿宋" w:hAnsi="仿宋" w:cs="仿宋"/>
          <w:color w:val="000000"/>
          <w:spacing w:val="0"/>
          <w:sz w:val="32"/>
        </w:rPr>
        <w:t>二、收入预算情况说明</w:t>
      </w:r>
      <w:r>
        <w:rPr>
          <w:rFonts w:ascii="仿宋"/>
          <w:color w:val="000000"/>
          <w:spacing w:val="4940"/>
          <w:sz w:val="32"/>
        </w:rPr>
        <w:t xml:space="preserve"> </w:t>
      </w:r>
      <w:r>
        <w:rPr>
          <w:rFonts w:ascii="仿宋" w:hAnsi="仿宋" w:cs="仿宋"/>
          <w:color w:val="000000"/>
          <w:spacing w:val="0"/>
          <w:sz w:val="32"/>
        </w:rPr>
        <w:t>16</w:t>
      </w:r>
      <w:r>
        <w:rPr>
          <w:rFonts w:ascii="仿宋" w:hAnsi="仿宋" w:cs="仿宋"/>
          <w:color w:val="000000"/>
          <w:spacing w:val="0"/>
          <w:sz w:val="32"/>
        </w:rPr>
        <w:cr/>
      </w:r>
      <w:r>
        <w:rPr>
          <w:rFonts w:ascii="仿宋" w:hAnsi="仿宋" w:cs="仿宋"/>
          <w:color w:val="000000"/>
          <w:spacing w:val="0"/>
          <w:sz w:val="32"/>
        </w:rPr>
        <w:t>三、支出预算情况说明</w:t>
      </w:r>
      <w:r>
        <w:rPr>
          <w:rFonts w:ascii="仿宋"/>
          <w:color w:val="000000"/>
          <w:spacing w:val="4940"/>
          <w:sz w:val="32"/>
        </w:rPr>
        <w:t xml:space="preserve"> </w:t>
      </w:r>
      <w:r>
        <w:rPr>
          <w:rFonts w:ascii="仿宋" w:hAnsi="仿宋" w:cs="仿宋"/>
          <w:color w:val="000000"/>
          <w:spacing w:val="0"/>
          <w:sz w:val="32"/>
        </w:rPr>
        <w:t>16</w:t>
      </w:r>
      <w:r>
        <w:rPr>
          <w:rFonts w:ascii="仿宋" w:hAnsi="仿宋" w:cs="仿宋"/>
          <w:color w:val="000000"/>
          <w:spacing w:val="0"/>
          <w:sz w:val="32"/>
        </w:rPr>
        <w:cr/>
      </w:r>
      <w:r>
        <w:rPr>
          <w:rFonts w:ascii="仿宋" w:hAnsi="仿宋" w:cs="仿宋"/>
          <w:color w:val="000000"/>
          <w:spacing w:val="0"/>
          <w:sz w:val="32"/>
        </w:rPr>
        <w:t>四、财政拨款收支预算总体情况说明</w:t>
      </w:r>
      <w:r>
        <w:rPr>
          <w:rFonts w:ascii="仿宋"/>
          <w:color w:val="000000"/>
          <w:spacing w:val="3020"/>
          <w:sz w:val="32"/>
        </w:rPr>
        <w:t xml:space="preserve"> </w:t>
      </w:r>
      <w:r>
        <w:rPr>
          <w:rFonts w:ascii="仿宋" w:hAnsi="仿宋" w:cs="仿宋"/>
          <w:color w:val="000000"/>
          <w:spacing w:val="0"/>
          <w:sz w:val="32"/>
        </w:rPr>
        <w:t>16</w:t>
      </w:r>
      <w:r>
        <w:rPr>
          <w:rFonts w:ascii="仿宋" w:hAnsi="仿宋" w:cs="仿宋"/>
          <w:color w:val="000000"/>
          <w:spacing w:val="0"/>
          <w:sz w:val="32"/>
        </w:rPr>
        <w:cr/>
      </w:r>
      <w:r>
        <w:rPr>
          <w:rFonts w:ascii="仿宋" w:hAnsi="仿宋" w:cs="仿宋"/>
          <w:color w:val="000000"/>
          <w:spacing w:val="0"/>
          <w:sz w:val="32"/>
        </w:rPr>
        <w:t>五、一般公共预算支出情况说明</w:t>
      </w:r>
      <w:r>
        <w:rPr>
          <w:rFonts w:ascii="仿宋"/>
          <w:color w:val="000000"/>
          <w:spacing w:val="3660"/>
          <w:sz w:val="32"/>
        </w:rPr>
        <w:t xml:space="preserve"> </w:t>
      </w:r>
      <w:r>
        <w:rPr>
          <w:rFonts w:ascii="仿宋" w:hAnsi="仿宋" w:cs="仿宋"/>
          <w:color w:val="000000"/>
          <w:spacing w:val="0"/>
          <w:sz w:val="32"/>
        </w:rPr>
        <w:t>16</w:t>
      </w:r>
      <w:r>
        <w:rPr>
          <w:rFonts w:ascii="仿宋" w:hAnsi="仿宋" w:cs="仿宋"/>
          <w:color w:val="000000"/>
          <w:spacing w:val="0"/>
          <w:sz w:val="32"/>
        </w:rPr>
        <w:cr/>
      </w:r>
      <w:r>
        <w:rPr>
          <w:rFonts w:ascii="仿宋" w:hAnsi="仿宋" w:cs="仿宋"/>
          <w:color w:val="000000"/>
          <w:spacing w:val="0"/>
          <w:sz w:val="32"/>
        </w:rPr>
        <w:t>六、一般公共预算基本支出情况说明</w:t>
      </w:r>
      <w:r>
        <w:rPr>
          <w:rFonts w:ascii="仿宋"/>
          <w:color w:val="000000"/>
          <w:spacing w:val="3020"/>
          <w:sz w:val="32"/>
        </w:rPr>
        <w:t xml:space="preserve"> </w:t>
      </w:r>
      <w:r>
        <w:rPr>
          <w:rFonts w:ascii="仿宋" w:hAnsi="仿宋" w:cs="仿宋"/>
          <w:color w:val="000000"/>
          <w:spacing w:val="0"/>
          <w:sz w:val="32"/>
        </w:rPr>
        <w:t>17</w:t>
      </w:r>
      <w:r>
        <w:rPr>
          <w:rFonts w:ascii="仿宋" w:hAnsi="仿宋" w:cs="仿宋"/>
          <w:color w:val="000000"/>
          <w:spacing w:val="0"/>
          <w:sz w:val="32"/>
        </w:rPr>
        <w:cr/>
      </w:r>
      <w:r>
        <w:rPr>
          <w:rFonts w:ascii="仿宋" w:hAnsi="仿宋" w:cs="仿宋"/>
          <w:color w:val="000000"/>
          <w:spacing w:val="0"/>
          <w:sz w:val="32"/>
        </w:rPr>
        <w:t>七、“三公”经费增减变动原因说明</w:t>
      </w:r>
      <w:r>
        <w:rPr>
          <w:rFonts w:ascii="仿宋"/>
          <w:color w:val="000000"/>
          <w:spacing w:val="3020"/>
          <w:sz w:val="32"/>
        </w:rPr>
        <w:t xml:space="preserve"> </w:t>
      </w:r>
      <w:r>
        <w:rPr>
          <w:rFonts w:ascii="仿宋" w:hAnsi="仿宋" w:cs="仿宋"/>
          <w:color w:val="000000"/>
          <w:spacing w:val="0"/>
          <w:sz w:val="32"/>
        </w:rPr>
        <w:t>17</w:t>
      </w:r>
      <w:r>
        <w:rPr>
          <w:rFonts w:ascii="仿宋" w:hAnsi="仿宋" w:cs="仿宋"/>
          <w:color w:val="000000"/>
          <w:spacing w:val="0"/>
          <w:sz w:val="32"/>
        </w:rPr>
        <w:cr/>
      </w:r>
      <w:r>
        <w:rPr>
          <w:rFonts w:ascii="仿宋" w:hAnsi="仿宋" w:cs="仿宋"/>
          <w:color w:val="000000"/>
          <w:spacing w:val="0"/>
          <w:sz w:val="32"/>
        </w:rPr>
        <w:t>八、机关运行经费增减变动原因说明</w:t>
      </w:r>
      <w:r>
        <w:rPr>
          <w:rFonts w:ascii="仿宋"/>
          <w:color w:val="000000"/>
          <w:spacing w:val="3020"/>
          <w:sz w:val="32"/>
        </w:rPr>
        <w:t xml:space="preserve"> </w:t>
      </w:r>
      <w:r>
        <w:rPr>
          <w:rFonts w:ascii="仿宋"/>
          <w:color w:val="000000"/>
          <w:spacing w:val="0"/>
          <w:sz w:val="32"/>
        </w:rPr>
        <w:t>17</w:t>
      </w:r>
    </w:p>
    <w:p w14:paraId="2556C858">
      <w:pPr>
        <w:spacing w:before="0" w:after="0" w:line="0" w:lineRule="exact"/>
        <w:ind w:left="0" w:right="0" w:firstLine="0"/>
        <w:jc w:val="left"/>
        <w:rPr>
          <w:rFonts w:ascii="Arial"/>
          <w:color w:val="FF0000"/>
          <w:spacing w:val="0"/>
          <w:sz w:val="2"/>
        </w:rPr>
      </w:pPr>
    </w:p>
    <w:p w14:paraId="67C5244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E7231E8">
      <w:pPr>
        <w:sectPr>
          <w:pgSz w:w="11900" w:h="16840"/>
          <w:pgMar w:top="1040" w:right="100" w:bottom="0" w:left="1320" w:header="720" w:footer="720" w:gutter="0"/>
          <w:pgNumType w:start="1"/>
          <w:cols w:space="720" w:num="1"/>
          <w:docGrid w:linePitch="1" w:charSpace="0"/>
        </w:sectPr>
      </w:pPr>
    </w:p>
    <w:p w14:paraId="24CBA231">
      <w:pPr>
        <w:spacing w:before="0" w:after="0" w:line="0" w:lineRule="exact"/>
        <w:ind w:left="0" w:right="0" w:firstLine="0"/>
        <w:jc w:val="left"/>
        <w:rPr>
          <w:rFonts w:ascii="Arial"/>
          <w:color w:val="FF0000"/>
          <w:spacing w:val="0"/>
          <w:sz w:val="2"/>
        </w:rPr>
      </w:pPr>
    </w:p>
    <w:p w14:paraId="4F682B72">
      <w:pPr>
        <w:spacing w:before="0" w:after="0" w:line="330" w:lineRule="exact"/>
        <w:ind w:left="640" w:right="0" w:firstLine="0"/>
        <w:jc w:val="left"/>
        <w:rPr>
          <w:rFonts w:ascii="仿宋"/>
          <w:color w:val="000000"/>
          <w:spacing w:val="0"/>
          <w:sz w:val="32"/>
        </w:rPr>
      </w:pPr>
      <w:r>
        <w:pict>
          <v:shape id="_x000027" o:spid="_x0000_s1053" o:spt="75" type="#_x0000_t75" style="position:absolute;left:0pt;margin-left:225pt;margin-top:60pt;height:3pt;width:289pt;mso-position-horizontal-relative:page;mso-position-vertical-relative:page;z-index:-251657216;mso-width-relative:page;mso-height-relative:page;" filled="f" coordsize="21600,21600">
            <v:path/>
            <v:fill on="f" focussize="0,0"/>
            <v:stroke/>
            <v:imagedata r:id="rId30" o:title=""/>
            <o:lock v:ext="edit" aspectratio="t"/>
          </v:shape>
        </w:pict>
      </w:r>
      <w:r>
        <w:pict>
          <v:shape id="_x000028" o:spid="_x0000_s1054" o:spt="75" type="#_x0000_t75" style="position:absolute;left:0pt;margin-left:225pt;margin-top:85pt;height:3pt;width:289pt;mso-position-horizontal-relative:page;mso-position-vertical-relative:page;z-index:-251657216;mso-width-relative:page;mso-height-relative:page;" filled="f" coordsize="21600,21600">
            <v:path/>
            <v:fill on="f" focussize="0,0"/>
            <v:stroke/>
            <v:imagedata r:id="rId31" o:title=""/>
            <o:lock v:ext="edit" aspectratio="t"/>
          </v:shape>
        </w:pict>
      </w:r>
      <w:r>
        <w:pict>
          <v:shape id="_x000029" o:spid="_x0000_s1055" o:spt="75" type="#_x0000_t75" style="position:absolute;left:0pt;margin-left:305pt;margin-top:110pt;height:3pt;width:209pt;mso-position-horizontal-relative:page;mso-position-vertical-relative:page;z-index:-251657216;mso-width-relative:page;mso-height-relative:page;" filled="f" coordsize="21600,21600">
            <v:path/>
            <v:fill on="f" focussize="0,0"/>
            <v:stroke/>
            <v:imagedata r:id="rId32" o:title=""/>
            <o:lock v:ext="edit" aspectratio="t"/>
          </v:shape>
        </w:pict>
      </w:r>
      <w:r>
        <w:pict>
          <v:shape id="_x000030" o:spid="_x0000_s1056" o:spt="75" type="#_x0000_t75" style="position:absolute;left:0pt;margin-left:209pt;margin-top:135pt;height:3pt;width:305pt;mso-position-horizontal-relative:page;mso-position-vertical-relative:page;z-index:-251657216;mso-width-relative:page;mso-height-relative:page;" filled="f" coordsize="21600,21600">
            <v:path/>
            <v:fill on="f" focussize="0,0"/>
            <v:stroke/>
            <v:imagedata r:id="rId33" o:title=""/>
            <o:lock v:ext="edit" aspectratio="t"/>
          </v:shape>
        </w:pict>
      </w:r>
      <w:r>
        <w:pict>
          <v:shape id="_x000031" o:spid="_x0000_s1057" o:spt="75" type="#_x0000_t75" style="position:absolute;left:0pt;margin-left:353pt;margin-top:160pt;height:3pt;width:161pt;mso-position-horizontal-relative:page;mso-position-vertical-relative:page;z-index:-251657216;mso-width-relative:page;mso-height-relative:page;" filled="f" coordsize="21600,21600">
            <v:path/>
            <v:fill on="f" focussize="0,0"/>
            <v:stroke/>
            <v:imagedata r:id="rId34" o:title=""/>
            <o:lock v:ext="edit" aspectratio="t"/>
          </v:shape>
        </w:pict>
      </w:r>
      <w:r>
        <w:pict>
          <v:shape id="_x000032" o:spid="_x0000_s1058" o:spt="75" type="#_x0000_t75" style="position:absolute;left:0pt;margin-left:209pt;margin-top:185pt;height:3pt;width:305pt;mso-position-horizontal-relative:page;mso-position-vertical-relative:page;z-index:-251657216;mso-width-relative:page;mso-height-relative:page;" filled="f" coordsize="21600,21600">
            <v:path/>
            <v:fill on="f" focussize="0,0"/>
            <v:stroke/>
            <v:imagedata r:id="rId35" o:title=""/>
            <o:lock v:ext="edit" aspectratio="t"/>
          </v:shape>
        </w:pict>
      </w:r>
      <w:r>
        <w:pict>
          <v:shape id="_x000033" o:spid="_x0000_s1059" o:spt="75" type="#_x0000_t75" style="position:absolute;left:0pt;margin-left:209pt;margin-top:210pt;height:3pt;width:305pt;mso-position-horizontal-relative:page;mso-position-vertical-relative:page;z-index:-251657216;mso-width-relative:page;mso-height-relative:page;" filled="f" coordsize="21600,21600">
            <v:path/>
            <v:fill on="f" focussize="0,0"/>
            <v:stroke/>
            <v:imagedata r:id="rId36" o:title=""/>
            <o:lock v:ext="edit" aspectratio="t"/>
          </v:shape>
        </w:pict>
      </w:r>
      <w:r>
        <w:rPr>
          <w:rFonts w:ascii="仿宋" w:hAnsi="仿宋" w:cs="仿宋"/>
          <w:color w:val="000000"/>
          <w:spacing w:val="0"/>
          <w:sz w:val="32"/>
        </w:rPr>
        <w:t>九、政府采购情况</w:t>
      </w:r>
      <w:r>
        <w:rPr>
          <w:rFonts w:ascii="仿宋"/>
          <w:color w:val="000000"/>
          <w:spacing w:val="5580"/>
          <w:sz w:val="32"/>
        </w:rPr>
        <w:t xml:space="preserve"> </w:t>
      </w:r>
      <w:r>
        <w:rPr>
          <w:rFonts w:ascii="仿宋"/>
          <w:color w:val="000000"/>
          <w:spacing w:val="0"/>
          <w:sz w:val="32"/>
        </w:rPr>
        <w:t>17</w:t>
      </w:r>
    </w:p>
    <w:p w14:paraId="7FA9B9FE">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十、绩效管理情况</w:t>
      </w:r>
      <w:r>
        <w:rPr>
          <w:rFonts w:ascii="仿宋"/>
          <w:color w:val="000000"/>
          <w:spacing w:val="5580"/>
          <w:sz w:val="32"/>
        </w:rPr>
        <w:t xml:space="preserve"> </w:t>
      </w:r>
      <w:r>
        <w:rPr>
          <w:rFonts w:ascii="仿宋"/>
          <w:color w:val="000000"/>
          <w:spacing w:val="0"/>
          <w:sz w:val="32"/>
        </w:rPr>
        <w:t>17</w:t>
      </w:r>
    </w:p>
    <w:p w14:paraId="5AF26ECF">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十一、国有资产占有使用情况</w:t>
      </w:r>
      <w:r>
        <w:rPr>
          <w:rFonts w:ascii="仿宋"/>
          <w:color w:val="000000"/>
          <w:spacing w:val="3980"/>
          <w:sz w:val="32"/>
        </w:rPr>
        <w:t xml:space="preserve"> </w:t>
      </w:r>
      <w:r>
        <w:rPr>
          <w:rFonts w:ascii="仿宋"/>
          <w:color w:val="000000"/>
          <w:spacing w:val="0"/>
          <w:sz w:val="32"/>
        </w:rPr>
        <w:t>20</w:t>
      </w:r>
    </w:p>
    <w:p w14:paraId="0B36010A">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十二、其他说明</w:t>
      </w:r>
      <w:r>
        <w:rPr>
          <w:rFonts w:ascii="仿宋"/>
          <w:color w:val="000000"/>
          <w:spacing w:val="5900"/>
          <w:sz w:val="32"/>
        </w:rPr>
        <w:t xml:space="preserve"> </w:t>
      </w:r>
      <w:r>
        <w:rPr>
          <w:rFonts w:ascii="仿宋"/>
          <w:color w:val="000000"/>
          <w:spacing w:val="0"/>
          <w:sz w:val="32"/>
        </w:rPr>
        <w:t>20</w:t>
      </w:r>
    </w:p>
    <w:p w14:paraId="09D6D96C">
      <w:pPr>
        <w:spacing w:before="170" w:after="0" w:line="330" w:lineRule="exact"/>
        <w:ind w:left="1280" w:right="0" w:firstLine="0"/>
        <w:jc w:val="left"/>
        <w:rPr>
          <w:rFonts w:ascii="仿宋"/>
          <w:color w:val="000000"/>
          <w:spacing w:val="0"/>
          <w:sz w:val="32"/>
        </w:rPr>
      </w:pPr>
      <w:r>
        <w:rPr>
          <w:rFonts w:ascii="仿宋" w:hAnsi="仿宋" w:cs="仿宋"/>
          <w:color w:val="000000"/>
          <w:spacing w:val="0"/>
          <w:sz w:val="32"/>
        </w:rPr>
        <w:t>（一）政府购买服务指导性目录</w:t>
      </w:r>
      <w:r>
        <w:rPr>
          <w:rFonts w:ascii="仿宋"/>
          <w:color w:val="000000"/>
          <w:spacing w:val="3020"/>
          <w:sz w:val="32"/>
        </w:rPr>
        <w:t xml:space="preserve"> </w:t>
      </w:r>
      <w:r>
        <w:rPr>
          <w:rFonts w:ascii="仿宋"/>
          <w:color w:val="000000"/>
          <w:spacing w:val="0"/>
          <w:sz w:val="32"/>
        </w:rPr>
        <w:t>20</w:t>
      </w:r>
    </w:p>
    <w:p w14:paraId="18E5F5D0">
      <w:pPr>
        <w:spacing w:before="170" w:after="0" w:line="330" w:lineRule="exact"/>
        <w:ind w:left="1280" w:right="0" w:firstLine="0"/>
        <w:jc w:val="left"/>
        <w:rPr>
          <w:rFonts w:ascii="仿宋"/>
          <w:color w:val="000000"/>
          <w:spacing w:val="0"/>
          <w:sz w:val="32"/>
        </w:rPr>
      </w:pPr>
      <w:r>
        <w:rPr>
          <w:rFonts w:ascii="仿宋" w:hAnsi="仿宋" w:cs="仿宋"/>
          <w:color w:val="000000"/>
          <w:spacing w:val="0"/>
          <w:sz w:val="32"/>
        </w:rPr>
        <w:t>（二）其他</w:t>
      </w:r>
      <w:r>
        <w:rPr>
          <w:rFonts w:ascii="仿宋"/>
          <w:color w:val="000000"/>
          <w:spacing w:val="5900"/>
          <w:sz w:val="32"/>
        </w:rPr>
        <w:t xml:space="preserve"> </w:t>
      </w:r>
      <w:r>
        <w:rPr>
          <w:rFonts w:ascii="仿宋"/>
          <w:color w:val="000000"/>
          <w:spacing w:val="0"/>
          <w:sz w:val="32"/>
        </w:rPr>
        <w:t>20</w:t>
      </w:r>
    </w:p>
    <w:p w14:paraId="3F24C618">
      <w:pPr>
        <w:spacing w:before="170" w:after="0" w:line="330" w:lineRule="exact"/>
        <w:ind w:left="0" w:right="0" w:firstLine="0"/>
        <w:jc w:val="left"/>
        <w:rPr>
          <w:rFonts w:ascii="仿宋"/>
          <w:color w:val="000000"/>
          <w:spacing w:val="0"/>
          <w:sz w:val="32"/>
        </w:rPr>
      </w:pPr>
      <w:r>
        <w:rPr>
          <w:rFonts w:ascii="仿宋" w:hAnsi="仿宋" w:cs="仿宋"/>
          <w:color w:val="000000"/>
          <w:spacing w:val="0"/>
          <w:sz w:val="32"/>
        </w:rPr>
        <w:t>第四部分</w:t>
      </w:r>
      <w:r>
        <w:rPr>
          <w:rFonts w:ascii="仿宋"/>
          <w:color w:val="000000"/>
          <w:spacing w:val="160"/>
          <w:sz w:val="32"/>
        </w:rPr>
        <w:t xml:space="preserve"> </w:t>
      </w:r>
      <w:r>
        <w:rPr>
          <w:rFonts w:ascii="仿宋" w:hAnsi="仿宋" w:cs="仿宋"/>
          <w:color w:val="000000"/>
          <w:spacing w:val="0"/>
          <w:sz w:val="32"/>
        </w:rPr>
        <w:t>名词解释</w:t>
      </w:r>
      <w:r>
        <w:rPr>
          <w:rFonts w:ascii="仿宋"/>
          <w:color w:val="000000"/>
          <w:spacing w:val="5900"/>
          <w:sz w:val="32"/>
        </w:rPr>
        <w:t xml:space="preserve"> </w:t>
      </w:r>
      <w:r>
        <w:rPr>
          <w:rFonts w:ascii="仿宋"/>
          <w:color w:val="000000"/>
          <w:spacing w:val="0"/>
          <w:sz w:val="32"/>
        </w:rPr>
        <w:t>22</w:t>
      </w:r>
    </w:p>
    <w:p w14:paraId="4A1C858C">
      <w:pPr>
        <w:spacing w:before="0" w:after="0" w:line="0" w:lineRule="exact"/>
        <w:ind w:left="0" w:right="0" w:firstLine="0"/>
        <w:jc w:val="left"/>
        <w:rPr>
          <w:rFonts w:ascii="Arial"/>
          <w:color w:val="FF0000"/>
          <w:spacing w:val="0"/>
          <w:sz w:val="2"/>
        </w:rPr>
      </w:pPr>
    </w:p>
    <w:p w14:paraId="4E53D242">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9812A02">
      <w:pPr>
        <w:sectPr>
          <w:pgSz w:w="11900" w:h="16840"/>
          <w:pgMar w:top="945" w:right="100" w:bottom="0" w:left="1320" w:header="720" w:footer="720" w:gutter="0"/>
          <w:pgNumType w:start="1"/>
          <w:cols w:space="720" w:num="1"/>
          <w:docGrid w:linePitch="1" w:charSpace="0"/>
        </w:sectPr>
      </w:pPr>
    </w:p>
    <w:p w14:paraId="0532099D">
      <w:pPr>
        <w:spacing w:before="0" w:after="0" w:line="0" w:lineRule="exact"/>
        <w:ind w:left="0" w:right="0" w:firstLine="0"/>
        <w:jc w:val="left"/>
        <w:rPr>
          <w:rFonts w:ascii="Arial"/>
          <w:color w:val="FF0000"/>
          <w:spacing w:val="0"/>
          <w:sz w:val="2"/>
        </w:rPr>
      </w:pPr>
    </w:p>
    <w:p w14:paraId="4E9AED8D">
      <w:pPr>
        <w:spacing w:before="0" w:after="0" w:line="170" w:lineRule="exact"/>
        <w:ind w:left="0" w:right="0" w:firstLine="0"/>
        <w:jc w:val="left"/>
        <w:rPr>
          <w:rFonts w:ascii="Times New Roman"/>
          <w:color w:val="000000"/>
          <w:spacing w:val="0"/>
          <w:sz w:val="16"/>
        </w:rPr>
      </w:pPr>
      <w:r>
        <w:pict>
          <v:shape id="_x000034" o:spid="_x0000_s1060" o:spt="75" type="#_x0000_t75" style="position:absolute;left:0pt;margin-left:74pt;margin-top:59.1pt;height:289.25pt;width:448.25pt;mso-position-horizontal-relative:page;mso-position-vertical-relative:page;z-index:-251657216;mso-width-relative:page;mso-height-relative:page;" filled="f" coordsize="21600,21600">
            <v:path/>
            <v:fill on="f" focussize="0,0"/>
            <v:stroke/>
            <v:imagedata r:id="rId37" o:title=""/>
            <o:lock v:ext="edit" aspectratio="t"/>
          </v:shape>
        </w:pict>
      </w:r>
      <w:r>
        <w:pict>
          <v:shape id="_x000035" o:spid="_x0000_s1061"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8" o:title=""/>
            <o:lock v:ext="edit" aspectratio="t"/>
          </v:shape>
        </w:pict>
      </w:r>
      <w:r>
        <w:rPr>
          <w:rFonts w:ascii="MingLiU" w:hAnsi="MingLiU" w:cs="MingLiU"/>
          <w:color w:val="000000"/>
          <w:spacing w:val="-1"/>
          <w:sz w:val="16"/>
        </w:rPr>
        <w:t>中国共产主义青年团山西省兴县委员会2025年部门预算公开报告</w:t>
      </w:r>
    </w:p>
    <w:p w14:paraId="1FE8CE5D">
      <w:pPr>
        <w:spacing w:before="738" w:after="0" w:line="250" w:lineRule="exact"/>
        <w:ind w:left="4542" w:right="0" w:firstLine="0"/>
        <w:jc w:val="left"/>
        <w:rPr>
          <w:rFonts w:ascii="黑体"/>
          <w:color w:val="000000"/>
          <w:spacing w:val="0"/>
          <w:sz w:val="24"/>
        </w:rPr>
      </w:pPr>
      <w:r>
        <w:rPr>
          <w:rFonts w:ascii="黑体" w:hAnsi="黑体" w:cs="黑体"/>
          <w:color w:val="000000"/>
          <w:spacing w:val="0"/>
          <w:sz w:val="24"/>
        </w:rPr>
        <w:t>第一部分</w:t>
      </w:r>
      <w:r>
        <w:rPr>
          <w:rFonts w:ascii="黑体"/>
          <w:color w:val="000000"/>
          <w:spacing w:val="0"/>
          <w:sz w:val="24"/>
        </w:rPr>
        <w:t xml:space="preserve"> </w:t>
      </w:r>
      <w:r>
        <w:rPr>
          <w:rFonts w:ascii="黑体" w:hAnsi="黑体" w:cs="黑体"/>
          <w:color w:val="000000"/>
          <w:spacing w:val="0"/>
          <w:sz w:val="24"/>
        </w:rPr>
        <w:t>概况</w:t>
      </w:r>
    </w:p>
    <w:p w14:paraId="5F0B19FE">
      <w:pPr>
        <w:spacing w:before="320" w:after="0" w:line="250" w:lineRule="exact"/>
        <w:ind w:left="860" w:right="0" w:firstLine="0"/>
        <w:jc w:val="left"/>
        <w:rPr>
          <w:rFonts w:ascii="黑体"/>
          <w:color w:val="000000"/>
          <w:spacing w:val="0"/>
          <w:sz w:val="24"/>
        </w:rPr>
      </w:pPr>
      <w:r>
        <w:rPr>
          <w:rFonts w:ascii="黑体" w:hAnsi="黑体" w:cs="黑体"/>
          <w:color w:val="000000"/>
          <w:spacing w:val="0"/>
          <w:sz w:val="24"/>
        </w:rPr>
        <w:t>一、本部门职责</w:t>
      </w:r>
    </w:p>
    <w:p w14:paraId="60C13C4D">
      <w:pPr>
        <w:spacing w:before="320" w:after="0" w:line="250" w:lineRule="exact"/>
        <w:ind w:left="1345" w:right="0" w:firstLine="0"/>
        <w:jc w:val="left"/>
        <w:rPr>
          <w:rFonts w:ascii="仿宋"/>
          <w:color w:val="000000"/>
          <w:spacing w:val="0"/>
          <w:sz w:val="24"/>
        </w:rPr>
      </w:pPr>
      <w:r>
        <w:rPr>
          <w:rFonts w:ascii="仿宋" w:hAnsi="仿宋" w:cs="仿宋"/>
          <w:color w:val="000000"/>
          <w:spacing w:val="1"/>
          <w:sz w:val="24"/>
        </w:rPr>
        <w:t>团结、教育、带领青年为实现党在社会主义初级阶段的基本路线而奋斗，在建设</w:t>
      </w:r>
    </w:p>
    <w:p w14:paraId="2072E371">
      <w:pPr>
        <w:spacing w:before="155" w:after="0" w:line="250" w:lineRule="exact"/>
        <w:ind w:left="860" w:right="0" w:firstLine="0"/>
        <w:jc w:val="left"/>
        <w:rPr>
          <w:rFonts w:ascii="仿宋"/>
          <w:color w:val="000000"/>
          <w:spacing w:val="0"/>
          <w:sz w:val="24"/>
        </w:rPr>
      </w:pPr>
      <w:r>
        <w:rPr>
          <w:rFonts w:ascii="仿宋" w:hAnsi="仿宋" w:cs="仿宋"/>
          <w:color w:val="000000"/>
          <w:spacing w:val="1"/>
          <w:sz w:val="24"/>
        </w:rPr>
        <w:t>中国特色的社会主义伟大实践中，把青年培养成为有理想、有道德、有文化、有纪律</w:t>
      </w:r>
    </w:p>
    <w:p w14:paraId="7FAC04C8">
      <w:pPr>
        <w:spacing w:before="155" w:after="0" w:line="250" w:lineRule="exact"/>
        <w:ind w:left="860" w:right="0" w:firstLine="0"/>
        <w:jc w:val="left"/>
        <w:rPr>
          <w:rFonts w:ascii="仿宋"/>
          <w:color w:val="000000"/>
          <w:spacing w:val="0"/>
          <w:sz w:val="24"/>
        </w:rPr>
      </w:pPr>
      <w:r>
        <w:rPr>
          <w:rFonts w:ascii="仿宋" w:hAnsi="仿宋" w:cs="仿宋"/>
          <w:color w:val="000000"/>
          <w:spacing w:val="1"/>
          <w:sz w:val="24"/>
        </w:rPr>
        <w:t>的一代新人，发挥党的助手和后备军作用，组织青年积极参与国家和社会事务的民主</w:t>
      </w:r>
    </w:p>
    <w:p w14:paraId="10E8B4D7">
      <w:pPr>
        <w:spacing w:before="140" w:after="0" w:line="250" w:lineRule="exact"/>
        <w:ind w:left="860" w:right="0" w:firstLine="0"/>
        <w:jc w:val="left"/>
        <w:rPr>
          <w:rFonts w:ascii="仿宋"/>
          <w:color w:val="000000"/>
          <w:spacing w:val="0"/>
          <w:sz w:val="24"/>
        </w:rPr>
      </w:pPr>
      <w:r>
        <w:rPr>
          <w:rFonts w:ascii="仿宋" w:hAnsi="仿宋" w:cs="仿宋"/>
          <w:color w:val="000000"/>
          <w:spacing w:val="1"/>
          <w:sz w:val="24"/>
        </w:rPr>
        <w:t>管理和民主监督；指导和帮助青联、学联、少先队等青少年组织开展工作，发挥党和</w:t>
      </w:r>
    </w:p>
    <w:p w14:paraId="5AA05AEE">
      <w:pPr>
        <w:spacing w:before="155" w:after="0" w:line="250" w:lineRule="exact"/>
        <w:ind w:left="860" w:right="0" w:firstLine="0"/>
        <w:jc w:val="left"/>
        <w:rPr>
          <w:rFonts w:ascii="仿宋"/>
          <w:color w:val="000000"/>
          <w:spacing w:val="0"/>
          <w:sz w:val="24"/>
        </w:rPr>
      </w:pPr>
      <w:r>
        <w:rPr>
          <w:rFonts w:ascii="仿宋" w:hAnsi="仿宋" w:cs="仿宋"/>
          <w:color w:val="000000"/>
          <w:spacing w:val="1"/>
          <w:sz w:val="24"/>
        </w:rPr>
        <w:t>政府联系青年的桥梁和纽带作用；在维护人民整体利益的同时，表达和维护青年的具</w:t>
      </w:r>
    </w:p>
    <w:p w14:paraId="73B8181B">
      <w:pPr>
        <w:spacing w:before="155" w:after="0" w:line="250" w:lineRule="exact"/>
        <w:ind w:left="860" w:right="0" w:firstLine="0"/>
        <w:jc w:val="left"/>
        <w:rPr>
          <w:rFonts w:ascii="仿宋"/>
          <w:color w:val="000000"/>
          <w:spacing w:val="0"/>
          <w:sz w:val="24"/>
        </w:rPr>
      </w:pPr>
      <w:r>
        <w:rPr>
          <w:rFonts w:ascii="仿宋" w:hAnsi="仿宋" w:cs="仿宋"/>
          <w:color w:val="000000"/>
          <w:spacing w:val="0"/>
          <w:sz w:val="24"/>
        </w:rPr>
        <w:t>体利益，全心全意为青年服务，发挥青年利益的社会代表作用。</w:t>
      </w:r>
    </w:p>
    <w:p w14:paraId="055C683A">
      <w:pPr>
        <w:spacing w:before="320" w:after="0" w:line="250" w:lineRule="exact"/>
        <w:ind w:left="860" w:right="0" w:firstLine="0"/>
        <w:jc w:val="left"/>
        <w:rPr>
          <w:rFonts w:ascii="黑体"/>
          <w:color w:val="000000"/>
          <w:spacing w:val="0"/>
          <w:sz w:val="24"/>
        </w:rPr>
      </w:pPr>
      <w:r>
        <w:rPr>
          <w:rFonts w:ascii="黑体" w:hAnsi="黑体" w:cs="黑体"/>
          <w:color w:val="000000"/>
          <w:spacing w:val="0"/>
          <w:sz w:val="24"/>
        </w:rPr>
        <w:t>二、机构设置情况</w:t>
      </w:r>
    </w:p>
    <w:p w14:paraId="1032974E">
      <w:pPr>
        <w:spacing w:before="155" w:after="0" w:line="250" w:lineRule="exact"/>
        <w:ind w:left="1345" w:right="0" w:firstLine="0"/>
        <w:jc w:val="left"/>
        <w:rPr>
          <w:rFonts w:ascii="仿宋"/>
          <w:color w:val="000000"/>
          <w:spacing w:val="0"/>
          <w:sz w:val="24"/>
        </w:rPr>
      </w:pPr>
      <w:r>
        <w:rPr>
          <w:rFonts w:ascii="仿宋" w:hAnsi="仿宋" w:cs="仿宋"/>
          <w:color w:val="000000"/>
          <w:spacing w:val="1"/>
          <w:sz w:val="24"/>
        </w:rPr>
        <w:t>共青团兴县委员会为正科级行政单位，由兴县团委和兴县少工委组成。单位下设</w:t>
      </w:r>
    </w:p>
    <w:p w14:paraId="24A7B7D6">
      <w:pPr>
        <w:spacing w:before="155" w:after="0" w:line="250" w:lineRule="exact"/>
        <w:ind w:left="860" w:right="0" w:firstLine="0"/>
        <w:jc w:val="left"/>
        <w:rPr>
          <w:rFonts w:ascii="仿宋"/>
          <w:color w:val="000000"/>
          <w:spacing w:val="0"/>
          <w:sz w:val="24"/>
        </w:rPr>
      </w:pPr>
      <w:r>
        <w:rPr>
          <w:rFonts w:ascii="仿宋" w:hAnsi="仿宋" w:cs="仿宋"/>
          <w:color w:val="000000"/>
          <w:spacing w:val="1"/>
          <w:sz w:val="24"/>
        </w:rPr>
        <w:t>股级单位团委办公室和副科级单位兴县少先队工作委员会。同时，因县关心下一代工</w:t>
      </w:r>
    </w:p>
    <w:p w14:paraId="3EC20191">
      <w:pPr>
        <w:spacing w:before="140" w:after="0" w:line="250" w:lineRule="exact"/>
        <w:ind w:left="860" w:right="0" w:firstLine="0"/>
        <w:jc w:val="left"/>
        <w:rPr>
          <w:rFonts w:ascii="仿宋"/>
          <w:color w:val="000000"/>
          <w:spacing w:val="0"/>
          <w:sz w:val="24"/>
        </w:rPr>
      </w:pPr>
      <w:r>
        <w:rPr>
          <w:rFonts w:ascii="仿宋" w:hAnsi="仿宋" w:cs="仿宋"/>
          <w:color w:val="000000"/>
          <w:spacing w:val="1"/>
          <w:sz w:val="24"/>
        </w:rPr>
        <w:t>作委员会为非独立核算主体，按照统一安排其经费拨付至团县委账户，经团县委账户</w:t>
      </w:r>
    </w:p>
    <w:p w14:paraId="1765E324">
      <w:pPr>
        <w:spacing w:before="155" w:after="0" w:line="250" w:lineRule="exact"/>
        <w:ind w:left="860" w:right="0" w:firstLine="0"/>
        <w:jc w:val="left"/>
        <w:rPr>
          <w:rFonts w:ascii="仿宋"/>
          <w:color w:val="000000"/>
          <w:spacing w:val="0"/>
          <w:sz w:val="24"/>
        </w:rPr>
      </w:pPr>
      <w:r>
        <w:rPr>
          <w:rFonts w:ascii="仿宋" w:hAnsi="仿宋" w:cs="仿宋"/>
          <w:color w:val="000000"/>
          <w:spacing w:val="0"/>
          <w:sz w:val="24"/>
        </w:rPr>
        <w:t>列支和核算。</w:t>
      </w:r>
    </w:p>
    <w:p w14:paraId="4D91BE03">
      <w:pPr>
        <w:spacing w:before="9657" w:after="0" w:line="170" w:lineRule="exact"/>
        <w:ind w:left="5241" w:right="0" w:firstLine="0"/>
        <w:jc w:val="left"/>
        <w:rPr>
          <w:rFonts w:ascii="Times New Roman"/>
          <w:color w:val="000000"/>
          <w:spacing w:val="0"/>
          <w:sz w:val="16"/>
        </w:rPr>
      </w:pPr>
      <w:r>
        <w:rPr>
          <w:rFonts w:ascii="MingLiU"/>
          <w:color w:val="000000"/>
          <w:spacing w:val="-13"/>
          <w:sz w:val="16"/>
        </w:rPr>
        <w:t>-1-</w:t>
      </w:r>
    </w:p>
    <w:p w14:paraId="67E631A0">
      <w:pPr>
        <w:spacing w:before="0" w:after="0" w:line="0" w:lineRule="exact"/>
        <w:ind w:left="0" w:right="0" w:firstLine="0"/>
        <w:jc w:val="left"/>
        <w:rPr>
          <w:rFonts w:ascii="Arial"/>
          <w:color w:val="FF0000"/>
          <w:spacing w:val="0"/>
          <w:sz w:val="2"/>
        </w:rPr>
      </w:pPr>
    </w:p>
    <w:p w14:paraId="3DDF52CE">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A08D010">
      <w:pPr>
        <w:spacing w:before="0" w:after="0" w:line="170" w:lineRule="exact"/>
        <w:ind w:left="0" w:right="0" w:firstLine="0"/>
        <w:jc w:val="left"/>
        <w:rPr>
          <w:rFonts w:ascii="Times New Roman"/>
          <w:color w:val="000000"/>
          <w:spacing w:val="0"/>
          <w:sz w:val="16"/>
        </w:rPr>
      </w:pPr>
      <w:r>
        <w:pict>
          <v:shape id="_x000036" o:spid="_x0000_s1062" o:spt="75" type="#_x0000_t75" style="position:absolute;left:0pt;margin-left:83pt;margin-top:104.85pt;height:704.75pt;width:430.25pt;mso-position-horizontal-relative:page;mso-position-vertical-relative:page;z-index:-251657216;mso-width-relative:page;mso-height-relative:page;" filled="f" coordsize="21600,21600">
            <v:path/>
            <v:fill on="f" focussize="0,0"/>
            <v:stroke/>
            <v:imagedata r:id="rId39" o:title=""/>
            <o:lock v:ext="edit" aspectratio="t"/>
          </v:shape>
        </w:pict>
      </w:r>
      <w:r>
        <w:pict>
          <v:shape id="_x000037" o:spid="_x0000_s1063"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40" o:title=""/>
            <o:lock v:ext="edit" aspectratio="t"/>
          </v:shape>
        </w:pict>
      </w:r>
      <w:r>
        <w:pict>
          <v:shape id="_x000038" o:spid="_x0000_s1064" o:spt="75" type="#_x0000_t75" style="position:absolute;left:0pt;margin-left:74pt;margin-top:59.1pt;height:38.75pt;width:448.25pt;mso-position-horizontal-relative:page;mso-position-vertical-relative:page;z-index:-251657216;mso-width-relative:page;mso-height-relative:page;" filled="f" coordsize="21600,21600">
            <v:path/>
            <v:fill on="f" focussize="0,0"/>
            <v:stroke/>
            <v:imagedata r:id="rId41" o:title=""/>
            <o:lock v:ext="edit" aspectratio="t"/>
          </v:shape>
        </w:pict>
      </w:r>
      <w:r>
        <w:pict>
          <v:shape id="_x000039" o:spid="_x0000_s1065"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8" o:title=""/>
            <o:lock v:ext="edit" aspectratio="t"/>
          </v:shape>
        </w:pict>
      </w:r>
      <w:r>
        <w:rPr>
          <w:rFonts w:ascii="MingLiU" w:hAnsi="MingLiU" w:cs="MingLiU"/>
          <w:color w:val="000000"/>
          <w:spacing w:val="-1"/>
          <w:sz w:val="16"/>
        </w:rPr>
        <w:t>中国共产主义青年团山西省兴县委员会2025年部门预算公开报告</w:t>
      </w:r>
    </w:p>
    <w:p w14:paraId="60785B4E">
      <w:pPr>
        <w:spacing w:before="813" w:after="0" w:line="250" w:lineRule="exact"/>
        <w:ind w:left="3702" w:right="0" w:firstLine="0"/>
        <w:jc w:val="left"/>
        <w:rPr>
          <w:rFonts w:ascii="黑体"/>
          <w:color w:val="000000"/>
          <w:spacing w:val="0"/>
          <w:sz w:val="24"/>
        </w:rPr>
      </w:pPr>
      <w:r>
        <w:rPr>
          <w:rFonts w:ascii="黑体" w:hAnsi="黑体" w:cs="黑体"/>
          <w:color w:val="000000"/>
          <w:spacing w:val="0"/>
          <w:sz w:val="24"/>
        </w:rPr>
        <w:t>第二部分</w:t>
      </w:r>
      <w:r>
        <w:rPr>
          <w:rFonts w:ascii="黑体"/>
          <w:color w:val="000000"/>
          <w:spacing w:val="0"/>
          <w:sz w:val="24"/>
        </w:rPr>
        <w:t xml:space="preserve"> </w:t>
      </w:r>
      <w:r>
        <w:rPr>
          <w:rFonts w:ascii="黑体" w:hAnsi="黑体" w:cs="黑体"/>
          <w:color w:val="000000"/>
          <w:spacing w:val="0"/>
          <w:sz w:val="24"/>
        </w:rPr>
        <w:t>2025年部门预算报表</w:t>
      </w:r>
    </w:p>
    <w:p w14:paraId="4C703956">
      <w:pPr>
        <w:spacing w:before="333" w:after="0" w:line="211" w:lineRule="exact"/>
        <w:ind w:left="1040" w:right="0" w:firstLine="0"/>
        <w:jc w:val="left"/>
        <w:rPr>
          <w:rFonts w:ascii="Times New Roman"/>
          <w:color w:val="000000"/>
          <w:spacing w:val="0"/>
          <w:sz w:val="18"/>
        </w:rPr>
      </w:pPr>
      <w:r>
        <w:rPr>
          <w:rFonts w:ascii="Arial"/>
          <w:color w:val="FFFFFF"/>
          <w:spacing w:val="0"/>
          <w:sz w:val="18"/>
          <w:u w:val="single"/>
        </w:rPr>
        <w:t>@#@#@</w:t>
      </w:r>
      <w:r>
        <w:rPr>
          <w:rFonts w:ascii="Times New Roman"/>
          <w:color w:val="FFFFFF"/>
          <w:spacing w:val="135"/>
          <w:sz w:val="18"/>
          <w:u w:val="single"/>
        </w:rPr>
        <w:t xml:space="preserve"> </w:t>
      </w:r>
      <w:r>
        <w:rPr>
          <w:rFonts w:ascii="仿宋" w:hAnsi="仿宋" w:cs="仿宋"/>
          <w:color w:val="FFFFFF"/>
          <w:spacing w:val="0"/>
          <w:sz w:val="18"/>
          <w:u w:val="single"/>
        </w:rPr>
        <w:t>一</w:t>
      </w:r>
      <w:r>
        <w:rPr>
          <w:rFonts w:ascii="Arial"/>
          <w:color w:val="FFFFFF"/>
          <w:spacing w:val="0"/>
          <w:sz w:val="18"/>
          <w:u w:val="single"/>
        </w:rPr>
        <w:t>2025</w:t>
      </w:r>
      <w:r>
        <w:rPr>
          <w:rFonts w:ascii="Times New Roman"/>
          <w:color w:val="FFFFFF"/>
          <w:spacing w:val="651"/>
          <w:sz w:val="18"/>
          <w:u w:val="single"/>
        </w:rPr>
        <w:t xml:space="preserve"> </w:t>
      </w:r>
      <w:r>
        <w:rPr>
          <w:rFonts w:ascii="Times New Roman"/>
          <w:color w:val="FFFFFF"/>
          <w:spacing w:val="339"/>
          <w:sz w:val="18"/>
          <w:u w:val="single"/>
        </w:rPr>
        <w:t xml:space="preserve"> </w:t>
      </w:r>
      <w:r>
        <w:rPr>
          <w:rFonts w:ascii="仿宋" w:hAnsi="仿宋" w:cs="仿宋"/>
          <w:color w:val="FFFFFF"/>
          <w:spacing w:val="0"/>
          <w:sz w:val="18"/>
          <w:u w:val="single"/>
        </w:rPr>
        <w:t>表</w:t>
      </w:r>
      <w:r>
        <w:rPr>
          <w:rFonts w:ascii="Arial"/>
          <w:color w:val="FFFFFF"/>
          <w:spacing w:val="0"/>
          <w:sz w:val="18"/>
          <w:u w:val="single"/>
        </w:rPr>
        <w:t>@#@</w:t>
      </w:r>
      <w:r>
        <w:rPr>
          <w:rFonts w:ascii="Arial"/>
          <w:color w:val="FFFFFF"/>
          <w:spacing w:val="0"/>
          <w:sz w:val="18"/>
        </w:rPr>
        <w:t>#@</w:t>
      </w:r>
    </w:p>
    <w:p w14:paraId="7E2E6C97">
      <w:pPr>
        <w:spacing w:before="0" w:after="0" w:line="190" w:lineRule="exact"/>
        <w:ind w:left="1788" w:right="0" w:firstLine="0"/>
        <w:jc w:val="left"/>
        <w:rPr>
          <w:rFonts w:ascii="Times New Roman"/>
          <w:color w:val="000000"/>
          <w:spacing w:val="0"/>
          <w:sz w:val="18"/>
        </w:rPr>
      </w:pPr>
      <w:r>
        <w:rPr>
          <w:rFonts w:ascii="仿宋" w:hAnsi="仿宋" w:cs="仿宋"/>
          <w:color w:val="FFFFFF"/>
          <w:spacing w:val="0"/>
          <w:sz w:val="18"/>
          <w:u w:val="single"/>
        </w:rPr>
        <w:t>表</w:t>
      </w:r>
      <w:r>
        <w:rPr>
          <w:rFonts w:ascii="Times New Roman"/>
          <w:color w:val="FFFFFF"/>
          <w:spacing w:val="535"/>
          <w:sz w:val="18"/>
          <w:u w:val="single"/>
        </w:rPr>
        <w:t xml:space="preserve"> </w:t>
      </w:r>
      <w:r>
        <w:rPr>
          <w:rFonts w:ascii="仿宋" w:hAnsi="仿宋" w:cs="仿宋"/>
          <w:color w:val="FFFFFF"/>
          <w:spacing w:val="0"/>
          <w:sz w:val="18"/>
          <w:u w:val="single"/>
        </w:rPr>
        <w:t>年预算收支总</w:t>
      </w:r>
    </w:p>
    <w:p w14:paraId="0696F0D6">
      <w:pPr>
        <w:spacing w:before="170" w:after="0" w:line="190" w:lineRule="exact"/>
        <w:ind w:left="8570" w:right="0" w:firstLine="0"/>
        <w:jc w:val="left"/>
        <w:rPr>
          <w:rFonts w:ascii="Times New Roman"/>
          <w:color w:val="000000"/>
          <w:spacing w:val="0"/>
          <w:sz w:val="18"/>
        </w:rPr>
      </w:pPr>
      <w:r>
        <w:rPr>
          <w:rFonts w:ascii="VCOSWF+SimSun" w:hAnsi="VCOSWF+SimSun" w:cs="VCOSWF+SimSun"/>
          <w:color w:val="212529"/>
          <w:spacing w:val="0"/>
          <w:sz w:val="18"/>
        </w:rPr>
        <w:t>预算公开表1</w:t>
      </w:r>
    </w:p>
    <w:p w14:paraId="0ECE4216">
      <w:pPr>
        <w:spacing w:before="328" w:after="0" w:line="250" w:lineRule="exact"/>
        <w:ind w:left="4227" w:right="0" w:firstLine="0"/>
        <w:jc w:val="left"/>
        <w:rPr>
          <w:rFonts w:ascii="Times New Roman"/>
          <w:color w:val="000000"/>
          <w:spacing w:val="0"/>
          <w:sz w:val="24"/>
        </w:rPr>
      </w:pPr>
      <w:r>
        <w:rPr>
          <w:rFonts w:ascii="VCOSWF+SimSun" w:hAnsi="VCOSWF+SimSun" w:cs="VCOSWF+SimSun"/>
          <w:color w:val="000000"/>
          <w:spacing w:val="0"/>
          <w:sz w:val="24"/>
        </w:rPr>
        <w:t>2025年预算收支总表</w:t>
      </w:r>
    </w:p>
    <w:p w14:paraId="024E5B13">
      <w:pPr>
        <w:spacing w:before="312" w:after="0" w:line="190" w:lineRule="exact"/>
        <w:ind w:left="1055" w:right="0" w:firstLine="0"/>
        <w:jc w:val="left"/>
        <w:rPr>
          <w:rFonts w:ascii="Times New Roman"/>
          <w:color w:val="000000"/>
          <w:spacing w:val="0"/>
          <w:sz w:val="18"/>
        </w:rPr>
      </w:pPr>
      <w:r>
        <w:rPr>
          <w:rFonts w:ascii="宋体" w:hAnsi="宋体" w:cs="宋体"/>
          <w:color w:val="212529"/>
          <w:spacing w:val="0"/>
          <w:sz w:val="18"/>
        </w:rPr>
        <w:t>部门名称：中国共产主义青年团山西省兴县委员会</w:t>
      </w:r>
      <w:r>
        <w:rPr>
          <w:rFonts w:ascii="Times New Roman"/>
          <w:color w:val="212529"/>
          <w:spacing w:val="3600"/>
          <w:sz w:val="18"/>
        </w:rPr>
        <w:t xml:space="preserve"> </w:t>
      </w:r>
      <w:r>
        <w:rPr>
          <w:rFonts w:ascii="VCOSWF+SimSun" w:hAnsi="VCOSWF+SimSun" w:cs="VCOSWF+SimSun"/>
          <w:color w:val="212529"/>
          <w:spacing w:val="0"/>
          <w:sz w:val="18"/>
        </w:rPr>
        <w:t>单位：万元</w:t>
      </w:r>
    </w:p>
    <w:p w14:paraId="6E12080C">
      <w:pPr>
        <w:spacing w:before="350" w:after="215" w:line="190" w:lineRule="exact"/>
        <w:ind w:left="2497" w:right="0" w:firstLine="0"/>
        <w:jc w:val="left"/>
        <w:rPr>
          <w:rFonts w:ascii="Times New Roman"/>
          <w:color w:val="000000"/>
          <w:spacing w:val="0"/>
          <w:sz w:val="18"/>
        </w:rPr>
      </w:pPr>
      <w:r>
        <w:rPr>
          <w:rFonts w:ascii="VCOSWF+SimSun" w:hAnsi="VCOSWF+SimSun" w:cs="VCOSWF+SimSun"/>
          <w:color w:val="000000"/>
          <w:spacing w:val="0"/>
          <w:sz w:val="18"/>
        </w:rPr>
        <w:t>收入</w:t>
      </w:r>
      <w:r>
        <w:rPr>
          <w:rFonts w:ascii="Times New Roman"/>
          <w:color w:val="000000"/>
          <w:spacing w:val="3870"/>
          <w:sz w:val="18"/>
        </w:rPr>
        <w:t xml:space="preserve"> </w:t>
      </w:r>
      <w:r>
        <w:rPr>
          <w:rFonts w:ascii="VCOSWF+SimSun" w:hAnsi="VCOSWF+SimSun" w:cs="VCOSWF+SimSun"/>
          <w:color w:val="000000"/>
          <w:spacing w:val="0"/>
          <w:sz w:val="18"/>
        </w:rPr>
        <w:t>支出</w:t>
      </w:r>
    </w:p>
    <w:tbl>
      <w:tblPr>
        <w:tblStyle w:val="2"/>
        <w:tblW w:w="0" w:type="auto"/>
        <w:tblInd w:w="0" w:type="dxa"/>
        <w:tblLayout w:type="autofit"/>
        <w:tblCellMar>
          <w:top w:w="0" w:type="dxa"/>
          <w:left w:w="0" w:type="dxa"/>
          <w:bottom w:w="0" w:type="dxa"/>
          <w:right w:w="0" w:type="dxa"/>
        </w:tblCellMar>
      </w:tblPr>
      <w:tblGrid>
        <w:gridCol w:w="1953"/>
        <w:gridCol w:w="5838"/>
        <w:gridCol w:w="20"/>
        <w:gridCol w:w="1004"/>
        <w:gridCol w:w="20"/>
        <w:gridCol w:w="800"/>
      </w:tblGrid>
      <w:tr w14:paraId="61DC057D">
        <w:tblPrEx>
          <w:tblCellMar>
            <w:top w:w="0" w:type="dxa"/>
            <w:left w:w="0" w:type="dxa"/>
            <w:bottom w:w="0" w:type="dxa"/>
            <w:right w:w="0" w:type="dxa"/>
          </w:tblCellMar>
        </w:tblPrEx>
        <w:trPr>
          <w:trHeight w:val="390" w:hRule="atLeast"/>
        </w:trPr>
        <w:tc>
          <w:tcPr>
            <w:tcW w:w="1953" w:type="dxa"/>
            <w:noWrap w:val="0"/>
            <w:vAlign w:val="top"/>
          </w:tcPr>
          <w:p w14:paraId="6D3D02DA">
            <w:pPr>
              <w:spacing w:before="0" w:after="0" w:line="0" w:lineRule="exact"/>
              <w:ind w:left="0" w:right="0" w:firstLine="0"/>
              <w:jc w:val="left"/>
              <w:rPr>
                <w:rFonts w:ascii="Times New Roman"/>
                <w:color w:val="000000"/>
                <w:spacing w:val="0"/>
                <w:sz w:val="18"/>
              </w:rPr>
            </w:pPr>
          </w:p>
        </w:tc>
        <w:tc>
          <w:tcPr>
            <w:tcW w:w="5838" w:type="dxa"/>
            <w:noWrap w:val="0"/>
            <w:vAlign w:val="top"/>
          </w:tcPr>
          <w:p w14:paraId="4A26CF8D">
            <w:pPr>
              <w:spacing w:before="105" w:after="0" w:line="180" w:lineRule="exact"/>
              <w:ind w:left="0" w:right="0" w:firstLine="0"/>
              <w:jc w:val="left"/>
              <w:rPr>
                <w:rFonts w:ascii="Times New Roman"/>
                <w:color w:val="000000"/>
                <w:spacing w:val="0"/>
                <w:sz w:val="18"/>
              </w:rPr>
            </w:pPr>
            <w:r>
              <w:rPr>
                <w:rFonts w:ascii="VCOSWF+SimSun" w:hAnsi="VCOSWF+SimSun" w:cs="VCOSWF+SimSun"/>
                <w:color w:val="000000"/>
                <w:spacing w:val="0"/>
                <w:sz w:val="18"/>
              </w:rPr>
              <w:t>项目</w:t>
            </w:r>
            <w:r>
              <w:rPr>
                <w:rFonts w:ascii="Times New Roman"/>
                <w:color w:val="000000"/>
                <w:spacing w:val="1150"/>
                <w:sz w:val="18"/>
              </w:rPr>
              <w:t xml:space="preserve"> </w:t>
            </w:r>
            <w:r>
              <w:rPr>
                <w:rFonts w:ascii="VCOSWF+SimSun" w:hAnsi="VCOSWF+SimSun" w:cs="VCOSWF+SimSun"/>
                <w:color w:val="000000"/>
                <w:spacing w:val="0"/>
                <w:sz w:val="18"/>
              </w:rPr>
              <w:t>2025年</w:t>
            </w:r>
            <w:r>
              <w:rPr>
                <w:rFonts w:ascii="Times New Roman"/>
                <w:color w:val="000000"/>
                <w:spacing w:val="1191"/>
                <w:sz w:val="18"/>
              </w:rPr>
              <w:t xml:space="preserve"> </w:t>
            </w:r>
            <w:r>
              <w:rPr>
                <w:rFonts w:ascii="VCOSWF+SimSun" w:hAnsi="VCOSWF+SimSun" w:cs="VCOSWF+SimSun"/>
                <w:color w:val="000000"/>
                <w:spacing w:val="0"/>
                <w:sz w:val="18"/>
              </w:rPr>
              <w:t>项目</w:t>
            </w:r>
            <w:r>
              <w:rPr>
                <w:rFonts w:ascii="Times New Roman"/>
                <w:color w:val="000000"/>
                <w:spacing w:val="1021"/>
                <w:sz w:val="18"/>
              </w:rPr>
              <w:t xml:space="preserve"> </w:t>
            </w:r>
            <w:r>
              <w:rPr>
                <w:rFonts w:ascii="VCOSWF+SimSun" w:hAnsi="VCOSWF+SimSun" w:cs="VCOSWF+SimSun"/>
                <w:color w:val="000000"/>
                <w:spacing w:val="0"/>
                <w:sz w:val="18"/>
              </w:rPr>
              <w:t>2025年合计</w:t>
            </w:r>
          </w:p>
        </w:tc>
        <w:tc>
          <w:tcPr>
            <w:tcW w:w="20" w:type="dxa"/>
            <w:noWrap w:val="0"/>
            <w:vAlign w:val="top"/>
          </w:tcPr>
          <w:p w14:paraId="7045B66B">
            <w:pPr>
              <w:spacing w:before="0" w:after="0" w:line="0" w:lineRule="exact"/>
              <w:ind w:left="0" w:right="0" w:firstLine="0"/>
              <w:jc w:val="left"/>
              <w:rPr>
                <w:rFonts w:ascii="Times New Roman"/>
                <w:color w:val="000000"/>
                <w:spacing w:val="0"/>
                <w:sz w:val="18"/>
              </w:rPr>
            </w:pPr>
          </w:p>
        </w:tc>
        <w:tc>
          <w:tcPr>
            <w:tcW w:w="1004" w:type="dxa"/>
            <w:noWrap w:val="0"/>
            <w:vAlign w:val="top"/>
          </w:tcPr>
          <w:p w14:paraId="3FC91AA1">
            <w:pPr>
              <w:spacing w:before="0" w:after="0" w:line="180" w:lineRule="exact"/>
              <w:ind w:left="0" w:right="0" w:firstLine="0"/>
              <w:jc w:val="left"/>
              <w:rPr>
                <w:rFonts w:ascii="Times New Roman"/>
                <w:color w:val="000000"/>
                <w:spacing w:val="0"/>
                <w:sz w:val="18"/>
              </w:rPr>
            </w:pPr>
            <w:r>
              <w:rPr>
                <w:rFonts w:ascii="VCOSWF+SimSun" w:hAnsi="VCOSWF+SimSun" w:cs="VCOSWF+SimSun"/>
                <w:color w:val="000000"/>
                <w:spacing w:val="0"/>
                <w:sz w:val="18"/>
              </w:rPr>
              <w:t>当年预算安</w:t>
            </w:r>
          </w:p>
          <w:p w14:paraId="0CE721A2">
            <w:pPr>
              <w:spacing w:before="0" w:after="0" w:line="210" w:lineRule="exact"/>
              <w:ind w:left="0" w:right="0" w:firstLine="0"/>
              <w:jc w:val="left"/>
              <w:rPr>
                <w:rFonts w:ascii="Times New Roman"/>
                <w:color w:val="000000"/>
                <w:spacing w:val="0"/>
                <w:sz w:val="18"/>
              </w:rPr>
            </w:pPr>
            <w:r>
              <w:rPr>
                <w:rFonts w:ascii="Times New Roman"/>
                <w:color w:val="000000"/>
                <w:spacing w:val="315"/>
                <w:sz w:val="18"/>
              </w:rPr>
              <w:t xml:space="preserve"> </w:t>
            </w:r>
            <w:r>
              <w:rPr>
                <w:rFonts w:ascii="VCOSWF+SimSun" w:hAnsi="VCOSWF+SimSun" w:cs="VCOSWF+SimSun"/>
                <w:color w:val="000000"/>
                <w:spacing w:val="0"/>
                <w:sz w:val="18"/>
              </w:rPr>
              <w:t>排</w:t>
            </w:r>
          </w:p>
        </w:tc>
        <w:tc>
          <w:tcPr>
            <w:tcW w:w="20" w:type="dxa"/>
            <w:noWrap w:val="0"/>
            <w:vAlign w:val="top"/>
          </w:tcPr>
          <w:p w14:paraId="2583A597">
            <w:pPr>
              <w:spacing w:before="0" w:after="0" w:line="0" w:lineRule="exact"/>
              <w:ind w:left="0" w:right="0" w:firstLine="0"/>
              <w:jc w:val="left"/>
              <w:rPr>
                <w:rFonts w:ascii="Times New Roman"/>
                <w:color w:val="000000"/>
                <w:spacing w:val="0"/>
                <w:sz w:val="18"/>
              </w:rPr>
            </w:pPr>
          </w:p>
        </w:tc>
        <w:tc>
          <w:tcPr>
            <w:tcW w:w="800" w:type="dxa"/>
            <w:noWrap w:val="0"/>
            <w:vAlign w:val="top"/>
          </w:tcPr>
          <w:p w14:paraId="2ABC12C2">
            <w:pPr>
              <w:spacing w:before="0" w:after="0" w:line="180" w:lineRule="exact"/>
              <w:ind w:left="0" w:right="0" w:firstLine="0"/>
              <w:jc w:val="left"/>
              <w:rPr>
                <w:rFonts w:ascii="Times New Roman"/>
                <w:color w:val="000000"/>
                <w:spacing w:val="0"/>
                <w:sz w:val="18"/>
              </w:rPr>
            </w:pPr>
            <w:r>
              <w:rPr>
                <w:rFonts w:ascii="VCOSWF+SimSun" w:hAnsi="VCOSWF+SimSun" w:cs="VCOSWF+SimSun"/>
                <w:color w:val="000000"/>
                <w:spacing w:val="0"/>
                <w:sz w:val="18"/>
              </w:rPr>
              <w:t>上年结转</w:t>
            </w:r>
          </w:p>
          <w:p w14:paraId="354A503B">
            <w:pPr>
              <w:spacing w:before="0" w:after="0" w:line="210" w:lineRule="exact"/>
              <w:ind w:left="0" w:right="0" w:firstLine="0"/>
              <w:jc w:val="left"/>
              <w:rPr>
                <w:rFonts w:ascii="Times New Roman"/>
                <w:color w:val="000000"/>
                <w:spacing w:val="0"/>
                <w:sz w:val="18"/>
              </w:rPr>
            </w:pPr>
            <w:r>
              <w:rPr>
                <w:rFonts w:ascii="Times New Roman"/>
                <w:color w:val="000000"/>
                <w:spacing w:val="135"/>
                <w:sz w:val="18"/>
              </w:rPr>
              <w:t xml:space="preserve"> </w:t>
            </w:r>
            <w:r>
              <w:rPr>
                <w:rFonts w:ascii="VCOSWF+SimSun" w:hAnsi="VCOSWF+SimSun" w:cs="VCOSWF+SimSun"/>
                <w:color w:val="000000"/>
                <w:spacing w:val="0"/>
                <w:sz w:val="18"/>
              </w:rPr>
              <w:t>安排</w:t>
            </w:r>
          </w:p>
        </w:tc>
      </w:tr>
    </w:tbl>
    <w:p w14:paraId="2D07781D">
      <w:pPr>
        <w:spacing w:before="255" w:after="0" w:line="190" w:lineRule="exact"/>
        <w:ind w:left="1055" w:right="0" w:firstLine="0"/>
        <w:jc w:val="left"/>
        <w:rPr>
          <w:rFonts w:ascii="Times New Roman"/>
          <w:color w:val="000000"/>
          <w:spacing w:val="0"/>
          <w:sz w:val="18"/>
        </w:rPr>
      </w:pPr>
      <w:r>
        <w:rPr>
          <w:rFonts w:ascii="VCOSWF+SimSun" w:hAnsi="VCOSWF+SimSun" w:cs="VCOSWF+SimSun"/>
          <w:color w:val="212529"/>
          <w:spacing w:val="0"/>
          <w:sz w:val="18"/>
        </w:rPr>
        <w:t>一、一般公共预算</w:t>
      </w:r>
      <w:r>
        <w:rPr>
          <w:rFonts w:ascii="Times New Roman"/>
          <w:color w:val="212529"/>
          <w:spacing w:val="1309"/>
          <w:sz w:val="18"/>
        </w:rPr>
        <w:t xml:space="preserve"> </w:t>
      </w:r>
      <w:r>
        <w:rPr>
          <w:rFonts w:ascii="VCOSWF+SimSun"/>
          <w:color w:val="212529"/>
          <w:spacing w:val="0"/>
          <w:sz w:val="18"/>
        </w:rPr>
        <w:t>86.26</w:t>
      </w:r>
      <w:r>
        <w:rPr>
          <w:rFonts w:ascii="Times New Roman"/>
          <w:color w:val="212529"/>
          <w:spacing w:val="0"/>
          <w:sz w:val="18"/>
        </w:rPr>
        <w:t xml:space="preserve"> </w:t>
      </w:r>
      <w:r>
        <w:rPr>
          <w:rFonts w:ascii="VCOSWF+SimSun" w:hAnsi="VCOSWF+SimSun" w:cs="VCOSWF+SimSun"/>
          <w:color w:val="212529"/>
          <w:spacing w:val="0"/>
          <w:sz w:val="18"/>
        </w:rPr>
        <w:t>一、一般公共服务支出</w:t>
      </w:r>
      <w:r>
        <w:rPr>
          <w:rFonts w:ascii="Times New Roman"/>
          <w:color w:val="212529"/>
          <w:spacing w:val="1053"/>
          <w:sz w:val="18"/>
        </w:rPr>
        <w:t xml:space="preserve"> </w:t>
      </w:r>
      <w:r>
        <w:rPr>
          <w:rFonts w:ascii="VCOSWF+SimSun"/>
          <w:color w:val="212529"/>
          <w:spacing w:val="0"/>
          <w:sz w:val="18"/>
        </w:rPr>
        <w:t>71.05</w:t>
      </w:r>
      <w:r>
        <w:rPr>
          <w:rFonts w:ascii="Times New Roman"/>
          <w:color w:val="212529"/>
          <w:spacing w:val="598"/>
          <w:sz w:val="18"/>
        </w:rPr>
        <w:t xml:space="preserve"> </w:t>
      </w:r>
      <w:r>
        <w:rPr>
          <w:rFonts w:ascii="VCOSWF+SimSun"/>
          <w:color w:val="212529"/>
          <w:spacing w:val="0"/>
          <w:sz w:val="18"/>
        </w:rPr>
        <w:t>71.05</w:t>
      </w:r>
    </w:p>
    <w:p w14:paraId="478C6750">
      <w:pPr>
        <w:spacing w:before="350" w:after="0" w:line="190" w:lineRule="exact"/>
        <w:ind w:left="1055" w:right="0" w:firstLine="0"/>
        <w:jc w:val="left"/>
        <w:rPr>
          <w:rFonts w:ascii="Times New Roman"/>
          <w:color w:val="000000"/>
          <w:spacing w:val="0"/>
          <w:sz w:val="18"/>
        </w:rPr>
      </w:pPr>
      <w:r>
        <w:rPr>
          <w:rFonts w:ascii="VCOSWF+SimSun" w:hAnsi="VCOSWF+SimSun" w:cs="VCOSWF+SimSun"/>
          <w:color w:val="212529"/>
          <w:spacing w:val="0"/>
          <w:sz w:val="18"/>
        </w:rPr>
        <w:t>二、政府性基金预算</w:t>
      </w:r>
      <w:r>
        <w:rPr>
          <w:rFonts w:ascii="Times New Roman"/>
          <w:color w:val="212529"/>
          <w:spacing w:val="1624"/>
          <w:sz w:val="18"/>
        </w:rPr>
        <w:t xml:space="preserve"> </w:t>
      </w:r>
      <w:r>
        <w:rPr>
          <w:rFonts w:ascii="VCOSWF+SimSun" w:hAnsi="VCOSWF+SimSun" w:cs="VCOSWF+SimSun"/>
          <w:color w:val="212529"/>
          <w:spacing w:val="0"/>
          <w:sz w:val="18"/>
        </w:rPr>
        <w:t>二、外交支出</w:t>
      </w:r>
    </w:p>
    <w:p w14:paraId="053B4484">
      <w:pPr>
        <w:spacing w:before="350" w:after="0" w:line="190" w:lineRule="exact"/>
        <w:ind w:left="1055" w:right="0" w:firstLine="0"/>
        <w:jc w:val="left"/>
        <w:rPr>
          <w:rFonts w:ascii="Times New Roman"/>
          <w:color w:val="000000"/>
          <w:spacing w:val="0"/>
          <w:sz w:val="18"/>
        </w:rPr>
      </w:pPr>
      <w:r>
        <w:rPr>
          <w:rFonts w:ascii="VCOSWF+SimSun" w:hAnsi="VCOSWF+SimSun" w:cs="VCOSWF+SimSun"/>
          <w:color w:val="212529"/>
          <w:spacing w:val="0"/>
          <w:sz w:val="18"/>
        </w:rPr>
        <w:t>三、国有资本经营预算</w:t>
      </w:r>
      <w:r>
        <w:rPr>
          <w:rFonts w:ascii="Times New Roman"/>
          <w:color w:val="212529"/>
          <w:spacing w:val="1444"/>
          <w:sz w:val="18"/>
        </w:rPr>
        <w:t xml:space="preserve"> </w:t>
      </w:r>
      <w:r>
        <w:rPr>
          <w:rFonts w:ascii="VCOSWF+SimSun" w:hAnsi="VCOSWF+SimSun" w:cs="VCOSWF+SimSun"/>
          <w:color w:val="212529"/>
          <w:spacing w:val="0"/>
          <w:sz w:val="18"/>
        </w:rPr>
        <w:t>三、国防支出</w:t>
      </w:r>
    </w:p>
    <w:p w14:paraId="2534EA96">
      <w:pPr>
        <w:spacing w:before="350" w:after="0" w:line="190" w:lineRule="exact"/>
        <w:ind w:left="1055" w:right="0" w:firstLine="0"/>
        <w:jc w:val="left"/>
        <w:rPr>
          <w:rFonts w:ascii="Times New Roman"/>
          <w:color w:val="000000"/>
          <w:spacing w:val="0"/>
          <w:sz w:val="18"/>
        </w:rPr>
      </w:pPr>
      <w:r>
        <w:rPr>
          <w:rFonts w:ascii="VCOSWF+SimSun" w:hAnsi="VCOSWF+SimSun" w:cs="VCOSWF+SimSun"/>
          <w:color w:val="212529"/>
          <w:spacing w:val="0"/>
          <w:sz w:val="18"/>
        </w:rPr>
        <w:t>四、财政专户管理资金</w:t>
      </w:r>
      <w:r>
        <w:rPr>
          <w:rFonts w:ascii="Times New Roman"/>
          <w:color w:val="212529"/>
          <w:spacing w:val="1444"/>
          <w:sz w:val="18"/>
        </w:rPr>
        <w:t xml:space="preserve"> </w:t>
      </w:r>
      <w:r>
        <w:rPr>
          <w:rFonts w:ascii="VCOSWF+SimSun" w:hAnsi="VCOSWF+SimSun" w:cs="VCOSWF+SimSun"/>
          <w:color w:val="212529"/>
          <w:spacing w:val="0"/>
          <w:sz w:val="18"/>
        </w:rPr>
        <w:t>四、公共安全支出</w:t>
      </w:r>
    </w:p>
    <w:p w14:paraId="7D572D48">
      <w:pPr>
        <w:spacing w:before="350" w:after="0" w:line="190" w:lineRule="exact"/>
        <w:ind w:left="1055" w:right="0" w:firstLine="0"/>
        <w:jc w:val="left"/>
        <w:rPr>
          <w:rFonts w:ascii="Times New Roman"/>
          <w:color w:val="000000"/>
          <w:spacing w:val="0"/>
          <w:sz w:val="18"/>
        </w:rPr>
      </w:pPr>
      <w:r>
        <w:rPr>
          <w:rFonts w:ascii="VCOSWF+SimSun" w:hAnsi="VCOSWF+SimSun" w:cs="VCOSWF+SimSun"/>
          <w:color w:val="212529"/>
          <w:spacing w:val="0"/>
          <w:sz w:val="18"/>
        </w:rPr>
        <w:t>五、单位资金</w:t>
      </w:r>
      <w:r>
        <w:rPr>
          <w:rFonts w:ascii="Times New Roman"/>
          <w:color w:val="212529"/>
          <w:spacing w:val="2164"/>
          <w:sz w:val="18"/>
        </w:rPr>
        <w:t xml:space="preserve"> </w:t>
      </w:r>
      <w:r>
        <w:rPr>
          <w:rFonts w:ascii="VCOSWF+SimSun" w:hAnsi="VCOSWF+SimSun" w:cs="VCOSWF+SimSun"/>
          <w:color w:val="212529"/>
          <w:spacing w:val="0"/>
          <w:sz w:val="18"/>
        </w:rPr>
        <w:t>五、教育支出</w:t>
      </w:r>
    </w:p>
    <w:p w14:paraId="0BD1629E">
      <w:pPr>
        <w:spacing w:before="350" w:after="0" w:line="190" w:lineRule="exact"/>
        <w:ind w:left="4344" w:right="0" w:firstLine="0"/>
        <w:jc w:val="left"/>
        <w:rPr>
          <w:rFonts w:ascii="Times New Roman"/>
          <w:color w:val="000000"/>
          <w:spacing w:val="0"/>
          <w:sz w:val="18"/>
        </w:rPr>
      </w:pPr>
      <w:r>
        <w:rPr>
          <w:rFonts w:ascii="VCOSWF+SimSun" w:hAnsi="VCOSWF+SimSun" w:cs="VCOSWF+SimSun"/>
          <w:color w:val="212529"/>
          <w:spacing w:val="0"/>
          <w:sz w:val="18"/>
        </w:rPr>
        <w:t>六、科学技术支出</w:t>
      </w:r>
    </w:p>
    <w:p w14:paraId="5D3AD6F6">
      <w:pPr>
        <w:spacing w:before="225" w:after="0" w:line="210" w:lineRule="exact"/>
        <w:ind w:left="4344" w:right="0" w:firstLine="0"/>
        <w:jc w:val="left"/>
        <w:rPr>
          <w:rFonts w:ascii="Times New Roman"/>
          <w:color w:val="000000"/>
          <w:spacing w:val="0"/>
          <w:sz w:val="18"/>
        </w:rPr>
      </w:pPr>
      <w:r>
        <w:rPr>
          <w:rFonts w:ascii="VCOSWF+SimSun" w:hAnsi="VCOSWF+SimSun" w:cs="VCOSWF+SimSun"/>
          <w:color w:val="212529"/>
          <w:spacing w:val="0"/>
          <w:sz w:val="18"/>
        </w:rPr>
        <w:t>七、文化旅游体育与传媒支</w:t>
      </w:r>
      <w:r>
        <w:rPr>
          <w:rFonts w:ascii="VCOSWF+SimSun" w:hAnsi="VCOSWF+SimSun" w:cs="VCOSWF+SimSun"/>
          <w:color w:val="212529"/>
          <w:spacing w:val="0"/>
          <w:sz w:val="18"/>
        </w:rPr>
        <w:cr/>
      </w:r>
      <w:r>
        <w:rPr>
          <w:rFonts w:ascii="VCOSWF+SimSun" w:hAnsi="VCOSWF+SimSun" w:cs="VCOSWF+SimSun"/>
          <w:color w:val="212529"/>
          <w:spacing w:val="0"/>
          <w:sz w:val="18"/>
        </w:rPr>
        <w:t>出</w:t>
      </w:r>
    </w:p>
    <w:p w14:paraId="4EE044AF">
      <w:pPr>
        <w:spacing w:before="245" w:after="0" w:line="190" w:lineRule="exact"/>
        <w:ind w:left="4344" w:right="0" w:firstLine="0"/>
        <w:jc w:val="left"/>
        <w:rPr>
          <w:rFonts w:ascii="Times New Roman"/>
          <w:color w:val="000000"/>
          <w:spacing w:val="0"/>
          <w:sz w:val="18"/>
        </w:rPr>
      </w:pPr>
      <w:r>
        <w:rPr>
          <w:rFonts w:ascii="VCOSWF+SimSun" w:hAnsi="VCOSWF+SimSun" w:cs="VCOSWF+SimSun"/>
          <w:color w:val="212529"/>
          <w:spacing w:val="0"/>
          <w:sz w:val="18"/>
        </w:rPr>
        <w:t>八、社会保障和就业支出</w:t>
      </w:r>
      <w:r>
        <w:rPr>
          <w:rFonts w:ascii="Times New Roman"/>
          <w:color w:val="212529"/>
          <w:spacing w:val="963"/>
          <w:sz w:val="18"/>
        </w:rPr>
        <w:t xml:space="preserve"> </w:t>
      </w:r>
      <w:r>
        <w:rPr>
          <w:rFonts w:ascii="VCOSWF+SimSun"/>
          <w:color w:val="212529"/>
          <w:spacing w:val="0"/>
          <w:sz w:val="18"/>
        </w:rPr>
        <w:t>6.56</w:t>
      </w:r>
      <w:r>
        <w:rPr>
          <w:rFonts w:ascii="Times New Roman"/>
          <w:color w:val="212529"/>
          <w:spacing w:val="688"/>
          <w:sz w:val="18"/>
        </w:rPr>
        <w:t xml:space="preserve"> </w:t>
      </w:r>
      <w:r>
        <w:rPr>
          <w:rFonts w:ascii="VCOSWF+SimSun"/>
          <w:color w:val="212529"/>
          <w:spacing w:val="0"/>
          <w:sz w:val="18"/>
        </w:rPr>
        <w:t>6.56</w:t>
      </w:r>
    </w:p>
    <w:p w14:paraId="1614B983">
      <w:pPr>
        <w:spacing w:before="350" w:after="0" w:line="190" w:lineRule="exact"/>
        <w:ind w:left="4344" w:right="0" w:firstLine="0"/>
        <w:jc w:val="left"/>
        <w:rPr>
          <w:rFonts w:ascii="Times New Roman"/>
          <w:color w:val="000000"/>
          <w:spacing w:val="0"/>
          <w:sz w:val="18"/>
        </w:rPr>
      </w:pPr>
      <w:r>
        <w:rPr>
          <w:rFonts w:ascii="VCOSWF+SimSun" w:hAnsi="VCOSWF+SimSun" w:cs="VCOSWF+SimSun"/>
          <w:color w:val="212529"/>
          <w:spacing w:val="0"/>
          <w:sz w:val="18"/>
        </w:rPr>
        <w:t>九、社会保险基金支出</w:t>
      </w:r>
    </w:p>
    <w:p w14:paraId="2B4A3324">
      <w:pPr>
        <w:spacing w:before="350" w:after="0" w:line="190" w:lineRule="exact"/>
        <w:ind w:left="4344" w:right="0" w:firstLine="0"/>
        <w:jc w:val="left"/>
        <w:rPr>
          <w:rFonts w:ascii="Times New Roman"/>
          <w:color w:val="000000"/>
          <w:spacing w:val="0"/>
          <w:sz w:val="18"/>
        </w:rPr>
      </w:pPr>
      <w:r>
        <w:rPr>
          <w:rFonts w:ascii="VCOSWF+SimSun" w:hAnsi="VCOSWF+SimSun" w:cs="VCOSWF+SimSun"/>
          <w:color w:val="212529"/>
          <w:spacing w:val="0"/>
          <w:sz w:val="18"/>
        </w:rPr>
        <w:t>十、卫生健康支出</w:t>
      </w:r>
      <w:r>
        <w:rPr>
          <w:rFonts w:ascii="Times New Roman"/>
          <w:color w:val="212529"/>
          <w:spacing w:val="1503"/>
          <w:sz w:val="18"/>
        </w:rPr>
        <w:t xml:space="preserve"> </w:t>
      </w:r>
      <w:r>
        <w:rPr>
          <w:rFonts w:ascii="VCOSWF+SimSun"/>
          <w:color w:val="212529"/>
          <w:spacing w:val="0"/>
          <w:sz w:val="18"/>
        </w:rPr>
        <w:t>3.46</w:t>
      </w:r>
      <w:r>
        <w:rPr>
          <w:rFonts w:ascii="Times New Roman"/>
          <w:color w:val="212529"/>
          <w:spacing w:val="688"/>
          <w:sz w:val="18"/>
        </w:rPr>
        <w:t xml:space="preserve"> </w:t>
      </w:r>
      <w:r>
        <w:rPr>
          <w:rFonts w:ascii="VCOSWF+SimSun"/>
          <w:color w:val="212529"/>
          <w:spacing w:val="0"/>
          <w:sz w:val="18"/>
        </w:rPr>
        <w:t>3.46</w:t>
      </w:r>
    </w:p>
    <w:p w14:paraId="54D56706">
      <w:pPr>
        <w:spacing w:before="350" w:after="0" w:line="190" w:lineRule="exact"/>
        <w:ind w:left="4344" w:right="0" w:firstLine="0"/>
        <w:jc w:val="left"/>
        <w:rPr>
          <w:rFonts w:ascii="Times New Roman"/>
          <w:color w:val="000000"/>
          <w:spacing w:val="0"/>
          <w:sz w:val="18"/>
        </w:rPr>
      </w:pPr>
      <w:r>
        <w:rPr>
          <w:rFonts w:ascii="VCOSWF+SimSun" w:hAnsi="VCOSWF+SimSun" w:cs="VCOSWF+SimSun"/>
          <w:color w:val="212529"/>
          <w:spacing w:val="0"/>
          <w:sz w:val="18"/>
        </w:rPr>
        <w:t>十一、节能环保支出</w:t>
      </w:r>
    </w:p>
    <w:p w14:paraId="7E552ED2">
      <w:pPr>
        <w:spacing w:before="350" w:after="0" w:line="190" w:lineRule="exact"/>
        <w:ind w:left="4344" w:right="0" w:firstLine="0"/>
        <w:jc w:val="left"/>
        <w:rPr>
          <w:rFonts w:ascii="Times New Roman"/>
          <w:color w:val="000000"/>
          <w:spacing w:val="0"/>
          <w:sz w:val="18"/>
        </w:rPr>
      </w:pPr>
      <w:r>
        <w:rPr>
          <w:rFonts w:ascii="VCOSWF+SimSun" w:hAnsi="VCOSWF+SimSun" w:cs="VCOSWF+SimSun"/>
          <w:color w:val="212529"/>
          <w:spacing w:val="0"/>
          <w:sz w:val="18"/>
        </w:rPr>
        <w:t>十二、城乡社区支出</w:t>
      </w:r>
    </w:p>
    <w:p w14:paraId="2BE037DA">
      <w:pPr>
        <w:spacing w:before="350" w:after="0" w:line="190" w:lineRule="exact"/>
        <w:ind w:left="4344" w:right="0" w:firstLine="0"/>
        <w:jc w:val="left"/>
        <w:rPr>
          <w:rFonts w:ascii="Times New Roman"/>
          <w:color w:val="000000"/>
          <w:spacing w:val="0"/>
          <w:sz w:val="18"/>
        </w:rPr>
      </w:pPr>
      <w:r>
        <w:rPr>
          <w:rFonts w:ascii="VCOSWF+SimSun" w:hAnsi="VCOSWF+SimSun" w:cs="VCOSWF+SimSun"/>
          <w:color w:val="212529"/>
          <w:spacing w:val="0"/>
          <w:sz w:val="18"/>
        </w:rPr>
        <w:t>十三、农林水支出</w:t>
      </w:r>
    </w:p>
    <w:p w14:paraId="0399446F">
      <w:pPr>
        <w:spacing w:before="350" w:after="0" w:line="190" w:lineRule="exact"/>
        <w:ind w:left="4344" w:right="0" w:firstLine="0"/>
        <w:jc w:val="left"/>
        <w:rPr>
          <w:rFonts w:ascii="Times New Roman"/>
          <w:color w:val="000000"/>
          <w:spacing w:val="0"/>
          <w:sz w:val="18"/>
        </w:rPr>
      </w:pPr>
      <w:r>
        <w:rPr>
          <w:rFonts w:ascii="VCOSWF+SimSun" w:hAnsi="VCOSWF+SimSun" w:cs="VCOSWF+SimSun"/>
          <w:color w:val="212529"/>
          <w:spacing w:val="0"/>
          <w:sz w:val="18"/>
        </w:rPr>
        <w:t>十四、交通运输支出</w:t>
      </w:r>
    </w:p>
    <w:p w14:paraId="2944191C">
      <w:pPr>
        <w:spacing w:before="225" w:after="0" w:line="210" w:lineRule="exact"/>
        <w:ind w:left="4344" w:right="0" w:firstLine="0"/>
        <w:jc w:val="left"/>
        <w:rPr>
          <w:rFonts w:ascii="Times New Roman"/>
          <w:color w:val="000000"/>
          <w:spacing w:val="0"/>
          <w:sz w:val="18"/>
        </w:rPr>
      </w:pPr>
      <w:r>
        <w:rPr>
          <w:rFonts w:ascii="VCOSWF+SimSun" w:hAnsi="VCOSWF+SimSun" w:cs="VCOSWF+SimSun"/>
          <w:color w:val="212529"/>
          <w:spacing w:val="0"/>
          <w:sz w:val="18"/>
        </w:rPr>
        <w:t>十五、资源勘探工业信息等</w:t>
      </w:r>
      <w:r>
        <w:rPr>
          <w:rFonts w:ascii="VCOSWF+SimSun" w:hAnsi="VCOSWF+SimSun" w:cs="VCOSWF+SimSun"/>
          <w:color w:val="212529"/>
          <w:spacing w:val="0"/>
          <w:sz w:val="18"/>
        </w:rPr>
        <w:cr/>
      </w:r>
      <w:r>
        <w:rPr>
          <w:rFonts w:ascii="VCOSWF+SimSun" w:hAnsi="VCOSWF+SimSun" w:cs="VCOSWF+SimSun"/>
          <w:color w:val="212529"/>
          <w:spacing w:val="0"/>
          <w:sz w:val="18"/>
        </w:rPr>
        <w:t>支出</w:t>
      </w:r>
    </w:p>
    <w:p w14:paraId="018DB071">
      <w:pPr>
        <w:spacing w:before="245" w:after="0" w:line="190" w:lineRule="exact"/>
        <w:ind w:left="4344" w:right="0" w:firstLine="0"/>
        <w:jc w:val="left"/>
        <w:rPr>
          <w:rFonts w:ascii="Times New Roman"/>
          <w:color w:val="000000"/>
          <w:spacing w:val="0"/>
          <w:sz w:val="18"/>
        </w:rPr>
      </w:pPr>
      <w:r>
        <w:rPr>
          <w:rFonts w:ascii="VCOSWF+SimSun" w:hAnsi="VCOSWF+SimSun" w:cs="VCOSWF+SimSun"/>
          <w:color w:val="212529"/>
          <w:spacing w:val="0"/>
          <w:sz w:val="18"/>
        </w:rPr>
        <w:t>十六、商业服务业等支出</w:t>
      </w:r>
    </w:p>
    <w:p w14:paraId="64509767">
      <w:pPr>
        <w:spacing w:before="350" w:after="0" w:line="190" w:lineRule="exact"/>
        <w:ind w:left="4344" w:right="0" w:firstLine="0"/>
        <w:jc w:val="left"/>
        <w:rPr>
          <w:rFonts w:ascii="Times New Roman"/>
          <w:color w:val="000000"/>
          <w:spacing w:val="0"/>
          <w:sz w:val="18"/>
        </w:rPr>
      </w:pPr>
      <w:r>
        <w:rPr>
          <w:rFonts w:ascii="VCOSWF+SimSun" w:hAnsi="VCOSWF+SimSun" w:cs="VCOSWF+SimSun"/>
          <w:color w:val="212529"/>
          <w:spacing w:val="0"/>
          <w:sz w:val="18"/>
        </w:rPr>
        <w:t>十七、金融支出</w:t>
      </w:r>
    </w:p>
    <w:p w14:paraId="295A42AB">
      <w:pPr>
        <w:spacing w:before="350" w:after="0" w:line="190" w:lineRule="exact"/>
        <w:ind w:left="4344" w:right="0" w:firstLine="0"/>
        <w:jc w:val="left"/>
        <w:rPr>
          <w:rFonts w:ascii="Times New Roman"/>
          <w:color w:val="000000"/>
          <w:spacing w:val="0"/>
          <w:sz w:val="18"/>
        </w:rPr>
      </w:pPr>
      <w:r>
        <w:rPr>
          <w:rFonts w:ascii="VCOSWF+SimSun" w:hAnsi="VCOSWF+SimSun" w:cs="VCOSWF+SimSun"/>
          <w:color w:val="212529"/>
          <w:spacing w:val="0"/>
          <w:sz w:val="18"/>
        </w:rPr>
        <w:t>十八、援助其他地区支出</w:t>
      </w:r>
    </w:p>
    <w:p w14:paraId="455FF8BD">
      <w:pPr>
        <w:spacing w:before="225" w:after="0" w:line="210" w:lineRule="exact"/>
        <w:ind w:left="4344" w:right="0" w:firstLine="0"/>
        <w:jc w:val="left"/>
        <w:rPr>
          <w:rFonts w:ascii="Times New Roman"/>
          <w:color w:val="000000"/>
          <w:spacing w:val="0"/>
          <w:sz w:val="18"/>
        </w:rPr>
      </w:pPr>
      <w:r>
        <w:rPr>
          <w:rFonts w:ascii="VCOSWF+SimSun" w:hAnsi="VCOSWF+SimSun" w:cs="VCOSWF+SimSun"/>
          <w:color w:val="212529"/>
          <w:spacing w:val="0"/>
          <w:sz w:val="18"/>
        </w:rPr>
        <w:t>十九、自然资源海洋气象等</w:t>
      </w:r>
      <w:r>
        <w:rPr>
          <w:rFonts w:ascii="VCOSWF+SimSun" w:hAnsi="VCOSWF+SimSun" w:cs="VCOSWF+SimSun"/>
          <w:color w:val="212529"/>
          <w:spacing w:val="0"/>
          <w:sz w:val="18"/>
        </w:rPr>
        <w:cr/>
      </w:r>
      <w:r>
        <w:rPr>
          <w:rFonts w:ascii="VCOSWF+SimSun" w:hAnsi="VCOSWF+SimSun" w:cs="VCOSWF+SimSun"/>
          <w:color w:val="212529"/>
          <w:spacing w:val="0"/>
          <w:sz w:val="18"/>
        </w:rPr>
        <w:t>支出</w:t>
      </w:r>
    </w:p>
    <w:p w14:paraId="18D69792">
      <w:pPr>
        <w:spacing w:before="245" w:after="0" w:line="190" w:lineRule="exact"/>
        <w:ind w:left="4344" w:right="0" w:firstLine="0"/>
        <w:jc w:val="left"/>
        <w:rPr>
          <w:rFonts w:ascii="Times New Roman"/>
          <w:color w:val="000000"/>
          <w:spacing w:val="0"/>
          <w:sz w:val="18"/>
        </w:rPr>
      </w:pPr>
      <w:r>
        <w:rPr>
          <w:rFonts w:ascii="VCOSWF+SimSun" w:hAnsi="VCOSWF+SimSun" w:cs="VCOSWF+SimSun"/>
          <w:color w:val="212529"/>
          <w:spacing w:val="0"/>
          <w:sz w:val="18"/>
        </w:rPr>
        <w:t>二十、住房保障支出</w:t>
      </w:r>
      <w:r>
        <w:rPr>
          <w:rFonts w:ascii="Times New Roman"/>
          <w:color w:val="212529"/>
          <w:spacing w:val="1323"/>
          <w:sz w:val="18"/>
        </w:rPr>
        <w:t xml:space="preserve"> </w:t>
      </w:r>
      <w:r>
        <w:rPr>
          <w:rFonts w:ascii="VCOSWF+SimSun"/>
          <w:color w:val="212529"/>
          <w:spacing w:val="0"/>
          <w:sz w:val="18"/>
        </w:rPr>
        <w:t>5.19</w:t>
      </w:r>
      <w:r>
        <w:rPr>
          <w:rFonts w:ascii="Times New Roman"/>
          <w:color w:val="212529"/>
          <w:spacing w:val="688"/>
          <w:sz w:val="18"/>
        </w:rPr>
        <w:t xml:space="preserve"> </w:t>
      </w:r>
      <w:r>
        <w:rPr>
          <w:rFonts w:ascii="VCOSWF+SimSun"/>
          <w:color w:val="212529"/>
          <w:spacing w:val="0"/>
          <w:sz w:val="18"/>
        </w:rPr>
        <w:t>5.19</w:t>
      </w:r>
    </w:p>
    <w:p w14:paraId="0409EC2E">
      <w:pPr>
        <w:spacing w:before="350" w:after="0" w:line="190" w:lineRule="exact"/>
        <w:ind w:left="4344" w:right="0" w:firstLine="0"/>
        <w:jc w:val="left"/>
        <w:rPr>
          <w:rFonts w:ascii="Times New Roman"/>
          <w:color w:val="000000"/>
          <w:spacing w:val="0"/>
          <w:sz w:val="18"/>
        </w:rPr>
      </w:pPr>
      <w:r>
        <w:rPr>
          <w:rFonts w:ascii="VCOSWF+SimSun" w:hAnsi="VCOSWF+SimSun" w:cs="VCOSWF+SimSun"/>
          <w:color w:val="212529"/>
          <w:spacing w:val="0"/>
          <w:sz w:val="18"/>
        </w:rPr>
        <w:t>二十一、粮油物资储备支出</w:t>
      </w:r>
    </w:p>
    <w:p w14:paraId="21ECBBDC">
      <w:pPr>
        <w:spacing w:before="515" w:after="0" w:line="170" w:lineRule="exact"/>
        <w:ind w:left="5241" w:right="0" w:firstLine="0"/>
        <w:jc w:val="left"/>
        <w:rPr>
          <w:rFonts w:ascii="Times New Roman"/>
          <w:color w:val="000000"/>
          <w:spacing w:val="0"/>
          <w:sz w:val="16"/>
        </w:rPr>
      </w:pPr>
      <w:r>
        <w:rPr>
          <w:rFonts w:ascii="MingLiU"/>
          <w:color w:val="000000"/>
          <w:spacing w:val="-13"/>
          <w:sz w:val="16"/>
        </w:rPr>
        <w:t>-2-</w:t>
      </w:r>
    </w:p>
    <w:p w14:paraId="5B08284C">
      <w:pPr>
        <w:spacing w:before="0" w:after="0" w:line="0" w:lineRule="exact"/>
        <w:ind w:left="0" w:right="0" w:firstLine="0"/>
        <w:jc w:val="left"/>
        <w:rPr>
          <w:rFonts w:ascii="Arial"/>
          <w:color w:val="FF0000"/>
          <w:spacing w:val="0"/>
          <w:sz w:val="2"/>
        </w:rPr>
      </w:pPr>
    </w:p>
    <w:p w14:paraId="526BBC1F">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4F9CCC5">
      <w:pPr>
        <w:spacing w:before="0" w:after="0" w:line="170" w:lineRule="exact"/>
        <w:ind w:left="0" w:right="0" w:firstLine="0"/>
        <w:jc w:val="left"/>
        <w:rPr>
          <w:rFonts w:ascii="Times New Roman"/>
          <w:color w:val="000000"/>
          <w:spacing w:val="0"/>
          <w:sz w:val="16"/>
        </w:rPr>
      </w:pPr>
      <w:r>
        <w:pict>
          <v:shape id="_x000040" o:spid="_x0000_s1066" o:spt="75" type="#_x0000_t75" style="position:absolute;left:0pt;margin-left:83pt;margin-top:59.1pt;height:353.75pt;width:430.25pt;mso-position-horizontal-relative:page;mso-position-vertical-relative:page;z-index:-251657216;mso-width-relative:page;mso-height-relative:page;" filled="f" coordsize="21600,21600">
            <v:path/>
            <v:fill on="f" focussize="0,0"/>
            <v:stroke/>
            <v:imagedata r:id="rId42" o:title=""/>
            <o:lock v:ext="edit" aspectratio="t"/>
          </v:shape>
        </w:pict>
      </w:r>
      <w:r>
        <w:pict>
          <v:shape id="_x000041" o:spid="_x0000_s1067"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8" o:title=""/>
            <o:lock v:ext="edit" aspectratio="t"/>
          </v:shape>
        </w:pict>
      </w:r>
      <w:r>
        <w:rPr>
          <w:rFonts w:ascii="MingLiU" w:hAnsi="MingLiU" w:cs="MingLiU"/>
          <w:color w:val="000000"/>
          <w:spacing w:val="-1"/>
          <w:sz w:val="16"/>
        </w:rPr>
        <w:t>中国共产主义青年团山西省兴县委员会2025年部门预算公开报告</w:t>
      </w:r>
    </w:p>
    <w:p w14:paraId="3402DA7D">
      <w:pPr>
        <w:spacing w:before="710" w:after="0" w:line="210" w:lineRule="exact"/>
        <w:ind w:left="4344" w:right="0" w:firstLine="0"/>
        <w:jc w:val="left"/>
        <w:rPr>
          <w:rFonts w:ascii="Times New Roman"/>
          <w:color w:val="000000"/>
          <w:spacing w:val="0"/>
          <w:sz w:val="18"/>
        </w:rPr>
      </w:pPr>
      <w:r>
        <w:rPr>
          <w:rFonts w:ascii="VCOSWF+SimSun" w:hAnsi="VCOSWF+SimSun" w:cs="VCOSWF+SimSun"/>
          <w:color w:val="212529"/>
          <w:spacing w:val="0"/>
          <w:sz w:val="18"/>
        </w:rPr>
        <w:t>二十二、国有资本经营预算</w:t>
      </w:r>
      <w:r>
        <w:rPr>
          <w:rFonts w:ascii="VCOSWF+SimSun" w:hAnsi="VCOSWF+SimSun" w:cs="VCOSWF+SimSun"/>
          <w:color w:val="212529"/>
          <w:spacing w:val="0"/>
          <w:sz w:val="18"/>
        </w:rPr>
        <w:cr/>
      </w:r>
      <w:r>
        <w:rPr>
          <w:rFonts w:ascii="VCOSWF+SimSun" w:hAnsi="VCOSWF+SimSun" w:cs="VCOSWF+SimSun"/>
          <w:color w:val="212529"/>
          <w:spacing w:val="0"/>
          <w:sz w:val="18"/>
        </w:rPr>
        <w:t>支出</w:t>
      </w:r>
    </w:p>
    <w:p w14:paraId="426596F7">
      <w:pPr>
        <w:spacing w:before="120" w:after="0" w:line="210" w:lineRule="exact"/>
        <w:ind w:left="4344" w:right="0" w:firstLine="0"/>
        <w:jc w:val="left"/>
        <w:rPr>
          <w:rFonts w:ascii="Times New Roman"/>
          <w:color w:val="000000"/>
          <w:spacing w:val="0"/>
          <w:sz w:val="18"/>
        </w:rPr>
      </w:pPr>
      <w:r>
        <w:rPr>
          <w:rFonts w:ascii="VCOSWF+SimSun" w:hAnsi="VCOSWF+SimSun" w:cs="VCOSWF+SimSun"/>
          <w:color w:val="212529"/>
          <w:spacing w:val="0"/>
          <w:sz w:val="18"/>
        </w:rPr>
        <w:t>二十三、灾害防治及应急管</w:t>
      </w:r>
      <w:r>
        <w:rPr>
          <w:rFonts w:ascii="VCOSWF+SimSun" w:hAnsi="VCOSWF+SimSun" w:cs="VCOSWF+SimSun"/>
          <w:color w:val="212529"/>
          <w:spacing w:val="0"/>
          <w:sz w:val="18"/>
        </w:rPr>
        <w:cr/>
      </w:r>
      <w:r>
        <w:rPr>
          <w:rFonts w:ascii="VCOSWF+SimSun" w:hAnsi="VCOSWF+SimSun" w:cs="VCOSWF+SimSun"/>
          <w:color w:val="212529"/>
          <w:spacing w:val="0"/>
          <w:sz w:val="18"/>
        </w:rPr>
        <w:t>理支出</w:t>
      </w:r>
    </w:p>
    <w:p w14:paraId="7D625245">
      <w:pPr>
        <w:spacing w:before="245" w:after="0" w:line="190" w:lineRule="exact"/>
        <w:ind w:left="4344" w:right="0" w:firstLine="0"/>
        <w:jc w:val="left"/>
        <w:rPr>
          <w:rFonts w:ascii="Times New Roman"/>
          <w:color w:val="000000"/>
          <w:spacing w:val="0"/>
          <w:sz w:val="18"/>
        </w:rPr>
      </w:pPr>
      <w:r>
        <w:rPr>
          <w:rFonts w:ascii="VCOSWF+SimSun" w:hAnsi="VCOSWF+SimSun" w:cs="VCOSWF+SimSun"/>
          <w:color w:val="212529"/>
          <w:spacing w:val="0"/>
          <w:sz w:val="18"/>
        </w:rPr>
        <w:t>二十四、预备费</w:t>
      </w:r>
    </w:p>
    <w:p w14:paraId="45244B9F">
      <w:pPr>
        <w:spacing w:before="350" w:after="0" w:line="190" w:lineRule="exact"/>
        <w:ind w:left="4344" w:right="0" w:firstLine="0"/>
        <w:jc w:val="left"/>
        <w:rPr>
          <w:rFonts w:ascii="Times New Roman"/>
          <w:color w:val="000000"/>
          <w:spacing w:val="0"/>
          <w:sz w:val="18"/>
        </w:rPr>
      </w:pPr>
      <w:r>
        <w:rPr>
          <w:rFonts w:ascii="VCOSWF+SimSun" w:hAnsi="VCOSWF+SimSun" w:cs="VCOSWF+SimSun"/>
          <w:color w:val="212529"/>
          <w:spacing w:val="0"/>
          <w:sz w:val="18"/>
        </w:rPr>
        <w:t>二十五、其他支出</w:t>
      </w:r>
    </w:p>
    <w:p w14:paraId="76FAD944">
      <w:pPr>
        <w:spacing w:before="350" w:after="0" w:line="190" w:lineRule="exact"/>
        <w:ind w:left="4344" w:right="0" w:firstLine="0"/>
        <w:jc w:val="left"/>
        <w:rPr>
          <w:rFonts w:ascii="Times New Roman"/>
          <w:color w:val="000000"/>
          <w:spacing w:val="0"/>
          <w:sz w:val="18"/>
        </w:rPr>
      </w:pPr>
      <w:r>
        <w:rPr>
          <w:rFonts w:ascii="VCOSWF+SimSun" w:hAnsi="VCOSWF+SimSun" w:cs="VCOSWF+SimSun"/>
          <w:color w:val="212529"/>
          <w:spacing w:val="0"/>
          <w:sz w:val="18"/>
        </w:rPr>
        <w:t>二十六、转移性支出</w:t>
      </w:r>
    </w:p>
    <w:p w14:paraId="47B4C401">
      <w:pPr>
        <w:spacing w:before="350" w:after="0" w:line="190" w:lineRule="exact"/>
        <w:ind w:left="4344" w:right="0" w:firstLine="0"/>
        <w:jc w:val="left"/>
        <w:rPr>
          <w:rFonts w:ascii="Times New Roman"/>
          <w:color w:val="000000"/>
          <w:spacing w:val="0"/>
          <w:sz w:val="18"/>
        </w:rPr>
      </w:pPr>
      <w:r>
        <w:rPr>
          <w:rFonts w:ascii="VCOSWF+SimSun" w:hAnsi="VCOSWF+SimSun" w:cs="VCOSWF+SimSun"/>
          <w:color w:val="212529"/>
          <w:spacing w:val="0"/>
          <w:sz w:val="18"/>
        </w:rPr>
        <w:t>二十七、债务还本支出</w:t>
      </w:r>
    </w:p>
    <w:p w14:paraId="32F102A6">
      <w:pPr>
        <w:spacing w:before="350" w:after="0" w:line="190" w:lineRule="exact"/>
        <w:ind w:left="4344" w:right="0" w:firstLine="0"/>
        <w:jc w:val="left"/>
        <w:rPr>
          <w:rFonts w:ascii="Times New Roman"/>
          <w:color w:val="000000"/>
          <w:spacing w:val="0"/>
          <w:sz w:val="18"/>
        </w:rPr>
      </w:pPr>
      <w:r>
        <w:rPr>
          <w:rFonts w:ascii="VCOSWF+SimSun" w:hAnsi="VCOSWF+SimSun" w:cs="VCOSWF+SimSun"/>
          <w:color w:val="212529"/>
          <w:spacing w:val="0"/>
          <w:sz w:val="18"/>
        </w:rPr>
        <w:t>二十八、债务付息支出</w:t>
      </w:r>
    </w:p>
    <w:p w14:paraId="4F315990">
      <w:pPr>
        <w:spacing w:before="350" w:after="0" w:line="190" w:lineRule="exact"/>
        <w:ind w:left="4344" w:right="0" w:firstLine="0"/>
        <w:jc w:val="left"/>
        <w:rPr>
          <w:rFonts w:ascii="Times New Roman"/>
          <w:color w:val="000000"/>
          <w:spacing w:val="0"/>
          <w:sz w:val="18"/>
        </w:rPr>
      </w:pPr>
      <w:r>
        <w:rPr>
          <w:rFonts w:ascii="VCOSWF+SimSun" w:hAnsi="VCOSWF+SimSun" w:cs="VCOSWF+SimSun"/>
          <w:color w:val="212529"/>
          <w:spacing w:val="0"/>
          <w:sz w:val="18"/>
        </w:rPr>
        <w:t>二十九、债务发行费用支出</w:t>
      </w:r>
    </w:p>
    <w:p w14:paraId="5FE16BA2">
      <w:pPr>
        <w:spacing w:before="225" w:after="0" w:line="210" w:lineRule="exact"/>
        <w:ind w:left="4344" w:right="0" w:firstLine="0"/>
        <w:jc w:val="left"/>
        <w:rPr>
          <w:rFonts w:ascii="Times New Roman"/>
          <w:color w:val="000000"/>
          <w:spacing w:val="0"/>
          <w:sz w:val="18"/>
        </w:rPr>
      </w:pPr>
      <w:r>
        <w:rPr>
          <w:rFonts w:ascii="VCOSWF+SimSun" w:hAnsi="VCOSWF+SimSun" w:cs="VCOSWF+SimSun"/>
          <w:color w:val="212529"/>
          <w:spacing w:val="0"/>
          <w:sz w:val="18"/>
        </w:rPr>
        <w:t>三十、抗疫特别国债安排的</w:t>
      </w:r>
      <w:r>
        <w:rPr>
          <w:rFonts w:ascii="VCOSWF+SimSun" w:hAnsi="VCOSWF+SimSun" w:cs="VCOSWF+SimSun"/>
          <w:color w:val="212529"/>
          <w:spacing w:val="0"/>
          <w:sz w:val="18"/>
        </w:rPr>
        <w:cr/>
      </w:r>
      <w:r>
        <w:rPr>
          <w:rFonts w:ascii="VCOSWF+SimSun" w:hAnsi="VCOSWF+SimSun" w:cs="VCOSWF+SimSun"/>
          <w:color w:val="212529"/>
          <w:spacing w:val="0"/>
          <w:sz w:val="18"/>
        </w:rPr>
        <w:t>支出</w:t>
      </w:r>
    </w:p>
    <w:p w14:paraId="245B2F4A">
      <w:pPr>
        <w:spacing w:before="785" w:after="0" w:line="190" w:lineRule="exact"/>
        <w:ind w:left="1055" w:right="0" w:firstLine="0"/>
        <w:jc w:val="left"/>
        <w:rPr>
          <w:rFonts w:ascii="Times New Roman"/>
          <w:color w:val="000000"/>
          <w:spacing w:val="0"/>
          <w:sz w:val="18"/>
        </w:rPr>
      </w:pPr>
      <w:r>
        <w:rPr>
          <w:rFonts w:ascii="VCOSWF+SimSun" w:hAnsi="VCOSWF+SimSun" w:cs="VCOSWF+SimSun"/>
          <w:color w:val="000000"/>
          <w:spacing w:val="0"/>
          <w:sz w:val="18"/>
        </w:rPr>
        <w:t>本年收入合计</w:t>
      </w:r>
      <w:r>
        <w:rPr>
          <w:rFonts w:ascii="Times New Roman"/>
          <w:color w:val="000000"/>
          <w:spacing w:val="1669"/>
          <w:sz w:val="18"/>
        </w:rPr>
        <w:t xml:space="preserve"> </w:t>
      </w:r>
      <w:r>
        <w:rPr>
          <w:rFonts w:ascii="VCOSWF+SimSun"/>
          <w:color w:val="000000"/>
          <w:spacing w:val="0"/>
          <w:sz w:val="18"/>
        </w:rPr>
        <w:t>86.26</w:t>
      </w:r>
      <w:r>
        <w:rPr>
          <w:rFonts w:ascii="Times New Roman"/>
          <w:color w:val="000000"/>
          <w:spacing w:val="0"/>
          <w:sz w:val="18"/>
        </w:rPr>
        <w:t xml:space="preserve"> </w:t>
      </w:r>
      <w:r>
        <w:rPr>
          <w:rFonts w:ascii="VCOSWF+SimSun" w:hAnsi="VCOSWF+SimSun" w:cs="VCOSWF+SimSun"/>
          <w:color w:val="000000"/>
          <w:spacing w:val="0"/>
          <w:sz w:val="18"/>
        </w:rPr>
        <w:t>本年支出合计</w:t>
      </w:r>
      <w:r>
        <w:rPr>
          <w:rFonts w:ascii="Times New Roman"/>
          <w:color w:val="000000"/>
          <w:spacing w:val="1773"/>
          <w:sz w:val="18"/>
        </w:rPr>
        <w:t xml:space="preserve"> </w:t>
      </w:r>
      <w:r>
        <w:rPr>
          <w:rFonts w:ascii="VCOSWF+SimSun"/>
          <w:color w:val="000000"/>
          <w:spacing w:val="0"/>
          <w:sz w:val="18"/>
        </w:rPr>
        <w:t>86.26</w:t>
      </w:r>
      <w:r>
        <w:rPr>
          <w:rFonts w:ascii="Times New Roman"/>
          <w:color w:val="000000"/>
          <w:spacing w:val="598"/>
          <w:sz w:val="18"/>
        </w:rPr>
        <w:t xml:space="preserve"> </w:t>
      </w:r>
      <w:r>
        <w:rPr>
          <w:rFonts w:ascii="VCOSWF+SimSun"/>
          <w:color w:val="000000"/>
          <w:spacing w:val="0"/>
          <w:sz w:val="18"/>
        </w:rPr>
        <w:t>86.26</w:t>
      </w:r>
    </w:p>
    <w:p w14:paraId="12242D02">
      <w:pPr>
        <w:spacing w:before="350" w:after="0" w:line="190" w:lineRule="exact"/>
        <w:ind w:left="1235" w:right="0" w:firstLine="0"/>
        <w:jc w:val="left"/>
        <w:rPr>
          <w:rFonts w:ascii="Times New Roman"/>
          <w:color w:val="000000"/>
          <w:spacing w:val="0"/>
          <w:sz w:val="18"/>
        </w:rPr>
      </w:pPr>
      <w:r>
        <w:rPr>
          <w:rFonts w:ascii="仿宋" w:hAnsi="仿宋" w:cs="仿宋"/>
          <w:color w:val="212529"/>
          <w:spacing w:val="0"/>
          <w:sz w:val="18"/>
        </w:rPr>
        <w:t>上年结转</w:t>
      </w:r>
      <w:r>
        <w:rPr>
          <w:rFonts w:ascii="Times New Roman"/>
          <w:color w:val="212529"/>
          <w:spacing w:val="2524"/>
          <w:sz w:val="18"/>
        </w:rPr>
        <w:t xml:space="preserve"> </w:t>
      </w:r>
      <w:r>
        <w:rPr>
          <w:rFonts w:ascii="仿宋" w:hAnsi="仿宋" w:cs="仿宋"/>
          <w:color w:val="212529"/>
          <w:spacing w:val="0"/>
          <w:sz w:val="18"/>
        </w:rPr>
        <w:t>年终结转</w:t>
      </w:r>
    </w:p>
    <w:p w14:paraId="17C089CB">
      <w:pPr>
        <w:spacing w:before="350" w:after="0" w:line="190" w:lineRule="exact"/>
        <w:ind w:left="1055" w:right="0" w:firstLine="0"/>
        <w:jc w:val="left"/>
        <w:rPr>
          <w:rFonts w:ascii="Times New Roman"/>
          <w:color w:val="000000"/>
          <w:spacing w:val="0"/>
          <w:sz w:val="18"/>
        </w:rPr>
      </w:pPr>
      <w:r>
        <w:rPr>
          <w:rFonts w:ascii="VCOSWF+SimSun" w:hAnsi="VCOSWF+SimSun" w:cs="VCOSWF+SimSun"/>
          <w:color w:val="000000"/>
          <w:spacing w:val="0"/>
          <w:sz w:val="18"/>
        </w:rPr>
        <w:t>收入总计</w:t>
      </w:r>
      <w:r>
        <w:rPr>
          <w:rFonts w:ascii="Times New Roman"/>
          <w:color w:val="000000"/>
          <w:spacing w:val="2029"/>
          <w:sz w:val="18"/>
        </w:rPr>
        <w:t xml:space="preserve"> </w:t>
      </w:r>
      <w:r>
        <w:rPr>
          <w:rFonts w:ascii="VCOSWF+SimSun"/>
          <w:color w:val="000000"/>
          <w:spacing w:val="0"/>
          <w:sz w:val="18"/>
        </w:rPr>
        <w:t>86.26</w:t>
      </w:r>
      <w:r>
        <w:rPr>
          <w:rFonts w:ascii="Times New Roman"/>
          <w:color w:val="000000"/>
          <w:spacing w:val="0"/>
          <w:sz w:val="18"/>
        </w:rPr>
        <w:t xml:space="preserve"> </w:t>
      </w:r>
      <w:r>
        <w:rPr>
          <w:rFonts w:ascii="VCOSWF+SimSun" w:hAnsi="VCOSWF+SimSun" w:cs="VCOSWF+SimSun"/>
          <w:color w:val="000000"/>
          <w:spacing w:val="0"/>
          <w:sz w:val="18"/>
        </w:rPr>
        <w:t>支出总计</w:t>
      </w:r>
      <w:r>
        <w:rPr>
          <w:rFonts w:ascii="Times New Roman"/>
          <w:color w:val="000000"/>
          <w:spacing w:val="2133"/>
          <w:sz w:val="18"/>
        </w:rPr>
        <w:t xml:space="preserve"> </w:t>
      </w:r>
      <w:r>
        <w:rPr>
          <w:rFonts w:ascii="VCOSWF+SimSun"/>
          <w:color w:val="000000"/>
          <w:spacing w:val="0"/>
          <w:sz w:val="18"/>
        </w:rPr>
        <w:t>86.26</w:t>
      </w:r>
      <w:r>
        <w:rPr>
          <w:rFonts w:ascii="Times New Roman"/>
          <w:color w:val="000000"/>
          <w:spacing w:val="598"/>
          <w:sz w:val="18"/>
        </w:rPr>
        <w:t xml:space="preserve"> </w:t>
      </w:r>
      <w:r>
        <w:rPr>
          <w:rFonts w:ascii="VCOSWF+SimSun"/>
          <w:color w:val="000000"/>
          <w:spacing w:val="0"/>
          <w:sz w:val="18"/>
        </w:rPr>
        <w:t>86.26</w:t>
      </w:r>
    </w:p>
    <w:p w14:paraId="2B034C3A">
      <w:pPr>
        <w:spacing w:before="8465" w:after="0" w:line="170" w:lineRule="exact"/>
        <w:ind w:left="5241" w:right="0" w:firstLine="0"/>
        <w:jc w:val="left"/>
        <w:rPr>
          <w:rFonts w:ascii="Times New Roman"/>
          <w:color w:val="000000"/>
          <w:spacing w:val="0"/>
          <w:sz w:val="16"/>
        </w:rPr>
      </w:pPr>
      <w:r>
        <w:rPr>
          <w:rFonts w:ascii="MingLiU"/>
          <w:color w:val="000000"/>
          <w:spacing w:val="-13"/>
          <w:sz w:val="16"/>
        </w:rPr>
        <w:t>-3-</w:t>
      </w:r>
    </w:p>
    <w:p w14:paraId="335476EB">
      <w:pPr>
        <w:spacing w:before="0" w:after="0" w:line="0" w:lineRule="exact"/>
        <w:ind w:left="0" w:right="0" w:firstLine="0"/>
        <w:jc w:val="left"/>
        <w:rPr>
          <w:rFonts w:ascii="Arial"/>
          <w:color w:val="FF0000"/>
          <w:spacing w:val="0"/>
          <w:sz w:val="2"/>
        </w:rPr>
      </w:pPr>
    </w:p>
    <w:p w14:paraId="08E249F6">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00CA53E">
      <w:pPr>
        <w:sectPr>
          <w:pgSz w:w="11900" w:h="16840"/>
          <w:pgMar w:top="372" w:right="100" w:bottom="0" w:left="640" w:header="720" w:footer="720" w:gutter="0"/>
          <w:pgNumType w:start="1"/>
          <w:cols w:space="720" w:num="1"/>
          <w:docGrid w:linePitch="1" w:charSpace="0"/>
        </w:sectPr>
      </w:pPr>
    </w:p>
    <w:p w14:paraId="41F2788E">
      <w:pPr>
        <w:spacing w:before="0" w:after="0" w:line="0" w:lineRule="exact"/>
        <w:ind w:left="0" w:right="0" w:firstLine="0"/>
        <w:jc w:val="left"/>
        <w:rPr>
          <w:rFonts w:ascii="Arial"/>
          <w:color w:val="FF0000"/>
          <w:spacing w:val="0"/>
          <w:sz w:val="2"/>
        </w:rPr>
      </w:pPr>
    </w:p>
    <w:p w14:paraId="78C56EA5">
      <w:pPr>
        <w:spacing w:before="0" w:after="0" w:line="170" w:lineRule="exact"/>
        <w:ind w:left="0" w:right="0" w:firstLine="0"/>
        <w:jc w:val="left"/>
        <w:rPr>
          <w:rFonts w:ascii="Times New Roman"/>
          <w:color w:val="000000"/>
          <w:spacing w:val="0"/>
          <w:sz w:val="16"/>
        </w:rPr>
      </w:pPr>
      <w:r>
        <w:pict>
          <v:shape id="_x000042" o:spid="_x0000_s1068" o:spt="75" type="#_x0000_t75" style="position:absolute;left:0pt;margin-left:83pt;margin-top:67.1pt;height:475.25pt;width:676.25pt;mso-position-horizontal-relative:page;mso-position-vertical-relative:page;z-index:-251657216;mso-width-relative:page;mso-height-relative:page;" filled="f" coordsize="21600,21600">
            <v:path/>
            <v:fill on="f" focussize="0,0"/>
            <v:stroke/>
            <v:imagedata r:id="rId43" o:title=""/>
            <o:lock v:ext="edit" aspectratio="t"/>
          </v:shape>
        </w:pict>
      </w:r>
      <w:r>
        <w:pict>
          <v:shape id="_x000043" o:spid="_x0000_s1069"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44" o:title=""/>
            <o:lock v:ext="edit" aspectratio="t"/>
          </v:shape>
        </w:pict>
      </w:r>
      <w:r>
        <w:pict>
          <v:shape id="_x000044" o:spid="_x0000_s1070" o:spt="75" type="#_x0000_t75" style="position:absolute;left:0pt;margin-left:29pt;margin-top:29pt;height:3pt;width:784pt;mso-position-horizontal-relative:page;mso-position-vertical-relative:page;z-index:-251657216;mso-width-relative:page;mso-height-relative:page;" filled="f" coordsize="21600,21600">
            <v:path/>
            <v:fill on="f" focussize="0,0"/>
            <v:stroke/>
            <v:imagedata r:id="rId45" o:title=""/>
            <o:lock v:ext="edit" aspectratio="t"/>
          </v:shape>
        </w:pict>
      </w:r>
      <w:r>
        <w:rPr>
          <w:rFonts w:ascii="MingLiU" w:hAnsi="MingLiU" w:cs="MingLiU"/>
          <w:color w:val="000000"/>
          <w:spacing w:val="-1"/>
          <w:sz w:val="16"/>
        </w:rPr>
        <w:t>中国共产主义青年团山西省兴县委员会2025年部门预算公开报告</w:t>
      </w:r>
    </w:p>
    <w:p w14:paraId="35A89C58">
      <w:pPr>
        <w:spacing w:before="642" w:after="0" w:line="211" w:lineRule="exact"/>
        <w:ind w:left="1040" w:right="0" w:firstLine="0"/>
        <w:jc w:val="left"/>
        <w:rPr>
          <w:rFonts w:ascii="Times New Roman"/>
          <w:color w:val="000000"/>
          <w:spacing w:val="0"/>
          <w:sz w:val="18"/>
        </w:rPr>
      </w:pPr>
      <w:r>
        <w:rPr>
          <w:rFonts w:ascii="Arial"/>
          <w:color w:val="FFFFFF"/>
          <w:spacing w:val="0"/>
          <w:sz w:val="18"/>
          <w:u w:val="single"/>
        </w:rPr>
        <w:t>@</w:t>
      </w:r>
      <w:r>
        <w:rPr>
          <w:rFonts w:ascii="Times New Roman"/>
          <w:color w:val="FFFFFF"/>
          <w:spacing w:val="55"/>
          <w:sz w:val="18"/>
          <w:u w:val="single"/>
        </w:rPr>
        <w:t xml:space="preserve"> </w:t>
      </w:r>
      <w:r>
        <w:rPr>
          <w:rFonts w:ascii="Arial"/>
          <w:color w:val="FFFFFF"/>
          <w:spacing w:val="0"/>
          <w:sz w:val="18"/>
          <w:u w:val="single"/>
        </w:rPr>
        <w:t>@#</w:t>
      </w:r>
      <w:r>
        <w:rPr>
          <w:rFonts w:ascii="Times New Roman"/>
          <w:color w:val="FFFFFF"/>
          <w:spacing w:val="1024"/>
          <w:sz w:val="18"/>
          <w:u w:val="single"/>
        </w:rPr>
        <w:t xml:space="preserve"> </w:t>
      </w:r>
      <w:r>
        <w:rPr>
          <w:rFonts w:ascii="Times New Roman"/>
          <w:color w:val="FFFFFF"/>
          <w:spacing w:val="1372"/>
          <w:sz w:val="18"/>
        </w:rPr>
        <w:t xml:space="preserve"> </w:t>
      </w:r>
      <w:r>
        <w:rPr>
          <w:rFonts w:ascii="Arial"/>
          <w:color w:val="FFFFFF"/>
          <w:spacing w:val="0"/>
          <w:sz w:val="18"/>
        </w:rPr>
        <w:t>@#@</w:t>
      </w:r>
    </w:p>
    <w:p w14:paraId="35F2E426">
      <w:pPr>
        <w:spacing w:before="0" w:after="0" w:line="211" w:lineRule="exact"/>
        <w:ind w:left="1223" w:right="0" w:firstLine="0"/>
        <w:jc w:val="left"/>
        <w:rPr>
          <w:rFonts w:ascii="Times New Roman"/>
          <w:color w:val="000000"/>
          <w:spacing w:val="0"/>
          <w:sz w:val="18"/>
        </w:rPr>
      </w:pPr>
      <w:r>
        <w:rPr>
          <w:rFonts w:ascii="Arial"/>
          <w:color w:val="FFFFFF"/>
          <w:spacing w:val="0"/>
          <w:sz w:val="18"/>
          <w:u w:val="single"/>
        </w:rPr>
        <w:t>#</w:t>
      </w:r>
      <w:r>
        <w:rPr>
          <w:rFonts w:ascii="Times New Roman"/>
          <w:color w:val="FFFFFF"/>
          <w:spacing w:val="238"/>
          <w:sz w:val="18"/>
          <w:u w:val="single"/>
        </w:rPr>
        <w:t xml:space="preserve"> </w:t>
      </w:r>
      <w:r>
        <w:rPr>
          <w:rFonts w:ascii="Arial"/>
          <w:color w:val="FFFFFF"/>
          <w:spacing w:val="0"/>
          <w:sz w:val="18"/>
          <w:u w:val="single"/>
        </w:rPr>
        <w:t>@</w:t>
      </w:r>
      <w:r>
        <w:rPr>
          <w:rFonts w:ascii="仿宋" w:hAnsi="仿宋" w:cs="仿宋"/>
          <w:color w:val="FFFFFF"/>
          <w:spacing w:val="0"/>
          <w:sz w:val="18"/>
          <w:u w:val="single"/>
        </w:rPr>
        <w:t>表二</w:t>
      </w:r>
      <w:r>
        <w:rPr>
          <w:rFonts w:ascii="Arial"/>
          <w:color w:val="FFFFFF"/>
          <w:spacing w:val="0"/>
          <w:sz w:val="18"/>
          <w:u w:val="single"/>
        </w:rPr>
        <w:t>20</w:t>
      </w:r>
    </w:p>
    <w:p w14:paraId="1B9930DF">
      <w:pPr>
        <w:spacing w:before="0" w:after="0" w:line="211" w:lineRule="exact"/>
        <w:ind w:left="2349" w:right="0" w:firstLine="0"/>
        <w:jc w:val="left"/>
        <w:rPr>
          <w:rFonts w:ascii="Times New Roman"/>
          <w:color w:val="000000"/>
          <w:spacing w:val="0"/>
          <w:sz w:val="18"/>
        </w:rPr>
      </w:pPr>
      <w:r>
        <w:rPr>
          <w:rFonts w:ascii="Arial"/>
          <w:color w:val="FFFFFF"/>
          <w:spacing w:val="0"/>
          <w:sz w:val="18"/>
          <w:u w:val="single"/>
        </w:rPr>
        <w:t>25</w:t>
      </w:r>
      <w:r>
        <w:rPr>
          <w:rFonts w:ascii="Times New Roman"/>
          <w:color w:val="FFFFFF"/>
          <w:spacing w:val="81"/>
          <w:sz w:val="18"/>
          <w:u w:val="single"/>
        </w:rPr>
        <w:t xml:space="preserve"> </w:t>
      </w:r>
      <w:r>
        <w:rPr>
          <w:rFonts w:ascii="Times New Roman"/>
          <w:color w:val="FFFFFF"/>
          <w:spacing w:val="549"/>
          <w:sz w:val="18"/>
        </w:rPr>
        <w:t xml:space="preserve"> </w:t>
      </w:r>
      <w:r>
        <w:rPr>
          <w:rFonts w:ascii="仿宋" w:hAnsi="仿宋" w:cs="仿宋"/>
          <w:color w:val="FFFFFF"/>
          <w:spacing w:val="0"/>
          <w:sz w:val="18"/>
        </w:rPr>
        <w:t>入</w:t>
      </w:r>
      <w:r>
        <w:rPr>
          <w:rFonts w:ascii="Times New Roman"/>
          <w:color w:val="FFFFFF"/>
          <w:spacing w:val="135"/>
          <w:sz w:val="18"/>
        </w:rPr>
        <w:t xml:space="preserve"> </w:t>
      </w:r>
      <w:r>
        <w:rPr>
          <w:rFonts w:ascii="仿宋" w:hAnsi="仿宋" w:cs="仿宋"/>
          <w:color w:val="FFFFFF"/>
          <w:spacing w:val="0"/>
          <w:sz w:val="18"/>
        </w:rPr>
        <w:t>表</w:t>
      </w:r>
    </w:p>
    <w:p w14:paraId="66973E21">
      <w:pPr>
        <w:spacing w:before="0" w:after="0" w:line="190" w:lineRule="exact"/>
        <w:ind w:left="2549" w:right="0" w:firstLine="0"/>
        <w:jc w:val="left"/>
        <w:rPr>
          <w:rFonts w:ascii="Times New Roman"/>
          <w:color w:val="000000"/>
          <w:spacing w:val="0"/>
          <w:sz w:val="18"/>
        </w:rPr>
      </w:pPr>
      <w:r>
        <w:rPr>
          <w:rFonts w:ascii="仿宋" w:hAnsi="仿宋" w:cs="仿宋"/>
          <w:color w:val="FFFFFF"/>
          <w:spacing w:val="0"/>
          <w:sz w:val="18"/>
        </w:rPr>
        <w:t>年预算收</w:t>
      </w:r>
    </w:p>
    <w:p w14:paraId="66FD5D48">
      <w:pPr>
        <w:spacing w:before="0" w:after="0" w:line="211" w:lineRule="exact"/>
        <w:ind w:left="3449" w:right="0" w:firstLine="0"/>
        <w:jc w:val="left"/>
        <w:rPr>
          <w:rFonts w:ascii="Times New Roman"/>
          <w:color w:val="000000"/>
          <w:spacing w:val="0"/>
          <w:sz w:val="18"/>
        </w:rPr>
      </w:pPr>
      <w:r>
        <w:rPr>
          <w:rFonts w:ascii="仿宋" w:hAnsi="仿宋" w:cs="仿宋"/>
          <w:color w:val="FFFFFF"/>
          <w:spacing w:val="0"/>
          <w:sz w:val="18"/>
        </w:rPr>
        <w:t>总</w:t>
      </w:r>
      <w:r>
        <w:rPr>
          <w:rFonts w:ascii="Times New Roman"/>
          <w:color w:val="FFFFFF"/>
          <w:spacing w:val="135"/>
          <w:sz w:val="18"/>
        </w:rPr>
        <w:t xml:space="preserve"> </w:t>
      </w:r>
      <w:r>
        <w:rPr>
          <w:rFonts w:ascii="Arial"/>
          <w:color w:val="FFFFFF"/>
          <w:spacing w:val="0"/>
          <w:sz w:val="18"/>
        </w:rPr>
        <w:t>@#</w:t>
      </w:r>
    </w:p>
    <w:p w14:paraId="4BD4FD16">
      <w:pPr>
        <w:spacing w:before="112" w:after="0" w:line="190" w:lineRule="exact"/>
        <w:ind w:left="13490" w:right="0" w:firstLine="0"/>
        <w:jc w:val="left"/>
        <w:rPr>
          <w:rFonts w:ascii="Times New Roman"/>
          <w:color w:val="000000"/>
          <w:spacing w:val="0"/>
          <w:sz w:val="18"/>
        </w:rPr>
      </w:pPr>
      <w:r>
        <w:rPr>
          <w:rFonts w:ascii="WULSKH+SimSun" w:hAnsi="WULSKH+SimSun" w:cs="WULSKH+SimSun"/>
          <w:color w:val="212529"/>
          <w:spacing w:val="0"/>
          <w:sz w:val="18"/>
        </w:rPr>
        <w:t>预算公开表2</w:t>
      </w:r>
    </w:p>
    <w:p w14:paraId="072477F6">
      <w:pPr>
        <w:spacing w:before="238" w:after="0" w:line="250" w:lineRule="exact"/>
        <w:ind w:left="6687" w:right="0" w:firstLine="0"/>
        <w:jc w:val="left"/>
        <w:rPr>
          <w:rFonts w:ascii="Times New Roman"/>
          <w:color w:val="000000"/>
          <w:spacing w:val="0"/>
          <w:sz w:val="24"/>
        </w:rPr>
      </w:pPr>
      <w:r>
        <w:rPr>
          <w:rFonts w:ascii="宋体" w:hAnsi="宋体" w:cs="宋体"/>
          <w:color w:val="000000"/>
          <w:spacing w:val="0"/>
          <w:sz w:val="24"/>
        </w:rPr>
        <w:t>2025年预算收入总表</w:t>
      </w:r>
    </w:p>
    <w:p w14:paraId="15831F00">
      <w:pPr>
        <w:spacing w:before="222" w:after="0" w:line="190" w:lineRule="exact"/>
        <w:ind w:left="1055" w:right="0" w:firstLine="0"/>
        <w:jc w:val="left"/>
        <w:rPr>
          <w:rFonts w:ascii="Times New Roman"/>
          <w:color w:val="000000"/>
          <w:spacing w:val="0"/>
          <w:sz w:val="18"/>
        </w:rPr>
      </w:pPr>
      <w:r>
        <w:rPr>
          <w:rFonts w:ascii="宋体" w:hAnsi="宋体" w:cs="宋体"/>
          <w:color w:val="212529"/>
          <w:spacing w:val="0"/>
          <w:sz w:val="18"/>
        </w:rPr>
        <w:t>部门名称：中国共产主义青年团山西省兴县委员会</w:t>
      </w:r>
      <w:r>
        <w:rPr>
          <w:rFonts w:ascii="Times New Roman"/>
          <w:color w:val="212529"/>
          <w:spacing w:val="8520"/>
          <w:sz w:val="18"/>
        </w:rPr>
        <w:t xml:space="preserve"> </w:t>
      </w:r>
      <w:r>
        <w:rPr>
          <w:rFonts w:ascii="WULSKH+SimSun" w:hAnsi="WULSKH+SimSun" w:cs="WULSKH+SimSun"/>
          <w:color w:val="212529"/>
          <w:spacing w:val="0"/>
          <w:sz w:val="18"/>
        </w:rPr>
        <w:t>单位：万元</w:t>
      </w:r>
    </w:p>
    <w:p w14:paraId="34F98F65">
      <w:pPr>
        <w:spacing w:before="260" w:after="45" w:line="190" w:lineRule="exact"/>
        <w:ind w:left="3251" w:right="0" w:firstLine="0"/>
        <w:jc w:val="left"/>
        <w:rPr>
          <w:rFonts w:ascii="Times New Roman"/>
          <w:color w:val="000000"/>
          <w:spacing w:val="0"/>
          <w:sz w:val="18"/>
        </w:rPr>
      </w:pPr>
      <w:r>
        <w:rPr>
          <w:rFonts w:ascii="WULSKH+SimSun" w:hAnsi="WULSKH+SimSun" w:cs="WULSKH+SimSun"/>
          <w:color w:val="000000"/>
          <w:spacing w:val="0"/>
          <w:sz w:val="18"/>
        </w:rPr>
        <w:t>项目</w:t>
      </w:r>
      <w:r>
        <w:rPr>
          <w:rFonts w:ascii="Times New Roman"/>
          <w:color w:val="000000"/>
          <w:spacing w:val="5600"/>
          <w:sz w:val="18"/>
        </w:rPr>
        <w:t xml:space="preserve"> </w:t>
      </w:r>
      <w:r>
        <w:rPr>
          <w:rFonts w:ascii="WULSKH+SimSun" w:hAnsi="WULSKH+SimSun" w:cs="WULSKH+SimSun"/>
          <w:color w:val="000000"/>
          <w:spacing w:val="0"/>
          <w:sz w:val="18"/>
        </w:rPr>
        <w:t>本年收入</w:t>
      </w:r>
    </w:p>
    <w:tbl>
      <w:tblPr>
        <w:tblStyle w:val="2"/>
        <w:tblW w:w="0" w:type="auto"/>
        <w:tblInd w:w="0" w:type="dxa"/>
        <w:tblLayout w:type="autofit"/>
        <w:tblCellMar>
          <w:top w:w="0" w:type="dxa"/>
          <w:left w:w="0" w:type="dxa"/>
          <w:bottom w:w="0" w:type="dxa"/>
          <w:right w:w="0" w:type="dxa"/>
        </w:tblCellMar>
      </w:tblPr>
      <w:tblGrid>
        <w:gridCol w:w="1479"/>
        <w:gridCol w:w="8236"/>
        <w:gridCol w:w="20"/>
        <w:gridCol w:w="1340"/>
        <w:gridCol w:w="20"/>
        <w:gridCol w:w="1436"/>
        <w:gridCol w:w="20"/>
        <w:gridCol w:w="1055"/>
        <w:gridCol w:w="20"/>
        <w:gridCol w:w="800"/>
      </w:tblGrid>
      <w:tr w14:paraId="0D2D8D77">
        <w:tblPrEx>
          <w:tblCellMar>
            <w:top w:w="0" w:type="dxa"/>
            <w:left w:w="0" w:type="dxa"/>
            <w:bottom w:w="0" w:type="dxa"/>
            <w:right w:w="0" w:type="dxa"/>
          </w:tblCellMar>
        </w:tblPrEx>
        <w:trPr>
          <w:trHeight w:val="510" w:hRule="atLeast"/>
        </w:trPr>
        <w:tc>
          <w:tcPr>
            <w:tcW w:w="1479" w:type="dxa"/>
            <w:noWrap w:val="0"/>
            <w:vAlign w:val="top"/>
          </w:tcPr>
          <w:p w14:paraId="6E5C2779">
            <w:pPr>
              <w:spacing w:before="0" w:after="0" w:line="0" w:lineRule="exact"/>
              <w:ind w:left="0" w:right="0" w:firstLine="0"/>
              <w:jc w:val="left"/>
              <w:rPr>
                <w:rFonts w:ascii="Times New Roman"/>
                <w:color w:val="000000"/>
                <w:spacing w:val="0"/>
                <w:sz w:val="18"/>
              </w:rPr>
            </w:pPr>
          </w:p>
        </w:tc>
        <w:tc>
          <w:tcPr>
            <w:tcW w:w="8236" w:type="dxa"/>
            <w:noWrap w:val="0"/>
            <w:vAlign w:val="top"/>
          </w:tcPr>
          <w:p w14:paraId="05503749">
            <w:pPr>
              <w:spacing w:before="225" w:after="0" w:line="180" w:lineRule="exact"/>
              <w:ind w:left="0" w:right="0" w:firstLine="0"/>
              <w:jc w:val="left"/>
              <w:rPr>
                <w:rFonts w:ascii="Times New Roman"/>
                <w:color w:val="000000"/>
                <w:spacing w:val="0"/>
                <w:sz w:val="18"/>
              </w:rPr>
            </w:pPr>
            <w:r>
              <w:rPr>
                <w:rFonts w:ascii="WULSKH+SimSun" w:hAnsi="WULSKH+SimSun" w:cs="WULSKH+SimSun"/>
                <w:color w:val="000000"/>
                <w:spacing w:val="0"/>
                <w:sz w:val="18"/>
              </w:rPr>
              <w:t>科目编码</w:t>
            </w:r>
            <w:r>
              <w:rPr>
                <w:rFonts w:ascii="Times New Roman"/>
                <w:color w:val="000000"/>
                <w:spacing w:val="1633"/>
                <w:sz w:val="18"/>
              </w:rPr>
              <w:t xml:space="preserve"> </w:t>
            </w:r>
            <w:r>
              <w:rPr>
                <w:rFonts w:ascii="WULSKH+SimSun" w:hAnsi="WULSKH+SimSun" w:cs="WULSKH+SimSun"/>
                <w:color w:val="000000"/>
                <w:spacing w:val="0"/>
                <w:sz w:val="18"/>
              </w:rPr>
              <w:t>科目名称</w:t>
            </w:r>
            <w:r>
              <w:rPr>
                <w:rFonts w:ascii="Times New Roman"/>
                <w:color w:val="000000"/>
                <w:spacing w:val="1754"/>
                <w:sz w:val="18"/>
              </w:rPr>
              <w:t xml:space="preserve"> </w:t>
            </w:r>
            <w:r>
              <w:rPr>
                <w:rFonts w:ascii="WULSKH+SimSun" w:hAnsi="WULSKH+SimSun" w:cs="WULSKH+SimSun"/>
                <w:color w:val="000000"/>
                <w:spacing w:val="0"/>
                <w:sz w:val="18"/>
              </w:rPr>
              <w:t>合计</w:t>
            </w:r>
            <w:r>
              <w:rPr>
                <w:rFonts w:ascii="Times New Roman"/>
                <w:color w:val="000000"/>
                <w:spacing w:val="624"/>
                <w:sz w:val="18"/>
              </w:rPr>
              <w:t xml:space="preserve"> </w:t>
            </w:r>
            <w:r>
              <w:rPr>
                <w:rFonts w:ascii="WULSKH+SimSun" w:hAnsi="WULSKH+SimSun" w:cs="WULSKH+SimSun"/>
                <w:color w:val="000000"/>
                <w:spacing w:val="0"/>
                <w:sz w:val="18"/>
              </w:rPr>
              <w:t>一般公共预算</w:t>
            </w:r>
            <w:r>
              <w:rPr>
                <w:rFonts w:ascii="Times New Roman"/>
                <w:color w:val="000000"/>
                <w:spacing w:val="154"/>
                <w:sz w:val="18"/>
              </w:rPr>
              <w:t xml:space="preserve"> </w:t>
            </w:r>
            <w:r>
              <w:rPr>
                <w:rFonts w:ascii="WULSKH+SimSun" w:hAnsi="WULSKH+SimSun" w:cs="WULSKH+SimSun"/>
                <w:color w:val="000000"/>
                <w:spacing w:val="0"/>
                <w:sz w:val="18"/>
              </w:rPr>
              <w:t>政府性基金</w:t>
            </w:r>
          </w:p>
        </w:tc>
        <w:tc>
          <w:tcPr>
            <w:tcW w:w="20" w:type="dxa"/>
            <w:noWrap w:val="0"/>
            <w:vAlign w:val="top"/>
          </w:tcPr>
          <w:p w14:paraId="736E0FF9">
            <w:pPr>
              <w:spacing w:before="0" w:after="0" w:line="0" w:lineRule="exact"/>
              <w:ind w:left="0" w:right="0" w:firstLine="0"/>
              <w:jc w:val="left"/>
              <w:rPr>
                <w:rFonts w:ascii="Times New Roman"/>
                <w:color w:val="000000"/>
                <w:spacing w:val="0"/>
                <w:sz w:val="18"/>
              </w:rPr>
            </w:pPr>
          </w:p>
        </w:tc>
        <w:tc>
          <w:tcPr>
            <w:tcW w:w="1340" w:type="dxa"/>
            <w:noWrap w:val="0"/>
            <w:vAlign w:val="top"/>
          </w:tcPr>
          <w:p w14:paraId="2A842BF7">
            <w:pPr>
              <w:spacing w:before="120" w:after="0" w:line="180" w:lineRule="exact"/>
              <w:ind w:left="0" w:right="0" w:firstLine="0"/>
              <w:jc w:val="left"/>
              <w:rPr>
                <w:rFonts w:ascii="Times New Roman"/>
                <w:color w:val="000000"/>
                <w:spacing w:val="0"/>
                <w:sz w:val="18"/>
              </w:rPr>
            </w:pPr>
            <w:r>
              <w:rPr>
                <w:rFonts w:ascii="WULSKH+SimSun" w:hAnsi="WULSKH+SimSun" w:cs="WULSKH+SimSun"/>
                <w:color w:val="000000"/>
                <w:spacing w:val="0"/>
                <w:sz w:val="18"/>
              </w:rPr>
              <w:t>国有资本经营预</w:t>
            </w:r>
          </w:p>
          <w:p w14:paraId="4B34BE70">
            <w:pPr>
              <w:spacing w:before="0" w:after="0" w:line="210" w:lineRule="exact"/>
              <w:ind w:left="0" w:right="0" w:firstLine="0"/>
              <w:jc w:val="left"/>
              <w:rPr>
                <w:rFonts w:ascii="Times New Roman"/>
                <w:color w:val="000000"/>
                <w:spacing w:val="0"/>
                <w:sz w:val="18"/>
              </w:rPr>
            </w:pPr>
            <w:r>
              <w:rPr>
                <w:rFonts w:ascii="Times New Roman"/>
                <w:color w:val="000000"/>
                <w:spacing w:val="495"/>
                <w:sz w:val="18"/>
              </w:rPr>
              <w:t xml:space="preserve"> </w:t>
            </w:r>
            <w:r>
              <w:rPr>
                <w:rFonts w:ascii="WULSKH+SimSun" w:hAnsi="WULSKH+SimSun" w:cs="WULSKH+SimSun"/>
                <w:color w:val="000000"/>
                <w:spacing w:val="0"/>
                <w:sz w:val="18"/>
              </w:rPr>
              <w:t>算</w:t>
            </w:r>
          </w:p>
        </w:tc>
        <w:tc>
          <w:tcPr>
            <w:tcW w:w="20" w:type="dxa"/>
            <w:noWrap w:val="0"/>
            <w:vAlign w:val="top"/>
          </w:tcPr>
          <w:p w14:paraId="23ADDC6E">
            <w:pPr>
              <w:spacing w:before="0" w:after="0" w:line="0" w:lineRule="exact"/>
              <w:ind w:left="0" w:right="0" w:firstLine="0"/>
              <w:jc w:val="left"/>
              <w:rPr>
                <w:rFonts w:ascii="Times New Roman"/>
                <w:color w:val="000000"/>
                <w:spacing w:val="0"/>
                <w:sz w:val="18"/>
              </w:rPr>
            </w:pPr>
          </w:p>
        </w:tc>
        <w:tc>
          <w:tcPr>
            <w:tcW w:w="1436" w:type="dxa"/>
            <w:noWrap w:val="0"/>
            <w:vAlign w:val="top"/>
          </w:tcPr>
          <w:p w14:paraId="734046DF">
            <w:pPr>
              <w:spacing w:before="120" w:after="0" w:line="180" w:lineRule="exact"/>
              <w:ind w:left="0" w:right="0" w:firstLine="0"/>
              <w:jc w:val="left"/>
              <w:rPr>
                <w:rFonts w:ascii="Times New Roman"/>
                <w:color w:val="000000"/>
                <w:spacing w:val="0"/>
                <w:sz w:val="18"/>
              </w:rPr>
            </w:pPr>
            <w:r>
              <w:rPr>
                <w:rFonts w:ascii="WULSKH+SimSun" w:hAnsi="WULSKH+SimSun" w:cs="WULSKH+SimSun"/>
                <w:color w:val="000000"/>
                <w:spacing w:val="0"/>
                <w:sz w:val="18"/>
              </w:rPr>
              <w:t>财政专户管理资</w:t>
            </w:r>
          </w:p>
          <w:p w14:paraId="3F2F2FF7">
            <w:pPr>
              <w:spacing w:before="0" w:after="0" w:line="210" w:lineRule="exact"/>
              <w:ind w:left="0" w:right="0" w:firstLine="0"/>
              <w:jc w:val="left"/>
              <w:rPr>
                <w:rFonts w:ascii="Times New Roman"/>
                <w:color w:val="000000"/>
                <w:spacing w:val="0"/>
                <w:sz w:val="18"/>
              </w:rPr>
            </w:pPr>
            <w:r>
              <w:rPr>
                <w:rFonts w:ascii="Times New Roman"/>
                <w:color w:val="000000"/>
                <w:spacing w:val="495"/>
                <w:sz w:val="18"/>
              </w:rPr>
              <w:t xml:space="preserve"> </w:t>
            </w:r>
            <w:r>
              <w:rPr>
                <w:rFonts w:ascii="WULSKH+SimSun" w:hAnsi="WULSKH+SimSun" w:cs="WULSKH+SimSun"/>
                <w:color w:val="000000"/>
                <w:spacing w:val="0"/>
                <w:sz w:val="18"/>
              </w:rPr>
              <w:t>金</w:t>
            </w:r>
          </w:p>
        </w:tc>
        <w:tc>
          <w:tcPr>
            <w:tcW w:w="20" w:type="dxa"/>
            <w:noWrap w:val="0"/>
            <w:vAlign w:val="top"/>
          </w:tcPr>
          <w:p w14:paraId="730C1918">
            <w:pPr>
              <w:spacing w:before="0" w:after="0" w:line="0" w:lineRule="exact"/>
              <w:ind w:left="0" w:right="0" w:firstLine="0"/>
              <w:jc w:val="left"/>
              <w:rPr>
                <w:rFonts w:ascii="Times New Roman"/>
                <w:color w:val="000000"/>
                <w:spacing w:val="0"/>
                <w:sz w:val="18"/>
              </w:rPr>
            </w:pPr>
          </w:p>
        </w:tc>
        <w:tc>
          <w:tcPr>
            <w:tcW w:w="1055" w:type="dxa"/>
            <w:noWrap w:val="0"/>
            <w:vAlign w:val="top"/>
          </w:tcPr>
          <w:p w14:paraId="3BD5DE5A">
            <w:pPr>
              <w:spacing w:before="225" w:after="0" w:line="180" w:lineRule="exact"/>
              <w:ind w:left="0" w:right="0" w:firstLine="0"/>
              <w:jc w:val="left"/>
              <w:rPr>
                <w:rFonts w:ascii="Times New Roman"/>
                <w:color w:val="000000"/>
                <w:spacing w:val="0"/>
                <w:sz w:val="18"/>
              </w:rPr>
            </w:pPr>
            <w:r>
              <w:rPr>
                <w:rFonts w:ascii="WULSKH+SimSun" w:hAnsi="WULSKH+SimSun" w:cs="WULSKH+SimSun"/>
                <w:color w:val="000000"/>
                <w:spacing w:val="0"/>
                <w:sz w:val="18"/>
              </w:rPr>
              <w:t>单位资金</w:t>
            </w:r>
          </w:p>
        </w:tc>
        <w:tc>
          <w:tcPr>
            <w:tcW w:w="20" w:type="dxa"/>
            <w:noWrap w:val="0"/>
            <w:vAlign w:val="top"/>
          </w:tcPr>
          <w:p w14:paraId="68C5994F">
            <w:pPr>
              <w:spacing w:before="0" w:after="0" w:line="0" w:lineRule="exact"/>
              <w:ind w:left="0" w:right="0" w:firstLine="0"/>
              <w:jc w:val="left"/>
              <w:rPr>
                <w:rFonts w:ascii="Times New Roman"/>
                <w:color w:val="000000"/>
                <w:spacing w:val="0"/>
                <w:sz w:val="18"/>
              </w:rPr>
            </w:pPr>
          </w:p>
        </w:tc>
        <w:tc>
          <w:tcPr>
            <w:tcW w:w="800" w:type="dxa"/>
            <w:noWrap w:val="0"/>
            <w:vAlign w:val="top"/>
          </w:tcPr>
          <w:p w14:paraId="62BE9257">
            <w:pPr>
              <w:spacing w:before="0" w:after="0" w:line="180" w:lineRule="exact"/>
              <w:ind w:left="0" w:right="0" w:firstLine="0"/>
              <w:jc w:val="left"/>
              <w:rPr>
                <w:rFonts w:ascii="Times New Roman"/>
                <w:color w:val="000000"/>
                <w:spacing w:val="0"/>
                <w:sz w:val="18"/>
              </w:rPr>
            </w:pPr>
            <w:r>
              <w:rPr>
                <w:rFonts w:ascii="WULSKH+SimSun" w:hAnsi="WULSKH+SimSun" w:cs="WULSKH+SimSun"/>
                <w:color w:val="000000"/>
                <w:spacing w:val="0"/>
                <w:sz w:val="18"/>
              </w:rPr>
              <w:t>上年结转</w:t>
            </w:r>
          </w:p>
        </w:tc>
      </w:tr>
    </w:tbl>
    <w:p w14:paraId="06C981CB">
      <w:pPr>
        <w:spacing w:before="165" w:after="0" w:line="190" w:lineRule="exact"/>
        <w:ind w:left="3251" w:right="0" w:firstLine="0"/>
        <w:jc w:val="left"/>
        <w:rPr>
          <w:rFonts w:ascii="Times New Roman"/>
          <w:color w:val="000000"/>
          <w:spacing w:val="0"/>
          <w:sz w:val="18"/>
        </w:rPr>
      </w:pPr>
      <w:r>
        <w:rPr>
          <w:rFonts w:ascii="WULSKH+SimSun" w:hAnsi="WULSKH+SimSun" w:cs="WULSKH+SimSun"/>
          <w:color w:val="000000"/>
          <w:spacing w:val="0"/>
          <w:sz w:val="18"/>
        </w:rPr>
        <w:t>合计</w:t>
      </w:r>
      <w:r>
        <w:rPr>
          <w:rFonts w:ascii="Times New Roman"/>
          <w:color w:val="000000"/>
          <w:spacing w:val="3195"/>
          <w:sz w:val="18"/>
        </w:rPr>
        <w:t xml:space="preserve"> </w:t>
      </w:r>
      <w:r>
        <w:rPr>
          <w:rFonts w:ascii="WULSKH+SimSun"/>
          <w:color w:val="000000"/>
          <w:spacing w:val="0"/>
          <w:sz w:val="18"/>
        </w:rPr>
        <w:t>86.26</w:t>
      </w:r>
      <w:r>
        <w:rPr>
          <w:rFonts w:ascii="Times New Roman"/>
          <w:color w:val="000000"/>
          <w:spacing w:val="788"/>
          <w:sz w:val="18"/>
        </w:rPr>
        <w:t xml:space="preserve"> </w:t>
      </w:r>
      <w:r>
        <w:rPr>
          <w:rFonts w:ascii="WULSKH+SimSun"/>
          <w:color w:val="000000"/>
          <w:spacing w:val="0"/>
          <w:sz w:val="18"/>
        </w:rPr>
        <w:t>86.26</w:t>
      </w:r>
    </w:p>
    <w:p w14:paraId="16C464C4">
      <w:pPr>
        <w:spacing w:before="260" w:after="0" w:line="190" w:lineRule="exact"/>
        <w:ind w:left="1055" w:right="0" w:firstLine="0"/>
        <w:jc w:val="left"/>
        <w:rPr>
          <w:rFonts w:ascii="Times New Roman"/>
          <w:color w:val="000000"/>
          <w:spacing w:val="0"/>
          <w:sz w:val="18"/>
        </w:rPr>
      </w:pPr>
      <w:r>
        <w:rPr>
          <w:rFonts w:ascii="WULSKH+SimSun"/>
          <w:color w:val="212529"/>
          <w:spacing w:val="0"/>
          <w:sz w:val="18"/>
        </w:rPr>
        <w:t>201</w:t>
      </w:r>
      <w:r>
        <w:rPr>
          <w:rFonts w:ascii="Times New Roman"/>
          <w:color w:val="212529"/>
          <w:spacing w:val="1299"/>
          <w:sz w:val="18"/>
        </w:rPr>
        <w:t xml:space="preserve"> </w:t>
      </w:r>
      <w:r>
        <w:rPr>
          <w:rFonts w:ascii="WULSKH+SimSun" w:hAnsi="WULSKH+SimSun" w:cs="WULSKH+SimSun"/>
          <w:color w:val="212529"/>
          <w:spacing w:val="0"/>
          <w:sz w:val="18"/>
        </w:rPr>
        <w:t>一般公共服务支出</w:t>
      </w:r>
      <w:r>
        <w:rPr>
          <w:rFonts w:ascii="Times New Roman"/>
          <w:color w:val="212529"/>
          <w:spacing w:val="2697"/>
          <w:sz w:val="18"/>
        </w:rPr>
        <w:t xml:space="preserve"> </w:t>
      </w:r>
      <w:r>
        <w:rPr>
          <w:rFonts w:ascii="WULSKH+SimSun"/>
          <w:color w:val="212529"/>
          <w:spacing w:val="0"/>
          <w:sz w:val="18"/>
        </w:rPr>
        <w:t>71.05</w:t>
      </w:r>
      <w:r>
        <w:rPr>
          <w:rFonts w:ascii="Times New Roman"/>
          <w:color w:val="212529"/>
          <w:spacing w:val="788"/>
          <w:sz w:val="18"/>
        </w:rPr>
        <w:t xml:space="preserve"> </w:t>
      </w:r>
      <w:r>
        <w:rPr>
          <w:rFonts w:ascii="WULSKH+SimSun"/>
          <w:color w:val="212529"/>
          <w:spacing w:val="0"/>
          <w:sz w:val="18"/>
        </w:rPr>
        <w:t>71.05</w:t>
      </w:r>
    </w:p>
    <w:p w14:paraId="04145917">
      <w:pPr>
        <w:spacing w:before="260" w:after="0" w:line="190" w:lineRule="exact"/>
        <w:ind w:left="1055" w:right="0" w:firstLine="0"/>
        <w:jc w:val="left"/>
        <w:rPr>
          <w:rFonts w:ascii="Times New Roman"/>
          <w:color w:val="000000"/>
          <w:spacing w:val="0"/>
          <w:sz w:val="18"/>
        </w:rPr>
      </w:pPr>
      <w:r>
        <w:rPr>
          <w:rFonts w:ascii="WULSKH+SimSun"/>
          <w:color w:val="212529"/>
          <w:spacing w:val="0"/>
          <w:sz w:val="18"/>
        </w:rPr>
        <w:t>20129</w:t>
      </w:r>
      <w:r>
        <w:rPr>
          <w:rFonts w:ascii="Times New Roman"/>
          <w:color w:val="212529"/>
          <w:spacing w:val="1119"/>
          <w:sz w:val="18"/>
        </w:rPr>
        <w:t xml:space="preserve"> </w:t>
      </w:r>
      <w:r>
        <w:rPr>
          <w:rFonts w:ascii="WULSKH+SimSun" w:hAnsi="WULSKH+SimSun" w:cs="WULSKH+SimSun"/>
          <w:color w:val="212529"/>
          <w:spacing w:val="0"/>
          <w:sz w:val="18"/>
        </w:rPr>
        <w:t>群众团体事务</w:t>
      </w:r>
      <w:r>
        <w:rPr>
          <w:rFonts w:ascii="Times New Roman"/>
          <w:color w:val="212529"/>
          <w:spacing w:val="3057"/>
          <w:sz w:val="18"/>
        </w:rPr>
        <w:t xml:space="preserve"> </w:t>
      </w:r>
      <w:r>
        <w:rPr>
          <w:rFonts w:ascii="WULSKH+SimSun"/>
          <w:color w:val="212529"/>
          <w:spacing w:val="0"/>
          <w:sz w:val="18"/>
        </w:rPr>
        <w:t>71.05</w:t>
      </w:r>
      <w:r>
        <w:rPr>
          <w:rFonts w:ascii="Times New Roman"/>
          <w:color w:val="212529"/>
          <w:spacing w:val="788"/>
          <w:sz w:val="18"/>
        </w:rPr>
        <w:t xml:space="preserve"> </w:t>
      </w:r>
      <w:r>
        <w:rPr>
          <w:rFonts w:ascii="WULSKH+SimSun"/>
          <w:color w:val="212529"/>
          <w:spacing w:val="0"/>
          <w:sz w:val="18"/>
        </w:rPr>
        <w:t>71.05</w:t>
      </w:r>
    </w:p>
    <w:p w14:paraId="7B8B9E05">
      <w:pPr>
        <w:spacing w:before="260" w:after="0" w:line="190" w:lineRule="exact"/>
        <w:ind w:left="1055" w:right="0" w:firstLine="0"/>
        <w:jc w:val="left"/>
        <w:rPr>
          <w:rFonts w:ascii="Times New Roman"/>
          <w:color w:val="000000"/>
          <w:spacing w:val="0"/>
          <w:sz w:val="18"/>
        </w:rPr>
      </w:pPr>
      <w:r>
        <w:rPr>
          <w:rFonts w:ascii="WULSKH+SimSun"/>
          <w:color w:val="212529"/>
          <w:spacing w:val="0"/>
          <w:sz w:val="18"/>
        </w:rPr>
        <w:t>2012901</w:t>
      </w:r>
      <w:r>
        <w:rPr>
          <w:rFonts w:ascii="Times New Roman"/>
          <w:color w:val="212529"/>
          <w:spacing w:val="939"/>
          <w:sz w:val="18"/>
        </w:rPr>
        <w:t xml:space="preserve"> </w:t>
      </w:r>
      <w:r>
        <w:rPr>
          <w:rFonts w:ascii="WULSKH+SimSun" w:hAnsi="WULSKH+SimSun" w:cs="WULSKH+SimSun"/>
          <w:color w:val="212529"/>
          <w:spacing w:val="0"/>
          <w:sz w:val="18"/>
        </w:rPr>
        <w:t>行政运行</w:t>
      </w:r>
      <w:r>
        <w:rPr>
          <w:rFonts w:ascii="Times New Roman"/>
          <w:color w:val="212529"/>
          <w:spacing w:val="3417"/>
          <w:sz w:val="18"/>
        </w:rPr>
        <w:t xml:space="preserve"> </w:t>
      </w:r>
      <w:r>
        <w:rPr>
          <w:rFonts w:ascii="WULSKH+SimSun"/>
          <w:color w:val="212529"/>
          <w:spacing w:val="0"/>
          <w:sz w:val="18"/>
        </w:rPr>
        <w:t>51.85</w:t>
      </w:r>
      <w:r>
        <w:rPr>
          <w:rFonts w:ascii="Times New Roman"/>
          <w:color w:val="212529"/>
          <w:spacing w:val="788"/>
          <w:sz w:val="18"/>
        </w:rPr>
        <w:t xml:space="preserve"> </w:t>
      </w:r>
      <w:r>
        <w:rPr>
          <w:rFonts w:ascii="WULSKH+SimSun"/>
          <w:color w:val="212529"/>
          <w:spacing w:val="0"/>
          <w:sz w:val="18"/>
        </w:rPr>
        <w:t>51.85</w:t>
      </w:r>
    </w:p>
    <w:p w14:paraId="3924C5CD">
      <w:pPr>
        <w:spacing w:before="260" w:after="0" w:line="190" w:lineRule="exact"/>
        <w:ind w:left="1055" w:right="0" w:firstLine="0"/>
        <w:jc w:val="left"/>
        <w:rPr>
          <w:rFonts w:ascii="Times New Roman"/>
          <w:color w:val="000000"/>
          <w:spacing w:val="0"/>
          <w:sz w:val="18"/>
        </w:rPr>
      </w:pPr>
      <w:r>
        <w:rPr>
          <w:rFonts w:ascii="WULSKH+SimSun"/>
          <w:color w:val="212529"/>
          <w:spacing w:val="0"/>
          <w:sz w:val="18"/>
        </w:rPr>
        <w:t>2012999</w:t>
      </w:r>
      <w:r>
        <w:rPr>
          <w:rFonts w:ascii="Times New Roman"/>
          <w:color w:val="212529"/>
          <w:spacing w:val="939"/>
          <w:sz w:val="18"/>
        </w:rPr>
        <w:t xml:space="preserve"> </w:t>
      </w:r>
      <w:r>
        <w:rPr>
          <w:rFonts w:ascii="WULSKH+SimSun" w:hAnsi="WULSKH+SimSun" w:cs="WULSKH+SimSun"/>
          <w:color w:val="212529"/>
          <w:spacing w:val="0"/>
          <w:sz w:val="18"/>
        </w:rPr>
        <w:t>其他群众团体事务支出</w:t>
      </w:r>
      <w:r>
        <w:rPr>
          <w:rFonts w:ascii="Times New Roman"/>
          <w:color w:val="212529"/>
          <w:spacing w:val="2337"/>
          <w:sz w:val="18"/>
        </w:rPr>
        <w:t xml:space="preserve"> </w:t>
      </w:r>
      <w:r>
        <w:rPr>
          <w:rFonts w:ascii="WULSKH+SimSun"/>
          <w:color w:val="212529"/>
          <w:spacing w:val="0"/>
          <w:sz w:val="18"/>
        </w:rPr>
        <w:t>19.20</w:t>
      </w:r>
      <w:r>
        <w:rPr>
          <w:rFonts w:ascii="Times New Roman"/>
          <w:color w:val="212529"/>
          <w:spacing w:val="788"/>
          <w:sz w:val="18"/>
        </w:rPr>
        <w:t xml:space="preserve"> </w:t>
      </w:r>
      <w:r>
        <w:rPr>
          <w:rFonts w:ascii="WULSKH+SimSun"/>
          <w:color w:val="212529"/>
          <w:spacing w:val="0"/>
          <w:sz w:val="18"/>
        </w:rPr>
        <w:t>19.20</w:t>
      </w:r>
    </w:p>
    <w:p w14:paraId="0F90C49A">
      <w:pPr>
        <w:spacing w:before="260" w:after="0" w:line="190" w:lineRule="exact"/>
        <w:ind w:left="1055" w:right="0" w:firstLine="0"/>
        <w:jc w:val="left"/>
        <w:rPr>
          <w:rFonts w:ascii="Times New Roman"/>
          <w:color w:val="000000"/>
          <w:spacing w:val="0"/>
          <w:sz w:val="18"/>
        </w:rPr>
      </w:pPr>
      <w:r>
        <w:rPr>
          <w:rFonts w:ascii="WULSKH+SimSun"/>
          <w:color w:val="212529"/>
          <w:spacing w:val="0"/>
          <w:sz w:val="18"/>
        </w:rPr>
        <w:t>208</w:t>
      </w:r>
      <w:r>
        <w:rPr>
          <w:rFonts w:ascii="Times New Roman"/>
          <w:color w:val="212529"/>
          <w:spacing w:val="1299"/>
          <w:sz w:val="18"/>
        </w:rPr>
        <w:t xml:space="preserve"> </w:t>
      </w:r>
      <w:r>
        <w:rPr>
          <w:rFonts w:ascii="WULSKH+SimSun" w:hAnsi="WULSKH+SimSun" w:cs="WULSKH+SimSun"/>
          <w:color w:val="212529"/>
          <w:spacing w:val="0"/>
          <w:sz w:val="18"/>
        </w:rPr>
        <w:t>社会保障和就业支出</w:t>
      </w:r>
      <w:r>
        <w:rPr>
          <w:rFonts w:ascii="Times New Roman"/>
          <w:color w:val="212529"/>
          <w:spacing w:val="2607"/>
          <w:sz w:val="18"/>
        </w:rPr>
        <w:t xml:space="preserve"> </w:t>
      </w:r>
      <w:r>
        <w:rPr>
          <w:rFonts w:ascii="WULSKH+SimSun"/>
          <w:color w:val="212529"/>
          <w:spacing w:val="0"/>
          <w:sz w:val="18"/>
        </w:rPr>
        <w:t>6.56</w:t>
      </w:r>
      <w:r>
        <w:rPr>
          <w:rFonts w:ascii="Times New Roman"/>
          <w:color w:val="212529"/>
          <w:spacing w:val="878"/>
          <w:sz w:val="18"/>
        </w:rPr>
        <w:t xml:space="preserve"> </w:t>
      </w:r>
      <w:r>
        <w:rPr>
          <w:rFonts w:ascii="WULSKH+SimSun"/>
          <w:color w:val="212529"/>
          <w:spacing w:val="0"/>
          <w:sz w:val="18"/>
        </w:rPr>
        <w:t>6.56</w:t>
      </w:r>
    </w:p>
    <w:p w14:paraId="30836D8E">
      <w:pPr>
        <w:spacing w:before="260" w:after="0" w:line="190" w:lineRule="exact"/>
        <w:ind w:left="1055" w:right="0" w:firstLine="0"/>
        <w:jc w:val="left"/>
        <w:rPr>
          <w:rFonts w:ascii="Times New Roman"/>
          <w:color w:val="000000"/>
          <w:spacing w:val="0"/>
          <w:sz w:val="18"/>
        </w:rPr>
      </w:pPr>
      <w:r>
        <w:rPr>
          <w:rFonts w:ascii="WULSKH+SimSun"/>
          <w:color w:val="212529"/>
          <w:spacing w:val="0"/>
          <w:sz w:val="18"/>
        </w:rPr>
        <w:t>20805</w:t>
      </w:r>
      <w:r>
        <w:rPr>
          <w:rFonts w:ascii="Times New Roman"/>
          <w:color w:val="212529"/>
          <w:spacing w:val="1119"/>
          <w:sz w:val="18"/>
        </w:rPr>
        <w:t xml:space="preserve"> </w:t>
      </w:r>
      <w:r>
        <w:rPr>
          <w:rFonts w:ascii="WULSKH+SimSun" w:hAnsi="WULSKH+SimSun" w:cs="WULSKH+SimSun"/>
          <w:color w:val="212529"/>
          <w:spacing w:val="0"/>
          <w:sz w:val="18"/>
        </w:rPr>
        <w:t>行政事业单位养老支出</w:t>
      </w:r>
      <w:r>
        <w:rPr>
          <w:rFonts w:ascii="Times New Roman"/>
          <w:color w:val="212529"/>
          <w:spacing w:val="2427"/>
          <w:sz w:val="18"/>
        </w:rPr>
        <w:t xml:space="preserve"> </w:t>
      </w:r>
      <w:r>
        <w:rPr>
          <w:rFonts w:ascii="WULSKH+SimSun"/>
          <w:color w:val="212529"/>
          <w:spacing w:val="0"/>
          <w:sz w:val="18"/>
        </w:rPr>
        <w:t>6.56</w:t>
      </w:r>
      <w:r>
        <w:rPr>
          <w:rFonts w:ascii="Times New Roman"/>
          <w:color w:val="212529"/>
          <w:spacing w:val="878"/>
          <w:sz w:val="18"/>
        </w:rPr>
        <w:t xml:space="preserve"> </w:t>
      </w:r>
      <w:r>
        <w:rPr>
          <w:rFonts w:ascii="WULSKH+SimSun"/>
          <w:color w:val="212529"/>
          <w:spacing w:val="0"/>
          <w:sz w:val="18"/>
        </w:rPr>
        <w:t>6.56</w:t>
      </w:r>
    </w:p>
    <w:p w14:paraId="46633FB6">
      <w:pPr>
        <w:spacing w:before="260" w:after="0" w:line="190" w:lineRule="exact"/>
        <w:ind w:left="1055" w:right="0" w:firstLine="0"/>
        <w:jc w:val="left"/>
        <w:rPr>
          <w:rFonts w:ascii="Times New Roman"/>
          <w:color w:val="000000"/>
          <w:spacing w:val="0"/>
          <w:sz w:val="18"/>
        </w:rPr>
      </w:pPr>
      <w:r>
        <w:rPr>
          <w:rFonts w:ascii="WULSKH+SimSun"/>
          <w:color w:val="212529"/>
          <w:spacing w:val="0"/>
          <w:sz w:val="18"/>
        </w:rPr>
        <w:t>2080501</w:t>
      </w:r>
      <w:r>
        <w:rPr>
          <w:rFonts w:ascii="Times New Roman"/>
          <w:color w:val="212529"/>
          <w:spacing w:val="939"/>
          <w:sz w:val="18"/>
        </w:rPr>
        <w:t xml:space="preserve"> </w:t>
      </w:r>
      <w:r>
        <w:rPr>
          <w:rFonts w:ascii="WULSKH+SimSun" w:hAnsi="WULSKH+SimSun" w:cs="WULSKH+SimSun"/>
          <w:color w:val="212529"/>
          <w:spacing w:val="0"/>
          <w:sz w:val="18"/>
        </w:rPr>
        <w:t>行政单位离退休</w:t>
      </w:r>
      <w:r>
        <w:rPr>
          <w:rFonts w:ascii="Times New Roman"/>
          <w:color w:val="212529"/>
          <w:spacing w:val="2967"/>
          <w:sz w:val="18"/>
        </w:rPr>
        <w:t xml:space="preserve"> </w:t>
      </w:r>
      <w:r>
        <w:rPr>
          <w:rFonts w:ascii="WULSKH+SimSun"/>
          <w:color w:val="212529"/>
          <w:spacing w:val="0"/>
          <w:sz w:val="18"/>
        </w:rPr>
        <w:t>0.75</w:t>
      </w:r>
      <w:r>
        <w:rPr>
          <w:rFonts w:ascii="Times New Roman"/>
          <w:color w:val="212529"/>
          <w:spacing w:val="878"/>
          <w:sz w:val="18"/>
        </w:rPr>
        <w:t xml:space="preserve"> </w:t>
      </w:r>
      <w:r>
        <w:rPr>
          <w:rFonts w:ascii="WULSKH+SimSun"/>
          <w:color w:val="212529"/>
          <w:spacing w:val="0"/>
          <w:sz w:val="18"/>
        </w:rPr>
        <w:t>0.75</w:t>
      </w:r>
    </w:p>
    <w:p w14:paraId="175781AE">
      <w:pPr>
        <w:spacing w:before="260" w:after="0" w:line="190" w:lineRule="exact"/>
        <w:ind w:left="1055" w:right="0" w:firstLine="0"/>
        <w:jc w:val="left"/>
        <w:rPr>
          <w:rFonts w:ascii="Times New Roman"/>
          <w:color w:val="000000"/>
          <w:spacing w:val="0"/>
          <w:sz w:val="18"/>
        </w:rPr>
      </w:pPr>
      <w:r>
        <w:rPr>
          <w:rFonts w:ascii="WULSKH+SimSun"/>
          <w:color w:val="212529"/>
          <w:spacing w:val="0"/>
          <w:sz w:val="18"/>
        </w:rPr>
        <w:t>2080505</w:t>
      </w:r>
      <w:r>
        <w:rPr>
          <w:rFonts w:ascii="Times New Roman"/>
          <w:color w:val="212529"/>
          <w:spacing w:val="939"/>
          <w:sz w:val="18"/>
        </w:rPr>
        <w:t xml:space="preserve"> </w:t>
      </w:r>
      <w:r>
        <w:rPr>
          <w:rFonts w:ascii="WULSKH+SimSun" w:hAnsi="WULSKH+SimSun" w:cs="WULSKH+SimSun"/>
          <w:color w:val="212529"/>
          <w:spacing w:val="0"/>
          <w:sz w:val="18"/>
        </w:rPr>
        <w:t>机关事业单位基本养老保险缴费支出</w:t>
      </w:r>
      <w:r>
        <w:rPr>
          <w:rFonts w:ascii="Times New Roman"/>
          <w:color w:val="212529"/>
          <w:spacing w:val="1347"/>
          <w:sz w:val="18"/>
        </w:rPr>
        <w:t xml:space="preserve"> </w:t>
      </w:r>
      <w:r>
        <w:rPr>
          <w:rFonts w:ascii="WULSKH+SimSun"/>
          <w:color w:val="212529"/>
          <w:spacing w:val="0"/>
          <w:sz w:val="18"/>
        </w:rPr>
        <w:t>5.81</w:t>
      </w:r>
      <w:r>
        <w:rPr>
          <w:rFonts w:ascii="Times New Roman"/>
          <w:color w:val="212529"/>
          <w:spacing w:val="878"/>
          <w:sz w:val="18"/>
        </w:rPr>
        <w:t xml:space="preserve"> </w:t>
      </w:r>
      <w:r>
        <w:rPr>
          <w:rFonts w:ascii="WULSKH+SimSun"/>
          <w:color w:val="212529"/>
          <w:spacing w:val="0"/>
          <w:sz w:val="18"/>
        </w:rPr>
        <w:t>5.81</w:t>
      </w:r>
    </w:p>
    <w:p w14:paraId="39CCDB89">
      <w:pPr>
        <w:spacing w:before="260" w:after="0" w:line="190" w:lineRule="exact"/>
        <w:ind w:left="1055" w:right="0" w:firstLine="0"/>
        <w:jc w:val="left"/>
        <w:rPr>
          <w:rFonts w:ascii="Times New Roman"/>
          <w:color w:val="000000"/>
          <w:spacing w:val="0"/>
          <w:sz w:val="18"/>
        </w:rPr>
      </w:pPr>
      <w:r>
        <w:rPr>
          <w:rFonts w:ascii="WULSKH+SimSun"/>
          <w:color w:val="212529"/>
          <w:spacing w:val="0"/>
          <w:sz w:val="18"/>
        </w:rPr>
        <w:t>210</w:t>
      </w:r>
      <w:r>
        <w:rPr>
          <w:rFonts w:ascii="Times New Roman"/>
          <w:color w:val="212529"/>
          <w:spacing w:val="1299"/>
          <w:sz w:val="18"/>
        </w:rPr>
        <w:t xml:space="preserve"> </w:t>
      </w:r>
      <w:r>
        <w:rPr>
          <w:rFonts w:ascii="WULSKH+SimSun" w:hAnsi="WULSKH+SimSun" w:cs="WULSKH+SimSun"/>
          <w:color w:val="212529"/>
          <w:spacing w:val="0"/>
          <w:sz w:val="18"/>
        </w:rPr>
        <w:t>卫生健康支出</w:t>
      </w:r>
      <w:r>
        <w:rPr>
          <w:rFonts w:ascii="Times New Roman"/>
          <w:color w:val="212529"/>
          <w:spacing w:val="3147"/>
          <w:sz w:val="18"/>
        </w:rPr>
        <w:t xml:space="preserve"> </w:t>
      </w:r>
      <w:r>
        <w:rPr>
          <w:rFonts w:ascii="WULSKH+SimSun"/>
          <w:color w:val="212529"/>
          <w:spacing w:val="0"/>
          <w:sz w:val="18"/>
        </w:rPr>
        <w:t>3.46</w:t>
      </w:r>
      <w:r>
        <w:rPr>
          <w:rFonts w:ascii="Times New Roman"/>
          <w:color w:val="212529"/>
          <w:spacing w:val="878"/>
          <w:sz w:val="18"/>
        </w:rPr>
        <w:t xml:space="preserve"> </w:t>
      </w:r>
      <w:r>
        <w:rPr>
          <w:rFonts w:ascii="WULSKH+SimSun"/>
          <w:color w:val="212529"/>
          <w:spacing w:val="0"/>
          <w:sz w:val="18"/>
        </w:rPr>
        <w:t>3.46</w:t>
      </w:r>
    </w:p>
    <w:p w14:paraId="46325B9B">
      <w:pPr>
        <w:spacing w:before="260" w:after="0" w:line="190" w:lineRule="exact"/>
        <w:ind w:left="1055" w:right="0" w:firstLine="0"/>
        <w:jc w:val="left"/>
        <w:rPr>
          <w:rFonts w:ascii="Times New Roman"/>
          <w:color w:val="000000"/>
          <w:spacing w:val="0"/>
          <w:sz w:val="18"/>
        </w:rPr>
      </w:pPr>
      <w:r>
        <w:rPr>
          <w:rFonts w:ascii="WULSKH+SimSun"/>
          <w:color w:val="212529"/>
          <w:spacing w:val="0"/>
          <w:sz w:val="18"/>
        </w:rPr>
        <w:t>21011</w:t>
      </w:r>
      <w:r>
        <w:rPr>
          <w:rFonts w:ascii="Times New Roman"/>
          <w:color w:val="212529"/>
          <w:spacing w:val="1119"/>
          <w:sz w:val="18"/>
        </w:rPr>
        <w:t xml:space="preserve"> </w:t>
      </w:r>
      <w:r>
        <w:rPr>
          <w:rFonts w:ascii="WULSKH+SimSun" w:hAnsi="WULSKH+SimSun" w:cs="WULSKH+SimSun"/>
          <w:color w:val="212529"/>
          <w:spacing w:val="0"/>
          <w:sz w:val="18"/>
        </w:rPr>
        <w:t>行政事业单位医疗</w:t>
      </w:r>
      <w:r>
        <w:rPr>
          <w:rFonts w:ascii="Times New Roman"/>
          <w:color w:val="212529"/>
          <w:spacing w:val="2787"/>
          <w:sz w:val="18"/>
        </w:rPr>
        <w:t xml:space="preserve"> </w:t>
      </w:r>
      <w:r>
        <w:rPr>
          <w:rFonts w:ascii="WULSKH+SimSun"/>
          <w:color w:val="212529"/>
          <w:spacing w:val="0"/>
          <w:sz w:val="18"/>
        </w:rPr>
        <w:t>3.46</w:t>
      </w:r>
      <w:r>
        <w:rPr>
          <w:rFonts w:ascii="Times New Roman"/>
          <w:color w:val="212529"/>
          <w:spacing w:val="878"/>
          <w:sz w:val="18"/>
        </w:rPr>
        <w:t xml:space="preserve"> </w:t>
      </w:r>
      <w:r>
        <w:rPr>
          <w:rFonts w:ascii="WULSKH+SimSun"/>
          <w:color w:val="212529"/>
          <w:spacing w:val="0"/>
          <w:sz w:val="18"/>
        </w:rPr>
        <w:t>3.46</w:t>
      </w:r>
    </w:p>
    <w:p w14:paraId="28D48A83">
      <w:pPr>
        <w:spacing w:before="260" w:after="0" w:line="190" w:lineRule="exact"/>
        <w:ind w:left="1055" w:right="0" w:firstLine="0"/>
        <w:jc w:val="left"/>
        <w:rPr>
          <w:rFonts w:ascii="Times New Roman"/>
          <w:color w:val="000000"/>
          <w:spacing w:val="0"/>
          <w:sz w:val="18"/>
        </w:rPr>
      </w:pPr>
      <w:r>
        <w:rPr>
          <w:rFonts w:ascii="WULSKH+SimSun"/>
          <w:color w:val="212529"/>
          <w:spacing w:val="0"/>
          <w:sz w:val="18"/>
        </w:rPr>
        <w:t>2101101</w:t>
      </w:r>
      <w:r>
        <w:rPr>
          <w:rFonts w:ascii="Times New Roman"/>
          <w:color w:val="212529"/>
          <w:spacing w:val="939"/>
          <w:sz w:val="18"/>
        </w:rPr>
        <w:t xml:space="preserve"> </w:t>
      </w:r>
      <w:r>
        <w:rPr>
          <w:rFonts w:ascii="WULSKH+SimSun" w:hAnsi="WULSKH+SimSun" w:cs="WULSKH+SimSun"/>
          <w:color w:val="212529"/>
          <w:spacing w:val="0"/>
          <w:sz w:val="18"/>
        </w:rPr>
        <w:t>行政单位医疗</w:t>
      </w:r>
      <w:r>
        <w:rPr>
          <w:rFonts w:ascii="Times New Roman"/>
          <w:color w:val="212529"/>
          <w:spacing w:val="3147"/>
          <w:sz w:val="18"/>
        </w:rPr>
        <w:t xml:space="preserve"> </w:t>
      </w:r>
      <w:r>
        <w:rPr>
          <w:rFonts w:ascii="WULSKH+SimSun"/>
          <w:color w:val="212529"/>
          <w:spacing w:val="0"/>
          <w:sz w:val="18"/>
        </w:rPr>
        <w:t>2.37</w:t>
      </w:r>
      <w:r>
        <w:rPr>
          <w:rFonts w:ascii="Times New Roman"/>
          <w:color w:val="212529"/>
          <w:spacing w:val="878"/>
          <w:sz w:val="18"/>
        </w:rPr>
        <w:t xml:space="preserve"> </w:t>
      </w:r>
      <w:r>
        <w:rPr>
          <w:rFonts w:ascii="WULSKH+SimSun"/>
          <w:color w:val="212529"/>
          <w:spacing w:val="0"/>
          <w:sz w:val="18"/>
        </w:rPr>
        <w:t>2.37</w:t>
      </w:r>
    </w:p>
    <w:p w14:paraId="55B59F7A">
      <w:pPr>
        <w:spacing w:before="260" w:after="0" w:line="190" w:lineRule="exact"/>
        <w:ind w:left="1055" w:right="0" w:firstLine="0"/>
        <w:jc w:val="left"/>
        <w:rPr>
          <w:rFonts w:ascii="Times New Roman"/>
          <w:color w:val="000000"/>
          <w:spacing w:val="0"/>
          <w:sz w:val="18"/>
        </w:rPr>
      </w:pPr>
      <w:r>
        <w:rPr>
          <w:rFonts w:ascii="WULSKH+SimSun"/>
          <w:color w:val="212529"/>
          <w:spacing w:val="0"/>
          <w:sz w:val="18"/>
        </w:rPr>
        <w:t>2101103</w:t>
      </w:r>
      <w:r>
        <w:rPr>
          <w:rFonts w:ascii="Times New Roman"/>
          <w:color w:val="212529"/>
          <w:spacing w:val="939"/>
          <w:sz w:val="18"/>
        </w:rPr>
        <w:t xml:space="preserve"> </w:t>
      </w:r>
      <w:r>
        <w:rPr>
          <w:rFonts w:ascii="WULSKH+SimSun" w:hAnsi="WULSKH+SimSun" w:cs="WULSKH+SimSun"/>
          <w:color w:val="212529"/>
          <w:spacing w:val="0"/>
          <w:sz w:val="18"/>
        </w:rPr>
        <w:t>公务员医疗补助</w:t>
      </w:r>
      <w:r>
        <w:rPr>
          <w:rFonts w:ascii="Times New Roman"/>
          <w:color w:val="212529"/>
          <w:spacing w:val="2967"/>
          <w:sz w:val="18"/>
        </w:rPr>
        <w:t xml:space="preserve"> </w:t>
      </w:r>
      <w:r>
        <w:rPr>
          <w:rFonts w:ascii="WULSKH+SimSun"/>
          <w:color w:val="212529"/>
          <w:spacing w:val="0"/>
          <w:sz w:val="18"/>
        </w:rPr>
        <w:t>1.09</w:t>
      </w:r>
      <w:r>
        <w:rPr>
          <w:rFonts w:ascii="Times New Roman"/>
          <w:color w:val="212529"/>
          <w:spacing w:val="878"/>
          <w:sz w:val="18"/>
        </w:rPr>
        <w:t xml:space="preserve"> </w:t>
      </w:r>
      <w:r>
        <w:rPr>
          <w:rFonts w:ascii="WULSKH+SimSun"/>
          <w:color w:val="212529"/>
          <w:spacing w:val="0"/>
          <w:sz w:val="18"/>
        </w:rPr>
        <w:t>1.09</w:t>
      </w:r>
    </w:p>
    <w:p w14:paraId="1F082437">
      <w:pPr>
        <w:spacing w:before="260" w:after="0" w:line="190" w:lineRule="exact"/>
        <w:ind w:left="1055" w:right="0" w:firstLine="0"/>
        <w:jc w:val="left"/>
        <w:rPr>
          <w:rFonts w:ascii="Times New Roman"/>
          <w:color w:val="000000"/>
          <w:spacing w:val="0"/>
          <w:sz w:val="18"/>
        </w:rPr>
      </w:pPr>
      <w:r>
        <w:rPr>
          <w:rFonts w:ascii="WULSKH+SimSun"/>
          <w:color w:val="212529"/>
          <w:spacing w:val="0"/>
          <w:sz w:val="18"/>
        </w:rPr>
        <w:t>221</w:t>
      </w:r>
      <w:r>
        <w:rPr>
          <w:rFonts w:ascii="Times New Roman"/>
          <w:color w:val="212529"/>
          <w:spacing w:val="1299"/>
          <w:sz w:val="18"/>
        </w:rPr>
        <w:t xml:space="preserve"> </w:t>
      </w:r>
      <w:r>
        <w:rPr>
          <w:rFonts w:ascii="WULSKH+SimSun" w:hAnsi="WULSKH+SimSun" w:cs="WULSKH+SimSun"/>
          <w:color w:val="212529"/>
          <w:spacing w:val="0"/>
          <w:sz w:val="18"/>
        </w:rPr>
        <w:t>住房保障支出</w:t>
      </w:r>
      <w:r>
        <w:rPr>
          <w:rFonts w:ascii="Times New Roman"/>
          <w:color w:val="212529"/>
          <w:spacing w:val="3147"/>
          <w:sz w:val="18"/>
        </w:rPr>
        <w:t xml:space="preserve"> </w:t>
      </w:r>
      <w:r>
        <w:rPr>
          <w:rFonts w:ascii="WULSKH+SimSun"/>
          <w:color w:val="212529"/>
          <w:spacing w:val="0"/>
          <w:sz w:val="18"/>
        </w:rPr>
        <w:t>5.19</w:t>
      </w:r>
      <w:r>
        <w:rPr>
          <w:rFonts w:ascii="Times New Roman"/>
          <w:color w:val="212529"/>
          <w:spacing w:val="878"/>
          <w:sz w:val="18"/>
        </w:rPr>
        <w:t xml:space="preserve"> </w:t>
      </w:r>
      <w:r>
        <w:rPr>
          <w:rFonts w:ascii="WULSKH+SimSun"/>
          <w:color w:val="212529"/>
          <w:spacing w:val="0"/>
          <w:sz w:val="18"/>
        </w:rPr>
        <w:t>5.19</w:t>
      </w:r>
    </w:p>
    <w:p w14:paraId="5ED7FE38">
      <w:pPr>
        <w:spacing w:before="260" w:after="0" w:line="190" w:lineRule="exact"/>
        <w:ind w:left="1055" w:right="0" w:firstLine="0"/>
        <w:jc w:val="left"/>
        <w:rPr>
          <w:rFonts w:ascii="Times New Roman"/>
          <w:color w:val="000000"/>
          <w:spacing w:val="0"/>
          <w:sz w:val="18"/>
        </w:rPr>
      </w:pPr>
      <w:r>
        <w:rPr>
          <w:rFonts w:ascii="WULSKH+SimSun"/>
          <w:color w:val="212529"/>
          <w:spacing w:val="0"/>
          <w:sz w:val="18"/>
        </w:rPr>
        <w:t>22102</w:t>
      </w:r>
      <w:r>
        <w:rPr>
          <w:rFonts w:ascii="Times New Roman"/>
          <w:color w:val="212529"/>
          <w:spacing w:val="1119"/>
          <w:sz w:val="18"/>
        </w:rPr>
        <w:t xml:space="preserve"> </w:t>
      </w:r>
      <w:r>
        <w:rPr>
          <w:rFonts w:ascii="WULSKH+SimSun" w:hAnsi="WULSKH+SimSun" w:cs="WULSKH+SimSun"/>
          <w:color w:val="212529"/>
          <w:spacing w:val="0"/>
          <w:sz w:val="18"/>
        </w:rPr>
        <w:t>住房改革支出</w:t>
      </w:r>
      <w:r>
        <w:rPr>
          <w:rFonts w:ascii="Times New Roman"/>
          <w:color w:val="212529"/>
          <w:spacing w:val="3147"/>
          <w:sz w:val="18"/>
        </w:rPr>
        <w:t xml:space="preserve"> </w:t>
      </w:r>
      <w:r>
        <w:rPr>
          <w:rFonts w:ascii="WULSKH+SimSun"/>
          <w:color w:val="212529"/>
          <w:spacing w:val="0"/>
          <w:sz w:val="18"/>
        </w:rPr>
        <w:t>5.19</w:t>
      </w:r>
      <w:r>
        <w:rPr>
          <w:rFonts w:ascii="Times New Roman"/>
          <w:color w:val="212529"/>
          <w:spacing w:val="878"/>
          <w:sz w:val="18"/>
        </w:rPr>
        <w:t xml:space="preserve"> </w:t>
      </w:r>
      <w:r>
        <w:rPr>
          <w:rFonts w:ascii="WULSKH+SimSun"/>
          <w:color w:val="212529"/>
          <w:spacing w:val="0"/>
          <w:sz w:val="18"/>
        </w:rPr>
        <w:t>5.19</w:t>
      </w:r>
    </w:p>
    <w:p w14:paraId="066A8D5E">
      <w:pPr>
        <w:spacing w:before="260" w:after="0" w:line="190" w:lineRule="exact"/>
        <w:ind w:left="1055" w:right="0" w:firstLine="0"/>
        <w:jc w:val="left"/>
        <w:rPr>
          <w:rFonts w:ascii="Times New Roman"/>
          <w:color w:val="000000"/>
          <w:spacing w:val="0"/>
          <w:sz w:val="18"/>
        </w:rPr>
      </w:pPr>
      <w:r>
        <w:rPr>
          <w:rFonts w:ascii="WULSKH+SimSun"/>
          <w:color w:val="212529"/>
          <w:spacing w:val="0"/>
          <w:sz w:val="18"/>
        </w:rPr>
        <w:t>2210201</w:t>
      </w:r>
      <w:r>
        <w:rPr>
          <w:rFonts w:ascii="Times New Roman"/>
          <w:color w:val="212529"/>
          <w:spacing w:val="939"/>
          <w:sz w:val="18"/>
        </w:rPr>
        <w:t xml:space="preserve"> </w:t>
      </w:r>
      <w:r>
        <w:rPr>
          <w:rFonts w:ascii="WULSKH+SimSun" w:hAnsi="WULSKH+SimSun" w:cs="WULSKH+SimSun"/>
          <w:color w:val="212529"/>
          <w:spacing w:val="0"/>
          <w:sz w:val="18"/>
        </w:rPr>
        <w:t>住房公积金</w:t>
      </w:r>
      <w:r>
        <w:rPr>
          <w:rFonts w:ascii="Times New Roman"/>
          <w:color w:val="212529"/>
          <w:spacing w:val="3327"/>
          <w:sz w:val="18"/>
        </w:rPr>
        <w:t xml:space="preserve"> </w:t>
      </w:r>
      <w:r>
        <w:rPr>
          <w:rFonts w:ascii="WULSKH+SimSun"/>
          <w:color w:val="212529"/>
          <w:spacing w:val="0"/>
          <w:sz w:val="18"/>
        </w:rPr>
        <w:t>5.19</w:t>
      </w:r>
      <w:r>
        <w:rPr>
          <w:rFonts w:ascii="Times New Roman"/>
          <w:color w:val="212529"/>
          <w:spacing w:val="878"/>
          <w:sz w:val="18"/>
        </w:rPr>
        <w:t xml:space="preserve"> </w:t>
      </w:r>
      <w:r>
        <w:rPr>
          <w:rFonts w:ascii="WULSKH+SimSun"/>
          <w:color w:val="212529"/>
          <w:spacing w:val="0"/>
          <w:sz w:val="18"/>
        </w:rPr>
        <w:t>5.19</w:t>
      </w:r>
    </w:p>
    <w:p w14:paraId="558762F6">
      <w:pPr>
        <w:spacing w:before="875" w:after="0" w:line="170" w:lineRule="exact"/>
        <w:ind w:left="7641" w:right="0" w:firstLine="0"/>
        <w:jc w:val="left"/>
        <w:rPr>
          <w:rFonts w:ascii="Times New Roman"/>
          <w:color w:val="000000"/>
          <w:spacing w:val="0"/>
          <w:sz w:val="16"/>
        </w:rPr>
      </w:pPr>
      <w:r>
        <w:rPr>
          <w:rFonts w:ascii="MingLiU"/>
          <w:color w:val="000000"/>
          <w:spacing w:val="-13"/>
          <w:sz w:val="16"/>
        </w:rPr>
        <w:t>-4-</w:t>
      </w:r>
    </w:p>
    <w:p w14:paraId="524AEE65">
      <w:pPr>
        <w:spacing w:before="0" w:after="0" w:line="0" w:lineRule="exact"/>
        <w:ind w:left="0" w:right="0" w:firstLine="0"/>
        <w:jc w:val="left"/>
        <w:rPr>
          <w:rFonts w:ascii="Arial"/>
          <w:color w:val="FF0000"/>
          <w:spacing w:val="0"/>
          <w:sz w:val="2"/>
        </w:rPr>
      </w:pPr>
    </w:p>
    <w:p w14:paraId="6CA42ADA">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3552DD6">
      <w:pPr>
        <w:sectPr>
          <w:pgSz w:w="16840" w:h="11900" w:orient="landscape"/>
          <w:pgMar w:top="372" w:right="100" w:bottom="0" w:left="640" w:header="720" w:footer="720" w:gutter="0"/>
          <w:pgNumType w:start="1"/>
          <w:cols w:space="720" w:num="1"/>
          <w:docGrid w:linePitch="1" w:charSpace="0"/>
        </w:sectPr>
      </w:pPr>
    </w:p>
    <w:p w14:paraId="4B10285A">
      <w:pPr>
        <w:spacing w:before="0" w:after="0" w:line="0" w:lineRule="exact"/>
        <w:ind w:left="0" w:right="0" w:firstLine="0"/>
        <w:jc w:val="left"/>
        <w:rPr>
          <w:rFonts w:ascii="Arial"/>
          <w:color w:val="FF0000"/>
          <w:spacing w:val="0"/>
          <w:sz w:val="2"/>
        </w:rPr>
      </w:pPr>
    </w:p>
    <w:p w14:paraId="2184EB7C">
      <w:pPr>
        <w:spacing w:before="0" w:after="0" w:line="170" w:lineRule="exact"/>
        <w:ind w:left="0" w:right="0" w:firstLine="0"/>
        <w:jc w:val="left"/>
        <w:rPr>
          <w:rFonts w:ascii="Times New Roman"/>
          <w:color w:val="000000"/>
          <w:spacing w:val="0"/>
          <w:sz w:val="16"/>
        </w:rPr>
      </w:pPr>
      <w:r>
        <w:pict>
          <v:shape id="_x000045" o:spid="_x0000_s1071" o:spt="75" type="#_x0000_t75" style="position:absolute;left:0pt;margin-left:67.9pt;margin-top:65.55pt;height:343.1pt;width:460.4pt;mso-position-horizontal-relative:page;mso-position-vertical-relative:page;z-index:-251657216;mso-width-relative:page;mso-height-relative:page;" filled="f" coordsize="21600,21600">
            <v:path/>
            <v:fill on="f" focussize="0,0"/>
            <v:stroke/>
            <v:imagedata r:id="rId46" o:title=""/>
            <o:lock v:ext="edit" aspectratio="t"/>
          </v:shape>
        </w:pict>
      </w:r>
      <w:r>
        <w:pict>
          <v:shape id="_x000046" o:spid="_x0000_s1072"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47" o:title=""/>
            <o:lock v:ext="edit" aspectratio="t"/>
          </v:shape>
        </w:pict>
      </w:r>
      <w:r>
        <w:pict>
          <v:shape id="_x000047" o:spid="_x0000_s1073"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8" o:title=""/>
            <o:lock v:ext="edit" aspectratio="t"/>
          </v:shape>
        </w:pict>
      </w:r>
      <w:r>
        <w:rPr>
          <w:rFonts w:ascii="MingLiU" w:hAnsi="MingLiU" w:cs="MingLiU"/>
          <w:color w:val="000000"/>
          <w:spacing w:val="-1"/>
          <w:sz w:val="16"/>
        </w:rPr>
        <w:t>中国共产主义青年团山西省兴县委员会2025年部门预算公开报告</w:t>
      </w:r>
    </w:p>
    <w:p w14:paraId="78D6D748">
      <w:pPr>
        <w:spacing w:before="661" w:after="0" w:line="155" w:lineRule="exact"/>
        <w:ind w:left="738" w:right="0" w:firstLine="0"/>
        <w:jc w:val="left"/>
        <w:rPr>
          <w:rFonts w:ascii="Times New Roman"/>
          <w:color w:val="000000"/>
          <w:spacing w:val="0"/>
          <w:sz w:val="13"/>
        </w:rPr>
      </w:pPr>
      <w:r>
        <w:rPr>
          <w:rFonts w:ascii="Arial"/>
          <w:color w:val="FFFFFF"/>
          <w:spacing w:val="0"/>
          <w:sz w:val="13"/>
          <w:u w:val="single"/>
        </w:rPr>
        <w:t>@#@#@</w:t>
      </w:r>
      <w:r>
        <w:rPr>
          <w:rFonts w:ascii="Times New Roman"/>
          <w:color w:val="FFFFFF"/>
          <w:spacing w:val="227"/>
          <w:sz w:val="13"/>
          <w:u w:val="single"/>
        </w:rPr>
        <w:t xml:space="preserve"> </w:t>
      </w:r>
      <w:r>
        <w:rPr>
          <w:rFonts w:ascii="Arial"/>
          <w:color w:val="FFFFFF"/>
          <w:spacing w:val="0"/>
          <w:sz w:val="13"/>
          <w:u w:val="single"/>
        </w:rPr>
        <w:t>2025</w:t>
      </w:r>
      <w:r>
        <w:rPr>
          <w:rFonts w:ascii="Times New Roman"/>
          <w:color w:val="FFFFFF"/>
          <w:spacing w:val="740"/>
          <w:sz w:val="13"/>
          <w:u w:val="single"/>
        </w:rPr>
        <w:t xml:space="preserve"> </w:t>
      </w:r>
      <w:r>
        <w:rPr>
          <w:rFonts w:ascii="Times New Roman"/>
          <w:color w:val="FFFFFF"/>
          <w:spacing w:val="104"/>
          <w:sz w:val="13"/>
        </w:rPr>
        <w:t xml:space="preserve"> </w:t>
      </w:r>
      <w:r>
        <w:rPr>
          <w:rFonts w:ascii="Arial"/>
          <w:color w:val="FFFFFF"/>
          <w:spacing w:val="0"/>
          <w:sz w:val="13"/>
        </w:rPr>
        <w:t>@#@#@</w:t>
      </w:r>
    </w:p>
    <w:p w14:paraId="7D6CDC25">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u w:val="single"/>
        </w:rPr>
        <w:t>表三</w:t>
      </w:r>
      <w:r>
        <w:rPr>
          <w:rFonts w:ascii="Times New Roman"/>
          <w:color w:val="FFFFFF"/>
          <w:spacing w:val="256"/>
          <w:sz w:val="13"/>
          <w:u w:val="single"/>
        </w:rPr>
        <w:t xml:space="preserve"> </w:t>
      </w:r>
      <w:r>
        <w:rPr>
          <w:rFonts w:ascii="仿宋" w:hAnsi="仿宋" w:cs="仿宋"/>
          <w:color w:val="FFFFFF"/>
          <w:spacing w:val="0"/>
          <w:sz w:val="13"/>
          <w:u w:val="single"/>
        </w:rPr>
        <w:t>年预算支出总</w:t>
      </w:r>
      <w:r>
        <w:rPr>
          <w:rFonts w:ascii="仿宋" w:hAnsi="仿宋" w:cs="仿宋"/>
          <w:color w:val="FFFFFF"/>
          <w:spacing w:val="0"/>
          <w:sz w:val="13"/>
        </w:rPr>
        <w:t>表</w:t>
      </w:r>
    </w:p>
    <w:p w14:paraId="4FDFBEEC">
      <w:pPr>
        <w:spacing w:before="87" w:after="0" w:line="140" w:lineRule="exact"/>
        <w:ind w:left="9161" w:right="0" w:firstLine="0"/>
        <w:jc w:val="left"/>
        <w:rPr>
          <w:rFonts w:ascii="Times New Roman"/>
          <w:color w:val="000000"/>
          <w:spacing w:val="0"/>
          <w:sz w:val="13"/>
        </w:rPr>
      </w:pPr>
      <w:r>
        <w:rPr>
          <w:rFonts w:ascii="TQNHBO+SimSun" w:hAnsi="TQNHBO+SimSun" w:cs="TQNHBO+SimSun"/>
          <w:color w:val="212529"/>
          <w:spacing w:val="0"/>
          <w:sz w:val="13"/>
        </w:rPr>
        <w:t>预算公开表3</w:t>
      </w:r>
    </w:p>
    <w:p w14:paraId="0E679BC4">
      <w:pPr>
        <w:spacing w:before="144" w:after="0" w:line="212" w:lineRule="exact"/>
        <w:ind w:left="4404" w:right="0" w:firstLine="0"/>
        <w:jc w:val="left"/>
        <w:rPr>
          <w:rFonts w:ascii="Times New Roman"/>
          <w:color w:val="000000"/>
          <w:spacing w:val="0"/>
          <w:sz w:val="20"/>
        </w:rPr>
      </w:pPr>
      <w:r>
        <w:rPr>
          <w:rFonts w:ascii="宋体" w:hAnsi="宋体" w:cs="宋体"/>
          <w:color w:val="000000"/>
          <w:spacing w:val="1"/>
          <w:sz w:val="20"/>
        </w:rPr>
        <w:t>2025年预算支出总表</w:t>
      </w:r>
    </w:p>
    <w:p w14:paraId="5E37FC81">
      <w:pPr>
        <w:spacing w:before="153" w:after="0" w:line="140" w:lineRule="exact"/>
        <w:ind w:left="749" w:right="0" w:firstLine="0"/>
        <w:jc w:val="left"/>
        <w:rPr>
          <w:rFonts w:ascii="Times New Roman"/>
          <w:color w:val="000000"/>
          <w:spacing w:val="0"/>
          <w:sz w:val="13"/>
        </w:rPr>
      </w:pPr>
      <w:r>
        <w:rPr>
          <w:rFonts w:ascii="TQNHBO+SimSun" w:hAnsi="TQNHBO+SimSun" w:cs="TQNHBO+SimSun"/>
          <w:color w:val="212529"/>
          <w:spacing w:val="0"/>
          <w:sz w:val="13"/>
        </w:rPr>
        <w:t>部门名称：中国共产主义青年团山西省兴县委员会</w:t>
      </w:r>
      <w:r>
        <w:rPr>
          <w:rFonts w:ascii="Times New Roman"/>
          <w:color w:val="212529"/>
          <w:spacing w:val="5589"/>
          <w:sz w:val="13"/>
        </w:rPr>
        <w:t xml:space="preserve"> </w:t>
      </w:r>
      <w:r>
        <w:rPr>
          <w:rFonts w:ascii="TQNHBO+SimSun" w:hAnsi="TQNHBO+SimSun" w:cs="TQNHBO+SimSun"/>
          <w:color w:val="212529"/>
          <w:spacing w:val="0"/>
          <w:sz w:val="13"/>
        </w:rPr>
        <w:t>单位：万元</w:t>
      </w:r>
    </w:p>
    <w:p w14:paraId="66F6C505">
      <w:pPr>
        <w:spacing w:before="171" w:after="0" w:line="168" w:lineRule="exact"/>
        <w:ind w:left="3124" w:right="0" w:firstLine="0"/>
        <w:jc w:val="left"/>
        <w:rPr>
          <w:rFonts w:ascii="Times New Roman"/>
          <w:color w:val="000000"/>
          <w:spacing w:val="0"/>
          <w:sz w:val="16"/>
        </w:rPr>
      </w:pPr>
      <w:r>
        <w:rPr>
          <w:rFonts w:ascii="TQNHBO+SimSun" w:hAnsi="TQNHBO+SimSun" w:cs="TQNHBO+SimSun"/>
          <w:color w:val="000000"/>
          <w:spacing w:val="2"/>
          <w:sz w:val="16"/>
        </w:rPr>
        <w:t>项目</w:t>
      </w:r>
      <w:r>
        <w:rPr>
          <w:rFonts w:ascii="Times New Roman"/>
          <w:color w:val="000000"/>
          <w:spacing w:val="3890"/>
          <w:sz w:val="16"/>
        </w:rPr>
        <w:t xml:space="preserve"> </w:t>
      </w:r>
      <w:r>
        <w:rPr>
          <w:rFonts w:ascii="TQNHBO+SimSun" w:hAnsi="TQNHBO+SimSun" w:cs="TQNHBO+SimSun"/>
          <w:color w:val="000000"/>
          <w:spacing w:val="2"/>
          <w:sz w:val="16"/>
        </w:rPr>
        <w:t>2025年预算数</w:t>
      </w:r>
    </w:p>
    <w:p w14:paraId="5F5A1FB9">
      <w:pPr>
        <w:spacing w:before="156" w:after="0" w:line="168" w:lineRule="exact"/>
        <w:ind w:left="1332" w:right="0" w:firstLine="0"/>
        <w:jc w:val="left"/>
        <w:rPr>
          <w:rFonts w:ascii="Times New Roman"/>
          <w:color w:val="000000"/>
          <w:spacing w:val="0"/>
          <w:sz w:val="16"/>
        </w:rPr>
      </w:pPr>
      <w:r>
        <w:rPr>
          <w:rFonts w:ascii="TQNHBO+SimSun" w:hAnsi="TQNHBO+SimSun" w:cs="TQNHBO+SimSun"/>
          <w:color w:val="000000"/>
          <w:spacing w:val="2"/>
          <w:sz w:val="16"/>
        </w:rPr>
        <w:t>科目编码</w:t>
      </w:r>
      <w:r>
        <w:rPr>
          <w:rFonts w:ascii="Times New Roman"/>
          <w:color w:val="000000"/>
          <w:spacing w:val="1864"/>
          <w:sz w:val="16"/>
        </w:rPr>
        <w:t xml:space="preserve"> </w:t>
      </w:r>
      <w:r>
        <w:rPr>
          <w:rFonts w:ascii="TQNHBO+SimSun" w:hAnsi="TQNHBO+SimSun" w:cs="TQNHBO+SimSun"/>
          <w:color w:val="000000"/>
          <w:spacing w:val="2"/>
          <w:sz w:val="16"/>
        </w:rPr>
        <w:t>科目名称</w:t>
      </w:r>
      <w:r>
        <w:rPr>
          <w:rFonts w:ascii="Times New Roman"/>
          <w:color w:val="000000"/>
          <w:spacing w:val="1797"/>
          <w:sz w:val="16"/>
        </w:rPr>
        <w:t xml:space="preserve"> </w:t>
      </w:r>
      <w:r>
        <w:rPr>
          <w:rFonts w:ascii="TQNHBO+SimSun" w:hAnsi="TQNHBO+SimSun" w:cs="TQNHBO+SimSun"/>
          <w:color w:val="000000"/>
          <w:spacing w:val="2"/>
          <w:sz w:val="16"/>
        </w:rPr>
        <w:t>合计</w:t>
      </w:r>
      <w:r>
        <w:rPr>
          <w:rFonts w:ascii="Times New Roman"/>
          <w:color w:val="000000"/>
          <w:spacing w:val="833"/>
          <w:sz w:val="16"/>
        </w:rPr>
        <w:t xml:space="preserve"> </w:t>
      </w:r>
      <w:r>
        <w:rPr>
          <w:rFonts w:ascii="TQNHBO+SimSun" w:hAnsi="TQNHBO+SimSun" w:cs="TQNHBO+SimSun"/>
          <w:color w:val="000000"/>
          <w:spacing w:val="2"/>
          <w:sz w:val="16"/>
        </w:rPr>
        <w:t>基本支出</w:t>
      </w:r>
      <w:r>
        <w:rPr>
          <w:rFonts w:ascii="Times New Roman"/>
          <w:color w:val="000000"/>
          <w:spacing w:val="643"/>
          <w:sz w:val="16"/>
        </w:rPr>
        <w:t xml:space="preserve"> </w:t>
      </w:r>
      <w:r>
        <w:rPr>
          <w:rFonts w:ascii="TQNHBO+SimSun" w:hAnsi="TQNHBO+SimSun" w:cs="TQNHBO+SimSun"/>
          <w:color w:val="000000"/>
          <w:spacing w:val="2"/>
          <w:sz w:val="16"/>
        </w:rPr>
        <w:t>项目支出</w:t>
      </w:r>
    </w:p>
    <w:p w14:paraId="0199EFFE">
      <w:pPr>
        <w:spacing w:before="156" w:after="0" w:line="168" w:lineRule="exact"/>
        <w:ind w:left="3124" w:right="0" w:firstLine="0"/>
        <w:jc w:val="left"/>
        <w:rPr>
          <w:rFonts w:ascii="Times New Roman"/>
          <w:color w:val="000000"/>
          <w:spacing w:val="0"/>
          <w:sz w:val="16"/>
        </w:rPr>
      </w:pPr>
      <w:r>
        <w:rPr>
          <w:rFonts w:ascii="TQNHBO+SimSun" w:hAnsi="TQNHBO+SimSun" w:cs="TQNHBO+SimSun"/>
          <w:color w:val="000000"/>
          <w:spacing w:val="2"/>
          <w:sz w:val="16"/>
        </w:rPr>
        <w:t>合计</w:t>
      </w:r>
      <w:r>
        <w:rPr>
          <w:rFonts w:ascii="Times New Roman"/>
          <w:color w:val="000000"/>
          <w:spacing w:val="3316"/>
          <w:sz w:val="16"/>
        </w:rPr>
        <w:t xml:space="preserve"> </w:t>
      </w:r>
      <w:r>
        <w:rPr>
          <w:rFonts w:ascii="TQNHBO+SimSun"/>
          <w:color w:val="000000"/>
          <w:spacing w:val="1"/>
          <w:sz w:val="16"/>
        </w:rPr>
        <w:t>86.26</w:t>
      </w:r>
      <w:r>
        <w:rPr>
          <w:rFonts w:ascii="Times New Roman"/>
          <w:color w:val="000000"/>
          <w:spacing w:val="887"/>
          <w:sz w:val="16"/>
        </w:rPr>
        <w:t xml:space="preserve"> </w:t>
      </w:r>
      <w:r>
        <w:rPr>
          <w:rFonts w:ascii="TQNHBO+SimSun"/>
          <w:color w:val="000000"/>
          <w:spacing w:val="1"/>
          <w:sz w:val="16"/>
        </w:rPr>
        <w:t>67.06</w:t>
      </w:r>
      <w:r>
        <w:rPr>
          <w:rFonts w:ascii="Times New Roman"/>
          <w:color w:val="000000"/>
          <w:spacing w:val="887"/>
          <w:sz w:val="16"/>
        </w:rPr>
        <w:t xml:space="preserve"> </w:t>
      </w:r>
      <w:r>
        <w:rPr>
          <w:rFonts w:ascii="TQNHBO+SimSun"/>
          <w:color w:val="000000"/>
          <w:spacing w:val="1"/>
          <w:sz w:val="16"/>
        </w:rPr>
        <w:t>19.20</w:t>
      </w:r>
    </w:p>
    <w:p w14:paraId="7751C78C">
      <w:pPr>
        <w:spacing w:before="156" w:after="0" w:line="168" w:lineRule="exact"/>
        <w:ind w:left="749" w:right="0" w:firstLine="0"/>
        <w:jc w:val="left"/>
        <w:rPr>
          <w:rFonts w:ascii="Times New Roman"/>
          <w:color w:val="000000"/>
          <w:spacing w:val="0"/>
          <w:sz w:val="16"/>
        </w:rPr>
      </w:pPr>
      <w:r>
        <w:rPr>
          <w:rFonts w:ascii="TQNHBO+SimSun"/>
          <w:color w:val="212529"/>
          <w:spacing w:val="1"/>
          <w:sz w:val="16"/>
        </w:rPr>
        <w:t>201</w:t>
      </w:r>
      <w:r>
        <w:rPr>
          <w:rFonts w:ascii="Times New Roman"/>
          <w:color w:val="212529"/>
          <w:spacing w:val="1564"/>
          <w:sz w:val="16"/>
        </w:rPr>
        <w:t xml:space="preserve"> </w:t>
      </w:r>
      <w:r>
        <w:rPr>
          <w:rFonts w:ascii="TQNHBO+SimSun" w:hAnsi="TQNHBO+SimSun" w:cs="TQNHBO+SimSun"/>
          <w:color w:val="212529"/>
          <w:spacing w:val="2"/>
          <w:sz w:val="16"/>
        </w:rPr>
        <w:t>一般公共服务支出</w:t>
      </w:r>
      <w:r>
        <w:rPr>
          <w:rFonts w:ascii="Times New Roman"/>
          <w:color w:val="212529"/>
          <w:spacing w:val="2871"/>
          <w:sz w:val="16"/>
        </w:rPr>
        <w:t xml:space="preserve"> </w:t>
      </w:r>
      <w:r>
        <w:rPr>
          <w:rFonts w:ascii="TQNHBO+SimSun"/>
          <w:color w:val="212529"/>
          <w:spacing w:val="1"/>
          <w:sz w:val="16"/>
        </w:rPr>
        <w:t>71.05</w:t>
      </w:r>
      <w:r>
        <w:rPr>
          <w:rFonts w:ascii="Times New Roman"/>
          <w:color w:val="212529"/>
          <w:spacing w:val="887"/>
          <w:sz w:val="16"/>
        </w:rPr>
        <w:t xml:space="preserve"> </w:t>
      </w:r>
      <w:r>
        <w:rPr>
          <w:rFonts w:ascii="TQNHBO+SimSun"/>
          <w:color w:val="000000"/>
          <w:spacing w:val="1"/>
          <w:sz w:val="16"/>
        </w:rPr>
        <w:t>51.85</w:t>
      </w:r>
      <w:r>
        <w:rPr>
          <w:rFonts w:ascii="Times New Roman"/>
          <w:color w:val="000000"/>
          <w:spacing w:val="887"/>
          <w:sz w:val="16"/>
        </w:rPr>
        <w:t xml:space="preserve"> </w:t>
      </w:r>
      <w:r>
        <w:rPr>
          <w:rFonts w:ascii="TQNHBO+SimSun"/>
          <w:color w:val="000000"/>
          <w:spacing w:val="1"/>
          <w:sz w:val="16"/>
        </w:rPr>
        <w:t>19.20</w:t>
      </w:r>
    </w:p>
    <w:p w14:paraId="78661A57">
      <w:pPr>
        <w:spacing w:before="156" w:after="0" w:line="168" w:lineRule="exact"/>
        <w:ind w:left="749" w:right="0" w:firstLine="0"/>
        <w:jc w:val="left"/>
        <w:rPr>
          <w:rFonts w:ascii="Times New Roman"/>
          <w:color w:val="000000"/>
          <w:spacing w:val="0"/>
          <w:sz w:val="16"/>
        </w:rPr>
      </w:pPr>
      <w:r>
        <w:rPr>
          <w:rFonts w:ascii="TQNHBO+SimSun"/>
          <w:color w:val="212529"/>
          <w:spacing w:val="1"/>
          <w:sz w:val="16"/>
        </w:rPr>
        <w:t>20129</w:t>
      </w:r>
      <w:r>
        <w:rPr>
          <w:rFonts w:ascii="Times New Roman"/>
          <w:color w:val="212529"/>
          <w:spacing w:val="1402"/>
          <w:sz w:val="16"/>
        </w:rPr>
        <w:t xml:space="preserve"> </w:t>
      </w:r>
      <w:r>
        <w:rPr>
          <w:rFonts w:ascii="TQNHBO+SimSun" w:hAnsi="TQNHBO+SimSun" w:cs="TQNHBO+SimSun"/>
          <w:color w:val="212529"/>
          <w:spacing w:val="2"/>
          <w:sz w:val="16"/>
        </w:rPr>
        <w:t>群众团体事务</w:t>
      </w:r>
      <w:r>
        <w:rPr>
          <w:rFonts w:ascii="Times New Roman"/>
          <w:color w:val="212529"/>
          <w:spacing w:val="3195"/>
          <w:sz w:val="16"/>
        </w:rPr>
        <w:t xml:space="preserve"> </w:t>
      </w:r>
      <w:r>
        <w:rPr>
          <w:rFonts w:ascii="TQNHBO+SimSun"/>
          <w:color w:val="212529"/>
          <w:spacing w:val="1"/>
          <w:sz w:val="16"/>
        </w:rPr>
        <w:t>71.05</w:t>
      </w:r>
      <w:r>
        <w:rPr>
          <w:rFonts w:ascii="Times New Roman"/>
          <w:color w:val="212529"/>
          <w:spacing w:val="887"/>
          <w:sz w:val="16"/>
        </w:rPr>
        <w:t xml:space="preserve"> </w:t>
      </w:r>
      <w:r>
        <w:rPr>
          <w:rFonts w:ascii="TQNHBO+SimSun"/>
          <w:color w:val="000000"/>
          <w:spacing w:val="1"/>
          <w:sz w:val="16"/>
        </w:rPr>
        <w:t>51.85</w:t>
      </w:r>
      <w:r>
        <w:rPr>
          <w:rFonts w:ascii="Times New Roman"/>
          <w:color w:val="000000"/>
          <w:spacing w:val="887"/>
          <w:sz w:val="16"/>
        </w:rPr>
        <w:t xml:space="preserve"> </w:t>
      </w:r>
      <w:r>
        <w:rPr>
          <w:rFonts w:ascii="TQNHBO+SimSun"/>
          <w:color w:val="000000"/>
          <w:spacing w:val="1"/>
          <w:sz w:val="16"/>
        </w:rPr>
        <w:t>19.20</w:t>
      </w:r>
    </w:p>
    <w:p w14:paraId="19278CA0">
      <w:pPr>
        <w:spacing w:before="156" w:after="0" w:line="168" w:lineRule="exact"/>
        <w:ind w:left="749" w:right="0" w:firstLine="0"/>
        <w:jc w:val="left"/>
        <w:rPr>
          <w:rFonts w:ascii="Times New Roman"/>
          <w:color w:val="000000"/>
          <w:spacing w:val="0"/>
          <w:sz w:val="16"/>
        </w:rPr>
      </w:pPr>
      <w:r>
        <w:rPr>
          <w:rFonts w:ascii="TQNHBO+SimSun"/>
          <w:color w:val="212529"/>
          <w:spacing w:val="1"/>
          <w:sz w:val="16"/>
        </w:rPr>
        <w:t>2012901</w:t>
      </w:r>
      <w:r>
        <w:rPr>
          <w:rFonts w:ascii="Times New Roman"/>
          <w:color w:val="212529"/>
          <w:spacing w:val="1239"/>
          <w:sz w:val="16"/>
        </w:rPr>
        <w:t xml:space="preserve"> </w:t>
      </w:r>
      <w:r>
        <w:rPr>
          <w:rFonts w:ascii="TQNHBO+SimSun" w:hAnsi="TQNHBO+SimSun" w:cs="TQNHBO+SimSun"/>
          <w:color w:val="212529"/>
          <w:spacing w:val="2"/>
          <w:sz w:val="16"/>
        </w:rPr>
        <w:t>行政运行</w:t>
      </w:r>
      <w:r>
        <w:rPr>
          <w:rFonts w:ascii="Times New Roman"/>
          <w:color w:val="212529"/>
          <w:spacing w:val="3520"/>
          <w:sz w:val="16"/>
        </w:rPr>
        <w:t xml:space="preserve"> </w:t>
      </w:r>
      <w:r>
        <w:rPr>
          <w:rFonts w:ascii="TQNHBO+SimSun"/>
          <w:color w:val="212529"/>
          <w:spacing w:val="1"/>
          <w:sz w:val="16"/>
        </w:rPr>
        <w:t>51.85</w:t>
      </w:r>
      <w:r>
        <w:rPr>
          <w:rFonts w:ascii="Times New Roman"/>
          <w:color w:val="212529"/>
          <w:spacing w:val="887"/>
          <w:sz w:val="16"/>
        </w:rPr>
        <w:t xml:space="preserve"> </w:t>
      </w:r>
      <w:r>
        <w:rPr>
          <w:rFonts w:ascii="TQNHBO+SimSun"/>
          <w:color w:val="212529"/>
          <w:spacing w:val="1"/>
          <w:sz w:val="16"/>
        </w:rPr>
        <w:t>51.85</w:t>
      </w:r>
    </w:p>
    <w:p w14:paraId="763BDD46">
      <w:pPr>
        <w:spacing w:before="156" w:after="0" w:line="168" w:lineRule="exact"/>
        <w:ind w:left="749" w:right="0" w:firstLine="0"/>
        <w:jc w:val="left"/>
        <w:rPr>
          <w:rFonts w:ascii="Times New Roman"/>
          <w:color w:val="000000"/>
          <w:spacing w:val="0"/>
          <w:sz w:val="16"/>
        </w:rPr>
      </w:pPr>
      <w:r>
        <w:rPr>
          <w:rFonts w:ascii="TQNHBO+SimSun"/>
          <w:color w:val="212529"/>
          <w:spacing w:val="1"/>
          <w:sz w:val="16"/>
        </w:rPr>
        <w:t>2012999</w:t>
      </w:r>
      <w:r>
        <w:rPr>
          <w:rFonts w:ascii="Times New Roman"/>
          <w:color w:val="212529"/>
          <w:spacing w:val="1239"/>
          <w:sz w:val="16"/>
        </w:rPr>
        <w:t xml:space="preserve"> </w:t>
      </w:r>
      <w:r>
        <w:rPr>
          <w:rFonts w:ascii="TQNHBO+SimSun" w:hAnsi="TQNHBO+SimSun" w:cs="TQNHBO+SimSun"/>
          <w:color w:val="212529"/>
          <w:spacing w:val="2"/>
          <w:sz w:val="16"/>
        </w:rPr>
        <w:t>其他群众团体事务支出</w:t>
      </w:r>
      <w:r>
        <w:rPr>
          <w:rFonts w:ascii="Times New Roman"/>
          <w:color w:val="212529"/>
          <w:spacing w:val="2546"/>
          <w:sz w:val="16"/>
        </w:rPr>
        <w:t xml:space="preserve"> </w:t>
      </w:r>
      <w:r>
        <w:rPr>
          <w:rFonts w:ascii="TQNHBO+SimSun"/>
          <w:color w:val="212529"/>
          <w:spacing w:val="1"/>
          <w:sz w:val="16"/>
        </w:rPr>
        <w:t>19.20</w:t>
      </w:r>
      <w:r>
        <w:rPr>
          <w:rFonts w:ascii="Times New Roman"/>
          <w:color w:val="212529"/>
          <w:spacing w:val="2219"/>
          <w:sz w:val="16"/>
        </w:rPr>
        <w:t xml:space="preserve"> </w:t>
      </w:r>
      <w:r>
        <w:rPr>
          <w:rFonts w:ascii="TQNHBO+SimSun"/>
          <w:color w:val="212529"/>
          <w:spacing w:val="1"/>
          <w:sz w:val="16"/>
        </w:rPr>
        <w:t>19.20</w:t>
      </w:r>
    </w:p>
    <w:p w14:paraId="4C50E633">
      <w:pPr>
        <w:spacing w:before="156" w:after="0" w:line="168" w:lineRule="exact"/>
        <w:ind w:left="749" w:right="0" w:firstLine="0"/>
        <w:jc w:val="left"/>
        <w:rPr>
          <w:rFonts w:ascii="Times New Roman"/>
          <w:color w:val="000000"/>
          <w:spacing w:val="0"/>
          <w:sz w:val="16"/>
        </w:rPr>
      </w:pPr>
      <w:r>
        <w:rPr>
          <w:rFonts w:ascii="TQNHBO+SimSun"/>
          <w:color w:val="212529"/>
          <w:spacing w:val="1"/>
          <w:sz w:val="16"/>
        </w:rPr>
        <w:t>208</w:t>
      </w:r>
      <w:r>
        <w:rPr>
          <w:rFonts w:ascii="Times New Roman"/>
          <w:color w:val="212529"/>
          <w:spacing w:val="1564"/>
          <w:sz w:val="16"/>
        </w:rPr>
        <w:t xml:space="preserve"> </w:t>
      </w:r>
      <w:r>
        <w:rPr>
          <w:rFonts w:ascii="TQNHBO+SimSun" w:hAnsi="TQNHBO+SimSun" w:cs="TQNHBO+SimSun"/>
          <w:color w:val="212529"/>
          <w:spacing w:val="2"/>
          <w:sz w:val="16"/>
        </w:rPr>
        <w:t>社会保障和就业支出</w:t>
      </w:r>
      <w:r>
        <w:rPr>
          <w:rFonts w:ascii="Times New Roman"/>
          <w:color w:val="212529"/>
          <w:spacing w:val="2790"/>
          <w:sz w:val="16"/>
        </w:rPr>
        <w:t xml:space="preserve"> </w:t>
      </w:r>
      <w:r>
        <w:rPr>
          <w:rFonts w:ascii="TQNHBO+SimSun"/>
          <w:color w:val="212529"/>
          <w:spacing w:val="1"/>
          <w:sz w:val="16"/>
        </w:rPr>
        <w:t>6.56</w:t>
      </w:r>
      <w:r>
        <w:rPr>
          <w:rFonts w:ascii="Times New Roman"/>
          <w:color w:val="212529"/>
          <w:spacing w:val="968"/>
          <w:sz w:val="16"/>
        </w:rPr>
        <w:t xml:space="preserve"> </w:t>
      </w:r>
      <w:r>
        <w:rPr>
          <w:rFonts w:ascii="TQNHBO+SimSun"/>
          <w:color w:val="000000"/>
          <w:spacing w:val="1"/>
          <w:sz w:val="16"/>
        </w:rPr>
        <w:t>6.56</w:t>
      </w:r>
    </w:p>
    <w:p w14:paraId="10CF8EDB">
      <w:pPr>
        <w:spacing w:before="156" w:after="0" w:line="168" w:lineRule="exact"/>
        <w:ind w:left="749" w:right="0" w:firstLine="0"/>
        <w:jc w:val="left"/>
        <w:rPr>
          <w:rFonts w:ascii="Times New Roman"/>
          <w:color w:val="000000"/>
          <w:spacing w:val="0"/>
          <w:sz w:val="16"/>
        </w:rPr>
      </w:pPr>
      <w:r>
        <w:rPr>
          <w:rFonts w:ascii="TQNHBO+SimSun"/>
          <w:color w:val="212529"/>
          <w:spacing w:val="1"/>
          <w:sz w:val="16"/>
        </w:rPr>
        <w:t>20805</w:t>
      </w:r>
      <w:r>
        <w:rPr>
          <w:rFonts w:ascii="Times New Roman"/>
          <w:color w:val="212529"/>
          <w:spacing w:val="1402"/>
          <w:sz w:val="16"/>
        </w:rPr>
        <w:t xml:space="preserve"> </w:t>
      </w:r>
      <w:r>
        <w:rPr>
          <w:rFonts w:ascii="TQNHBO+SimSun" w:hAnsi="TQNHBO+SimSun" w:cs="TQNHBO+SimSun"/>
          <w:color w:val="212529"/>
          <w:spacing w:val="2"/>
          <w:sz w:val="16"/>
        </w:rPr>
        <w:t>行政事业单位养老支出</w:t>
      </w:r>
      <w:r>
        <w:rPr>
          <w:rFonts w:ascii="Times New Roman"/>
          <w:color w:val="212529"/>
          <w:spacing w:val="2628"/>
          <w:sz w:val="16"/>
        </w:rPr>
        <w:t xml:space="preserve"> </w:t>
      </w:r>
      <w:r>
        <w:rPr>
          <w:rFonts w:ascii="TQNHBO+SimSun"/>
          <w:color w:val="212529"/>
          <w:spacing w:val="1"/>
          <w:sz w:val="16"/>
        </w:rPr>
        <w:t>6.56</w:t>
      </w:r>
      <w:r>
        <w:rPr>
          <w:rFonts w:ascii="Times New Roman"/>
          <w:color w:val="212529"/>
          <w:spacing w:val="968"/>
          <w:sz w:val="16"/>
        </w:rPr>
        <w:t xml:space="preserve"> </w:t>
      </w:r>
      <w:r>
        <w:rPr>
          <w:rFonts w:ascii="TQNHBO+SimSun"/>
          <w:color w:val="000000"/>
          <w:spacing w:val="1"/>
          <w:sz w:val="16"/>
        </w:rPr>
        <w:t>6.56</w:t>
      </w:r>
    </w:p>
    <w:p w14:paraId="58674C63">
      <w:pPr>
        <w:spacing w:before="156" w:after="0" w:line="168" w:lineRule="exact"/>
        <w:ind w:left="749" w:right="0" w:firstLine="0"/>
        <w:jc w:val="left"/>
        <w:rPr>
          <w:rFonts w:ascii="Times New Roman"/>
          <w:color w:val="000000"/>
          <w:spacing w:val="0"/>
          <w:sz w:val="16"/>
        </w:rPr>
      </w:pPr>
      <w:r>
        <w:rPr>
          <w:rFonts w:ascii="TQNHBO+SimSun"/>
          <w:color w:val="212529"/>
          <w:spacing w:val="1"/>
          <w:sz w:val="16"/>
        </w:rPr>
        <w:t>2080501</w:t>
      </w:r>
      <w:r>
        <w:rPr>
          <w:rFonts w:ascii="Times New Roman"/>
          <w:color w:val="212529"/>
          <w:spacing w:val="1239"/>
          <w:sz w:val="16"/>
        </w:rPr>
        <w:t xml:space="preserve"> </w:t>
      </w:r>
      <w:r>
        <w:rPr>
          <w:rFonts w:ascii="TQNHBO+SimSun" w:hAnsi="TQNHBO+SimSun" w:cs="TQNHBO+SimSun"/>
          <w:color w:val="212529"/>
          <w:spacing w:val="2"/>
          <w:sz w:val="16"/>
        </w:rPr>
        <w:t>行政单位离退休</w:t>
      </w:r>
      <w:r>
        <w:rPr>
          <w:rFonts w:ascii="Times New Roman"/>
          <w:color w:val="212529"/>
          <w:spacing w:val="3114"/>
          <w:sz w:val="16"/>
        </w:rPr>
        <w:t xml:space="preserve"> </w:t>
      </w:r>
      <w:r>
        <w:rPr>
          <w:rFonts w:ascii="TQNHBO+SimSun"/>
          <w:color w:val="212529"/>
          <w:spacing w:val="1"/>
          <w:sz w:val="16"/>
        </w:rPr>
        <w:t>0.75</w:t>
      </w:r>
      <w:r>
        <w:rPr>
          <w:rFonts w:ascii="Times New Roman"/>
          <w:color w:val="212529"/>
          <w:spacing w:val="968"/>
          <w:sz w:val="16"/>
        </w:rPr>
        <w:t xml:space="preserve"> </w:t>
      </w:r>
      <w:r>
        <w:rPr>
          <w:rFonts w:ascii="TQNHBO+SimSun"/>
          <w:color w:val="212529"/>
          <w:spacing w:val="1"/>
          <w:sz w:val="16"/>
        </w:rPr>
        <w:t>0.75</w:t>
      </w:r>
    </w:p>
    <w:p w14:paraId="0653942A">
      <w:pPr>
        <w:spacing w:before="156" w:after="0" w:line="168" w:lineRule="exact"/>
        <w:ind w:left="749" w:right="0" w:firstLine="0"/>
        <w:jc w:val="left"/>
        <w:rPr>
          <w:rFonts w:ascii="Times New Roman"/>
          <w:color w:val="000000"/>
          <w:spacing w:val="0"/>
          <w:sz w:val="16"/>
        </w:rPr>
      </w:pPr>
      <w:r>
        <w:rPr>
          <w:rFonts w:ascii="TQNHBO+SimSun"/>
          <w:color w:val="212529"/>
          <w:spacing w:val="1"/>
          <w:sz w:val="16"/>
        </w:rPr>
        <w:t>2080505</w:t>
      </w:r>
      <w:r>
        <w:rPr>
          <w:rFonts w:ascii="Times New Roman"/>
          <w:color w:val="212529"/>
          <w:spacing w:val="1239"/>
          <w:sz w:val="16"/>
        </w:rPr>
        <w:t xml:space="preserve"> </w:t>
      </w:r>
      <w:r>
        <w:rPr>
          <w:rFonts w:ascii="TQNHBO+SimSun" w:hAnsi="TQNHBO+SimSun" w:cs="TQNHBO+SimSun"/>
          <w:color w:val="212529"/>
          <w:spacing w:val="2"/>
          <w:sz w:val="16"/>
        </w:rPr>
        <w:t>机关事业单位基本养老保险缴费支出</w:t>
      </w:r>
      <w:r>
        <w:rPr>
          <w:rFonts w:ascii="Times New Roman"/>
          <w:color w:val="212529"/>
          <w:spacing w:val="1655"/>
          <w:sz w:val="16"/>
        </w:rPr>
        <w:t xml:space="preserve"> </w:t>
      </w:r>
      <w:r>
        <w:rPr>
          <w:rFonts w:ascii="TQNHBO+SimSun"/>
          <w:color w:val="212529"/>
          <w:spacing w:val="1"/>
          <w:sz w:val="16"/>
        </w:rPr>
        <w:t>5.81</w:t>
      </w:r>
      <w:r>
        <w:rPr>
          <w:rFonts w:ascii="Times New Roman"/>
          <w:color w:val="212529"/>
          <w:spacing w:val="968"/>
          <w:sz w:val="16"/>
        </w:rPr>
        <w:t xml:space="preserve"> </w:t>
      </w:r>
      <w:r>
        <w:rPr>
          <w:rFonts w:ascii="TQNHBO+SimSun"/>
          <w:color w:val="212529"/>
          <w:spacing w:val="1"/>
          <w:sz w:val="16"/>
        </w:rPr>
        <w:t>5.81</w:t>
      </w:r>
    </w:p>
    <w:p w14:paraId="4D128D5F">
      <w:pPr>
        <w:spacing w:before="156" w:after="0" w:line="168" w:lineRule="exact"/>
        <w:ind w:left="749" w:right="0" w:firstLine="0"/>
        <w:jc w:val="left"/>
        <w:rPr>
          <w:rFonts w:ascii="Times New Roman"/>
          <w:color w:val="000000"/>
          <w:spacing w:val="0"/>
          <w:sz w:val="16"/>
        </w:rPr>
      </w:pPr>
      <w:r>
        <w:rPr>
          <w:rFonts w:ascii="TQNHBO+SimSun"/>
          <w:color w:val="212529"/>
          <w:spacing w:val="1"/>
          <w:sz w:val="16"/>
        </w:rPr>
        <w:t>210</w:t>
      </w:r>
      <w:r>
        <w:rPr>
          <w:rFonts w:ascii="Times New Roman"/>
          <w:color w:val="212529"/>
          <w:spacing w:val="1564"/>
          <w:sz w:val="16"/>
        </w:rPr>
        <w:t xml:space="preserve"> </w:t>
      </w:r>
      <w:r>
        <w:rPr>
          <w:rFonts w:ascii="TQNHBO+SimSun" w:hAnsi="TQNHBO+SimSun" w:cs="TQNHBO+SimSun"/>
          <w:color w:val="212529"/>
          <w:spacing w:val="2"/>
          <w:sz w:val="16"/>
        </w:rPr>
        <w:t>卫生健康支出</w:t>
      </w:r>
      <w:r>
        <w:rPr>
          <w:rFonts w:ascii="Times New Roman"/>
          <w:color w:val="212529"/>
          <w:spacing w:val="3276"/>
          <w:sz w:val="16"/>
        </w:rPr>
        <w:t xml:space="preserve"> </w:t>
      </w:r>
      <w:r>
        <w:rPr>
          <w:rFonts w:ascii="TQNHBO+SimSun"/>
          <w:color w:val="212529"/>
          <w:spacing w:val="1"/>
          <w:sz w:val="16"/>
        </w:rPr>
        <w:t>3.46</w:t>
      </w:r>
      <w:r>
        <w:rPr>
          <w:rFonts w:ascii="Times New Roman"/>
          <w:color w:val="212529"/>
          <w:spacing w:val="968"/>
          <w:sz w:val="16"/>
        </w:rPr>
        <w:t xml:space="preserve"> </w:t>
      </w:r>
      <w:r>
        <w:rPr>
          <w:rFonts w:ascii="TQNHBO+SimSun"/>
          <w:color w:val="000000"/>
          <w:spacing w:val="1"/>
          <w:sz w:val="16"/>
        </w:rPr>
        <w:t>3.46</w:t>
      </w:r>
    </w:p>
    <w:p w14:paraId="746AAC2A">
      <w:pPr>
        <w:spacing w:before="156" w:after="0" w:line="168" w:lineRule="exact"/>
        <w:ind w:left="749" w:right="0" w:firstLine="0"/>
        <w:jc w:val="left"/>
        <w:rPr>
          <w:rFonts w:ascii="Times New Roman"/>
          <w:color w:val="000000"/>
          <w:spacing w:val="0"/>
          <w:sz w:val="16"/>
        </w:rPr>
      </w:pPr>
      <w:r>
        <w:rPr>
          <w:rFonts w:ascii="TQNHBO+SimSun"/>
          <w:color w:val="212529"/>
          <w:spacing w:val="1"/>
          <w:sz w:val="16"/>
        </w:rPr>
        <w:t>21011</w:t>
      </w:r>
      <w:r>
        <w:rPr>
          <w:rFonts w:ascii="Times New Roman"/>
          <w:color w:val="212529"/>
          <w:spacing w:val="1402"/>
          <w:sz w:val="16"/>
        </w:rPr>
        <w:t xml:space="preserve"> </w:t>
      </w:r>
      <w:r>
        <w:rPr>
          <w:rFonts w:ascii="TQNHBO+SimSun" w:hAnsi="TQNHBO+SimSun" w:cs="TQNHBO+SimSun"/>
          <w:color w:val="212529"/>
          <w:spacing w:val="2"/>
          <w:sz w:val="16"/>
        </w:rPr>
        <w:t>行政事业单位医疗</w:t>
      </w:r>
      <w:r>
        <w:rPr>
          <w:rFonts w:ascii="Times New Roman"/>
          <w:color w:val="212529"/>
          <w:spacing w:val="2952"/>
          <w:sz w:val="16"/>
        </w:rPr>
        <w:t xml:space="preserve"> </w:t>
      </w:r>
      <w:r>
        <w:rPr>
          <w:rFonts w:ascii="TQNHBO+SimSun"/>
          <w:color w:val="212529"/>
          <w:spacing w:val="1"/>
          <w:sz w:val="16"/>
        </w:rPr>
        <w:t>3.46</w:t>
      </w:r>
      <w:r>
        <w:rPr>
          <w:rFonts w:ascii="Times New Roman"/>
          <w:color w:val="212529"/>
          <w:spacing w:val="968"/>
          <w:sz w:val="16"/>
        </w:rPr>
        <w:t xml:space="preserve"> </w:t>
      </w:r>
      <w:r>
        <w:rPr>
          <w:rFonts w:ascii="TQNHBO+SimSun"/>
          <w:color w:val="000000"/>
          <w:spacing w:val="1"/>
          <w:sz w:val="16"/>
        </w:rPr>
        <w:t>3.46</w:t>
      </w:r>
    </w:p>
    <w:p w14:paraId="77B0D525">
      <w:pPr>
        <w:spacing w:before="156" w:after="0" w:line="168" w:lineRule="exact"/>
        <w:ind w:left="749" w:right="0" w:firstLine="0"/>
        <w:jc w:val="left"/>
        <w:rPr>
          <w:rFonts w:ascii="Times New Roman"/>
          <w:color w:val="000000"/>
          <w:spacing w:val="0"/>
          <w:sz w:val="16"/>
        </w:rPr>
      </w:pPr>
      <w:r>
        <w:rPr>
          <w:rFonts w:ascii="TQNHBO+SimSun"/>
          <w:color w:val="212529"/>
          <w:spacing w:val="1"/>
          <w:sz w:val="16"/>
        </w:rPr>
        <w:t>2101101</w:t>
      </w:r>
      <w:r>
        <w:rPr>
          <w:rFonts w:ascii="Times New Roman"/>
          <w:color w:val="212529"/>
          <w:spacing w:val="1239"/>
          <w:sz w:val="16"/>
        </w:rPr>
        <w:t xml:space="preserve"> </w:t>
      </w:r>
      <w:r>
        <w:rPr>
          <w:rFonts w:ascii="TQNHBO+SimSun" w:hAnsi="TQNHBO+SimSun" w:cs="TQNHBO+SimSun"/>
          <w:color w:val="212529"/>
          <w:spacing w:val="2"/>
          <w:sz w:val="16"/>
        </w:rPr>
        <w:t>行政单位医疗</w:t>
      </w:r>
      <w:r>
        <w:rPr>
          <w:rFonts w:ascii="Times New Roman"/>
          <w:color w:val="212529"/>
          <w:spacing w:val="3276"/>
          <w:sz w:val="16"/>
        </w:rPr>
        <w:t xml:space="preserve"> </w:t>
      </w:r>
      <w:r>
        <w:rPr>
          <w:rFonts w:ascii="TQNHBO+SimSun"/>
          <w:color w:val="212529"/>
          <w:spacing w:val="1"/>
          <w:sz w:val="16"/>
        </w:rPr>
        <w:t>2.37</w:t>
      </w:r>
      <w:r>
        <w:rPr>
          <w:rFonts w:ascii="Times New Roman"/>
          <w:color w:val="212529"/>
          <w:spacing w:val="968"/>
          <w:sz w:val="16"/>
        </w:rPr>
        <w:t xml:space="preserve"> </w:t>
      </w:r>
      <w:r>
        <w:rPr>
          <w:rFonts w:ascii="TQNHBO+SimSun"/>
          <w:color w:val="212529"/>
          <w:spacing w:val="1"/>
          <w:sz w:val="16"/>
        </w:rPr>
        <w:t>2.37</w:t>
      </w:r>
    </w:p>
    <w:p w14:paraId="367E18BD">
      <w:pPr>
        <w:spacing w:before="156" w:after="0" w:line="168" w:lineRule="exact"/>
        <w:ind w:left="749" w:right="0" w:firstLine="0"/>
        <w:jc w:val="left"/>
        <w:rPr>
          <w:rFonts w:ascii="Times New Roman"/>
          <w:color w:val="000000"/>
          <w:spacing w:val="0"/>
          <w:sz w:val="16"/>
        </w:rPr>
      </w:pPr>
      <w:r>
        <w:rPr>
          <w:rFonts w:ascii="TQNHBO+SimSun"/>
          <w:color w:val="212529"/>
          <w:spacing w:val="1"/>
          <w:sz w:val="16"/>
        </w:rPr>
        <w:t>2101103</w:t>
      </w:r>
      <w:r>
        <w:rPr>
          <w:rFonts w:ascii="Times New Roman"/>
          <w:color w:val="212529"/>
          <w:spacing w:val="1239"/>
          <w:sz w:val="16"/>
        </w:rPr>
        <w:t xml:space="preserve"> </w:t>
      </w:r>
      <w:r>
        <w:rPr>
          <w:rFonts w:ascii="TQNHBO+SimSun" w:hAnsi="TQNHBO+SimSun" w:cs="TQNHBO+SimSun"/>
          <w:color w:val="212529"/>
          <w:spacing w:val="2"/>
          <w:sz w:val="16"/>
        </w:rPr>
        <w:t>公务员医疗补助</w:t>
      </w:r>
      <w:r>
        <w:rPr>
          <w:rFonts w:ascii="Times New Roman"/>
          <w:color w:val="212529"/>
          <w:spacing w:val="3114"/>
          <w:sz w:val="16"/>
        </w:rPr>
        <w:t xml:space="preserve"> </w:t>
      </w:r>
      <w:r>
        <w:rPr>
          <w:rFonts w:ascii="TQNHBO+SimSun"/>
          <w:color w:val="212529"/>
          <w:spacing w:val="1"/>
          <w:sz w:val="16"/>
        </w:rPr>
        <w:t>1.09</w:t>
      </w:r>
      <w:r>
        <w:rPr>
          <w:rFonts w:ascii="Times New Roman"/>
          <w:color w:val="212529"/>
          <w:spacing w:val="968"/>
          <w:sz w:val="16"/>
        </w:rPr>
        <w:t xml:space="preserve"> </w:t>
      </w:r>
      <w:r>
        <w:rPr>
          <w:rFonts w:ascii="TQNHBO+SimSun"/>
          <w:color w:val="212529"/>
          <w:spacing w:val="1"/>
          <w:sz w:val="16"/>
        </w:rPr>
        <w:t>1.09</w:t>
      </w:r>
    </w:p>
    <w:p w14:paraId="417BA00C">
      <w:pPr>
        <w:spacing w:before="156" w:after="0" w:line="168" w:lineRule="exact"/>
        <w:ind w:left="749" w:right="0" w:firstLine="0"/>
        <w:jc w:val="left"/>
        <w:rPr>
          <w:rFonts w:ascii="Times New Roman"/>
          <w:color w:val="000000"/>
          <w:spacing w:val="0"/>
          <w:sz w:val="16"/>
        </w:rPr>
      </w:pPr>
      <w:r>
        <w:rPr>
          <w:rFonts w:ascii="TQNHBO+SimSun"/>
          <w:color w:val="212529"/>
          <w:spacing w:val="1"/>
          <w:sz w:val="16"/>
        </w:rPr>
        <w:t>221</w:t>
      </w:r>
      <w:r>
        <w:rPr>
          <w:rFonts w:ascii="Times New Roman"/>
          <w:color w:val="212529"/>
          <w:spacing w:val="1564"/>
          <w:sz w:val="16"/>
        </w:rPr>
        <w:t xml:space="preserve"> </w:t>
      </w:r>
      <w:r>
        <w:rPr>
          <w:rFonts w:ascii="TQNHBO+SimSun" w:hAnsi="TQNHBO+SimSun" w:cs="TQNHBO+SimSun"/>
          <w:color w:val="212529"/>
          <w:spacing w:val="2"/>
          <w:sz w:val="16"/>
        </w:rPr>
        <w:t>住房保障支出</w:t>
      </w:r>
      <w:r>
        <w:rPr>
          <w:rFonts w:ascii="Times New Roman"/>
          <w:color w:val="212529"/>
          <w:spacing w:val="3276"/>
          <w:sz w:val="16"/>
        </w:rPr>
        <w:t xml:space="preserve"> </w:t>
      </w:r>
      <w:r>
        <w:rPr>
          <w:rFonts w:ascii="TQNHBO+SimSun"/>
          <w:color w:val="212529"/>
          <w:spacing w:val="1"/>
          <w:sz w:val="16"/>
        </w:rPr>
        <w:t>5.19</w:t>
      </w:r>
      <w:r>
        <w:rPr>
          <w:rFonts w:ascii="Times New Roman"/>
          <w:color w:val="212529"/>
          <w:spacing w:val="968"/>
          <w:sz w:val="16"/>
        </w:rPr>
        <w:t xml:space="preserve"> </w:t>
      </w:r>
      <w:r>
        <w:rPr>
          <w:rFonts w:ascii="TQNHBO+SimSun"/>
          <w:color w:val="000000"/>
          <w:spacing w:val="1"/>
          <w:sz w:val="16"/>
        </w:rPr>
        <w:t>5.19</w:t>
      </w:r>
    </w:p>
    <w:p w14:paraId="5CB2C834">
      <w:pPr>
        <w:spacing w:before="156" w:after="0" w:line="168" w:lineRule="exact"/>
        <w:ind w:left="749" w:right="0" w:firstLine="0"/>
        <w:jc w:val="left"/>
        <w:rPr>
          <w:rFonts w:ascii="Times New Roman"/>
          <w:color w:val="000000"/>
          <w:spacing w:val="0"/>
          <w:sz w:val="16"/>
        </w:rPr>
      </w:pPr>
      <w:r>
        <w:rPr>
          <w:rFonts w:ascii="TQNHBO+SimSun"/>
          <w:color w:val="212529"/>
          <w:spacing w:val="1"/>
          <w:sz w:val="16"/>
        </w:rPr>
        <w:t>22102</w:t>
      </w:r>
      <w:r>
        <w:rPr>
          <w:rFonts w:ascii="Times New Roman"/>
          <w:color w:val="212529"/>
          <w:spacing w:val="1402"/>
          <w:sz w:val="16"/>
        </w:rPr>
        <w:t xml:space="preserve"> </w:t>
      </w:r>
      <w:r>
        <w:rPr>
          <w:rFonts w:ascii="TQNHBO+SimSun" w:hAnsi="TQNHBO+SimSun" w:cs="TQNHBO+SimSun"/>
          <w:color w:val="212529"/>
          <w:spacing w:val="2"/>
          <w:sz w:val="16"/>
        </w:rPr>
        <w:t>住房改革支出</w:t>
      </w:r>
      <w:r>
        <w:rPr>
          <w:rFonts w:ascii="Times New Roman"/>
          <w:color w:val="212529"/>
          <w:spacing w:val="3276"/>
          <w:sz w:val="16"/>
        </w:rPr>
        <w:t xml:space="preserve"> </w:t>
      </w:r>
      <w:r>
        <w:rPr>
          <w:rFonts w:ascii="TQNHBO+SimSun"/>
          <w:color w:val="212529"/>
          <w:spacing w:val="1"/>
          <w:sz w:val="16"/>
        </w:rPr>
        <w:t>5.19</w:t>
      </w:r>
      <w:r>
        <w:rPr>
          <w:rFonts w:ascii="Times New Roman"/>
          <w:color w:val="212529"/>
          <w:spacing w:val="968"/>
          <w:sz w:val="16"/>
        </w:rPr>
        <w:t xml:space="preserve"> </w:t>
      </w:r>
      <w:r>
        <w:rPr>
          <w:rFonts w:ascii="TQNHBO+SimSun"/>
          <w:color w:val="000000"/>
          <w:spacing w:val="1"/>
          <w:sz w:val="16"/>
        </w:rPr>
        <w:t>5.19</w:t>
      </w:r>
    </w:p>
    <w:p w14:paraId="7932E66C">
      <w:pPr>
        <w:spacing w:before="156" w:after="0" w:line="168" w:lineRule="exact"/>
        <w:ind w:left="749" w:right="0" w:firstLine="0"/>
        <w:jc w:val="left"/>
        <w:rPr>
          <w:rFonts w:ascii="Times New Roman"/>
          <w:color w:val="000000"/>
          <w:spacing w:val="0"/>
          <w:sz w:val="16"/>
        </w:rPr>
      </w:pPr>
      <w:r>
        <w:rPr>
          <w:rFonts w:ascii="TQNHBO+SimSun"/>
          <w:color w:val="212529"/>
          <w:spacing w:val="1"/>
          <w:sz w:val="16"/>
        </w:rPr>
        <w:t>2210201</w:t>
      </w:r>
      <w:r>
        <w:rPr>
          <w:rFonts w:ascii="Times New Roman"/>
          <w:color w:val="212529"/>
          <w:spacing w:val="1239"/>
          <w:sz w:val="16"/>
        </w:rPr>
        <w:t xml:space="preserve"> </w:t>
      </w:r>
      <w:r>
        <w:rPr>
          <w:rFonts w:ascii="TQNHBO+SimSun" w:hAnsi="TQNHBO+SimSun" w:cs="TQNHBO+SimSun"/>
          <w:color w:val="212529"/>
          <w:spacing w:val="2"/>
          <w:sz w:val="16"/>
        </w:rPr>
        <w:t>住房公积金</w:t>
      </w:r>
      <w:r>
        <w:rPr>
          <w:rFonts w:ascii="Times New Roman"/>
          <w:color w:val="212529"/>
          <w:spacing w:val="3438"/>
          <w:sz w:val="16"/>
        </w:rPr>
        <w:t xml:space="preserve"> </w:t>
      </w:r>
      <w:r>
        <w:rPr>
          <w:rFonts w:ascii="TQNHBO+SimSun"/>
          <w:color w:val="212529"/>
          <w:spacing w:val="1"/>
          <w:sz w:val="16"/>
        </w:rPr>
        <w:t>5.19</w:t>
      </w:r>
      <w:r>
        <w:rPr>
          <w:rFonts w:ascii="Times New Roman"/>
          <w:color w:val="212529"/>
          <w:spacing w:val="968"/>
          <w:sz w:val="16"/>
        </w:rPr>
        <w:t xml:space="preserve"> </w:t>
      </w:r>
      <w:r>
        <w:rPr>
          <w:rFonts w:ascii="TQNHBO+SimSun"/>
          <w:color w:val="212529"/>
          <w:spacing w:val="1"/>
          <w:sz w:val="16"/>
        </w:rPr>
        <w:t>5.19</w:t>
      </w:r>
    </w:p>
    <w:p w14:paraId="75275ACB">
      <w:pPr>
        <w:spacing w:before="8434" w:after="0" w:line="170" w:lineRule="exact"/>
        <w:ind w:left="5241" w:right="0" w:firstLine="0"/>
        <w:jc w:val="left"/>
        <w:rPr>
          <w:rFonts w:ascii="Times New Roman"/>
          <w:color w:val="000000"/>
          <w:spacing w:val="0"/>
          <w:sz w:val="16"/>
        </w:rPr>
      </w:pPr>
      <w:r>
        <w:rPr>
          <w:rFonts w:ascii="MingLiU"/>
          <w:color w:val="000000"/>
          <w:spacing w:val="-13"/>
          <w:sz w:val="16"/>
        </w:rPr>
        <w:t>-5-</w:t>
      </w:r>
    </w:p>
    <w:p w14:paraId="3036A1D0">
      <w:pPr>
        <w:spacing w:before="0" w:after="0" w:line="0" w:lineRule="exact"/>
        <w:ind w:left="0" w:right="0" w:firstLine="0"/>
        <w:jc w:val="left"/>
        <w:rPr>
          <w:rFonts w:ascii="Arial"/>
          <w:color w:val="FF0000"/>
          <w:spacing w:val="0"/>
          <w:sz w:val="2"/>
        </w:rPr>
      </w:pPr>
    </w:p>
    <w:p w14:paraId="3204FADF">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4DEA3A1">
      <w:pPr>
        <w:spacing w:before="0" w:after="0" w:line="170" w:lineRule="exact"/>
        <w:ind w:left="0" w:right="0" w:firstLine="0"/>
        <w:jc w:val="left"/>
        <w:rPr>
          <w:rFonts w:ascii="Times New Roman"/>
          <w:color w:val="000000"/>
          <w:spacing w:val="0"/>
          <w:sz w:val="16"/>
        </w:rPr>
      </w:pPr>
      <w:r>
        <w:pict>
          <v:shape id="_x000048" o:spid="_x0000_s1074" o:spt="75" type="#_x0000_t75" style="position:absolute;left:0pt;margin-left:67.9pt;margin-top:65.55pt;height:742.05pt;width:460.4pt;mso-position-horizontal-relative:page;mso-position-vertical-relative:page;z-index:-251657216;mso-width-relative:page;mso-height-relative:page;" filled="f" coordsize="21600,21600">
            <v:path/>
            <v:fill on="f" focussize="0,0"/>
            <v:stroke/>
            <v:imagedata r:id="rId48" o:title=""/>
            <o:lock v:ext="edit" aspectratio="t"/>
          </v:shape>
        </w:pict>
      </w:r>
      <w:r>
        <w:pict>
          <v:shape id="_x000049" o:spid="_x0000_s1075"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47" o:title=""/>
            <o:lock v:ext="edit" aspectratio="t"/>
          </v:shape>
        </w:pict>
      </w:r>
      <w:r>
        <w:pict>
          <v:shape id="_x000050" o:spid="_x0000_s1076"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8" o:title=""/>
            <o:lock v:ext="edit" aspectratio="t"/>
          </v:shape>
        </w:pict>
      </w:r>
      <w:r>
        <w:rPr>
          <w:rFonts w:ascii="MingLiU" w:hAnsi="MingLiU" w:cs="MingLiU"/>
          <w:color w:val="000000"/>
          <w:spacing w:val="-1"/>
          <w:sz w:val="16"/>
        </w:rPr>
        <w:t>中国共产主义青年团山西省兴县委员会2025年部门预算公开报告</w:t>
      </w:r>
    </w:p>
    <w:p w14:paraId="06F1BAA5">
      <w:pPr>
        <w:spacing w:before="661" w:after="0" w:line="155" w:lineRule="exact"/>
        <w:ind w:left="738" w:right="0" w:firstLine="0"/>
        <w:jc w:val="left"/>
        <w:rPr>
          <w:rFonts w:ascii="Times New Roman"/>
          <w:color w:val="000000"/>
          <w:spacing w:val="0"/>
          <w:sz w:val="13"/>
        </w:rPr>
      </w:pPr>
      <w:r>
        <w:rPr>
          <w:rFonts w:ascii="Arial"/>
          <w:color w:val="FFFFFF"/>
          <w:spacing w:val="0"/>
          <w:sz w:val="13"/>
          <w:u w:val="single"/>
        </w:rPr>
        <w:t>@#@#@</w:t>
      </w:r>
      <w:r>
        <w:rPr>
          <w:rFonts w:ascii="Times New Roman"/>
          <w:color w:val="FFFFFF"/>
          <w:spacing w:val="227"/>
          <w:sz w:val="13"/>
          <w:u w:val="single"/>
        </w:rPr>
        <w:t xml:space="preserve"> </w:t>
      </w:r>
      <w:r>
        <w:rPr>
          <w:rFonts w:ascii="Arial"/>
          <w:color w:val="FFFFFF"/>
          <w:spacing w:val="0"/>
          <w:sz w:val="13"/>
          <w:u w:val="single"/>
        </w:rPr>
        <w:t>2</w:t>
      </w:r>
      <w:r>
        <w:rPr>
          <w:rFonts w:ascii="Times New Roman"/>
          <w:color w:val="FFFFFF"/>
          <w:spacing w:val="112"/>
          <w:sz w:val="13"/>
          <w:u w:val="single"/>
        </w:rPr>
        <w:t xml:space="preserve"> </w:t>
      </w:r>
      <w:r>
        <w:rPr>
          <w:rFonts w:ascii="Arial"/>
          <w:color w:val="FFFFFF"/>
          <w:spacing w:val="0"/>
          <w:sz w:val="13"/>
          <w:u w:val="single"/>
        </w:rPr>
        <w:t>5</w:t>
      </w:r>
    </w:p>
    <w:p w14:paraId="691813EC">
      <w:pPr>
        <w:spacing w:before="0" w:after="0" w:line="155" w:lineRule="exact"/>
        <w:ind w:left="1278" w:right="0" w:firstLine="0"/>
        <w:jc w:val="left"/>
        <w:rPr>
          <w:rFonts w:ascii="Times New Roman"/>
          <w:color w:val="000000"/>
          <w:spacing w:val="0"/>
          <w:sz w:val="13"/>
        </w:rPr>
      </w:pPr>
      <w:r>
        <w:rPr>
          <w:rFonts w:ascii="仿宋" w:hAnsi="仿宋" w:cs="仿宋"/>
          <w:color w:val="FFFFFF"/>
          <w:spacing w:val="0"/>
          <w:sz w:val="13"/>
          <w:u w:val="single"/>
        </w:rPr>
        <w:t>表四</w:t>
      </w:r>
      <w:r>
        <w:rPr>
          <w:rFonts w:ascii="Times New Roman"/>
          <w:color w:val="FFFFFF"/>
          <w:spacing w:val="40"/>
          <w:sz w:val="13"/>
          <w:u w:val="single"/>
        </w:rPr>
        <w:t xml:space="preserve"> </w:t>
      </w:r>
      <w:r>
        <w:rPr>
          <w:rFonts w:ascii="Arial"/>
          <w:color w:val="FFFFFF"/>
          <w:spacing w:val="0"/>
          <w:sz w:val="13"/>
          <w:u w:val="single"/>
        </w:rPr>
        <w:t>02</w:t>
      </w:r>
      <w:r>
        <w:rPr>
          <w:rFonts w:ascii="Times New Roman"/>
          <w:color w:val="FFFFFF"/>
          <w:spacing w:val="931"/>
          <w:sz w:val="13"/>
          <w:u w:val="single"/>
        </w:rPr>
        <w:t xml:space="preserve"> </w:t>
      </w:r>
      <w:r>
        <w:rPr>
          <w:rFonts w:ascii="Times New Roman"/>
          <w:color w:val="FFFFFF"/>
          <w:spacing w:val="244"/>
          <w:sz w:val="13"/>
        </w:rPr>
        <w:t xml:space="preserve"> </w:t>
      </w:r>
      <w:r>
        <w:rPr>
          <w:rFonts w:ascii="Arial"/>
          <w:color w:val="FFFFFF"/>
          <w:spacing w:val="0"/>
          <w:sz w:val="13"/>
        </w:rPr>
        <w:t>@#@#@</w:t>
      </w:r>
    </w:p>
    <w:p w14:paraId="013AD7DC">
      <w:pPr>
        <w:spacing w:before="0" w:after="0" w:line="140" w:lineRule="exact"/>
        <w:ind w:left="1826" w:right="0" w:firstLine="0"/>
        <w:jc w:val="left"/>
        <w:rPr>
          <w:rFonts w:ascii="Times New Roman"/>
          <w:color w:val="000000"/>
          <w:spacing w:val="0"/>
          <w:sz w:val="13"/>
        </w:rPr>
      </w:pPr>
      <w:r>
        <w:rPr>
          <w:rFonts w:ascii="仿宋" w:hAnsi="仿宋" w:cs="仿宋"/>
          <w:color w:val="FFFFFF"/>
          <w:spacing w:val="0"/>
          <w:sz w:val="13"/>
          <w:u w:val="single"/>
        </w:rPr>
        <w:t>年财政拨款收支</w:t>
      </w:r>
      <w:r>
        <w:rPr>
          <w:rFonts w:ascii="仿宋" w:hAnsi="仿宋" w:cs="仿宋"/>
          <w:color w:val="FFFFFF"/>
          <w:spacing w:val="0"/>
          <w:sz w:val="13"/>
        </w:rPr>
        <w:t>总表</w:t>
      </w:r>
    </w:p>
    <w:p w14:paraId="137AAA8E">
      <w:pPr>
        <w:spacing w:before="107" w:after="0" w:line="154" w:lineRule="exact"/>
        <w:ind w:left="9082" w:right="0" w:firstLine="0"/>
        <w:jc w:val="left"/>
        <w:rPr>
          <w:rFonts w:ascii="Times New Roman"/>
          <w:color w:val="000000"/>
          <w:spacing w:val="0"/>
          <w:sz w:val="14"/>
        </w:rPr>
      </w:pPr>
      <w:r>
        <w:rPr>
          <w:rFonts w:ascii="宋体" w:hAnsi="宋体" w:cs="宋体"/>
          <w:color w:val="212529"/>
          <w:spacing w:val="4"/>
          <w:sz w:val="14"/>
        </w:rPr>
        <w:t>预算公开表4</w:t>
      </w:r>
    </w:p>
    <w:p w14:paraId="7A2DE7D1">
      <w:pPr>
        <w:spacing w:before="207" w:after="0" w:line="212" w:lineRule="exact"/>
        <w:ind w:left="4202" w:right="0" w:firstLine="0"/>
        <w:jc w:val="left"/>
        <w:rPr>
          <w:rFonts w:ascii="Times New Roman"/>
          <w:color w:val="000000"/>
          <w:spacing w:val="0"/>
          <w:sz w:val="20"/>
        </w:rPr>
      </w:pPr>
      <w:r>
        <w:rPr>
          <w:rFonts w:ascii="宋体" w:hAnsi="宋体" w:cs="宋体"/>
          <w:color w:val="000000"/>
          <w:spacing w:val="1"/>
          <w:sz w:val="20"/>
        </w:rPr>
        <w:t>2025年财政拨款收支总表</w:t>
      </w:r>
    </w:p>
    <w:p w14:paraId="3F0F57CC">
      <w:pPr>
        <w:spacing w:before="218" w:after="0" w:line="140" w:lineRule="exact"/>
        <w:ind w:left="749" w:right="0" w:firstLine="0"/>
        <w:jc w:val="left"/>
        <w:rPr>
          <w:rFonts w:ascii="Times New Roman"/>
          <w:color w:val="000000"/>
          <w:spacing w:val="0"/>
          <w:sz w:val="13"/>
        </w:rPr>
      </w:pPr>
      <w:r>
        <w:rPr>
          <w:rFonts w:ascii="QSFSPT+SimSun" w:hAnsi="QSFSPT+SimSun" w:cs="QSFSPT+SimSun"/>
          <w:color w:val="212529"/>
          <w:spacing w:val="0"/>
          <w:sz w:val="13"/>
        </w:rPr>
        <w:t>部门名称：中国共产主义青年团山西省兴县委员会</w:t>
      </w:r>
      <w:r>
        <w:rPr>
          <w:rFonts w:ascii="Times New Roman"/>
          <w:color w:val="212529"/>
          <w:spacing w:val="5589"/>
          <w:sz w:val="13"/>
        </w:rPr>
        <w:t xml:space="preserve"> </w:t>
      </w:r>
      <w:r>
        <w:rPr>
          <w:rFonts w:ascii="QSFSPT+SimSun" w:hAnsi="QSFSPT+SimSun" w:cs="QSFSPT+SimSun"/>
          <w:color w:val="212529"/>
          <w:spacing w:val="0"/>
          <w:sz w:val="13"/>
        </w:rPr>
        <w:t>单位：万元</w:t>
      </w:r>
    </w:p>
    <w:p w14:paraId="44ABB3A8">
      <w:pPr>
        <w:spacing w:before="236" w:after="0" w:line="168" w:lineRule="exact"/>
        <w:ind w:left="2065" w:right="0" w:firstLine="0"/>
        <w:jc w:val="left"/>
        <w:rPr>
          <w:rFonts w:ascii="Times New Roman"/>
          <w:color w:val="000000"/>
          <w:spacing w:val="0"/>
          <w:sz w:val="16"/>
        </w:rPr>
      </w:pPr>
      <w:r>
        <w:rPr>
          <w:rFonts w:ascii="QSFSPT+SimSun" w:hAnsi="QSFSPT+SimSun" w:cs="QSFSPT+SimSun"/>
          <w:color w:val="000000"/>
          <w:spacing w:val="2"/>
          <w:sz w:val="16"/>
        </w:rPr>
        <w:t>收入</w:t>
      </w:r>
      <w:r>
        <w:rPr>
          <w:rFonts w:ascii="Times New Roman"/>
          <w:color w:val="000000"/>
          <w:spacing w:val="4214"/>
          <w:sz w:val="16"/>
        </w:rPr>
        <w:t xml:space="preserve"> </w:t>
      </w:r>
      <w:r>
        <w:rPr>
          <w:rFonts w:ascii="QSFSPT+SimSun" w:hAnsi="QSFSPT+SimSun" w:cs="QSFSPT+SimSun"/>
          <w:color w:val="000000"/>
          <w:spacing w:val="2"/>
          <w:sz w:val="16"/>
        </w:rPr>
        <w:t>支出</w:t>
      </w:r>
    </w:p>
    <w:p w14:paraId="521E46CE">
      <w:pPr>
        <w:spacing w:before="221" w:after="36" w:line="168" w:lineRule="exact"/>
        <w:ind w:left="7671" w:right="0" w:firstLine="0"/>
        <w:jc w:val="left"/>
        <w:rPr>
          <w:rFonts w:ascii="Times New Roman"/>
          <w:color w:val="000000"/>
          <w:spacing w:val="0"/>
          <w:sz w:val="16"/>
        </w:rPr>
      </w:pPr>
      <w:r>
        <w:rPr>
          <w:rFonts w:ascii="QSFSPT+SimSun" w:hAnsi="QSFSPT+SimSun" w:cs="QSFSPT+SimSun"/>
          <w:color w:val="000000"/>
          <w:spacing w:val="2"/>
          <w:sz w:val="16"/>
        </w:rPr>
        <w:t>金额</w:t>
      </w:r>
    </w:p>
    <w:tbl>
      <w:tblPr>
        <w:tblStyle w:val="2"/>
        <w:tblW w:w="0" w:type="auto"/>
        <w:tblInd w:w="0" w:type="dxa"/>
        <w:tblLayout w:type="autofit"/>
        <w:tblCellMar>
          <w:top w:w="0" w:type="dxa"/>
          <w:left w:w="0" w:type="dxa"/>
          <w:bottom w:w="0" w:type="dxa"/>
          <w:right w:w="0" w:type="dxa"/>
        </w:tblCellMar>
      </w:tblPr>
      <w:tblGrid>
        <w:gridCol w:w="1556"/>
        <w:gridCol w:w="4547"/>
        <w:gridCol w:w="20"/>
        <w:gridCol w:w="1746"/>
        <w:gridCol w:w="20"/>
        <w:gridCol w:w="926"/>
        <w:gridCol w:w="20"/>
        <w:gridCol w:w="1049"/>
      </w:tblGrid>
      <w:tr w14:paraId="38B9F724">
        <w:trPr>
          <w:trHeight w:val="450" w:hRule="atLeast"/>
        </w:trPr>
        <w:tc>
          <w:tcPr>
            <w:tcW w:w="1556" w:type="dxa"/>
            <w:noWrap w:val="0"/>
            <w:vAlign w:val="top"/>
          </w:tcPr>
          <w:p w14:paraId="39920D61">
            <w:pPr>
              <w:spacing w:before="0" w:after="0" w:line="0" w:lineRule="exact"/>
              <w:ind w:left="0" w:right="0" w:firstLine="0"/>
              <w:jc w:val="left"/>
              <w:rPr>
                <w:rFonts w:ascii="Times New Roman"/>
                <w:color w:val="000000"/>
                <w:spacing w:val="0"/>
                <w:sz w:val="16"/>
              </w:rPr>
            </w:pPr>
          </w:p>
        </w:tc>
        <w:tc>
          <w:tcPr>
            <w:tcW w:w="4547" w:type="dxa"/>
            <w:noWrap w:val="0"/>
            <w:vAlign w:val="top"/>
          </w:tcPr>
          <w:p w14:paraId="2782D669">
            <w:pPr>
              <w:spacing w:before="0" w:after="0" w:line="158" w:lineRule="exact"/>
              <w:ind w:left="0" w:right="0" w:firstLine="0"/>
              <w:jc w:val="left"/>
              <w:rPr>
                <w:rFonts w:ascii="Times New Roman"/>
                <w:color w:val="000000"/>
                <w:spacing w:val="0"/>
                <w:sz w:val="16"/>
              </w:rPr>
            </w:pPr>
            <w:r>
              <w:rPr>
                <w:rFonts w:ascii="QSFSPT+SimSun" w:hAnsi="QSFSPT+SimSun" w:cs="QSFSPT+SimSun"/>
                <w:color w:val="000000"/>
                <w:spacing w:val="2"/>
                <w:sz w:val="16"/>
              </w:rPr>
              <w:t>项目</w:t>
            </w:r>
            <w:r>
              <w:rPr>
                <w:rFonts w:ascii="Times New Roman"/>
                <w:color w:val="000000"/>
                <w:spacing w:val="1130"/>
                <w:sz w:val="16"/>
              </w:rPr>
              <w:t xml:space="preserve"> </w:t>
            </w:r>
            <w:r>
              <w:rPr>
                <w:rFonts w:ascii="QSFSPT+SimSun" w:hAnsi="QSFSPT+SimSun" w:cs="QSFSPT+SimSun"/>
                <w:color w:val="000000"/>
                <w:spacing w:val="2"/>
                <w:sz w:val="16"/>
              </w:rPr>
              <w:t>金额</w:t>
            </w:r>
            <w:r>
              <w:rPr>
                <w:rFonts w:ascii="Times New Roman"/>
                <w:color w:val="000000"/>
                <w:spacing w:val="1172"/>
                <w:sz w:val="16"/>
              </w:rPr>
              <w:t xml:space="preserve"> </w:t>
            </w:r>
            <w:r>
              <w:rPr>
                <w:rFonts w:ascii="QSFSPT+SimSun" w:hAnsi="QSFSPT+SimSun" w:cs="QSFSPT+SimSun"/>
                <w:color w:val="000000"/>
                <w:spacing w:val="2"/>
                <w:sz w:val="16"/>
              </w:rPr>
              <w:t>项目</w:t>
            </w:r>
          </w:p>
        </w:tc>
        <w:tc>
          <w:tcPr>
            <w:tcW w:w="20" w:type="dxa"/>
            <w:noWrap w:val="0"/>
            <w:vAlign w:val="top"/>
          </w:tcPr>
          <w:p w14:paraId="47964C7C">
            <w:pPr>
              <w:spacing w:before="0" w:after="0" w:line="0" w:lineRule="exact"/>
              <w:ind w:left="0" w:right="0" w:firstLine="0"/>
              <w:jc w:val="left"/>
              <w:rPr>
                <w:rFonts w:ascii="Times New Roman"/>
                <w:color w:val="000000"/>
                <w:spacing w:val="0"/>
                <w:sz w:val="16"/>
              </w:rPr>
            </w:pPr>
          </w:p>
        </w:tc>
        <w:tc>
          <w:tcPr>
            <w:tcW w:w="1746" w:type="dxa"/>
            <w:noWrap w:val="0"/>
            <w:vAlign w:val="top"/>
          </w:tcPr>
          <w:p w14:paraId="710A601C">
            <w:pPr>
              <w:spacing w:before="195" w:after="0" w:line="158" w:lineRule="exact"/>
              <w:ind w:left="0" w:right="0" w:firstLine="0"/>
              <w:jc w:val="left"/>
              <w:rPr>
                <w:rFonts w:ascii="Times New Roman"/>
                <w:color w:val="000000"/>
                <w:spacing w:val="0"/>
                <w:sz w:val="16"/>
              </w:rPr>
            </w:pPr>
            <w:r>
              <w:rPr>
                <w:rFonts w:ascii="QSFSPT+SimSun" w:hAnsi="QSFSPT+SimSun" w:cs="QSFSPT+SimSun"/>
                <w:color w:val="000000"/>
                <w:spacing w:val="2"/>
                <w:sz w:val="16"/>
              </w:rPr>
              <w:t>小计</w:t>
            </w:r>
            <w:r>
              <w:rPr>
                <w:rFonts w:ascii="Times New Roman"/>
                <w:color w:val="000000"/>
                <w:spacing w:val="341"/>
                <w:sz w:val="16"/>
              </w:rPr>
              <w:t xml:space="preserve"> </w:t>
            </w:r>
            <w:r>
              <w:rPr>
                <w:rFonts w:ascii="QSFSPT+SimSun" w:hAnsi="QSFSPT+SimSun" w:cs="QSFSPT+SimSun"/>
                <w:color w:val="000000"/>
                <w:spacing w:val="2"/>
                <w:sz w:val="16"/>
              </w:rPr>
              <w:t>一般公共预算</w:t>
            </w:r>
          </w:p>
        </w:tc>
        <w:tc>
          <w:tcPr>
            <w:tcW w:w="20" w:type="dxa"/>
            <w:noWrap w:val="0"/>
            <w:vAlign w:val="top"/>
          </w:tcPr>
          <w:p w14:paraId="7D0D34BE">
            <w:pPr>
              <w:spacing w:before="0" w:after="0" w:line="0" w:lineRule="exact"/>
              <w:ind w:left="0" w:right="0" w:firstLine="0"/>
              <w:jc w:val="left"/>
              <w:rPr>
                <w:rFonts w:ascii="Times New Roman"/>
                <w:color w:val="000000"/>
                <w:spacing w:val="0"/>
                <w:sz w:val="16"/>
              </w:rPr>
            </w:pPr>
          </w:p>
        </w:tc>
        <w:tc>
          <w:tcPr>
            <w:tcW w:w="926" w:type="dxa"/>
            <w:noWrap w:val="0"/>
            <w:vAlign w:val="top"/>
          </w:tcPr>
          <w:p w14:paraId="2360000E">
            <w:pPr>
              <w:spacing w:before="108" w:after="0" w:line="158" w:lineRule="exact"/>
              <w:ind w:left="0" w:right="0" w:firstLine="0"/>
              <w:jc w:val="left"/>
              <w:rPr>
                <w:rFonts w:ascii="Times New Roman"/>
                <w:color w:val="000000"/>
                <w:spacing w:val="0"/>
                <w:sz w:val="16"/>
              </w:rPr>
            </w:pPr>
            <w:r>
              <w:rPr>
                <w:rFonts w:ascii="QSFSPT+SimSun" w:hAnsi="QSFSPT+SimSun" w:cs="QSFSPT+SimSun"/>
                <w:color w:val="000000"/>
                <w:spacing w:val="2"/>
                <w:sz w:val="16"/>
              </w:rPr>
              <w:t>政府性基金</w:t>
            </w:r>
          </w:p>
          <w:p w14:paraId="50C2648E">
            <w:pPr>
              <w:spacing w:before="0" w:after="0" w:line="184" w:lineRule="exact"/>
              <w:ind w:left="0" w:right="0" w:firstLine="0"/>
              <w:jc w:val="left"/>
              <w:rPr>
                <w:rFonts w:ascii="Times New Roman"/>
                <w:color w:val="000000"/>
                <w:spacing w:val="0"/>
                <w:sz w:val="16"/>
              </w:rPr>
            </w:pPr>
            <w:r>
              <w:rPr>
                <w:rFonts w:ascii="Times New Roman"/>
                <w:color w:val="000000"/>
                <w:spacing w:val="203"/>
                <w:sz w:val="16"/>
              </w:rPr>
              <w:t xml:space="preserve"> </w:t>
            </w:r>
            <w:r>
              <w:rPr>
                <w:rFonts w:ascii="QSFSPT+SimSun" w:hAnsi="QSFSPT+SimSun" w:cs="QSFSPT+SimSun"/>
                <w:color w:val="000000"/>
                <w:spacing w:val="2"/>
                <w:sz w:val="16"/>
              </w:rPr>
              <w:t>预算</w:t>
            </w:r>
          </w:p>
        </w:tc>
        <w:tc>
          <w:tcPr>
            <w:tcW w:w="20" w:type="dxa"/>
            <w:noWrap w:val="0"/>
            <w:vAlign w:val="top"/>
          </w:tcPr>
          <w:p w14:paraId="113739D4">
            <w:pPr>
              <w:spacing w:before="0" w:after="0" w:line="0" w:lineRule="exact"/>
              <w:ind w:left="0" w:right="0" w:firstLine="0"/>
              <w:jc w:val="left"/>
              <w:rPr>
                <w:rFonts w:ascii="Times New Roman"/>
                <w:color w:val="000000"/>
                <w:spacing w:val="0"/>
                <w:sz w:val="16"/>
              </w:rPr>
            </w:pPr>
          </w:p>
        </w:tc>
        <w:tc>
          <w:tcPr>
            <w:tcW w:w="1049" w:type="dxa"/>
            <w:noWrap w:val="0"/>
            <w:vAlign w:val="top"/>
          </w:tcPr>
          <w:p w14:paraId="30BE071A">
            <w:pPr>
              <w:spacing w:before="108" w:after="0" w:line="158" w:lineRule="exact"/>
              <w:ind w:left="0" w:right="0" w:firstLine="0"/>
              <w:jc w:val="left"/>
              <w:rPr>
                <w:rFonts w:ascii="Times New Roman"/>
                <w:color w:val="000000"/>
                <w:spacing w:val="0"/>
                <w:sz w:val="16"/>
              </w:rPr>
            </w:pPr>
            <w:r>
              <w:rPr>
                <w:rFonts w:ascii="QSFSPT+SimSun" w:hAnsi="QSFSPT+SimSun" w:cs="QSFSPT+SimSun"/>
                <w:color w:val="000000"/>
                <w:spacing w:val="2"/>
                <w:sz w:val="16"/>
              </w:rPr>
              <w:t>国有资本经营</w:t>
            </w:r>
          </w:p>
          <w:p w14:paraId="6E27052D">
            <w:pPr>
              <w:spacing w:before="0" w:after="0" w:line="184" w:lineRule="exact"/>
              <w:ind w:left="0" w:right="0" w:firstLine="0"/>
              <w:jc w:val="left"/>
              <w:rPr>
                <w:rFonts w:ascii="Times New Roman"/>
                <w:color w:val="000000"/>
                <w:spacing w:val="0"/>
                <w:sz w:val="16"/>
              </w:rPr>
            </w:pPr>
            <w:r>
              <w:rPr>
                <w:rFonts w:ascii="Times New Roman"/>
                <w:color w:val="000000"/>
                <w:spacing w:val="284"/>
                <w:sz w:val="16"/>
              </w:rPr>
              <w:t xml:space="preserve"> </w:t>
            </w:r>
            <w:r>
              <w:rPr>
                <w:rFonts w:ascii="QSFSPT+SimSun" w:hAnsi="QSFSPT+SimSun" w:cs="QSFSPT+SimSun"/>
                <w:color w:val="000000"/>
                <w:spacing w:val="2"/>
                <w:sz w:val="16"/>
              </w:rPr>
              <w:t>预算</w:t>
            </w:r>
          </w:p>
        </w:tc>
      </w:tr>
    </w:tbl>
    <w:p w14:paraId="7885D06F">
      <w:pPr>
        <w:spacing w:before="133" w:after="0" w:line="168" w:lineRule="exact"/>
        <w:ind w:left="749" w:right="0" w:firstLine="0"/>
        <w:jc w:val="left"/>
        <w:rPr>
          <w:rFonts w:ascii="Times New Roman"/>
          <w:color w:val="000000"/>
          <w:spacing w:val="0"/>
          <w:sz w:val="16"/>
        </w:rPr>
      </w:pPr>
      <w:r>
        <w:rPr>
          <w:rFonts w:ascii="QSFSPT+SimSun" w:hAnsi="QSFSPT+SimSun" w:cs="QSFSPT+SimSun"/>
          <w:color w:val="212529"/>
          <w:spacing w:val="2"/>
          <w:sz w:val="16"/>
        </w:rPr>
        <w:t>一、一般公共预算</w:t>
      </w:r>
      <w:r>
        <w:rPr>
          <w:rFonts w:ascii="Times New Roman"/>
          <w:color w:val="212529"/>
          <w:spacing w:val="1213"/>
          <w:sz w:val="16"/>
        </w:rPr>
        <w:t xml:space="preserve"> </w:t>
      </w:r>
      <w:r>
        <w:rPr>
          <w:rFonts w:ascii="QSFSPT+SimSun"/>
          <w:color w:val="212529"/>
          <w:spacing w:val="1"/>
          <w:sz w:val="16"/>
        </w:rPr>
        <w:t>86.26</w:t>
      </w:r>
      <w:r>
        <w:rPr>
          <w:rFonts w:ascii="Times New Roman"/>
          <w:color w:val="212529"/>
          <w:spacing w:val="-8"/>
          <w:sz w:val="16"/>
        </w:rPr>
        <w:t xml:space="preserve"> </w:t>
      </w:r>
      <w:r>
        <w:rPr>
          <w:rFonts w:ascii="QSFSPT+SimSun" w:hAnsi="QSFSPT+SimSun" w:cs="QSFSPT+SimSun"/>
          <w:color w:val="212529"/>
          <w:spacing w:val="2"/>
          <w:sz w:val="16"/>
        </w:rPr>
        <w:t>一、一般公共服务支出</w:t>
      </w:r>
      <w:r>
        <w:rPr>
          <w:rFonts w:ascii="Times New Roman"/>
          <w:color w:val="212529"/>
          <w:spacing w:val="973"/>
          <w:sz w:val="16"/>
        </w:rPr>
        <w:t xml:space="preserve"> </w:t>
      </w:r>
      <w:r>
        <w:rPr>
          <w:rFonts w:ascii="QSFSPT+SimSun"/>
          <w:color w:val="212529"/>
          <w:spacing w:val="1"/>
          <w:sz w:val="16"/>
        </w:rPr>
        <w:t>71.05</w:t>
      </w:r>
      <w:r>
        <w:rPr>
          <w:rFonts w:ascii="Times New Roman"/>
          <w:color w:val="212529"/>
          <w:spacing w:val="598"/>
          <w:sz w:val="16"/>
        </w:rPr>
        <w:t xml:space="preserve"> </w:t>
      </w:r>
      <w:r>
        <w:rPr>
          <w:rFonts w:ascii="QSFSPT+SimSun"/>
          <w:color w:val="212529"/>
          <w:spacing w:val="1"/>
          <w:sz w:val="16"/>
        </w:rPr>
        <w:t>71.05</w:t>
      </w:r>
    </w:p>
    <w:p w14:paraId="6B6E798E">
      <w:pPr>
        <w:spacing w:before="221" w:after="0" w:line="168" w:lineRule="exact"/>
        <w:ind w:left="749" w:right="0" w:firstLine="0"/>
        <w:jc w:val="left"/>
        <w:rPr>
          <w:rFonts w:ascii="Times New Roman"/>
          <w:color w:val="000000"/>
          <w:spacing w:val="0"/>
          <w:sz w:val="16"/>
        </w:rPr>
      </w:pPr>
      <w:r>
        <w:rPr>
          <w:rFonts w:ascii="QSFSPT+SimSun" w:hAnsi="QSFSPT+SimSun" w:cs="QSFSPT+SimSun"/>
          <w:color w:val="212529"/>
          <w:spacing w:val="2"/>
          <w:sz w:val="16"/>
        </w:rPr>
        <w:t>二、政府性基金预算</w:t>
      </w:r>
      <w:r>
        <w:rPr>
          <w:rFonts w:ascii="Times New Roman"/>
          <w:color w:val="212529"/>
          <w:spacing w:val="1489"/>
          <w:sz w:val="16"/>
        </w:rPr>
        <w:t xml:space="preserve"> </w:t>
      </w:r>
      <w:r>
        <w:rPr>
          <w:rFonts w:ascii="QSFSPT+SimSun" w:hAnsi="QSFSPT+SimSun" w:cs="QSFSPT+SimSun"/>
          <w:color w:val="212529"/>
          <w:spacing w:val="2"/>
          <w:sz w:val="16"/>
        </w:rPr>
        <w:t>二、外交支出</w:t>
      </w:r>
    </w:p>
    <w:p w14:paraId="0084A685">
      <w:pPr>
        <w:spacing w:before="221" w:after="0" w:line="168" w:lineRule="exact"/>
        <w:ind w:left="749" w:right="0" w:firstLine="0"/>
        <w:jc w:val="left"/>
        <w:rPr>
          <w:rFonts w:ascii="Times New Roman"/>
          <w:color w:val="000000"/>
          <w:spacing w:val="0"/>
          <w:sz w:val="16"/>
        </w:rPr>
      </w:pPr>
      <w:r>
        <w:rPr>
          <w:rFonts w:ascii="QSFSPT+SimSun" w:hAnsi="QSFSPT+SimSun" w:cs="QSFSPT+SimSun"/>
          <w:color w:val="212529"/>
          <w:spacing w:val="2"/>
          <w:sz w:val="16"/>
        </w:rPr>
        <w:t>三、国有资本经营预算</w:t>
      </w:r>
      <w:r>
        <w:rPr>
          <w:rFonts w:ascii="Times New Roman"/>
          <w:color w:val="212529"/>
          <w:spacing w:val="1326"/>
          <w:sz w:val="16"/>
        </w:rPr>
        <w:t xml:space="preserve"> </w:t>
      </w:r>
      <w:r>
        <w:rPr>
          <w:rFonts w:ascii="QSFSPT+SimSun" w:hAnsi="QSFSPT+SimSun" w:cs="QSFSPT+SimSun"/>
          <w:color w:val="212529"/>
          <w:spacing w:val="2"/>
          <w:sz w:val="16"/>
        </w:rPr>
        <w:t>三、国防支出</w:t>
      </w:r>
    </w:p>
    <w:p w14:paraId="3AA932C4">
      <w:pPr>
        <w:spacing w:before="221" w:after="0" w:line="168" w:lineRule="exact"/>
        <w:ind w:left="3737" w:right="0" w:firstLine="0"/>
        <w:jc w:val="left"/>
        <w:rPr>
          <w:rFonts w:ascii="Times New Roman"/>
          <w:color w:val="000000"/>
          <w:spacing w:val="0"/>
          <w:sz w:val="16"/>
        </w:rPr>
      </w:pPr>
      <w:r>
        <w:rPr>
          <w:rFonts w:ascii="QSFSPT+SimSun" w:hAnsi="QSFSPT+SimSun" w:cs="QSFSPT+SimSun"/>
          <w:color w:val="212529"/>
          <w:spacing w:val="2"/>
          <w:sz w:val="16"/>
        </w:rPr>
        <w:t>四、公共安全支出</w:t>
      </w:r>
    </w:p>
    <w:p w14:paraId="53E450AF">
      <w:pPr>
        <w:spacing w:before="221" w:after="0" w:line="168" w:lineRule="exact"/>
        <w:ind w:left="3737" w:right="0" w:firstLine="0"/>
        <w:jc w:val="left"/>
        <w:rPr>
          <w:rFonts w:ascii="Times New Roman"/>
          <w:color w:val="000000"/>
          <w:spacing w:val="0"/>
          <w:sz w:val="16"/>
        </w:rPr>
      </w:pPr>
      <w:r>
        <w:rPr>
          <w:rFonts w:ascii="QSFSPT+SimSun" w:hAnsi="QSFSPT+SimSun" w:cs="QSFSPT+SimSun"/>
          <w:color w:val="212529"/>
          <w:spacing w:val="2"/>
          <w:sz w:val="16"/>
        </w:rPr>
        <w:t>五、教育支出</w:t>
      </w:r>
    </w:p>
    <w:p w14:paraId="25265E5F">
      <w:pPr>
        <w:spacing w:before="221" w:after="0" w:line="168" w:lineRule="exact"/>
        <w:ind w:left="3737" w:right="0" w:firstLine="0"/>
        <w:jc w:val="left"/>
        <w:rPr>
          <w:rFonts w:ascii="Times New Roman"/>
          <w:color w:val="000000"/>
          <w:spacing w:val="0"/>
          <w:sz w:val="16"/>
        </w:rPr>
      </w:pPr>
      <w:r>
        <w:rPr>
          <w:rFonts w:ascii="QSFSPT+SimSun" w:hAnsi="QSFSPT+SimSun" w:cs="QSFSPT+SimSun"/>
          <w:color w:val="212529"/>
          <w:spacing w:val="2"/>
          <w:sz w:val="16"/>
        </w:rPr>
        <w:t>六、科学技术支出</w:t>
      </w:r>
    </w:p>
    <w:p w14:paraId="6416238A">
      <w:pPr>
        <w:spacing w:before="119" w:after="0" w:line="184" w:lineRule="exact"/>
        <w:ind w:left="3737" w:right="0" w:firstLine="0"/>
        <w:jc w:val="left"/>
        <w:rPr>
          <w:rFonts w:ascii="Times New Roman"/>
          <w:color w:val="000000"/>
          <w:spacing w:val="0"/>
          <w:sz w:val="16"/>
        </w:rPr>
      </w:pPr>
      <w:r>
        <w:rPr>
          <w:rFonts w:ascii="QSFSPT+SimSun" w:hAnsi="QSFSPT+SimSun" w:cs="QSFSPT+SimSun"/>
          <w:color w:val="212529"/>
          <w:spacing w:val="2"/>
          <w:sz w:val="16"/>
        </w:rPr>
        <w:t>七、文化旅游体育与传媒支</w:t>
      </w:r>
      <w:r>
        <w:rPr>
          <w:rFonts w:ascii="QSFSPT+SimSun" w:hAnsi="QSFSPT+SimSun" w:cs="QSFSPT+SimSun"/>
          <w:color w:val="212529"/>
          <w:spacing w:val="2"/>
          <w:sz w:val="16"/>
        </w:rPr>
        <w:cr/>
      </w:r>
      <w:r>
        <w:rPr>
          <w:rFonts w:ascii="QSFSPT+SimSun" w:hAnsi="QSFSPT+SimSun" w:cs="QSFSPT+SimSun"/>
          <w:color w:val="212529"/>
          <w:spacing w:val="0"/>
          <w:sz w:val="16"/>
        </w:rPr>
        <w:t>出</w:t>
      </w:r>
    </w:p>
    <w:p w14:paraId="26A540DC">
      <w:pPr>
        <w:spacing w:before="123" w:after="0" w:line="168" w:lineRule="exact"/>
        <w:ind w:left="3737" w:right="0" w:firstLine="0"/>
        <w:jc w:val="left"/>
        <w:rPr>
          <w:rFonts w:ascii="Times New Roman"/>
          <w:color w:val="000000"/>
          <w:spacing w:val="0"/>
          <w:sz w:val="16"/>
        </w:rPr>
      </w:pPr>
      <w:r>
        <w:rPr>
          <w:rFonts w:ascii="QSFSPT+SimSun" w:hAnsi="QSFSPT+SimSun" w:cs="QSFSPT+SimSun"/>
          <w:color w:val="212529"/>
          <w:spacing w:val="2"/>
          <w:sz w:val="16"/>
        </w:rPr>
        <w:t>八、社会保障和就业支出</w:t>
      </w:r>
      <w:r>
        <w:rPr>
          <w:rFonts w:ascii="Times New Roman"/>
          <w:color w:val="212529"/>
          <w:spacing w:val="892"/>
          <w:sz w:val="16"/>
        </w:rPr>
        <w:t xml:space="preserve"> </w:t>
      </w:r>
      <w:r>
        <w:rPr>
          <w:rFonts w:ascii="QSFSPT+SimSun"/>
          <w:color w:val="212529"/>
          <w:spacing w:val="1"/>
          <w:sz w:val="16"/>
        </w:rPr>
        <w:t>6.56</w:t>
      </w:r>
      <w:r>
        <w:rPr>
          <w:rFonts w:ascii="Times New Roman"/>
          <w:color w:val="212529"/>
          <w:spacing w:val="679"/>
          <w:sz w:val="16"/>
        </w:rPr>
        <w:t xml:space="preserve"> </w:t>
      </w:r>
      <w:r>
        <w:rPr>
          <w:rFonts w:ascii="QSFSPT+SimSun"/>
          <w:color w:val="212529"/>
          <w:spacing w:val="1"/>
          <w:sz w:val="16"/>
        </w:rPr>
        <w:t>6.56</w:t>
      </w:r>
    </w:p>
    <w:p w14:paraId="51E88C52">
      <w:pPr>
        <w:spacing w:before="221" w:after="0" w:line="168" w:lineRule="exact"/>
        <w:ind w:left="3737" w:right="0" w:firstLine="0"/>
        <w:jc w:val="left"/>
        <w:rPr>
          <w:rFonts w:ascii="Times New Roman"/>
          <w:color w:val="000000"/>
          <w:spacing w:val="0"/>
          <w:sz w:val="16"/>
        </w:rPr>
      </w:pPr>
      <w:r>
        <w:rPr>
          <w:rFonts w:ascii="QSFSPT+SimSun" w:hAnsi="QSFSPT+SimSun" w:cs="QSFSPT+SimSun"/>
          <w:color w:val="212529"/>
          <w:spacing w:val="2"/>
          <w:sz w:val="16"/>
        </w:rPr>
        <w:t>九、社会保险基金支出</w:t>
      </w:r>
    </w:p>
    <w:p w14:paraId="0EF0154E">
      <w:pPr>
        <w:spacing w:before="221" w:after="0" w:line="168" w:lineRule="exact"/>
        <w:ind w:left="3737" w:right="0" w:firstLine="0"/>
        <w:jc w:val="left"/>
        <w:rPr>
          <w:rFonts w:ascii="Times New Roman"/>
          <w:color w:val="000000"/>
          <w:spacing w:val="0"/>
          <w:sz w:val="16"/>
        </w:rPr>
      </w:pPr>
      <w:r>
        <w:rPr>
          <w:rFonts w:ascii="QSFSPT+SimSun" w:hAnsi="QSFSPT+SimSun" w:cs="QSFSPT+SimSun"/>
          <w:color w:val="212529"/>
          <w:spacing w:val="2"/>
          <w:sz w:val="16"/>
        </w:rPr>
        <w:t>十、卫生健康支出</w:t>
      </w:r>
      <w:r>
        <w:rPr>
          <w:rFonts w:ascii="Times New Roman"/>
          <w:color w:val="212529"/>
          <w:spacing w:val="1378"/>
          <w:sz w:val="16"/>
        </w:rPr>
        <w:t xml:space="preserve"> </w:t>
      </w:r>
      <w:r>
        <w:rPr>
          <w:rFonts w:ascii="QSFSPT+SimSun"/>
          <w:color w:val="212529"/>
          <w:spacing w:val="1"/>
          <w:sz w:val="16"/>
        </w:rPr>
        <w:t>3.46</w:t>
      </w:r>
      <w:r>
        <w:rPr>
          <w:rFonts w:ascii="Times New Roman"/>
          <w:color w:val="212529"/>
          <w:spacing w:val="679"/>
          <w:sz w:val="16"/>
        </w:rPr>
        <w:t xml:space="preserve"> </w:t>
      </w:r>
      <w:r>
        <w:rPr>
          <w:rFonts w:ascii="QSFSPT+SimSun"/>
          <w:color w:val="212529"/>
          <w:spacing w:val="1"/>
          <w:sz w:val="16"/>
        </w:rPr>
        <w:t>3.46</w:t>
      </w:r>
    </w:p>
    <w:p w14:paraId="7509AD97">
      <w:pPr>
        <w:spacing w:before="221" w:after="0" w:line="168" w:lineRule="exact"/>
        <w:ind w:left="3737" w:right="0" w:firstLine="0"/>
        <w:jc w:val="left"/>
        <w:rPr>
          <w:rFonts w:ascii="Times New Roman"/>
          <w:color w:val="000000"/>
          <w:spacing w:val="0"/>
          <w:sz w:val="16"/>
        </w:rPr>
      </w:pPr>
      <w:r>
        <w:rPr>
          <w:rFonts w:ascii="QSFSPT+SimSun" w:hAnsi="QSFSPT+SimSun" w:cs="QSFSPT+SimSun"/>
          <w:color w:val="212529"/>
          <w:spacing w:val="2"/>
          <w:sz w:val="16"/>
        </w:rPr>
        <w:t>十一、节能环保支出</w:t>
      </w:r>
    </w:p>
    <w:p w14:paraId="6A79D020">
      <w:pPr>
        <w:spacing w:before="221" w:after="0" w:line="168" w:lineRule="exact"/>
        <w:ind w:left="3737" w:right="0" w:firstLine="0"/>
        <w:jc w:val="left"/>
        <w:rPr>
          <w:rFonts w:ascii="Times New Roman"/>
          <w:color w:val="000000"/>
          <w:spacing w:val="0"/>
          <w:sz w:val="16"/>
        </w:rPr>
      </w:pPr>
      <w:r>
        <w:rPr>
          <w:rFonts w:ascii="QSFSPT+SimSun" w:hAnsi="QSFSPT+SimSun" w:cs="QSFSPT+SimSun"/>
          <w:color w:val="212529"/>
          <w:spacing w:val="2"/>
          <w:sz w:val="16"/>
        </w:rPr>
        <w:t>十二、城乡社区支出</w:t>
      </w:r>
    </w:p>
    <w:p w14:paraId="367F3988">
      <w:pPr>
        <w:spacing w:before="221" w:after="0" w:line="168" w:lineRule="exact"/>
        <w:ind w:left="3737" w:right="0" w:firstLine="0"/>
        <w:jc w:val="left"/>
        <w:rPr>
          <w:rFonts w:ascii="Times New Roman"/>
          <w:color w:val="000000"/>
          <w:spacing w:val="0"/>
          <w:sz w:val="16"/>
        </w:rPr>
      </w:pPr>
      <w:r>
        <w:rPr>
          <w:rFonts w:ascii="QSFSPT+SimSun" w:hAnsi="QSFSPT+SimSun" w:cs="QSFSPT+SimSun"/>
          <w:color w:val="212529"/>
          <w:spacing w:val="2"/>
          <w:sz w:val="16"/>
        </w:rPr>
        <w:t>十三、农林水支出</w:t>
      </w:r>
    </w:p>
    <w:p w14:paraId="738FEF86">
      <w:pPr>
        <w:spacing w:before="221" w:after="0" w:line="168" w:lineRule="exact"/>
        <w:ind w:left="3737" w:right="0" w:firstLine="0"/>
        <w:jc w:val="left"/>
        <w:rPr>
          <w:rFonts w:ascii="Times New Roman"/>
          <w:color w:val="000000"/>
          <w:spacing w:val="0"/>
          <w:sz w:val="16"/>
        </w:rPr>
      </w:pPr>
      <w:r>
        <w:rPr>
          <w:rFonts w:ascii="QSFSPT+SimSun" w:hAnsi="QSFSPT+SimSun" w:cs="QSFSPT+SimSun"/>
          <w:color w:val="212529"/>
          <w:spacing w:val="2"/>
          <w:sz w:val="16"/>
        </w:rPr>
        <w:t>十四、交通运输支出</w:t>
      </w:r>
    </w:p>
    <w:p w14:paraId="50AA3F13">
      <w:pPr>
        <w:spacing w:before="119" w:after="0" w:line="184" w:lineRule="exact"/>
        <w:ind w:left="3737" w:right="0" w:firstLine="0"/>
        <w:jc w:val="left"/>
        <w:rPr>
          <w:rFonts w:ascii="Times New Roman"/>
          <w:color w:val="000000"/>
          <w:spacing w:val="0"/>
          <w:sz w:val="16"/>
        </w:rPr>
      </w:pPr>
      <w:r>
        <w:rPr>
          <w:rFonts w:ascii="QSFSPT+SimSun" w:hAnsi="QSFSPT+SimSun" w:cs="QSFSPT+SimSun"/>
          <w:color w:val="212529"/>
          <w:spacing w:val="2"/>
          <w:sz w:val="16"/>
        </w:rPr>
        <w:t>十五、资源勘探工业信息等</w:t>
      </w:r>
      <w:r>
        <w:rPr>
          <w:rFonts w:ascii="QSFSPT+SimSun" w:hAnsi="QSFSPT+SimSun" w:cs="QSFSPT+SimSun"/>
          <w:color w:val="212529"/>
          <w:spacing w:val="2"/>
          <w:sz w:val="16"/>
        </w:rPr>
        <w:cr/>
      </w:r>
      <w:r>
        <w:rPr>
          <w:rFonts w:ascii="QSFSPT+SimSun" w:hAnsi="QSFSPT+SimSun" w:cs="QSFSPT+SimSun"/>
          <w:color w:val="212529"/>
          <w:spacing w:val="2"/>
          <w:sz w:val="16"/>
        </w:rPr>
        <w:t>支出</w:t>
      </w:r>
    </w:p>
    <w:p w14:paraId="43EF7B49">
      <w:pPr>
        <w:spacing w:before="123" w:after="0" w:line="168" w:lineRule="exact"/>
        <w:ind w:left="3737" w:right="0" w:firstLine="0"/>
        <w:jc w:val="left"/>
        <w:rPr>
          <w:rFonts w:ascii="Times New Roman"/>
          <w:color w:val="000000"/>
          <w:spacing w:val="0"/>
          <w:sz w:val="16"/>
        </w:rPr>
      </w:pPr>
      <w:r>
        <w:rPr>
          <w:rFonts w:ascii="QSFSPT+SimSun" w:hAnsi="QSFSPT+SimSun" w:cs="QSFSPT+SimSun"/>
          <w:color w:val="212529"/>
          <w:spacing w:val="2"/>
          <w:sz w:val="16"/>
        </w:rPr>
        <w:t>十六、商业服务业等支出</w:t>
      </w:r>
    </w:p>
    <w:p w14:paraId="5718015A">
      <w:pPr>
        <w:spacing w:before="221" w:after="0" w:line="168" w:lineRule="exact"/>
        <w:ind w:left="3737" w:right="0" w:firstLine="0"/>
        <w:jc w:val="left"/>
        <w:rPr>
          <w:rFonts w:ascii="Times New Roman"/>
          <w:color w:val="000000"/>
          <w:spacing w:val="0"/>
          <w:sz w:val="16"/>
        </w:rPr>
      </w:pPr>
      <w:r>
        <w:rPr>
          <w:rFonts w:ascii="QSFSPT+SimSun" w:hAnsi="QSFSPT+SimSun" w:cs="QSFSPT+SimSun"/>
          <w:color w:val="212529"/>
          <w:spacing w:val="2"/>
          <w:sz w:val="16"/>
        </w:rPr>
        <w:t>十七、金融支出</w:t>
      </w:r>
    </w:p>
    <w:p w14:paraId="4CDF0BF1">
      <w:pPr>
        <w:spacing w:before="221" w:after="0" w:line="168" w:lineRule="exact"/>
        <w:ind w:left="3737" w:right="0" w:firstLine="0"/>
        <w:jc w:val="left"/>
        <w:rPr>
          <w:rFonts w:ascii="Times New Roman"/>
          <w:color w:val="000000"/>
          <w:spacing w:val="0"/>
          <w:sz w:val="16"/>
        </w:rPr>
      </w:pPr>
      <w:r>
        <w:rPr>
          <w:rFonts w:ascii="QSFSPT+SimSun" w:hAnsi="QSFSPT+SimSun" w:cs="QSFSPT+SimSun"/>
          <w:color w:val="212529"/>
          <w:spacing w:val="2"/>
          <w:sz w:val="16"/>
        </w:rPr>
        <w:t>十八、援助其他地区支出</w:t>
      </w:r>
    </w:p>
    <w:p w14:paraId="77962B6F">
      <w:pPr>
        <w:spacing w:before="119" w:after="0" w:line="184" w:lineRule="exact"/>
        <w:ind w:left="3737" w:right="0" w:firstLine="0"/>
        <w:jc w:val="left"/>
        <w:rPr>
          <w:rFonts w:ascii="Times New Roman"/>
          <w:color w:val="000000"/>
          <w:spacing w:val="0"/>
          <w:sz w:val="16"/>
        </w:rPr>
      </w:pPr>
      <w:r>
        <w:rPr>
          <w:rFonts w:ascii="QSFSPT+SimSun" w:hAnsi="QSFSPT+SimSun" w:cs="QSFSPT+SimSun"/>
          <w:color w:val="212529"/>
          <w:spacing w:val="2"/>
          <w:sz w:val="16"/>
        </w:rPr>
        <w:t>十九、自然资源海洋气象等</w:t>
      </w:r>
      <w:r>
        <w:rPr>
          <w:rFonts w:ascii="QSFSPT+SimSun" w:hAnsi="QSFSPT+SimSun" w:cs="QSFSPT+SimSun"/>
          <w:color w:val="212529"/>
          <w:spacing w:val="2"/>
          <w:sz w:val="16"/>
        </w:rPr>
        <w:cr/>
      </w:r>
      <w:r>
        <w:rPr>
          <w:rFonts w:ascii="QSFSPT+SimSun" w:hAnsi="QSFSPT+SimSun" w:cs="QSFSPT+SimSun"/>
          <w:color w:val="212529"/>
          <w:spacing w:val="2"/>
          <w:sz w:val="16"/>
        </w:rPr>
        <w:t>支出</w:t>
      </w:r>
    </w:p>
    <w:p w14:paraId="08496681">
      <w:pPr>
        <w:spacing w:before="123" w:after="0" w:line="168" w:lineRule="exact"/>
        <w:ind w:left="3737" w:right="0" w:firstLine="0"/>
        <w:jc w:val="left"/>
        <w:rPr>
          <w:rFonts w:ascii="Times New Roman"/>
          <w:color w:val="000000"/>
          <w:spacing w:val="0"/>
          <w:sz w:val="16"/>
        </w:rPr>
      </w:pPr>
      <w:r>
        <w:rPr>
          <w:rFonts w:ascii="QSFSPT+SimSun" w:hAnsi="QSFSPT+SimSun" w:cs="QSFSPT+SimSun"/>
          <w:color w:val="212529"/>
          <w:spacing w:val="2"/>
          <w:sz w:val="16"/>
        </w:rPr>
        <w:t>二十、住房保障支出</w:t>
      </w:r>
      <w:r>
        <w:rPr>
          <w:rFonts w:ascii="Times New Roman"/>
          <w:color w:val="212529"/>
          <w:spacing w:val="1216"/>
          <w:sz w:val="16"/>
        </w:rPr>
        <w:t xml:space="preserve"> </w:t>
      </w:r>
      <w:r>
        <w:rPr>
          <w:rFonts w:ascii="QSFSPT+SimSun"/>
          <w:color w:val="212529"/>
          <w:spacing w:val="1"/>
          <w:sz w:val="16"/>
        </w:rPr>
        <w:t>5.19</w:t>
      </w:r>
      <w:r>
        <w:rPr>
          <w:rFonts w:ascii="Times New Roman"/>
          <w:color w:val="212529"/>
          <w:spacing w:val="679"/>
          <w:sz w:val="16"/>
        </w:rPr>
        <w:t xml:space="preserve"> </w:t>
      </w:r>
      <w:r>
        <w:rPr>
          <w:rFonts w:ascii="QSFSPT+SimSun"/>
          <w:color w:val="212529"/>
          <w:spacing w:val="1"/>
          <w:sz w:val="16"/>
        </w:rPr>
        <w:t>5.19</w:t>
      </w:r>
    </w:p>
    <w:p w14:paraId="68F6E6CC">
      <w:pPr>
        <w:spacing w:before="221" w:after="0" w:line="168" w:lineRule="exact"/>
        <w:ind w:left="3737" w:right="0" w:firstLine="0"/>
        <w:jc w:val="left"/>
        <w:rPr>
          <w:rFonts w:ascii="Times New Roman"/>
          <w:color w:val="000000"/>
          <w:spacing w:val="0"/>
          <w:sz w:val="16"/>
        </w:rPr>
      </w:pPr>
      <w:r>
        <w:rPr>
          <w:rFonts w:ascii="QSFSPT+SimSun" w:hAnsi="QSFSPT+SimSun" w:cs="QSFSPT+SimSun"/>
          <w:color w:val="212529"/>
          <w:spacing w:val="2"/>
          <w:sz w:val="16"/>
        </w:rPr>
        <w:t>二十一、粮油物资储备支出</w:t>
      </w:r>
    </w:p>
    <w:p w14:paraId="64C61B86">
      <w:pPr>
        <w:spacing w:before="119" w:after="0" w:line="184" w:lineRule="exact"/>
        <w:ind w:left="3737" w:right="0" w:firstLine="0"/>
        <w:jc w:val="left"/>
        <w:rPr>
          <w:rFonts w:ascii="Times New Roman"/>
          <w:color w:val="000000"/>
          <w:spacing w:val="0"/>
          <w:sz w:val="16"/>
        </w:rPr>
      </w:pPr>
      <w:r>
        <w:rPr>
          <w:rFonts w:ascii="QSFSPT+SimSun" w:hAnsi="QSFSPT+SimSun" w:cs="QSFSPT+SimSun"/>
          <w:color w:val="212529"/>
          <w:spacing w:val="2"/>
          <w:sz w:val="16"/>
        </w:rPr>
        <w:t>二十二、国有资本经营预算</w:t>
      </w:r>
      <w:r>
        <w:rPr>
          <w:rFonts w:ascii="QSFSPT+SimSun" w:hAnsi="QSFSPT+SimSun" w:cs="QSFSPT+SimSun"/>
          <w:color w:val="212529"/>
          <w:spacing w:val="2"/>
          <w:sz w:val="16"/>
        </w:rPr>
        <w:cr/>
      </w:r>
      <w:r>
        <w:rPr>
          <w:rFonts w:ascii="QSFSPT+SimSun" w:hAnsi="QSFSPT+SimSun" w:cs="QSFSPT+SimSun"/>
          <w:color w:val="212529"/>
          <w:spacing w:val="2"/>
          <w:sz w:val="16"/>
        </w:rPr>
        <w:t>支出</w:t>
      </w:r>
    </w:p>
    <w:p w14:paraId="1AF98BDC">
      <w:pPr>
        <w:spacing w:before="22" w:after="0" w:line="184" w:lineRule="exact"/>
        <w:ind w:left="3737" w:right="0" w:firstLine="0"/>
        <w:jc w:val="left"/>
        <w:rPr>
          <w:rFonts w:ascii="Times New Roman"/>
          <w:color w:val="000000"/>
          <w:spacing w:val="0"/>
          <w:sz w:val="16"/>
        </w:rPr>
      </w:pPr>
      <w:r>
        <w:rPr>
          <w:rFonts w:ascii="QSFSPT+SimSun" w:hAnsi="QSFSPT+SimSun" w:cs="QSFSPT+SimSun"/>
          <w:color w:val="212529"/>
          <w:spacing w:val="2"/>
          <w:sz w:val="16"/>
        </w:rPr>
        <w:t>二十三、灾害防治及应急管</w:t>
      </w:r>
      <w:r>
        <w:rPr>
          <w:rFonts w:ascii="QSFSPT+SimSun" w:hAnsi="QSFSPT+SimSun" w:cs="QSFSPT+SimSun"/>
          <w:color w:val="212529"/>
          <w:spacing w:val="2"/>
          <w:sz w:val="16"/>
        </w:rPr>
        <w:cr/>
      </w:r>
      <w:r>
        <w:rPr>
          <w:rFonts w:ascii="QSFSPT+SimSun" w:hAnsi="QSFSPT+SimSun" w:cs="QSFSPT+SimSun"/>
          <w:color w:val="212529"/>
          <w:spacing w:val="2"/>
          <w:sz w:val="16"/>
        </w:rPr>
        <w:t>理支出</w:t>
      </w:r>
    </w:p>
    <w:p w14:paraId="126C147A">
      <w:pPr>
        <w:spacing w:before="123" w:after="0" w:line="168" w:lineRule="exact"/>
        <w:ind w:left="3737" w:right="0" w:firstLine="0"/>
        <w:jc w:val="left"/>
        <w:rPr>
          <w:rFonts w:ascii="Times New Roman"/>
          <w:color w:val="000000"/>
          <w:spacing w:val="0"/>
          <w:sz w:val="16"/>
        </w:rPr>
      </w:pPr>
      <w:r>
        <w:rPr>
          <w:rFonts w:ascii="QSFSPT+SimSun" w:hAnsi="QSFSPT+SimSun" w:cs="QSFSPT+SimSun"/>
          <w:color w:val="212529"/>
          <w:spacing w:val="2"/>
          <w:sz w:val="16"/>
        </w:rPr>
        <w:t>二十四、预备费</w:t>
      </w:r>
    </w:p>
    <w:p w14:paraId="618B5E45">
      <w:pPr>
        <w:spacing w:before="221" w:after="0" w:line="168" w:lineRule="exact"/>
        <w:ind w:left="3737" w:right="0" w:firstLine="0"/>
        <w:jc w:val="left"/>
        <w:rPr>
          <w:rFonts w:ascii="Times New Roman"/>
          <w:color w:val="000000"/>
          <w:spacing w:val="0"/>
          <w:sz w:val="16"/>
        </w:rPr>
      </w:pPr>
      <w:r>
        <w:rPr>
          <w:rFonts w:ascii="QSFSPT+SimSun" w:hAnsi="QSFSPT+SimSun" w:cs="QSFSPT+SimSun"/>
          <w:color w:val="212529"/>
          <w:spacing w:val="2"/>
          <w:sz w:val="16"/>
        </w:rPr>
        <w:t>二十五、其他支出</w:t>
      </w:r>
    </w:p>
    <w:p w14:paraId="36D1CF2E">
      <w:pPr>
        <w:spacing w:before="221" w:after="0" w:line="168" w:lineRule="exact"/>
        <w:ind w:left="3737" w:right="0" w:firstLine="0"/>
        <w:jc w:val="left"/>
        <w:rPr>
          <w:rFonts w:ascii="Times New Roman"/>
          <w:color w:val="000000"/>
          <w:spacing w:val="0"/>
          <w:sz w:val="16"/>
        </w:rPr>
      </w:pPr>
      <w:r>
        <w:rPr>
          <w:rFonts w:ascii="QSFSPT+SimSun" w:hAnsi="QSFSPT+SimSun" w:cs="QSFSPT+SimSun"/>
          <w:color w:val="212529"/>
          <w:spacing w:val="2"/>
          <w:sz w:val="16"/>
        </w:rPr>
        <w:t>二十六、转移性支出</w:t>
      </w:r>
    </w:p>
    <w:p w14:paraId="6A59C98B">
      <w:pPr>
        <w:spacing w:before="221" w:after="0" w:line="168" w:lineRule="exact"/>
        <w:ind w:left="3737" w:right="0" w:firstLine="0"/>
        <w:jc w:val="left"/>
        <w:rPr>
          <w:rFonts w:ascii="Times New Roman"/>
          <w:color w:val="000000"/>
          <w:spacing w:val="0"/>
          <w:sz w:val="16"/>
        </w:rPr>
      </w:pPr>
      <w:r>
        <w:rPr>
          <w:rFonts w:ascii="QSFSPT+SimSun" w:hAnsi="QSFSPT+SimSun" w:cs="QSFSPT+SimSun"/>
          <w:color w:val="212529"/>
          <w:spacing w:val="2"/>
          <w:sz w:val="16"/>
        </w:rPr>
        <w:t>二十七、债务还本支出</w:t>
      </w:r>
    </w:p>
    <w:p w14:paraId="1934C995">
      <w:pPr>
        <w:spacing w:before="221" w:after="0" w:line="168" w:lineRule="exact"/>
        <w:ind w:left="3737" w:right="0" w:firstLine="0"/>
        <w:jc w:val="left"/>
        <w:rPr>
          <w:rFonts w:ascii="Times New Roman"/>
          <w:color w:val="000000"/>
          <w:spacing w:val="0"/>
          <w:sz w:val="16"/>
        </w:rPr>
      </w:pPr>
      <w:r>
        <w:rPr>
          <w:rFonts w:ascii="QSFSPT+SimSun" w:hAnsi="QSFSPT+SimSun" w:cs="QSFSPT+SimSun"/>
          <w:color w:val="212529"/>
          <w:spacing w:val="2"/>
          <w:sz w:val="16"/>
        </w:rPr>
        <w:t>二十八、债务付息支出</w:t>
      </w:r>
    </w:p>
    <w:p w14:paraId="29A30844">
      <w:pPr>
        <w:spacing w:before="221" w:after="0" w:line="168" w:lineRule="exact"/>
        <w:ind w:left="3737" w:right="0" w:firstLine="0"/>
        <w:jc w:val="left"/>
        <w:rPr>
          <w:rFonts w:ascii="Times New Roman"/>
          <w:color w:val="000000"/>
          <w:spacing w:val="0"/>
          <w:sz w:val="16"/>
        </w:rPr>
      </w:pPr>
      <w:r>
        <w:rPr>
          <w:rFonts w:ascii="QSFSPT+SimSun" w:hAnsi="QSFSPT+SimSun" w:cs="QSFSPT+SimSun"/>
          <w:color w:val="212529"/>
          <w:spacing w:val="2"/>
          <w:sz w:val="16"/>
        </w:rPr>
        <w:t>二十九、债务发行费用支出</w:t>
      </w:r>
    </w:p>
    <w:p w14:paraId="3F1211AA">
      <w:pPr>
        <w:spacing w:before="119" w:after="0" w:line="184" w:lineRule="exact"/>
        <w:ind w:left="3737" w:right="0" w:firstLine="0"/>
        <w:jc w:val="left"/>
        <w:rPr>
          <w:rFonts w:ascii="Times New Roman"/>
          <w:color w:val="000000"/>
          <w:spacing w:val="0"/>
          <w:sz w:val="16"/>
        </w:rPr>
      </w:pPr>
      <w:r>
        <w:rPr>
          <w:rFonts w:ascii="QSFSPT+SimSun" w:hAnsi="QSFSPT+SimSun" w:cs="QSFSPT+SimSun"/>
          <w:color w:val="212529"/>
          <w:spacing w:val="2"/>
          <w:sz w:val="16"/>
        </w:rPr>
        <w:t>三十、抗疫特别国债安排的</w:t>
      </w:r>
      <w:r>
        <w:rPr>
          <w:rFonts w:ascii="QSFSPT+SimSun" w:hAnsi="QSFSPT+SimSun" w:cs="QSFSPT+SimSun"/>
          <w:color w:val="212529"/>
          <w:spacing w:val="2"/>
          <w:sz w:val="16"/>
        </w:rPr>
        <w:cr/>
      </w:r>
      <w:r>
        <w:rPr>
          <w:rFonts w:ascii="QSFSPT+SimSun" w:hAnsi="QSFSPT+SimSun" w:cs="QSFSPT+SimSun"/>
          <w:color w:val="212529"/>
          <w:spacing w:val="2"/>
          <w:sz w:val="16"/>
        </w:rPr>
        <w:t>支出</w:t>
      </w:r>
    </w:p>
    <w:p w14:paraId="1D580610">
      <w:pPr>
        <w:spacing w:before="513" w:after="0" w:line="168" w:lineRule="exact"/>
        <w:ind w:left="1232" w:right="0" w:firstLine="0"/>
        <w:jc w:val="left"/>
        <w:rPr>
          <w:rFonts w:ascii="Times New Roman"/>
          <w:color w:val="000000"/>
          <w:spacing w:val="0"/>
          <w:sz w:val="16"/>
        </w:rPr>
      </w:pPr>
      <w:r>
        <w:rPr>
          <w:rFonts w:ascii="QSFSPT+SimSun" w:hAnsi="QSFSPT+SimSun" w:cs="QSFSPT+SimSun"/>
          <w:color w:val="000000"/>
          <w:spacing w:val="2"/>
          <w:sz w:val="16"/>
        </w:rPr>
        <w:t>本年收入合计</w:t>
      </w:r>
      <w:r>
        <w:rPr>
          <w:rFonts w:ascii="Times New Roman"/>
          <w:color w:val="000000"/>
          <w:spacing w:val="765"/>
          <w:sz w:val="16"/>
        </w:rPr>
        <w:t xml:space="preserve"> </w:t>
      </w:r>
      <w:r>
        <w:rPr>
          <w:rFonts w:ascii="QSFSPT+SimSun"/>
          <w:color w:val="000000"/>
          <w:spacing w:val="1"/>
          <w:sz w:val="16"/>
        </w:rPr>
        <w:t>86.26</w:t>
      </w:r>
      <w:r>
        <w:rPr>
          <w:rFonts w:ascii="Times New Roman"/>
          <w:color w:val="000000"/>
          <w:spacing w:val="807"/>
          <w:sz w:val="16"/>
        </w:rPr>
        <w:t xml:space="preserve"> </w:t>
      </w:r>
      <w:r>
        <w:rPr>
          <w:rFonts w:ascii="QSFSPT+SimSun" w:hAnsi="QSFSPT+SimSun" w:cs="QSFSPT+SimSun"/>
          <w:color w:val="000000"/>
          <w:spacing w:val="2"/>
          <w:sz w:val="16"/>
        </w:rPr>
        <w:t>本年支出合计</w:t>
      </w:r>
      <w:r>
        <w:rPr>
          <w:rFonts w:ascii="Times New Roman"/>
          <w:color w:val="000000"/>
          <w:spacing w:val="807"/>
          <w:sz w:val="16"/>
        </w:rPr>
        <w:t xml:space="preserve"> </w:t>
      </w:r>
      <w:r>
        <w:rPr>
          <w:rFonts w:ascii="QSFSPT+SimSun"/>
          <w:color w:val="000000"/>
          <w:spacing w:val="1"/>
          <w:sz w:val="16"/>
        </w:rPr>
        <w:t>86.26</w:t>
      </w:r>
      <w:r>
        <w:rPr>
          <w:rFonts w:ascii="Times New Roman"/>
          <w:color w:val="000000"/>
          <w:spacing w:val="585"/>
          <w:sz w:val="16"/>
        </w:rPr>
        <w:t xml:space="preserve"> </w:t>
      </w:r>
      <w:r>
        <w:rPr>
          <w:rFonts w:ascii="QSFSPT+SimSun"/>
          <w:color w:val="000000"/>
          <w:spacing w:val="1"/>
          <w:sz w:val="16"/>
        </w:rPr>
        <w:t>86.26</w:t>
      </w:r>
    </w:p>
    <w:p w14:paraId="628E8A7F">
      <w:pPr>
        <w:spacing w:before="488" w:after="0" w:line="170" w:lineRule="exact"/>
        <w:ind w:left="5241" w:right="0" w:firstLine="0"/>
        <w:jc w:val="left"/>
        <w:rPr>
          <w:rFonts w:ascii="Times New Roman"/>
          <w:color w:val="000000"/>
          <w:spacing w:val="0"/>
          <w:sz w:val="16"/>
        </w:rPr>
      </w:pPr>
      <w:r>
        <w:rPr>
          <w:rFonts w:ascii="MingLiU"/>
          <w:color w:val="000000"/>
          <w:spacing w:val="-13"/>
          <w:sz w:val="16"/>
        </w:rPr>
        <w:t>-6-</w:t>
      </w:r>
    </w:p>
    <w:p w14:paraId="66B11F15">
      <w:pPr>
        <w:spacing w:before="0" w:after="0" w:line="0" w:lineRule="exact"/>
        <w:ind w:left="0" w:right="0" w:firstLine="0"/>
        <w:jc w:val="left"/>
        <w:rPr>
          <w:rFonts w:ascii="Arial"/>
          <w:color w:val="FF0000"/>
          <w:spacing w:val="0"/>
          <w:sz w:val="2"/>
        </w:rPr>
      </w:pPr>
    </w:p>
    <w:p w14:paraId="39F0E03C">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55518D2">
      <w:pPr>
        <w:spacing w:before="0" w:after="0" w:line="170" w:lineRule="exact"/>
        <w:ind w:left="0" w:right="0" w:firstLine="0"/>
        <w:jc w:val="left"/>
        <w:rPr>
          <w:rFonts w:ascii="Times New Roman"/>
          <w:color w:val="000000"/>
          <w:spacing w:val="0"/>
          <w:sz w:val="16"/>
        </w:rPr>
      </w:pPr>
      <w:r>
        <w:pict>
          <v:shape id="_x000051" o:spid="_x0000_s1077" o:spt="75" type="#_x0000_t75" style="position:absolute;left:0pt;margin-left:67.9pt;margin-top:59.1pt;height:119.3pt;width:460.4pt;mso-position-horizontal-relative:page;mso-position-vertical-relative:page;z-index:-251657216;mso-width-relative:page;mso-height-relative:page;" filled="f" coordsize="21600,21600">
            <v:path/>
            <v:fill on="f" focussize="0,0"/>
            <v:stroke/>
            <v:imagedata r:id="rId49" o:title=""/>
            <o:lock v:ext="edit" aspectratio="t"/>
          </v:shape>
        </w:pict>
      </w:r>
      <w:r>
        <w:pict>
          <v:shape id="_x000052" o:spid="_x0000_s1078"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8" o:title=""/>
            <o:lock v:ext="edit" aspectratio="t"/>
          </v:shape>
        </w:pict>
      </w:r>
      <w:r>
        <w:rPr>
          <w:rFonts w:ascii="MingLiU" w:hAnsi="MingLiU" w:cs="MingLiU"/>
          <w:color w:val="000000"/>
          <w:spacing w:val="-1"/>
          <w:sz w:val="16"/>
        </w:rPr>
        <w:t>中国共产主义青年团山西省兴县委员会2025年部门预算公开报告</w:t>
      </w:r>
    </w:p>
    <w:p w14:paraId="55D49CB8">
      <w:pPr>
        <w:spacing w:before="783" w:after="0" w:line="168" w:lineRule="exact"/>
        <w:ind w:left="749" w:right="0" w:firstLine="0"/>
        <w:jc w:val="left"/>
        <w:rPr>
          <w:rFonts w:ascii="Times New Roman"/>
          <w:color w:val="000000"/>
          <w:spacing w:val="0"/>
          <w:sz w:val="16"/>
        </w:rPr>
      </w:pPr>
      <w:r>
        <w:rPr>
          <w:rFonts w:ascii="QSFSPT+SimSun" w:hAnsi="QSFSPT+SimSun" w:cs="QSFSPT+SimSun"/>
          <w:color w:val="212529"/>
          <w:spacing w:val="2"/>
          <w:sz w:val="16"/>
        </w:rPr>
        <w:t>上年财政拨款结转</w:t>
      </w:r>
      <w:r>
        <w:rPr>
          <w:rFonts w:ascii="Times New Roman"/>
          <w:color w:val="212529"/>
          <w:spacing w:val="1651"/>
          <w:sz w:val="16"/>
        </w:rPr>
        <w:t xml:space="preserve"> </w:t>
      </w:r>
      <w:r>
        <w:rPr>
          <w:rFonts w:ascii="QSFSPT+SimSun" w:hAnsi="QSFSPT+SimSun" w:cs="QSFSPT+SimSun"/>
          <w:color w:val="212529"/>
          <w:spacing w:val="2"/>
          <w:sz w:val="16"/>
        </w:rPr>
        <w:t>年终结转</w:t>
      </w:r>
    </w:p>
    <w:p w14:paraId="41643F6A">
      <w:pPr>
        <w:spacing w:before="221" w:after="0" w:line="168" w:lineRule="exact"/>
        <w:ind w:left="749" w:right="0" w:firstLine="0"/>
        <w:jc w:val="left"/>
        <w:rPr>
          <w:rFonts w:ascii="Times New Roman"/>
          <w:color w:val="000000"/>
          <w:spacing w:val="0"/>
          <w:sz w:val="16"/>
        </w:rPr>
      </w:pPr>
      <w:r>
        <w:rPr>
          <w:rFonts w:ascii="QSFSPT+SimSun" w:hAnsi="QSFSPT+SimSun" w:cs="QSFSPT+SimSun"/>
          <w:color w:val="212529"/>
          <w:spacing w:val="2"/>
          <w:sz w:val="16"/>
        </w:rPr>
        <w:t>一、一般公共预算</w:t>
      </w:r>
    </w:p>
    <w:p w14:paraId="68668A09">
      <w:pPr>
        <w:spacing w:before="221" w:after="0" w:line="168" w:lineRule="exact"/>
        <w:ind w:left="749" w:right="0" w:firstLine="0"/>
        <w:jc w:val="left"/>
        <w:rPr>
          <w:rFonts w:ascii="Times New Roman"/>
          <w:color w:val="000000"/>
          <w:spacing w:val="0"/>
          <w:sz w:val="16"/>
        </w:rPr>
      </w:pPr>
      <w:r>
        <w:rPr>
          <w:rFonts w:ascii="QSFSPT+SimSun" w:hAnsi="QSFSPT+SimSun" w:cs="QSFSPT+SimSun"/>
          <w:color w:val="212529"/>
          <w:spacing w:val="2"/>
          <w:sz w:val="16"/>
        </w:rPr>
        <w:t>二、政府性基金预算</w:t>
      </w:r>
    </w:p>
    <w:p w14:paraId="50D9A4E3">
      <w:pPr>
        <w:spacing w:before="221" w:after="0" w:line="168" w:lineRule="exact"/>
        <w:ind w:left="749" w:right="0" w:firstLine="0"/>
        <w:jc w:val="left"/>
        <w:rPr>
          <w:rFonts w:ascii="Times New Roman"/>
          <w:color w:val="000000"/>
          <w:spacing w:val="0"/>
          <w:sz w:val="16"/>
        </w:rPr>
      </w:pPr>
      <w:r>
        <w:rPr>
          <w:rFonts w:ascii="QSFSPT+SimSun" w:hAnsi="QSFSPT+SimSun" w:cs="QSFSPT+SimSun"/>
          <w:color w:val="212529"/>
          <w:spacing w:val="2"/>
          <w:sz w:val="16"/>
        </w:rPr>
        <w:t>三、国有资本经营预算</w:t>
      </w:r>
    </w:p>
    <w:p w14:paraId="270349F9">
      <w:pPr>
        <w:spacing w:before="610" w:after="0" w:line="168" w:lineRule="exact"/>
        <w:ind w:left="1394" w:right="0" w:firstLine="0"/>
        <w:jc w:val="left"/>
        <w:rPr>
          <w:rFonts w:ascii="Times New Roman"/>
          <w:color w:val="000000"/>
          <w:spacing w:val="0"/>
          <w:sz w:val="16"/>
        </w:rPr>
      </w:pPr>
      <w:r>
        <w:rPr>
          <w:rFonts w:ascii="QSFSPT+SimSun" w:hAnsi="QSFSPT+SimSun" w:cs="QSFSPT+SimSun"/>
          <w:color w:val="000000"/>
          <w:spacing w:val="2"/>
          <w:sz w:val="16"/>
        </w:rPr>
        <w:t>收入总计</w:t>
      </w:r>
      <w:r>
        <w:rPr>
          <w:rFonts w:ascii="Times New Roman"/>
          <w:color w:val="000000"/>
          <w:spacing w:val="927"/>
          <w:sz w:val="16"/>
        </w:rPr>
        <w:t xml:space="preserve"> </w:t>
      </w:r>
      <w:r>
        <w:rPr>
          <w:rFonts w:ascii="QSFSPT+SimSun"/>
          <w:color w:val="000000"/>
          <w:spacing w:val="1"/>
          <w:sz w:val="16"/>
        </w:rPr>
        <w:t>86.26</w:t>
      </w:r>
      <w:r>
        <w:rPr>
          <w:rFonts w:ascii="Times New Roman"/>
          <w:color w:val="000000"/>
          <w:spacing w:val="969"/>
          <w:sz w:val="16"/>
        </w:rPr>
        <w:t xml:space="preserve"> </w:t>
      </w:r>
      <w:r>
        <w:rPr>
          <w:rFonts w:ascii="QSFSPT+SimSun" w:hAnsi="QSFSPT+SimSun" w:cs="QSFSPT+SimSun"/>
          <w:color w:val="000000"/>
          <w:spacing w:val="2"/>
          <w:sz w:val="16"/>
        </w:rPr>
        <w:t>支出总计</w:t>
      </w:r>
      <w:r>
        <w:rPr>
          <w:rFonts w:ascii="Times New Roman"/>
          <w:color w:val="000000"/>
          <w:spacing w:val="969"/>
          <w:sz w:val="16"/>
        </w:rPr>
        <w:t xml:space="preserve"> </w:t>
      </w:r>
      <w:r>
        <w:rPr>
          <w:rFonts w:ascii="QSFSPT+SimSun"/>
          <w:color w:val="000000"/>
          <w:spacing w:val="1"/>
          <w:sz w:val="16"/>
        </w:rPr>
        <w:t>86.26</w:t>
      </w:r>
      <w:r>
        <w:rPr>
          <w:rFonts w:ascii="Times New Roman"/>
          <w:color w:val="000000"/>
          <w:spacing w:val="585"/>
          <w:sz w:val="16"/>
        </w:rPr>
        <w:t xml:space="preserve"> </w:t>
      </w:r>
      <w:r>
        <w:rPr>
          <w:rFonts w:ascii="QSFSPT+SimSun"/>
          <w:color w:val="000000"/>
          <w:spacing w:val="1"/>
          <w:sz w:val="16"/>
        </w:rPr>
        <w:t>86.26</w:t>
      </w:r>
    </w:p>
    <w:p w14:paraId="73AD529B">
      <w:pPr>
        <w:spacing w:before="13072" w:after="0" w:line="170" w:lineRule="exact"/>
        <w:ind w:left="5241" w:right="0" w:firstLine="0"/>
        <w:jc w:val="left"/>
        <w:rPr>
          <w:rFonts w:ascii="Times New Roman"/>
          <w:color w:val="000000"/>
          <w:spacing w:val="0"/>
          <w:sz w:val="16"/>
        </w:rPr>
      </w:pPr>
      <w:r>
        <w:rPr>
          <w:rFonts w:ascii="MingLiU"/>
          <w:color w:val="000000"/>
          <w:spacing w:val="-13"/>
          <w:sz w:val="16"/>
        </w:rPr>
        <w:t>-7-</w:t>
      </w:r>
    </w:p>
    <w:p w14:paraId="1E7BDCA8">
      <w:pPr>
        <w:spacing w:before="0" w:after="0" w:line="0" w:lineRule="exact"/>
        <w:ind w:left="0" w:right="0" w:firstLine="0"/>
        <w:jc w:val="left"/>
        <w:rPr>
          <w:rFonts w:ascii="Arial"/>
          <w:color w:val="FF0000"/>
          <w:spacing w:val="0"/>
          <w:sz w:val="2"/>
        </w:rPr>
      </w:pPr>
    </w:p>
    <w:p w14:paraId="7D4502ED">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7A42B69">
      <w:pPr>
        <w:spacing w:before="0" w:after="0" w:line="170" w:lineRule="exact"/>
        <w:ind w:left="0" w:right="0" w:firstLine="0"/>
        <w:jc w:val="left"/>
        <w:rPr>
          <w:rFonts w:ascii="Times New Roman"/>
          <w:color w:val="000000"/>
          <w:spacing w:val="0"/>
          <w:sz w:val="16"/>
        </w:rPr>
      </w:pPr>
      <w:r>
        <w:pict>
          <v:shape id="_x000053" o:spid="_x0000_s1079" o:spt="75" type="#_x0000_t75" style="position:absolute;left:0pt;margin-left:67.9pt;margin-top:65.55pt;height:320.4pt;width:460.4pt;mso-position-horizontal-relative:page;mso-position-vertical-relative:page;z-index:-251657216;mso-width-relative:page;mso-height-relative:page;" filled="f" coordsize="21600,21600">
            <v:path/>
            <v:fill on="f" focussize="0,0"/>
            <v:stroke/>
            <v:imagedata r:id="rId50" o:title=""/>
            <o:lock v:ext="edit" aspectratio="t"/>
          </v:shape>
        </w:pict>
      </w:r>
      <w:r>
        <w:pict>
          <v:shape id="_x000054" o:spid="_x0000_s1080"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47" o:title=""/>
            <o:lock v:ext="edit" aspectratio="t"/>
          </v:shape>
        </w:pict>
      </w:r>
      <w:r>
        <w:pict>
          <v:shape id="_x000055" o:spid="_x0000_s1081"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8" o:title=""/>
            <o:lock v:ext="edit" aspectratio="t"/>
          </v:shape>
        </w:pict>
      </w:r>
      <w:r>
        <w:rPr>
          <w:rFonts w:ascii="MingLiU" w:hAnsi="MingLiU" w:cs="MingLiU"/>
          <w:color w:val="000000"/>
          <w:spacing w:val="-1"/>
          <w:sz w:val="16"/>
        </w:rPr>
        <w:t>中国共产主义青年团山西省兴县委员会2025年部门预算公开报告</w:t>
      </w:r>
    </w:p>
    <w:p w14:paraId="5432B311">
      <w:pPr>
        <w:spacing w:before="661" w:after="0" w:line="155" w:lineRule="exact"/>
        <w:ind w:left="738" w:right="0" w:firstLine="0"/>
        <w:jc w:val="left"/>
        <w:rPr>
          <w:rFonts w:ascii="Times New Roman"/>
          <w:color w:val="000000"/>
          <w:spacing w:val="0"/>
          <w:sz w:val="13"/>
        </w:rPr>
      </w:pPr>
      <w:r>
        <w:rPr>
          <w:rFonts w:ascii="Arial"/>
          <w:color w:val="FFFFFF"/>
          <w:spacing w:val="0"/>
          <w:sz w:val="13"/>
          <w:u w:val="single"/>
        </w:rPr>
        <w:t>@#@#@</w:t>
      </w:r>
      <w:r>
        <w:rPr>
          <w:rFonts w:ascii="Times New Roman"/>
          <w:color w:val="FFFFFF"/>
          <w:spacing w:val="227"/>
          <w:sz w:val="13"/>
          <w:u w:val="single"/>
        </w:rPr>
        <w:t xml:space="preserve"> </w:t>
      </w:r>
      <w:r>
        <w:rPr>
          <w:rFonts w:ascii="Arial"/>
          <w:color w:val="FFFFFF"/>
          <w:spacing w:val="0"/>
          <w:sz w:val="13"/>
          <w:u w:val="single"/>
        </w:rPr>
        <w:t>2025</w:t>
      </w:r>
      <w:r>
        <w:rPr>
          <w:rFonts w:ascii="Times New Roman"/>
          <w:color w:val="FFFFFF"/>
          <w:spacing w:val="577"/>
          <w:sz w:val="13"/>
          <w:u w:val="single"/>
        </w:rPr>
        <w:t xml:space="preserve"> </w:t>
      </w:r>
      <w:r>
        <w:rPr>
          <w:rFonts w:ascii="Times New Roman"/>
          <w:color w:val="FFFFFF"/>
          <w:spacing w:val="1952"/>
          <w:sz w:val="13"/>
        </w:rPr>
        <w:t xml:space="preserve"> </w:t>
      </w:r>
      <w:r>
        <w:rPr>
          <w:rFonts w:ascii="Arial"/>
          <w:color w:val="FFFFFF"/>
          <w:spacing w:val="0"/>
          <w:sz w:val="13"/>
        </w:rPr>
        <w:t>@#@#@</w:t>
      </w:r>
    </w:p>
    <w:p w14:paraId="69325F5C">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u w:val="single"/>
        </w:rPr>
        <w:t>表五</w:t>
      </w:r>
      <w:r>
        <w:rPr>
          <w:rFonts w:ascii="Times New Roman"/>
          <w:color w:val="FFFFFF"/>
          <w:spacing w:val="256"/>
          <w:sz w:val="13"/>
          <w:u w:val="single"/>
        </w:rPr>
        <w:t xml:space="preserve"> </w:t>
      </w:r>
      <w:r>
        <w:rPr>
          <w:rFonts w:ascii="仿宋" w:hAnsi="仿宋" w:cs="仿宋"/>
          <w:color w:val="FFFFFF"/>
          <w:spacing w:val="0"/>
          <w:sz w:val="13"/>
          <w:u w:val="single"/>
        </w:rPr>
        <w:t>年一般公</w:t>
      </w:r>
      <w:r>
        <w:rPr>
          <w:rFonts w:ascii="仿宋" w:hAnsi="仿宋" w:cs="仿宋"/>
          <w:color w:val="FFFFFF"/>
          <w:spacing w:val="0"/>
          <w:sz w:val="13"/>
        </w:rPr>
        <w:t>共预算支出预算表（不含上年结转）</w:t>
      </w:r>
    </w:p>
    <w:p w14:paraId="7DF9517D">
      <w:pPr>
        <w:spacing w:before="76" w:after="0" w:line="140" w:lineRule="exact"/>
        <w:ind w:left="9161" w:right="0" w:firstLine="0"/>
        <w:jc w:val="left"/>
        <w:rPr>
          <w:rFonts w:ascii="Times New Roman"/>
          <w:color w:val="000000"/>
          <w:spacing w:val="0"/>
          <w:sz w:val="13"/>
        </w:rPr>
      </w:pPr>
      <w:r>
        <w:rPr>
          <w:rFonts w:ascii="TQNHBO+SimSun" w:hAnsi="TQNHBO+SimSun" w:cs="TQNHBO+SimSun"/>
          <w:color w:val="212529"/>
          <w:spacing w:val="0"/>
          <w:sz w:val="13"/>
        </w:rPr>
        <w:t>预算公开表5</w:t>
      </w:r>
    </w:p>
    <w:p w14:paraId="34AA1D09">
      <w:pPr>
        <w:spacing w:before="123" w:after="0" w:line="212" w:lineRule="exact"/>
        <w:ind w:left="3093" w:right="0" w:firstLine="0"/>
        <w:jc w:val="left"/>
        <w:rPr>
          <w:rFonts w:ascii="Times New Roman"/>
          <w:color w:val="000000"/>
          <w:spacing w:val="0"/>
          <w:sz w:val="20"/>
        </w:rPr>
      </w:pPr>
      <w:r>
        <w:rPr>
          <w:rFonts w:ascii="宋体" w:hAnsi="宋体" w:cs="宋体"/>
          <w:color w:val="000000"/>
          <w:spacing w:val="2"/>
          <w:sz w:val="20"/>
        </w:rPr>
        <w:t>2025年一般公共预算支出预算表（不含上年结转）</w:t>
      </w:r>
    </w:p>
    <w:p w14:paraId="11A6877D">
      <w:pPr>
        <w:spacing w:before="131" w:after="0" w:line="140" w:lineRule="exact"/>
        <w:ind w:left="749" w:right="0" w:firstLine="0"/>
        <w:jc w:val="left"/>
        <w:rPr>
          <w:rFonts w:ascii="Times New Roman"/>
          <w:color w:val="000000"/>
          <w:spacing w:val="0"/>
          <w:sz w:val="13"/>
        </w:rPr>
      </w:pPr>
      <w:r>
        <w:rPr>
          <w:rFonts w:ascii="宋体" w:hAnsi="宋体" w:cs="宋体"/>
          <w:color w:val="212529"/>
          <w:spacing w:val="0"/>
          <w:sz w:val="13"/>
        </w:rPr>
        <w:t>部门名称：中国共产主义青年团山西省兴县委员会</w:t>
      </w:r>
      <w:r>
        <w:rPr>
          <w:rFonts w:ascii="Times New Roman"/>
          <w:color w:val="212529"/>
          <w:spacing w:val="5589"/>
          <w:sz w:val="13"/>
        </w:rPr>
        <w:t xml:space="preserve"> </w:t>
      </w:r>
      <w:r>
        <w:rPr>
          <w:rFonts w:ascii="宋体" w:hAnsi="宋体" w:cs="宋体"/>
          <w:color w:val="212529"/>
          <w:spacing w:val="0"/>
          <w:sz w:val="13"/>
        </w:rPr>
        <w:t>单位：万元</w:t>
      </w:r>
    </w:p>
    <w:p w14:paraId="3F9DB412">
      <w:pPr>
        <w:spacing w:before="149" w:after="0" w:line="168" w:lineRule="exact"/>
        <w:ind w:left="3030" w:right="0" w:firstLine="0"/>
        <w:jc w:val="left"/>
        <w:rPr>
          <w:rFonts w:ascii="Times New Roman"/>
          <w:color w:val="000000"/>
          <w:spacing w:val="0"/>
          <w:sz w:val="16"/>
        </w:rPr>
      </w:pPr>
      <w:r>
        <w:rPr>
          <w:rFonts w:ascii="TQNHBO+SimSun" w:hAnsi="TQNHBO+SimSun" w:cs="TQNHBO+SimSun"/>
          <w:color w:val="000000"/>
          <w:spacing w:val="2"/>
          <w:sz w:val="16"/>
        </w:rPr>
        <w:t>项目</w:t>
      </w:r>
      <w:r>
        <w:rPr>
          <w:rFonts w:ascii="Times New Roman"/>
          <w:color w:val="000000"/>
          <w:spacing w:val="3890"/>
          <w:sz w:val="16"/>
        </w:rPr>
        <w:t xml:space="preserve"> </w:t>
      </w:r>
      <w:r>
        <w:rPr>
          <w:rFonts w:ascii="TQNHBO+SimSun" w:hAnsi="TQNHBO+SimSun" w:cs="TQNHBO+SimSun"/>
          <w:color w:val="000000"/>
          <w:spacing w:val="2"/>
          <w:sz w:val="16"/>
        </w:rPr>
        <w:t>2025年预算数</w:t>
      </w:r>
    </w:p>
    <w:p w14:paraId="58F2FDFD">
      <w:pPr>
        <w:spacing w:before="134" w:after="0" w:line="168" w:lineRule="exact"/>
        <w:ind w:left="1256" w:right="0" w:firstLine="0"/>
        <w:jc w:val="left"/>
        <w:rPr>
          <w:rFonts w:ascii="Times New Roman"/>
          <w:color w:val="000000"/>
          <w:spacing w:val="0"/>
          <w:sz w:val="16"/>
        </w:rPr>
      </w:pPr>
      <w:r>
        <w:rPr>
          <w:rFonts w:ascii="TQNHBO+SimSun" w:hAnsi="TQNHBO+SimSun" w:cs="TQNHBO+SimSun"/>
          <w:color w:val="000000"/>
          <w:spacing w:val="2"/>
          <w:sz w:val="16"/>
        </w:rPr>
        <w:t>科目编码</w:t>
      </w:r>
      <w:r>
        <w:rPr>
          <w:rFonts w:ascii="Times New Roman"/>
          <w:color w:val="000000"/>
          <w:spacing w:val="1771"/>
          <w:sz w:val="16"/>
        </w:rPr>
        <w:t xml:space="preserve"> </w:t>
      </w:r>
      <w:r>
        <w:rPr>
          <w:rFonts w:ascii="TQNHBO+SimSun" w:hAnsi="TQNHBO+SimSun" w:cs="TQNHBO+SimSun"/>
          <w:color w:val="000000"/>
          <w:spacing w:val="2"/>
          <w:sz w:val="16"/>
        </w:rPr>
        <w:t>科目名称</w:t>
      </w:r>
      <w:r>
        <w:rPr>
          <w:rFonts w:ascii="Times New Roman"/>
          <w:color w:val="000000"/>
          <w:spacing w:val="1828"/>
          <w:sz w:val="16"/>
        </w:rPr>
        <w:t xml:space="preserve"> </w:t>
      </w:r>
      <w:r>
        <w:rPr>
          <w:rFonts w:ascii="TQNHBO+SimSun" w:hAnsi="TQNHBO+SimSun" w:cs="TQNHBO+SimSun"/>
          <w:color w:val="000000"/>
          <w:spacing w:val="2"/>
          <w:sz w:val="16"/>
        </w:rPr>
        <w:t>合计</w:t>
      </w:r>
      <w:r>
        <w:rPr>
          <w:rFonts w:ascii="Times New Roman"/>
          <w:color w:val="000000"/>
          <w:spacing w:val="893"/>
          <w:sz w:val="16"/>
        </w:rPr>
        <w:t xml:space="preserve"> </w:t>
      </w:r>
      <w:r>
        <w:rPr>
          <w:rFonts w:ascii="TQNHBO+SimSun" w:hAnsi="TQNHBO+SimSun" w:cs="TQNHBO+SimSun"/>
          <w:color w:val="000000"/>
          <w:spacing w:val="2"/>
          <w:sz w:val="16"/>
        </w:rPr>
        <w:t>基本支出</w:t>
      </w:r>
      <w:r>
        <w:rPr>
          <w:rFonts w:ascii="Times New Roman"/>
          <w:color w:val="000000"/>
          <w:spacing w:val="688"/>
          <w:sz w:val="16"/>
        </w:rPr>
        <w:t xml:space="preserve"> </w:t>
      </w:r>
      <w:r>
        <w:rPr>
          <w:rFonts w:ascii="TQNHBO+SimSun" w:hAnsi="TQNHBO+SimSun" w:cs="TQNHBO+SimSun"/>
          <w:color w:val="000000"/>
          <w:spacing w:val="2"/>
          <w:sz w:val="16"/>
        </w:rPr>
        <w:t>项目支出</w:t>
      </w:r>
    </w:p>
    <w:p w14:paraId="70534181">
      <w:pPr>
        <w:spacing w:before="134" w:after="0" w:line="168" w:lineRule="exact"/>
        <w:ind w:left="3030" w:right="0" w:firstLine="0"/>
        <w:jc w:val="left"/>
        <w:rPr>
          <w:rFonts w:ascii="Times New Roman"/>
          <w:color w:val="000000"/>
          <w:spacing w:val="0"/>
          <w:sz w:val="16"/>
        </w:rPr>
      </w:pPr>
      <w:r>
        <w:rPr>
          <w:rFonts w:ascii="TQNHBO+SimSun" w:hAnsi="TQNHBO+SimSun" w:cs="TQNHBO+SimSun"/>
          <w:color w:val="000000"/>
          <w:spacing w:val="2"/>
          <w:sz w:val="16"/>
        </w:rPr>
        <w:t>合计</w:t>
      </w:r>
      <w:r>
        <w:rPr>
          <w:rFonts w:ascii="Times New Roman"/>
          <w:color w:val="000000"/>
          <w:spacing w:val="3321"/>
          <w:sz w:val="16"/>
        </w:rPr>
        <w:t xml:space="preserve"> </w:t>
      </w:r>
      <w:r>
        <w:rPr>
          <w:rFonts w:ascii="TQNHBO+SimSun"/>
          <w:color w:val="000000"/>
          <w:spacing w:val="1"/>
          <w:sz w:val="16"/>
        </w:rPr>
        <w:t>86.26</w:t>
      </w:r>
      <w:r>
        <w:rPr>
          <w:rFonts w:ascii="Times New Roman"/>
          <w:color w:val="000000"/>
          <w:spacing w:val="909"/>
          <w:sz w:val="16"/>
        </w:rPr>
        <w:t xml:space="preserve"> </w:t>
      </w:r>
      <w:r>
        <w:rPr>
          <w:rFonts w:ascii="TQNHBO+SimSun"/>
          <w:color w:val="000000"/>
          <w:spacing w:val="1"/>
          <w:sz w:val="16"/>
        </w:rPr>
        <w:t>67.06</w:t>
      </w:r>
      <w:r>
        <w:rPr>
          <w:rFonts w:ascii="Times New Roman"/>
          <w:color w:val="000000"/>
          <w:spacing w:val="953"/>
          <w:sz w:val="16"/>
        </w:rPr>
        <w:t xml:space="preserve"> </w:t>
      </w:r>
      <w:r>
        <w:rPr>
          <w:rFonts w:ascii="TQNHBO+SimSun"/>
          <w:color w:val="000000"/>
          <w:spacing w:val="1"/>
          <w:sz w:val="16"/>
        </w:rPr>
        <w:t>19.20</w:t>
      </w:r>
    </w:p>
    <w:p w14:paraId="41BC59A1">
      <w:pPr>
        <w:spacing w:before="134" w:after="0" w:line="168" w:lineRule="exact"/>
        <w:ind w:left="749" w:right="0" w:firstLine="0"/>
        <w:jc w:val="left"/>
        <w:rPr>
          <w:rFonts w:ascii="Times New Roman"/>
          <w:color w:val="000000"/>
          <w:spacing w:val="0"/>
          <w:sz w:val="16"/>
        </w:rPr>
      </w:pPr>
      <w:r>
        <w:rPr>
          <w:rFonts w:ascii="TQNHBO+SimSun"/>
          <w:color w:val="212529"/>
          <w:spacing w:val="1"/>
          <w:sz w:val="16"/>
        </w:rPr>
        <w:t>201</w:t>
      </w:r>
      <w:r>
        <w:rPr>
          <w:rFonts w:ascii="Times New Roman"/>
          <w:color w:val="212529"/>
          <w:spacing w:val="1412"/>
          <w:sz w:val="16"/>
        </w:rPr>
        <w:t xml:space="preserve"> </w:t>
      </w:r>
      <w:r>
        <w:rPr>
          <w:rFonts w:ascii="TQNHBO+SimSun" w:hAnsi="TQNHBO+SimSun" w:cs="TQNHBO+SimSun"/>
          <w:color w:val="212529"/>
          <w:spacing w:val="2"/>
          <w:sz w:val="16"/>
        </w:rPr>
        <w:t>一般公共服务支出</w:t>
      </w:r>
      <w:r>
        <w:rPr>
          <w:rFonts w:ascii="Times New Roman"/>
          <w:color w:val="212529"/>
          <w:spacing w:val="2933"/>
          <w:sz w:val="16"/>
        </w:rPr>
        <w:t xml:space="preserve"> </w:t>
      </w:r>
      <w:r>
        <w:rPr>
          <w:rFonts w:ascii="TQNHBO+SimSun"/>
          <w:color w:val="212529"/>
          <w:spacing w:val="1"/>
          <w:sz w:val="16"/>
        </w:rPr>
        <w:t>71.05</w:t>
      </w:r>
      <w:r>
        <w:rPr>
          <w:rFonts w:ascii="Times New Roman"/>
          <w:color w:val="212529"/>
          <w:spacing w:val="909"/>
          <w:sz w:val="16"/>
        </w:rPr>
        <w:t xml:space="preserve"> </w:t>
      </w:r>
      <w:r>
        <w:rPr>
          <w:rFonts w:ascii="TQNHBO+SimSun"/>
          <w:color w:val="212529"/>
          <w:spacing w:val="1"/>
          <w:sz w:val="16"/>
        </w:rPr>
        <w:t>51.85</w:t>
      </w:r>
      <w:r>
        <w:rPr>
          <w:rFonts w:ascii="Times New Roman"/>
          <w:color w:val="212529"/>
          <w:spacing w:val="953"/>
          <w:sz w:val="16"/>
        </w:rPr>
        <w:t xml:space="preserve"> </w:t>
      </w:r>
      <w:r>
        <w:rPr>
          <w:rFonts w:ascii="TQNHBO+SimSun"/>
          <w:color w:val="212529"/>
          <w:spacing w:val="1"/>
          <w:sz w:val="16"/>
        </w:rPr>
        <w:t>19.20</w:t>
      </w:r>
    </w:p>
    <w:p w14:paraId="4062949D">
      <w:pPr>
        <w:spacing w:before="134" w:after="0" w:line="168" w:lineRule="exact"/>
        <w:ind w:left="749" w:right="0" w:firstLine="0"/>
        <w:jc w:val="left"/>
        <w:rPr>
          <w:rFonts w:ascii="Times New Roman"/>
          <w:color w:val="000000"/>
          <w:spacing w:val="0"/>
          <w:sz w:val="16"/>
        </w:rPr>
      </w:pPr>
      <w:r>
        <w:rPr>
          <w:rFonts w:ascii="TQNHBO+SimSun"/>
          <w:color w:val="212529"/>
          <w:spacing w:val="1"/>
          <w:sz w:val="16"/>
        </w:rPr>
        <w:t>20129</w:t>
      </w:r>
      <w:r>
        <w:rPr>
          <w:rFonts w:ascii="Times New Roman"/>
          <w:color w:val="212529"/>
          <w:spacing w:val="1250"/>
          <w:sz w:val="16"/>
        </w:rPr>
        <w:t xml:space="preserve"> </w:t>
      </w:r>
      <w:r>
        <w:rPr>
          <w:rFonts w:ascii="TQNHBO+SimSun" w:hAnsi="TQNHBO+SimSun" w:cs="TQNHBO+SimSun"/>
          <w:color w:val="212529"/>
          <w:spacing w:val="2"/>
          <w:sz w:val="16"/>
        </w:rPr>
        <w:t>群众团体事务</w:t>
      </w:r>
      <w:r>
        <w:rPr>
          <w:rFonts w:ascii="Times New Roman"/>
          <w:color w:val="212529"/>
          <w:spacing w:val="3258"/>
          <w:sz w:val="16"/>
        </w:rPr>
        <w:t xml:space="preserve"> </w:t>
      </w:r>
      <w:r>
        <w:rPr>
          <w:rFonts w:ascii="TQNHBO+SimSun"/>
          <w:color w:val="212529"/>
          <w:spacing w:val="1"/>
          <w:sz w:val="16"/>
        </w:rPr>
        <w:t>71.05</w:t>
      </w:r>
      <w:r>
        <w:rPr>
          <w:rFonts w:ascii="Times New Roman"/>
          <w:color w:val="212529"/>
          <w:spacing w:val="909"/>
          <w:sz w:val="16"/>
        </w:rPr>
        <w:t xml:space="preserve"> </w:t>
      </w:r>
      <w:r>
        <w:rPr>
          <w:rFonts w:ascii="TQNHBO+SimSun"/>
          <w:color w:val="212529"/>
          <w:spacing w:val="1"/>
          <w:sz w:val="16"/>
        </w:rPr>
        <w:t>51.85</w:t>
      </w:r>
      <w:r>
        <w:rPr>
          <w:rFonts w:ascii="Times New Roman"/>
          <w:color w:val="212529"/>
          <w:spacing w:val="953"/>
          <w:sz w:val="16"/>
        </w:rPr>
        <w:t xml:space="preserve"> </w:t>
      </w:r>
      <w:r>
        <w:rPr>
          <w:rFonts w:ascii="TQNHBO+SimSun"/>
          <w:color w:val="212529"/>
          <w:spacing w:val="1"/>
          <w:sz w:val="16"/>
        </w:rPr>
        <w:t>19.20</w:t>
      </w:r>
    </w:p>
    <w:p w14:paraId="7C966BBA">
      <w:pPr>
        <w:spacing w:before="134" w:after="0" w:line="168" w:lineRule="exact"/>
        <w:ind w:left="749" w:right="0" w:firstLine="0"/>
        <w:jc w:val="left"/>
        <w:rPr>
          <w:rFonts w:ascii="Times New Roman"/>
          <w:color w:val="000000"/>
          <w:spacing w:val="0"/>
          <w:sz w:val="16"/>
        </w:rPr>
      </w:pPr>
      <w:r>
        <w:rPr>
          <w:rFonts w:ascii="TQNHBO+SimSun"/>
          <w:color w:val="212529"/>
          <w:spacing w:val="1"/>
          <w:sz w:val="16"/>
        </w:rPr>
        <w:t>2012901</w:t>
      </w:r>
      <w:r>
        <w:rPr>
          <w:rFonts w:ascii="Times New Roman"/>
          <w:color w:val="212529"/>
          <w:spacing w:val="1088"/>
          <w:sz w:val="16"/>
        </w:rPr>
        <w:t xml:space="preserve"> </w:t>
      </w:r>
      <w:r>
        <w:rPr>
          <w:rFonts w:ascii="TQNHBO+SimSun" w:hAnsi="TQNHBO+SimSun" w:cs="TQNHBO+SimSun"/>
          <w:color w:val="212529"/>
          <w:spacing w:val="2"/>
          <w:sz w:val="16"/>
        </w:rPr>
        <w:t>行政运行</w:t>
      </w:r>
      <w:r>
        <w:rPr>
          <w:rFonts w:ascii="Times New Roman"/>
          <w:color w:val="212529"/>
          <w:spacing w:val="3582"/>
          <w:sz w:val="16"/>
        </w:rPr>
        <w:t xml:space="preserve"> </w:t>
      </w:r>
      <w:r>
        <w:rPr>
          <w:rFonts w:ascii="TQNHBO+SimSun"/>
          <w:color w:val="212529"/>
          <w:spacing w:val="1"/>
          <w:sz w:val="16"/>
        </w:rPr>
        <w:t>51.85</w:t>
      </w:r>
      <w:r>
        <w:rPr>
          <w:rFonts w:ascii="Times New Roman"/>
          <w:color w:val="212529"/>
          <w:spacing w:val="909"/>
          <w:sz w:val="16"/>
        </w:rPr>
        <w:t xml:space="preserve"> </w:t>
      </w:r>
      <w:r>
        <w:rPr>
          <w:rFonts w:ascii="TQNHBO+SimSun"/>
          <w:color w:val="212529"/>
          <w:spacing w:val="1"/>
          <w:sz w:val="16"/>
        </w:rPr>
        <w:t>51.85</w:t>
      </w:r>
    </w:p>
    <w:p w14:paraId="0529FD6C">
      <w:pPr>
        <w:spacing w:before="134" w:after="0" w:line="168" w:lineRule="exact"/>
        <w:ind w:left="749" w:right="0" w:firstLine="0"/>
        <w:jc w:val="left"/>
        <w:rPr>
          <w:rFonts w:ascii="Times New Roman"/>
          <w:color w:val="000000"/>
          <w:spacing w:val="0"/>
          <w:sz w:val="16"/>
        </w:rPr>
      </w:pPr>
      <w:r>
        <w:rPr>
          <w:rFonts w:ascii="TQNHBO+SimSun"/>
          <w:color w:val="212529"/>
          <w:spacing w:val="1"/>
          <w:sz w:val="16"/>
        </w:rPr>
        <w:t>2012999</w:t>
      </w:r>
      <w:r>
        <w:rPr>
          <w:rFonts w:ascii="Times New Roman"/>
          <w:color w:val="212529"/>
          <w:spacing w:val="1088"/>
          <w:sz w:val="16"/>
        </w:rPr>
        <w:t xml:space="preserve"> </w:t>
      </w:r>
      <w:r>
        <w:rPr>
          <w:rFonts w:ascii="TQNHBO+SimSun" w:hAnsi="TQNHBO+SimSun" w:cs="TQNHBO+SimSun"/>
          <w:color w:val="212529"/>
          <w:spacing w:val="2"/>
          <w:sz w:val="16"/>
        </w:rPr>
        <w:t>其他群众团体事务支出</w:t>
      </w:r>
      <w:r>
        <w:rPr>
          <w:rFonts w:ascii="Times New Roman"/>
          <w:color w:val="212529"/>
          <w:spacing w:val="2609"/>
          <w:sz w:val="16"/>
        </w:rPr>
        <w:t xml:space="preserve"> </w:t>
      </w:r>
      <w:r>
        <w:rPr>
          <w:rFonts w:ascii="TQNHBO+SimSun"/>
          <w:color w:val="212529"/>
          <w:spacing w:val="1"/>
          <w:sz w:val="16"/>
        </w:rPr>
        <w:t>19.20</w:t>
      </w:r>
      <w:r>
        <w:rPr>
          <w:rFonts w:ascii="Times New Roman"/>
          <w:color w:val="212529"/>
          <w:spacing w:val="2308"/>
          <w:sz w:val="16"/>
        </w:rPr>
        <w:t xml:space="preserve"> </w:t>
      </w:r>
      <w:r>
        <w:rPr>
          <w:rFonts w:ascii="TQNHBO+SimSun"/>
          <w:color w:val="212529"/>
          <w:spacing w:val="1"/>
          <w:sz w:val="16"/>
        </w:rPr>
        <w:t>19.20</w:t>
      </w:r>
    </w:p>
    <w:p w14:paraId="28BDDA6B">
      <w:pPr>
        <w:spacing w:before="134" w:after="0" w:line="168" w:lineRule="exact"/>
        <w:ind w:left="749" w:right="0" w:firstLine="0"/>
        <w:jc w:val="left"/>
        <w:rPr>
          <w:rFonts w:ascii="Times New Roman"/>
          <w:color w:val="000000"/>
          <w:spacing w:val="0"/>
          <w:sz w:val="16"/>
        </w:rPr>
      </w:pPr>
      <w:r>
        <w:rPr>
          <w:rFonts w:ascii="TQNHBO+SimSun"/>
          <w:color w:val="212529"/>
          <w:spacing w:val="1"/>
          <w:sz w:val="16"/>
        </w:rPr>
        <w:t>208</w:t>
      </w:r>
      <w:r>
        <w:rPr>
          <w:rFonts w:ascii="Times New Roman"/>
          <w:color w:val="212529"/>
          <w:spacing w:val="1412"/>
          <w:sz w:val="16"/>
        </w:rPr>
        <w:t xml:space="preserve"> </w:t>
      </w:r>
      <w:r>
        <w:rPr>
          <w:rFonts w:ascii="TQNHBO+SimSun" w:hAnsi="TQNHBO+SimSun" w:cs="TQNHBO+SimSun"/>
          <w:color w:val="212529"/>
          <w:spacing w:val="2"/>
          <w:sz w:val="16"/>
        </w:rPr>
        <w:t>社会保障和就业支出</w:t>
      </w:r>
      <w:r>
        <w:rPr>
          <w:rFonts w:ascii="Times New Roman"/>
          <w:color w:val="212529"/>
          <w:spacing w:val="2852"/>
          <w:sz w:val="16"/>
        </w:rPr>
        <w:t xml:space="preserve"> </w:t>
      </w:r>
      <w:r>
        <w:rPr>
          <w:rFonts w:ascii="TQNHBO+SimSun"/>
          <w:color w:val="212529"/>
          <w:spacing w:val="1"/>
          <w:sz w:val="16"/>
        </w:rPr>
        <w:t>6.56</w:t>
      </w:r>
      <w:r>
        <w:rPr>
          <w:rFonts w:ascii="Times New Roman"/>
          <w:color w:val="212529"/>
          <w:spacing w:val="990"/>
          <w:sz w:val="16"/>
        </w:rPr>
        <w:t xml:space="preserve"> </w:t>
      </w:r>
      <w:r>
        <w:rPr>
          <w:rFonts w:ascii="TQNHBO+SimSun"/>
          <w:color w:val="212529"/>
          <w:spacing w:val="1"/>
          <w:sz w:val="16"/>
        </w:rPr>
        <w:t>6.56</w:t>
      </w:r>
    </w:p>
    <w:p w14:paraId="3C92F092">
      <w:pPr>
        <w:spacing w:before="134" w:after="0" w:line="168" w:lineRule="exact"/>
        <w:ind w:left="749" w:right="0" w:firstLine="0"/>
        <w:jc w:val="left"/>
        <w:rPr>
          <w:rFonts w:ascii="Times New Roman"/>
          <w:color w:val="000000"/>
          <w:spacing w:val="0"/>
          <w:sz w:val="16"/>
        </w:rPr>
      </w:pPr>
      <w:r>
        <w:rPr>
          <w:rFonts w:ascii="TQNHBO+SimSun"/>
          <w:color w:val="212529"/>
          <w:spacing w:val="1"/>
          <w:sz w:val="16"/>
        </w:rPr>
        <w:t>20805</w:t>
      </w:r>
      <w:r>
        <w:rPr>
          <w:rFonts w:ascii="Times New Roman"/>
          <w:color w:val="212529"/>
          <w:spacing w:val="1250"/>
          <w:sz w:val="16"/>
        </w:rPr>
        <w:t xml:space="preserve"> </w:t>
      </w:r>
      <w:r>
        <w:rPr>
          <w:rFonts w:ascii="TQNHBO+SimSun" w:hAnsi="TQNHBO+SimSun" w:cs="TQNHBO+SimSun"/>
          <w:color w:val="212529"/>
          <w:spacing w:val="2"/>
          <w:sz w:val="16"/>
        </w:rPr>
        <w:t>行政事业单位养老支出</w:t>
      </w:r>
      <w:r>
        <w:rPr>
          <w:rFonts w:ascii="Times New Roman"/>
          <w:color w:val="212529"/>
          <w:spacing w:val="2690"/>
          <w:sz w:val="16"/>
        </w:rPr>
        <w:t xml:space="preserve"> </w:t>
      </w:r>
      <w:r>
        <w:rPr>
          <w:rFonts w:ascii="TQNHBO+SimSun"/>
          <w:color w:val="212529"/>
          <w:spacing w:val="1"/>
          <w:sz w:val="16"/>
        </w:rPr>
        <w:t>6.56</w:t>
      </w:r>
      <w:r>
        <w:rPr>
          <w:rFonts w:ascii="Times New Roman"/>
          <w:color w:val="212529"/>
          <w:spacing w:val="990"/>
          <w:sz w:val="16"/>
        </w:rPr>
        <w:t xml:space="preserve"> </w:t>
      </w:r>
      <w:r>
        <w:rPr>
          <w:rFonts w:ascii="TQNHBO+SimSun"/>
          <w:color w:val="212529"/>
          <w:spacing w:val="1"/>
          <w:sz w:val="16"/>
        </w:rPr>
        <w:t>6.56</w:t>
      </w:r>
    </w:p>
    <w:p w14:paraId="4CE38530">
      <w:pPr>
        <w:spacing w:before="134" w:after="0" w:line="168" w:lineRule="exact"/>
        <w:ind w:left="749" w:right="0" w:firstLine="0"/>
        <w:jc w:val="left"/>
        <w:rPr>
          <w:rFonts w:ascii="Times New Roman"/>
          <w:color w:val="000000"/>
          <w:spacing w:val="0"/>
          <w:sz w:val="16"/>
        </w:rPr>
      </w:pPr>
      <w:r>
        <w:rPr>
          <w:rFonts w:ascii="TQNHBO+SimSun"/>
          <w:color w:val="212529"/>
          <w:spacing w:val="1"/>
          <w:sz w:val="16"/>
        </w:rPr>
        <w:t>2080501</w:t>
      </w:r>
      <w:r>
        <w:rPr>
          <w:rFonts w:ascii="Times New Roman"/>
          <w:color w:val="212529"/>
          <w:spacing w:val="1088"/>
          <w:sz w:val="16"/>
        </w:rPr>
        <w:t xml:space="preserve"> </w:t>
      </w:r>
      <w:r>
        <w:rPr>
          <w:rFonts w:ascii="TQNHBO+SimSun" w:hAnsi="TQNHBO+SimSun" w:cs="TQNHBO+SimSun"/>
          <w:color w:val="212529"/>
          <w:spacing w:val="2"/>
          <w:sz w:val="16"/>
        </w:rPr>
        <w:t>行政单位离退休</w:t>
      </w:r>
      <w:r>
        <w:rPr>
          <w:rFonts w:ascii="Times New Roman"/>
          <w:color w:val="212529"/>
          <w:spacing w:val="3177"/>
          <w:sz w:val="16"/>
        </w:rPr>
        <w:t xml:space="preserve"> </w:t>
      </w:r>
      <w:r>
        <w:rPr>
          <w:rFonts w:ascii="TQNHBO+SimSun"/>
          <w:color w:val="212529"/>
          <w:spacing w:val="1"/>
          <w:sz w:val="16"/>
        </w:rPr>
        <w:t>0.75</w:t>
      </w:r>
      <w:r>
        <w:rPr>
          <w:rFonts w:ascii="Times New Roman"/>
          <w:color w:val="212529"/>
          <w:spacing w:val="990"/>
          <w:sz w:val="16"/>
        </w:rPr>
        <w:t xml:space="preserve"> </w:t>
      </w:r>
      <w:r>
        <w:rPr>
          <w:rFonts w:ascii="TQNHBO+SimSun"/>
          <w:color w:val="212529"/>
          <w:spacing w:val="1"/>
          <w:sz w:val="16"/>
        </w:rPr>
        <w:t>0.75</w:t>
      </w:r>
    </w:p>
    <w:p w14:paraId="555A7634">
      <w:pPr>
        <w:spacing w:before="134" w:after="0" w:line="168" w:lineRule="exact"/>
        <w:ind w:left="749" w:right="0" w:firstLine="0"/>
        <w:jc w:val="left"/>
        <w:rPr>
          <w:rFonts w:ascii="Times New Roman"/>
          <w:color w:val="000000"/>
          <w:spacing w:val="0"/>
          <w:sz w:val="16"/>
        </w:rPr>
      </w:pPr>
      <w:r>
        <w:rPr>
          <w:rFonts w:ascii="TQNHBO+SimSun"/>
          <w:color w:val="212529"/>
          <w:spacing w:val="1"/>
          <w:sz w:val="16"/>
        </w:rPr>
        <w:t>2080505</w:t>
      </w:r>
      <w:r>
        <w:rPr>
          <w:rFonts w:ascii="Times New Roman"/>
          <w:color w:val="212529"/>
          <w:spacing w:val="1088"/>
          <w:sz w:val="16"/>
        </w:rPr>
        <w:t xml:space="preserve"> </w:t>
      </w:r>
      <w:r>
        <w:rPr>
          <w:rFonts w:ascii="TQNHBO+SimSun" w:hAnsi="TQNHBO+SimSun" w:cs="TQNHBO+SimSun"/>
          <w:color w:val="212529"/>
          <w:spacing w:val="2"/>
          <w:sz w:val="16"/>
        </w:rPr>
        <w:t>机关事业单位基本养老保险缴费支出</w:t>
      </w:r>
      <w:r>
        <w:rPr>
          <w:rFonts w:ascii="Times New Roman"/>
          <w:color w:val="212529"/>
          <w:spacing w:val="1717"/>
          <w:sz w:val="16"/>
        </w:rPr>
        <w:t xml:space="preserve"> </w:t>
      </w:r>
      <w:r>
        <w:rPr>
          <w:rFonts w:ascii="TQNHBO+SimSun"/>
          <w:color w:val="212529"/>
          <w:spacing w:val="1"/>
          <w:sz w:val="16"/>
        </w:rPr>
        <w:t>5.81</w:t>
      </w:r>
      <w:r>
        <w:rPr>
          <w:rFonts w:ascii="Times New Roman"/>
          <w:color w:val="212529"/>
          <w:spacing w:val="990"/>
          <w:sz w:val="16"/>
        </w:rPr>
        <w:t xml:space="preserve"> </w:t>
      </w:r>
      <w:r>
        <w:rPr>
          <w:rFonts w:ascii="TQNHBO+SimSun"/>
          <w:color w:val="212529"/>
          <w:spacing w:val="1"/>
          <w:sz w:val="16"/>
        </w:rPr>
        <w:t>5.81</w:t>
      </w:r>
    </w:p>
    <w:p w14:paraId="441D8C9F">
      <w:pPr>
        <w:spacing w:before="134" w:after="0" w:line="168" w:lineRule="exact"/>
        <w:ind w:left="749" w:right="0" w:firstLine="0"/>
        <w:jc w:val="left"/>
        <w:rPr>
          <w:rFonts w:ascii="Times New Roman"/>
          <w:color w:val="000000"/>
          <w:spacing w:val="0"/>
          <w:sz w:val="16"/>
        </w:rPr>
      </w:pPr>
      <w:r>
        <w:rPr>
          <w:rFonts w:ascii="TQNHBO+SimSun"/>
          <w:color w:val="212529"/>
          <w:spacing w:val="1"/>
          <w:sz w:val="16"/>
        </w:rPr>
        <w:t>210</w:t>
      </w:r>
      <w:r>
        <w:rPr>
          <w:rFonts w:ascii="Times New Roman"/>
          <w:color w:val="212529"/>
          <w:spacing w:val="1412"/>
          <w:sz w:val="16"/>
        </w:rPr>
        <w:t xml:space="preserve"> </w:t>
      </w:r>
      <w:r>
        <w:rPr>
          <w:rFonts w:ascii="TQNHBO+SimSun" w:hAnsi="TQNHBO+SimSun" w:cs="TQNHBO+SimSun"/>
          <w:color w:val="212529"/>
          <w:spacing w:val="2"/>
          <w:sz w:val="16"/>
        </w:rPr>
        <w:t>卫生健康支出</w:t>
      </w:r>
      <w:r>
        <w:rPr>
          <w:rFonts w:ascii="Times New Roman"/>
          <w:color w:val="212529"/>
          <w:spacing w:val="3339"/>
          <w:sz w:val="16"/>
        </w:rPr>
        <w:t xml:space="preserve"> </w:t>
      </w:r>
      <w:r>
        <w:rPr>
          <w:rFonts w:ascii="TQNHBO+SimSun"/>
          <w:color w:val="212529"/>
          <w:spacing w:val="1"/>
          <w:sz w:val="16"/>
        </w:rPr>
        <w:t>3.46</w:t>
      </w:r>
      <w:r>
        <w:rPr>
          <w:rFonts w:ascii="Times New Roman"/>
          <w:color w:val="212529"/>
          <w:spacing w:val="990"/>
          <w:sz w:val="16"/>
        </w:rPr>
        <w:t xml:space="preserve"> </w:t>
      </w:r>
      <w:r>
        <w:rPr>
          <w:rFonts w:ascii="TQNHBO+SimSun"/>
          <w:color w:val="212529"/>
          <w:spacing w:val="1"/>
          <w:sz w:val="16"/>
        </w:rPr>
        <w:t>3.46</w:t>
      </w:r>
    </w:p>
    <w:p w14:paraId="0E881768">
      <w:pPr>
        <w:spacing w:before="134" w:after="0" w:line="168" w:lineRule="exact"/>
        <w:ind w:left="749" w:right="0" w:firstLine="0"/>
        <w:jc w:val="left"/>
        <w:rPr>
          <w:rFonts w:ascii="Times New Roman"/>
          <w:color w:val="000000"/>
          <w:spacing w:val="0"/>
          <w:sz w:val="16"/>
        </w:rPr>
      </w:pPr>
      <w:r>
        <w:rPr>
          <w:rFonts w:ascii="TQNHBO+SimSun"/>
          <w:color w:val="212529"/>
          <w:spacing w:val="1"/>
          <w:sz w:val="16"/>
        </w:rPr>
        <w:t>21011</w:t>
      </w:r>
      <w:r>
        <w:rPr>
          <w:rFonts w:ascii="Times New Roman"/>
          <w:color w:val="212529"/>
          <w:spacing w:val="1250"/>
          <w:sz w:val="16"/>
        </w:rPr>
        <w:t xml:space="preserve"> </w:t>
      </w:r>
      <w:r>
        <w:rPr>
          <w:rFonts w:ascii="TQNHBO+SimSun" w:hAnsi="TQNHBO+SimSun" w:cs="TQNHBO+SimSun"/>
          <w:color w:val="212529"/>
          <w:spacing w:val="2"/>
          <w:sz w:val="16"/>
        </w:rPr>
        <w:t>行政事业单位医疗</w:t>
      </w:r>
      <w:r>
        <w:rPr>
          <w:rFonts w:ascii="Times New Roman"/>
          <w:color w:val="212529"/>
          <w:spacing w:val="3015"/>
          <w:sz w:val="16"/>
        </w:rPr>
        <w:t xml:space="preserve"> </w:t>
      </w:r>
      <w:r>
        <w:rPr>
          <w:rFonts w:ascii="TQNHBO+SimSun"/>
          <w:color w:val="212529"/>
          <w:spacing w:val="1"/>
          <w:sz w:val="16"/>
        </w:rPr>
        <w:t>3.46</w:t>
      </w:r>
      <w:r>
        <w:rPr>
          <w:rFonts w:ascii="Times New Roman"/>
          <w:color w:val="212529"/>
          <w:spacing w:val="990"/>
          <w:sz w:val="16"/>
        </w:rPr>
        <w:t xml:space="preserve"> </w:t>
      </w:r>
      <w:r>
        <w:rPr>
          <w:rFonts w:ascii="TQNHBO+SimSun"/>
          <w:color w:val="212529"/>
          <w:spacing w:val="1"/>
          <w:sz w:val="16"/>
        </w:rPr>
        <w:t>3.46</w:t>
      </w:r>
    </w:p>
    <w:p w14:paraId="40221D2C">
      <w:pPr>
        <w:spacing w:before="134" w:after="0" w:line="168" w:lineRule="exact"/>
        <w:ind w:left="749" w:right="0" w:firstLine="0"/>
        <w:jc w:val="left"/>
        <w:rPr>
          <w:rFonts w:ascii="Times New Roman"/>
          <w:color w:val="000000"/>
          <w:spacing w:val="0"/>
          <w:sz w:val="16"/>
        </w:rPr>
      </w:pPr>
      <w:r>
        <w:rPr>
          <w:rFonts w:ascii="TQNHBO+SimSun"/>
          <w:color w:val="212529"/>
          <w:spacing w:val="1"/>
          <w:sz w:val="16"/>
        </w:rPr>
        <w:t>2101101</w:t>
      </w:r>
      <w:r>
        <w:rPr>
          <w:rFonts w:ascii="Times New Roman"/>
          <w:color w:val="212529"/>
          <w:spacing w:val="1088"/>
          <w:sz w:val="16"/>
        </w:rPr>
        <w:t xml:space="preserve"> </w:t>
      </w:r>
      <w:r>
        <w:rPr>
          <w:rFonts w:ascii="TQNHBO+SimSun" w:hAnsi="TQNHBO+SimSun" w:cs="TQNHBO+SimSun"/>
          <w:color w:val="212529"/>
          <w:spacing w:val="2"/>
          <w:sz w:val="16"/>
        </w:rPr>
        <w:t>行政单位医疗</w:t>
      </w:r>
      <w:r>
        <w:rPr>
          <w:rFonts w:ascii="Times New Roman"/>
          <w:color w:val="212529"/>
          <w:spacing w:val="3339"/>
          <w:sz w:val="16"/>
        </w:rPr>
        <w:t xml:space="preserve"> </w:t>
      </w:r>
      <w:r>
        <w:rPr>
          <w:rFonts w:ascii="TQNHBO+SimSun"/>
          <w:color w:val="212529"/>
          <w:spacing w:val="1"/>
          <w:sz w:val="16"/>
        </w:rPr>
        <w:t>2.37</w:t>
      </w:r>
      <w:r>
        <w:rPr>
          <w:rFonts w:ascii="Times New Roman"/>
          <w:color w:val="212529"/>
          <w:spacing w:val="990"/>
          <w:sz w:val="16"/>
        </w:rPr>
        <w:t xml:space="preserve"> </w:t>
      </w:r>
      <w:r>
        <w:rPr>
          <w:rFonts w:ascii="TQNHBO+SimSun"/>
          <w:color w:val="212529"/>
          <w:spacing w:val="1"/>
          <w:sz w:val="16"/>
        </w:rPr>
        <w:t>2.37</w:t>
      </w:r>
    </w:p>
    <w:p w14:paraId="19819515">
      <w:pPr>
        <w:spacing w:before="134" w:after="0" w:line="168" w:lineRule="exact"/>
        <w:ind w:left="749" w:right="0" w:firstLine="0"/>
        <w:jc w:val="left"/>
        <w:rPr>
          <w:rFonts w:ascii="Times New Roman"/>
          <w:color w:val="000000"/>
          <w:spacing w:val="0"/>
          <w:sz w:val="16"/>
        </w:rPr>
      </w:pPr>
      <w:r>
        <w:rPr>
          <w:rFonts w:ascii="TQNHBO+SimSun"/>
          <w:color w:val="212529"/>
          <w:spacing w:val="1"/>
          <w:sz w:val="16"/>
        </w:rPr>
        <w:t>2101103</w:t>
      </w:r>
      <w:r>
        <w:rPr>
          <w:rFonts w:ascii="Times New Roman"/>
          <w:color w:val="212529"/>
          <w:spacing w:val="1088"/>
          <w:sz w:val="16"/>
        </w:rPr>
        <w:t xml:space="preserve"> </w:t>
      </w:r>
      <w:r>
        <w:rPr>
          <w:rFonts w:ascii="TQNHBO+SimSun" w:hAnsi="TQNHBO+SimSun" w:cs="TQNHBO+SimSun"/>
          <w:color w:val="212529"/>
          <w:spacing w:val="2"/>
          <w:sz w:val="16"/>
        </w:rPr>
        <w:t>公务员医疗补助</w:t>
      </w:r>
      <w:r>
        <w:rPr>
          <w:rFonts w:ascii="Times New Roman"/>
          <w:color w:val="212529"/>
          <w:spacing w:val="3177"/>
          <w:sz w:val="16"/>
        </w:rPr>
        <w:t xml:space="preserve"> </w:t>
      </w:r>
      <w:r>
        <w:rPr>
          <w:rFonts w:ascii="TQNHBO+SimSun"/>
          <w:color w:val="212529"/>
          <w:spacing w:val="1"/>
          <w:sz w:val="16"/>
        </w:rPr>
        <w:t>1.09</w:t>
      </w:r>
      <w:r>
        <w:rPr>
          <w:rFonts w:ascii="Times New Roman"/>
          <w:color w:val="212529"/>
          <w:spacing w:val="990"/>
          <w:sz w:val="16"/>
        </w:rPr>
        <w:t xml:space="preserve"> </w:t>
      </w:r>
      <w:r>
        <w:rPr>
          <w:rFonts w:ascii="TQNHBO+SimSun"/>
          <w:color w:val="212529"/>
          <w:spacing w:val="1"/>
          <w:sz w:val="16"/>
        </w:rPr>
        <w:t>1.09</w:t>
      </w:r>
    </w:p>
    <w:p w14:paraId="1DBB470D">
      <w:pPr>
        <w:spacing w:before="134" w:after="0" w:line="168" w:lineRule="exact"/>
        <w:ind w:left="749" w:right="0" w:firstLine="0"/>
        <w:jc w:val="left"/>
        <w:rPr>
          <w:rFonts w:ascii="Times New Roman"/>
          <w:color w:val="000000"/>
          <w:spacing w:val="0"/>
          <w:sz w:val="16"/>
        </w:rPr>
      </w:pPr>
      <w:r>
        <w:rPr>
          <w:rFonts w:ascii="TQNHBO+SimSun"/>
          <w:color w:val="212529"/>
          <w:spacing w:val="1"/>
          <w:sz w:val="16"/>
        </w:rPr>
        <w:t>221</w:t>
      </w:r>
      <w:r>
        <w:rPr>
          <w:rFonts w:ascii="Times New Roman"/>
          <w:color w:val="212529"/>
          <w:spacing w:val="1412"/>
          <w:sz w:val="16"/>
        </w:rPr>
        <w:t xml:space="preserve"> </w:t>
      </w:r>
      <w:r>
        <w:rPr>
          <w:rFonts w:ascii="TQNHBO+SimSun" w:hAnsi="TQNHBO+SimSun" w:cs="TQNHBO+SimSun"/>
          <w:color w:val="212529"/>
          <w:spacing w:val="2"/>
          <w:sz w:val="16"/>
        </w:rPr>
        <w:t>住房保障支出</w:t>
      </w:r>
      <w:r>
        <w:rPr>
          <w:rFonts w:ascii="Times New Roman"/>
          <w:color w:val="212529"/>
          <w:spacing w:val="3339"/>
          <w:sz w:val="16"/>
        </w:rPr>
        <w:t xml:space="preserve"> </w:t>
      </w:r>
      <w:r>
        <w:rPr>
          <w:rFonts w:ascii="TQNHBO+SimSun"/>
          <w:color w:val="212529"/>
          <w:spacing w:val="1"/>
          <w:sz w:val="16"/>
        </w:rPr>
        <w:t>5.19</w:t>
      </w:r>
      <w:r>
        <w:rPr>
          <w:rFonts w:ascii="Times New Roman"/>
          <w:color w:val="212529"/>
          <w:spacing w:val="990"/>
          <w:sz w:val="16"/>
        </w:rPr>
        <w:t xml:space="preserve"> </w:t>
      </w:r>
      <w:r>
        <w:rPr>
          <w:rFonts w:ascii="TQNHBO+SimSun"/>
          <w:color w:val="212529"/>
          <w:spacing w:val="1"/>
          <w:sz w:val="16"/>
        </w:rPr>
        <w:t>5.19</w:t>
      </w:r>
    </w:p>
    <w:p w14:paraId="736A4BD8">
      <w:pPr>
        <w:spacing w:before="134" w:after="0" w:line="168" w:lineRule="exact"/>
        <w:ind w:left="749" w:right="0" w:firstLine="0"/>
        <w:jc w:val="left"/>
        <w:rPr>
          <w:rFonts w:ascii="Times New Roman"/>
          <w:color w:val="000000"/>
          <w:spacing w:val="0"/>
          <w:sz w:val="16"/>
        </w:rPr>
      </w:pPr>
      <w:r>
        <w:rPr>
          <w:rFonts w:ascii="TQNHBO+SimSun"/>
          <w:color w:val="212529"/>
          <w:spacing w:val="1"/>
          <w:sz w:val="16"/>
        </w:rPr>
        <w:t>22102</w:t>
      </w:r>
      <w:r>
        <w:rPr>
          <w:rFonts w:ascii="Times New Roman"/>
          <w:color w:val="212529"/>
          <w:spacing w:val="1250"/>
          <w:sz w:val="16"/>
        </w:rPr>
        <w:t xml:space="preserve"> </w:t>
      </w:r>
      <w:r>
        <w:rPr>
          <w:rFonts w:ascii="TQNHBO+SimSun" w:hAnsi="TQNHBO+SimSun" w:cs="TQNHBO+SimSun"/>
          <w:color w:val="212529"/>
          <w:spacing w:val="2"/>
          <w:sz w:val="16"/>
        </w:rPr>
        <w:t>住房改革支出</w:t>
      </w:r>
      <w:r>
        <w:rPr>
          <w:rFonts w:ascii="Times New Roman"/>
          <w:color w:val="212529"/>
          <w:spacing w:val="3339"/>
          <w:sz w:val="16"/>
        </w:rPr>
        <w:t xml:space="preserve"> </w:t>
      </w:r>
      <w:r>
        <w:rPr>
          <w:rFonts w:ascii="TQNHBO+SimSun"/>
          <w:color w:val="212529"/>
          <w:spacing w:val="1"/>
          <w:sz w:val="16"/>
        </w:rPr>
        <w:t>5.19</w:t>
      </w:r>
      <w:r>
        <w:rPr>
          <w:rFonts w:ascii="Times New Roman"/>
          <w:color w:val="212529"/>
          <w:spacing w:val="990"/>
          <w:sz w:val="16"/>
        </w:rPr>
        <w:t xml:space="preserve"> </w:t>
      </w:r>
      <w:r>
        <w:rPr>
          <w:rFonts w:ascii="TQNHBO+SimSun"/>
          <w:color w:val="212529"/>
          <w:spacing w:val="1"/>
          <w:sz w:val="16"/>
        </w:rPr>
        <w:t>5.19</w:t>
      </w:r>
    </w:p>
    <w:p w14:paraId="43BC78B4">
      <w:pPr>
        <w:spacing w:before="134" w:after="0" w:line="168" w:lineRule="exact"/>
        <w:ind w:left="749" w:right="0" w:firstLine="0"/>
        <w:jc w:val="left"/>
        <w:rPr>
          <w:rFonts w:ascii="Times New Roman"/>
          <w:color w:val="000000"/>
          <w:spacing w:val="0"/>
          <w:sz w:val="16"/>
        </w:rPr>
      </w:pPr>
      <w:r>
        <w:rPr>
          <w:rFonts w:ascii="TQNHBO+SimSun"/>
          <w:color w:val="212529"/>
          <w:spacing w:val="1"/>
          <w:sz w:val="16"/>
        </w:rPr>
        <w:t>2210201</w:t>
      </w:r>
      <w:r>
        <w:rPr>
          <w:rFonts w:ascii="Times New Roman"/>
          <w:color w:val="212529"/>
          <w:spacing w:val="1088"/>
          <w:sz w:val="16"/>
        </w:rPr>
        <w:t xml:space="preserve"> </w:t>
      </w:r>
      <w:r>
        <w:rPr>
          <w:rFonts w:ascii="TQNHBO+SimSun" w:hAnsi="TQNHBO+SimSun" w:cs="TQNHBO+SimSun"/>
          <w:color w:val="212529"/>
          <w:spacing w:val="2"/>
          <w:sz w:val="16"/>
        </w:rPr>
        <w:t>住房公积金</w:t>
      </w:r>
      <w:r>
        <w:rPr>
          <w:rFonts w:ascii="Times New Roman"/>
          <w:color w:val="212529"/>
          <w:spacing w:val="3501"/>
          <w:sz w:val="16"/>
        </w:rPr>
        <w:t xml:space="preserve"> </w:t>
      </w:r>
      <w:r>
        <w:rPr>
          <w:rFonts w:ascii="TQNHBO+SimSun"/>
          <w:color w:val="212529"/>
          <w:spacing w:val="1"/>
          <w:sz w:val="16"/>
        </w:rPr>
        <w:t>5.19</w:t>
      </w:r>
      <w:r>
        <w:rPr>
          <w:rFonts w:ascii="Times New Roman"/>
          <w:color w:val="212529"/>
          <w:spacing w:val="990"/>
          <w:sz w:val="16"/>
        </w:rPr>
        <w:t xml:space="preserve"> </w:t>
      </w:r>
      <w:r>
        <w:rPr>
          <w:rFonts w:ascii="TQNHBO+SimSun"/>
          <w:color w:val="212529"/>
          <w:spacing w:val="1"/>
          <w:sz w:val="16"/>
        </w:rPr>
        <w:t>5.19</w:t>
      </w:r>
    </w:p>
    <w:p w14:paraId="28C9883C">
      <w:pPr>
        <w:spacing w:before="8878" w:after="0" w:line="170" w:lineRule="exact"/>
        <w:ind w:left="5241" w:right="0" w:firstLine="0"/>
        <w:jc w:val="left"/>
        <w:rPr>
          <w:rFonts w:ascii="Times New Roman"/>
          <w:color w:val="000000"/>
          <w:spacing w:val="0"/>
          <w:sz w:val="16"/>
        </w:rPr>
      </w:pPr>
      <w:r>
        <w:rPr>
          <w:rFonts w:ascii="MingLiU"/>
          <w:color w:val="000000"/>
          <w:spacing w:val="-13"/>
          <w:sz w:val="16"/>
        </w:rPr>
        <w:t>-8-</w:t>
      </w:r>
    </w:p>
    <w:p w14:paraId="66806E1C">
      <w:pPr>
        <w:spacing w:before="0" w:after="0" w:line="0" w:lineRule="exact"/>
        <w:ind w:left="0" w:right="0" w:firstLine="0"/>
        <w:jc w:val="left"/>
        <w:rPr>
          <w:rFonts w:ascii="Arial"/>
          <w:color w:val="FF0000"/>
          <w:spacing w:val="0"/>
          <w:sz w:val="2"/>
        </w:rPr>
      </w:pPr>
    </w:p>
    <w:p w14:paraId="4226AD43">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19EE736">
      <w:pPr>
        <w:spacing w:before="0" w:after="0" w:line="170" w:lineRule="exact"/>
        <w:ind w:left="0" w:right="0" w:firstLine="0"/>
        <w:jc w:val="left"/>
        <w:rPr>
          <w:rFonts w:ascii="Times New Roman"/>
          <w:color w:val="000000"/>
          <w:spacing w:val="0"/>
          <w:sz w:val="16"/>
        </w:rPr>
      </w:pPr>
      <w:r>
        <w:pict>
          <v:shape id="_x000056" o:spid="_x0000_s1082" o:spt="75" type="#_x0000_t75" style="position:absolute;left:0pt;margin-left:67.9pt;margin-top:65.55pt;height:350.65pt;width:456.6pt;mso-position-horizontal-relative:page;mso-position-vertical-relative:page;z-index:-251657216;mso-width-relative:page;mso-height-relative:page;" filled="f" coordsize="21600,21600">
            <v:path/>
            <v:fill on="f" focussize="0,0"/>
            <v:stroke/>
            <v:imagedata r:id="rId51" o:title=""/>
            <o:lock v:ext="edit" aspectratio="t"/>
          </v:shape>
        </w:pict>
      </w:r>
      <w:r>
        <w:pict>
          <v:shape id="_x000057" o:spid="_x0000_s1083"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47" o:title=""/>
            <o:lock v:ext="edit" aspectratio="t"/>
          </v:shape>
        </w:pict>
      </w:r>
      <w:r>
        <w:pict>
          <v:shape id="_x000058" o:spid="_x0000_s1084"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8" o:title=""/>
            <o:lock v:ext="edit" aspectratio="t"/>
          </v:shape>
        </w:pict>
      </w:r>
      <w:r>
        <w:rPr>
          <w:rFonts w:ascii="MingLiU" w:hAnsi="MingLiU" w:cs="MingLiU"/>
          <w:color w:val="000000"/>
          <w:spacing w:val="-1"/>
          <w:sz w:val="16"/>
        </w:rPr>
        <w:t>中国共产主义青年团山西省兴县委员会2025年部门预算公开报告</w:t>
      </w:r>
    </w:p>
    <w:p w14:paraId="2003D9DD">
      <w:pPr>
        <w:spacing w:before="661" w:after="0" w:line="155" w:lineRule="exact"/>
        <w:ind w:left="738" w:right="0" w:firstLine="0"/>
        <w:jc w:val="left"/>
        <w:rPr>
          <w:rFonts w:ascii="Arial"/>
          <w:color w:val="000000"/>
          <w:spacing w:val="0"/>
          <w:sz w:val="13"/>
        </w:rPr>
      </w:pPr>
      <w:r>
        <w:rPr>
          <w:rFonts w:ascii="Arial"/>
          <w:color w:val="FFFFFF"/>
          <w:spacing w:val="0"/>
          <w:sz w:val="13"/>
          <w:u w:val="single"/>
        </w:rPr>
        <w:t>@#@#@</w:t>
      </w:r>
      <w:r>
        <w:rPr>
          <w:rFonts w:ascii="Arial"/>
          <w:color w:val="FFFFFF"/>
          <w:spacing w:val="223"/>
          <w:sz w:val="13"/>
          <w:u w:val="single"/>
        </w:rPr>
        <w:t xml:space="preserve"> </w:t>
      </w:r>
      <w:r>
        <w:rPr>
          <w:rFonts w:ascii="Arial"/>
          <w:color w:val="FFFFFF"/>
          <w:spacing w:val="0"/>
          <w:sz w:val="13"/>
          <w:u w:val="single"/>
        </w:rPr>
        <w:t>2025</w:t>
      </w:r>
      <w:r>
        <w:rPr>
          <w:rFonts w:ascii="Arial"/>
          <w:color w:val="FFFFFF"/>
          <w:spacing w:val="2293"/>
          <w:sz w:val="13"/>
          <w:u w:val="single"/>
        </w:rPr>
        <w:t xml:space="preserve"> </w:t>
      </w:r>
      <w:r>
        <w:rPr>
          <w:rFonts w:ascii="Arial"/>
          <w:color w:val="FFFFFF"/>
          <w:spacing w:val="1138"/>
          <w:sz w:val="13"/>
        </w:rPr>
        <w:t xml:space="preserve"> </w:t>
      </w:r>
      <w:r>
        <w:rPr>
          <w:rFonts w:ascii="Arial"/>
          <w:color w:val="FFFFFF"/>
          <w:spacing w:val="0"/>
          <w:sz w:val="13"/>
        </w:rPr>
        <w:t>@#@#@</w:t>
      </w:r>
    </w:p>
    <w:p w14:paraId="4F5C698F">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u w:val="single"/>
        </w:rPr>
        <w:t>表六</w:t>
      </w:r>
      <w:r>
        <w:rPr>
          <w:rFonts w:ascii="Times New Roman"/>
          <w:color w:val="FFFFFF"/>
          <w:spacing w:val="256"/>
          <w:sz w:val="13"/>
          <w:u w:val="single"/>
        </w:rPr>
        <w:t xml:space="preserve"> </w:t>
      </w:r>
      <w:r>
        <w:rPr>
          <w:rFonts w:ascii="仿宋" w:hAnsi="仿宋" w:cs="仿宋"/>
          <w:color w:val="FFFFFF"/>
          <w:spacing w:val="0"/>
          <w:sz w:val="13"/>
          <w:u w:val="single"/>
        </w:rPr>
        <w:t>年一般公共预算安排基本支出分经济科目</w:t>
      </w:r>
      <w:r>
        <w:rPr>
          <w:rFonts w:ascii="仿宋" w:hAnsi="仿宋" w:cs="仿宋"/>
          <w:color w:val="FFFFFF"/>
          <w:spacing w:val="0"/>
          <w:sz w:val="13"/>
        </w:rPr>
        <w:t>表（不含上年结转）</w:t>
      </w:r>
    </w:p>
    <w:p w14:paraId="6D0B4E44">
      <w:pPr>
        <w:spacing w:before="76" w:after="0" w:line="140" w:lineRule="exact"/>
        <w:ind w:left="9086" w:right="0" w:firstLine="0"/>
        <w:jc w:val="left"/>
        <w:rPr>
          <w:rFonts w:ascii="Times New Roman"/>
          <w:color w:val="000000"/>
          <w:spacing w:val="0"/>
          <w:sz w:val="13"/>
        </w:rPr>
      </w:pPr>
      <w:r>
        <w:rPr>
          <w:rFonts w:ascii="BRAVUO+SimSun" w:hAnsi="BRAVUO+SimSun" w:cs="BRAVUO+SimSun"/>
          <w:color w:val="212529"/>
          <w:spacing w:val="0"/>
          <w:sz w:val="13"/>
        </w:rPr>
        <w:t>预算公开表6</w:t>
      </w:r>
    </w:p>
    <w:p w14:paraId="174D93BB">
      <w:pPr>
        <w:spacing w:before="123" w:after="0" w:line="212" w:lineRule="exact"/>
        <w:ind w:left="2350" w:right="0" w:firstLine="0"/>
        <w:jc w:val="left"/>
        <w:rPr>
          <w:rFonts w:ascii="Times New Roman"/>
          <w:color w:val="000000"/>
          <w:spacing w:val="0"/>
          <w:sz w:val="20"/>
        </w:rPr>
      </w:pPr>
      <w:r>
        <w:rPr>
          <w:rFonts w:ascii="BRAVUO+SimSun" w:hAnsi="BRAVUO+SimSun" w:cs="BRAVUO+SimSun"/>
          <w:color w:val="000000"/>
          <w:spacing w:val="2"/>
          <w:sz w:val="20"/>
        </w:rPr>
        <w:t>2025年一般公共预算安排基本支出分经济科目表（不含上年结转）</w:t>
      </w:r>
    </w:p>
    <w:p w14:paraId="6CFAA51E">
      <w:pPr>
        <w:spacing w:before="131" w:after="0" w:line="140" w:lineRule="exact"/>
        <w:ind w:left="749" w:right="0" w:firstLine="0"/>
        <w:jc w:val="left"/>
        <w:rPr>
          <w:rFonts w:ascii="Times New Roman"/>
          <w:color w:val="000000"/>
          <w:spacing w:val="0"/>
          <w:sz w:val="13"/>
        </w:rPr>
      </w:pPr>
      <w:r>
        <w:rPr>
          <w:rFonts w:ascii="BRAVUO+SimSun" w:hAnsi="BRAVUO+SimSun" w:cs="BRAVUO+SimSun"/>
          <w:color w:val="212529"/>
          <w:spacing w:val="0"/>
          <w:sz w:val="13"/>
        </w:rPr>
        <w:t>部门名称：中国共产主义青年团山西省兴县委员会</w:t>
      </w:r>
      <w:r>
        <w:rPr>
          <w:rFonts w:ascii="Times New Roman"/>
          <w:color w:val="212529"/>
          <w:spacing w:val="5515"/>
          <w:sz w:val="13"/>
        </w:rPr>
        <w:t xml:space="preserve"> </w:t>
      </w:r>
      <w:r>
        <w:rPr>
          <w:rFonts w:ascii="BRAVUO+SimSun" w:hAnsi="BRAVUO+SimSun" w:cs="BRAVUO+SimSun"/>
          <w:color w:val="212529"/>
          <w:spacing w:val="0"/>
          <w:sz w:val="13"/>
        </w:rPr>
        <w:t>单位：万元</w:t>
      </w:r>
    </w:p>
    <w:p w14:paraId="7906338F">
      <w:pPr>
        <w:spacing w:before="166" w:after="0" w:line="151" w:lineRule="exact"/>
        <w:ind w:left="1463" w:right="0" w:firstLine="0"/>
        <w:jc w:val="left"/>
        <w:rPr>
          <w:rFonts w:ascii="Times New Roman"/>
          <w:color w:val="000000"/>
          <w:spacing w:val="0"/>
          <w:sz w:val="16"/>
        </w:rPr>
      </w:pPr>
      <w:r>
        <w:rPr>
          <w:rFonts w:ascii="Times New Roman"/>
          <w:color w:val="000000"/>
          <w:spacing w:val="6162"/>
          <w:sz w:val="16"/>
        </w:rPr>
        <w:t xml:space="preserve"> </w:t>
      </w:r>
      <w:r>
        <w:rPr>
          <w:rFonts w:ascii="BRAVUO+SimSun" w:hAnsi="BRAVUO+SimSun" w:cs="BRAVUO+SimSun"/>
          <w:color w:val="000000"/>
          <w:spacing w:val="2"/>
          <w:sz w:val="16"/>
        </w:rPr>
        <w:t>2025年预算数</w:t>
      </w:r>
      <w:r>
        <w:rPr>
          <w:rFonts w:ascii="BRAVUO+SimSun" w:hAnsi="BRAVUO+SimSun" w:cs="BRAVUO+SimSun"/>
          <w:color w:val="000000"/>
          <w:spacing w:val="2"/>
          <w:sz w:val="16"/>
        </w:rPr>
        <w:cr/>
      </w:r>
      <w:r>
        <w:rPr>
          <w:rFonts w:ascii="BRAVUO+SimSun" w:hAnsi="BRAVUO+SimSun" w:cs="BRAVUO+SimSun"/>
          <w:color w:val="000000"/>
          <w:spacing w:val="2"/>
          <w:sz w:val="16"/>
        </w:rPr>
        <w:t>部门预算支出经济科目名称</w:t>
      </w:r>
      <w:r>
        <w:rPr>
          <w:rFonts w:ascii="Times New Roman"/>
          <w:color w:val="000000"/>
          <w:spacing w:val="891"/>
          <w:sz w:val="16"/>
        </w:rPr>
        <w:t xml:space="preserve"> </w:t>
      </w:r>
      <w:r>
        <w:rPr>
          <w:rFonts w:ascii="BRAVUO+SimSun" w:hAnsi="BRAVUO+SimSun" w:cs="BRAVUO+SimSun"/>
          <w:color w:val="000000"/>
          <w:spacing w:val="2"/>
          <w:sz w:val="16"/>
        </w:rPr>
        <w:t>政府预算支出经济科目名称</w:t>
      </w:r>
      <w:r>
        <w:rPr>
          <w:rFonts w:ascii="BRAVUO+SimSun" w:hAnsi="BRAVUO+SimSun" w:cs="BRAVUO+SimSun"/>
          <w:color w:val="000000"/>
          <w:spacing w:val="2"/>
          <w:sz w:val="16"/>
        </w:rPr>
        <w:cr/>
      </w:r>
      <w:r>
        <w:rPr>
          <w:rFonts w:ascii="Times New Roman"/>
          <w:color w:val="000000"/>
          <w:spacing w:val="5389"/>
          <w:sz w:val="16"/>
        </w:rPr>
        <w:t xml:space="preserve"> </w:t>
      </w:r>
      <w:r>
        <w:rPr>
          <w:rFonts w:ascii="BRAVUO+SimSun" w:hAnsi="BRAVUO+SimSun" w:cs="BRAVUO+SimSun"/>
          <w:color w:val="000000"/>
          <w:spacing w:val="2"/>
          <w:sz w:val="16"/>
        </w:rPr>
        <w:t>合计</w:t>
      </w:r>
      <w:r>
        <w:rPr>
          <w:rFonts w:ascii="Times New Roman"/>
          <w:color w:val="000000"/>
          <w:spacing w:val="610"/>
          <w:sz w:val="16"/>
        </w:rPr>
        <w:t xml:space="preserve"> </w:t>
      </w:r>
      <w:r>
        <w:rPr>
          <w:rFonts w:ascii="BRAVUO+SimSun" w:hAnsi="BRAVUO+SimSun" w:cs="BRAVUO+SimSun"/>
          <w:color w:val="000000"/>
          <w:spacing w:val="2"/>
          <w:sz w:val="16"/>
        </w:rPr>
        <w:t>人员经费</w:t>
      </w:r>
      <w:r>
        <w:rPr>
          <w:rFonts w:ascii="Times New Roman"/>
          <w:color w:val="000000"/>
          <w:spacing w:val="408"/>
          <w:sz w:val="16"/>
        </w:rPr>
        <w:t xml:space="preserve"> </w:t>
      </w:r>
      <w:r>
        <w:rPr>
          <w:rFonts w:ascii="BRAVUO+SimSun" w:hAnsi="BRAVUO+SimSun" w:cs="BRAVUO+SimSun"/>
          <w:color w:val="000000"/>
          <w:spacing w:val="2"/>
          <w:sz w:val="16"/>
        </w:rPr>
        <w:t>公用经费</w:t>
      </w:r>
    </w:p>
    <w:p w14:paraId="4BE9FEEE">
      <w:pPr>
        <w:spacing w:before="134" w:after="0" w:line="168" w:lineRule="exact"/>
        <w:ind w:left="3451" w:right="0" w:firstLine="0"/>
        <w:jc w:val="left"/>
        <w:rPr>
          <w:rFonts w:ascii="Times New Roman"/>
          <w:color w:val="000000"/>
          <w:spacing w:val="0"/>
          <w:sz w:val="16"/>
        </w:rPr>
      </w:pPr>
      <w:r>
        <w:rPr>
          <w:rFonts w:ascii="仿宋" w:hAnsi="仿宋" w:cs="仿宋"/>
          <w:color w:val="000000"/>
          <w:spacing w:val="-2"/>
          <w:sz w:val="16"/>
        </w:rPr>
        <w:t>合计</w:t>
      </w:r>
      <w:r>
        <w:rPr>
          <w:rFonts w:ascii="Times New Roman"/>
          <w:color w:val="000000"/>
          <w:spacing w:val="3393"/>
          <w:sz w:val="16"/>
        </w:rPr>
        <w:t xml:space="preserve"> </w:t>
      </w:r>
      <w:r>
        <w:rPr>
          <w:rFonts w:ascii="BRAVUO+SimSun"/>
          <w:color w:val="000000"/>
          <w:spacing w:val="1"/>
          <w:sz w:val="16"/>
        </w:rPr>
        <w:t>67.06</w:t>
      </w:r>
      <w:r>
        <w:rPr>
          <w:rFonts w:ascii="Times New Roman"/>
          <w:color w:val="000000"/>
          <w:spacing w:val="691"/>
          <w:sz w:val="16"/>
        </w:rPr>
        <w:t xml:space="preserve"> </w:t>
      </w:r>
      <w:r>
        <w:rPr>
          <w:rFonts w:ascii="BRAVUO+SimSun"/>
          <w:color w:val="000000"/>
          <w:spacing w:val="1"/>
          <w:sz w:val="16"/>
        </w:rPr>
        <w:t>60.08</w:t>
      </w:r>
      <w:r>
        <w:rPr>
          <w:rFonts w:ascii="Times New Roman"/>
          <w:color w:val="000000"/>
          <w:spacing w:val="693"/>
          <w:sz w:val="16"/>
        </w:rPr>
        <w:t xml:space="preserve"> </w:t>
      </w:r>
      <w:r>
        <w:rPr>
          <w:rFonts w:ascii="BRAVUO+SimSun"/>
          <w:color w:val="000000"/>
          <w:spacing w:val="1"/>
          <w:sz w:val="16"/>
        </w:rPr>
        <w:t>6.97</w:t>
      </w:r>
    </w:p>
    <w:p w14:paraId="73FA4235">
      <w:pPr>
        <w:spacing w:before="134" w:after="0" w:line="168" w:lineRule="exact"/>
        <w:ind w:left="749" w:right="0" w:firstLine="0"/>
        <w:jc w:val="left"/>
        <w:rPr>
          <w:rFonts w:ascii="Times New Roman"/>
          <w:color w:val="000000"/>
          <w:spacing w:val="0"/>
          <w:sz w:val="16"/>
        </w:rPr>
      </w:pPr>
      <w:r>
        <w:rPr>
          <w:rFonts w:ascii="BRAVUO+SimSun" w:hAnsi="BRAVUO+SimSun" w:cs="BRAVUO+SimSun"/>
          <w:color w:val="212529"/>
          <w:spacing w:val="2"/>
          <w:sz w:val="16"/>
        </w:rPr>
        <w:t>工资福利支出</w:t>
      </w:r>
      <w:r>
        <w:rPr>
          <w:rFonts w:ascii="Times New Roman"/>
          <w:color w:val="212529"/>
          <w:spacing w:val="5439"/>
          <w:sz w:val="16"/>
        </w:rPr>
        <w:t xml:space="preserve"> </w:t>
      </w:r>
      <w:r>
        <w:rPr>
          <w:rFonts w:ascii="BRAVUO+SimSun"/>
          <w:color w:val="212529"/>
          <w:spacing w:val="1"/>
          <w:sz w:val="16"/>
        </w:rPr>
        <w:t>59.34</w:t>
      </w:r>
      <w:r>
        <w:rPr>
          <w:rFonts w:ascii="Times New Roman"/>
          <w:color w:val="212529"/>
          <w:spacing w:val="691"/>
          <w:sz w:val="16"/>
        </w:rPr>
        <w:t xml:space="preserve"> </w:t>
      </w:r>
      <w:r>
        <w:rPr>
          <w:rFonts w:ascii="BRAVUO+SimSun"/>
          <w:color w:val="212529"/>
          <w:spacing w:val="1"/>
          <w:sz w:val="16"/>
        </w:rPr>
        <w:t>59.34</w:t>
      </w:r>
    </w:p>
    <w:p w14:paraId="7FB5C4BB">
      <w:pPr>
        <w:spacing w:before="134" w:after="0" w:line="168" w:lineRule="exact"/>
        <w:ind w:left="1074" w:right="0" w:firstLine="0"/>
        <w:jc w:val="left"/>
        <w:rPr>
          <w:rFonts w:ascii="Times New Roman"/>
          <w:color w:val="000000"/>
          <w:spacing w:val="0"/>
          <w:sz w:val="16"/>
        </w:rPr>
      </w:pPr>
      <w:r>
        <w:rPr>
          <w:rFonts w:ascii="BRAVUO+SimSun" w:hAnsi="BRAVUO+SimSun" w:cs="BRAVUO+SimSun"/>
          <w:color w:val="212529"/>
          <w:spacing w:val="2"/>
          <w:sz w:val="16"/>
        </w:rPr>
        <w:t>基本工资</w:t>
      </w:r>
      <w:r>
        <w:rPr>
          <w:rFonts w:ascii="Times New Roman"/>
          <w:color w:val="212529"/>
          <w:spacing w:val="2717"/>
          <w:sz w:val="16"/>
        </w:rPr>
        <w:t xml:space="preserve"> </w:t>
      </w:r>
      <w:r>
        <w:rPr>
          <w:rFonts w:ascii="BRAVUO+SimSun" w:hAnsi="BRAVUO+SimSun" w:cs="BRAVUO+SimSun"/>
          <w:color w:val="212529"/>
          <w:spacing w:val="2"/>
          <w:sz w:val="16"/>
        </w:rPr>
        <w:t>工资奖金津补贴</w:t>
      </w:r>
      <w:r>
        <w:rPr>
          <w:rFonts w:ascii="Times New Roman"/>
          <w:color w:val="212529"/>
          <w:spacing w:val="1546"/>
          <w:sz w:val="16"/>
        </w:rPr>
        <w:t xml:space="preserve"> </w:t>
      </w:r>
      <w:r>
        <w:rPr>
          <w:rFonts w:ascii="BRAVUO+SimSun"/>
          <w:color w:val="212529"/>
          <w:spacing w:val="1"/>
          <w:sz w:val="16"/>
        </w:rPr>
        <w:t>20.45</w:t>
      </w:r>
      <w:r>
        <w:rPr>
          <w:rFonts w:ascii="Times New Roman"/>
          <w:color w:val="212529"/>
          <w:spacing w:val="691"/>
          <w:sz w:val="16"/>
        </w:rPr>
        <w:t xml:space="preserve"> </w:t>
      </w:r>
      <w:r>
        <w:rPr>
          <w:rFonts w:ascii="BRAVUO+SimSun"/>
          <w:color w:val="212529"/>
          <w:spacing w:val="1"/>
          <w:sz w:val="16"/>
        </w:rPr>
        <w:t>20.45</w:t>
      </w:r>
    </w:p>
    <w:p w14:paraId="2F153161">
      <w:pPr>
        <w:spacing w:before="134" w:after="0" w:line="168" w:lineRule="exact"/>
        <w:ind w:left="1074" w:right="0" w:firstLine="0"/>
        <w:jc w:val="left"/>
        <w:rPr>
          <w:rFonts w:ascii="Times New Roman"/>
          <w:color w:val="000000"/>
          <w:spacing w:val="0"/>
          <w:sz w:val="16"/>
        </w:rPr>
      </w:pPr>
      <w:r>
        <w:rPr>
          <w:rFonts w:ascii="BRAVUO+SimSun" w:hAnsi="BRAVUO+SimSun" w:cs="BRAVUO+SimSun"/>
          <w:color w:val="212529"/>
          <w:spacing w:val="2"/>
          <w:sz w:val="16"/>
        </w:rPr>
        <w:t>津贴补贴</w:t>
      </w:r>
      <w:r>
        <w:rPr>
          <w:rFonts w:ascii="Times New Roman"/>
          <w:color w:val="212529"/>
          <w:spacing w:val="2717"/>
          <w:sz w:val="16"/>
        </w:rPr>
        <w:t xml:space="preserve"> </w:t>
      </w:r>
      <w:r>
        <w:rPr>
          <w:rFonts w:ascii="BRAVUO+SimSun" w:hAnsi="BRAVUO+SimSun" w:cs="BRAVUO+SimSun"/>
          <w:color w:val="212529"/>
          <w:spacing w:val="2"/>
          <w:sz w:val="16"/>
        </w:rPr>
        <w:t>工资奖金津补贴</w:t>
      </w:r>
      <w:r>
        <w:rPr>
          <w:rFonts w:ascii="Times New Roman"/>
          <w:color w:val="212529"/>
          <w:spacing w:val="1546"/>
          <w:sz w:val="16"/>
        </w:rPr>
        <w:t xml:space="preserve"> </w:t>
      </w:r>
      <w:r>
        <w:rPr>
          <w:rFonts w:ascii="BRAVUO+SimSun"/>
          <w:color w:val="212529"/>
          <w:spacing w:val="1"/>
          <w:sz w:val="16"/>
        </w:rPr>
        <w:t>15.21</w:t>
      </w:r>
      <w:r>
        <w:rPr>
          <w:rFonts w:ascii="Times New Roman"/>
          <w:color w:val="212529"/>
          <w:spacing w:val="691"/>
          <w:sz w:val="16"/>
        </w:rPr>
        <w:t xml:space="preserve"> </w:t>
      </w:r>
      <w:r>
        <w:rPr>
          <w:rFonts w:ascii="BRAVUO+SimSun"/>
          <w:color w:val="212529"/>
          <w:spacing w:val="1"/>
          <w:sz w:val="16"/>
        </w:rPr>
        <w:t>15.21</w:t>
      </w:r>
    </w:p>
    <w:p w14:paraId="4AC56FF9">
      <w:pPr>
        <w:spacing w:before="134" w:after="0" w:line="168" w:lineRule="exact"/>
        <w:ind w:left="1074" w:right="0" w:firstLine="0"/>
        <w:jc w:val="left"/>
        <w:rPr>
          <w:rFonts w:ascii="Times New Roman"/>
          <w:color w:val="000000"/>
          <w:spacing w:val="0"/>
          <w:sz w:val="16"/>
        </w:rPr>
      </w:pPr>
      <w:r>
        <w:rPr>
          <w:rFonts w:ascii="BRAVUO+SimSun" w:hAnsi="BRAVUO+SimSun" w:cs="BRAVUO+SimSun"/>
          <w:color w:val="212529"/>
          <w:spacing w:val="2"/>
          <w:sz w:val="16"/>
        </w:rPr>
        <w:t>奖金</w:t>
      </w:r>
      <w:r>
        <w:rPr>
          <w:rFonts w:ascii="Times New Roman"/>
          <w:color w:val="212529"/>
          <w:spacing w:val="3041"/>
          <w:sz w:val="16"/>
        </w:rPr>
        <w:t xml:space="preserve"> </w:t>
      </w:r>
      <w:r>
        <w:rPr>
          <w:rFonts w:ascii="BRAVUO+SimSun" w:hAnsi="BRAVUO+SimSun" w:cs="BRAVUO+SimSun"/>
          <w:color w:val="212529"/>
          <w:spacing w:val="2"/>
          <w:sz w:val="16"/>
        </w:rPr>
        <w:t>工资奖金津补贴</w:t>
      </w:r>
      <w:r>
        <w:rPr>
          <w:rFonts w:ascii="Times New Roman"/>
          <w:color w:val="212529"/>
          <w:spacing w:val="1628"/>
          <w:sz w:val="16"/>
        </w:rPr>
        <w:t xml:space="preserve"> </w:t>
      </w:r>
      <w:r>
        <w:rPr>
          <w:rFonts w:ascii="BRAVUO+SimSun"/>
          <w:color w:val="212529"/>
          <w:spacing w:val="1"/>
          <w:sz w:val="16"/>
        </w:rPr>
        <w:t>3.82</w:t>
      </w:r>
      <w:r>
        <w:rPr>
          <w:rFonts w:ascii="Times New Roman"/>
          <w:color w:val="212529"/>
          <w:spacing w:val="772"/>
          <w:sz w:val="16"/>
        </w:rPr>
        <w:t xml:space="preserve"> </w:t>
      </w:r>
      <w:r>
        <w:rPr>
          <w:rFonts w:ascii="BRAVUO+SimSun"/>
          <w:color w:val="212529"/>
          <w:spacing w:val="1"/>
          <w:sz w:val="16"/>
        </w:rPr>
        <w:t>3.82</w:t>
      </w:r>
    </w:p>
    <w:p w14:paraId="25900587">
      <w:pPr>
        <w:spacing w:before="134" w:after="0" w:line="168" w:lineRule="exact"/>
        <w:ind w:left="1074" w:right="0" w:firstLine="0"/>
        <w:jc w:val="left"/>
        <w:rPr>
          <w:rFonts w:ascii="Times New Roman"/>
          <w:color w:val="000000"/>
          <w:spacing w:val="0"/>
          <w:sz w:val="16"/>
        </w:rPr>
      </w:pPr>
      <w:r>
        <w:rPr>
          <w:rFonts w:ascii="BRAVUO+SimSun" w:hAnsi="BRAVUO+SimSun" w:cs="BRAVUO+SimSun"/>
          <w:color w:val="212529"/>
          <w:spacing w:val="2"/>
          <w:sz w:val="16"/>
        </w:rPr>
        <w:t>机关事业单位基本养老保险缴费</w:t>
      </w:r>
      <w:r>
        <w:rPr>
          <w:rFonts w:ascii="Times New Roman"/>
          <w:color w:val="212529"/>
          <w:spacing w:val="1095"/>
          <w:sz w:val="16"/>
        </w:rPr>
        <w:t xml:space="preserve"> </w:t>
      </w:r>
      <w:r>
        <w:rPr>
          <w:rFonts w:ascii="BRAVUO+SimSun" w:hAnsi="BRAVUO+SimSun" w:cs="BRAVUO+SimSun"/>
          <w:color w:val="212529"/>
          <w:spacing w:val="2"/>
          <w:sz w:val="16"/>
        </w:rPr>
        <w:t>社会保障缴费</w:t>
      </w:r>
      <w:r>
        <w:rPr>
          <w:rFonts w:ascii="Times New Roman"/>
          <w:color w:val="212529"/>
          <w:spacing w:val="1790"/>
          <w:sz w:val="16"/>
        </w:rPr>
        <w:t xml:space="preserve"> </w:t>
      </w:r>
      <w:r>
        <w:rPr>
          <w:rFonts w:ascii="BRAVUO+SimSun"/>
          <w:color w:val="212529"/>
          <w:spacing w:val="1"/>
          <w:sz w:val="16"/>
        </w:rPr>
        <w:t>5.81</w:t>
      </w:r>
      <w:r>
        <w:rPr>
          <w:rFonts w:ascii="Times New Roman"/>
          <w:color w:val="212529"/>
          <w:spacing w:val="772"/>
          <w:sz w:val="16"/>
        </w:rPr>
        <w:t xml:space="preserve"> </w:t>
      </w:r>
      <w:r>
        <w:rPr>
          <w:rFonts w:ascii="BRAVUO+SimSun"/>
          <w:color w:val="212529"/>
          <w:spacing w:val="1"/>
          <w:sz w:val="16"/>
        </w:rPr>
        <w:t>5.81</w:t>
      </w:r>
    </w:p>
    <w:p w14:paraId="0258CD72">
      <w:pPr>
        <w:spacing w:before="134" w:after="0" w:line="168" w:lineRule="exact"/>
        <w:ind w:left="1074" w:right="0" w:firstLine="0"/>
        <w:jc w:val="left"/>
        <w:rPr>
          <w:rFonts w:ascii="Times New Roman"/>
          <w:color w:val="000000"/>
          <w:spacing w:val="0"/>
          <w:sz w:val="16"/>
        </w:rPr>
      </w:pPr>
      <w:r>
        <w:rPr>
          <w:rFonts w:ascii="BRAVUO+SimSun" w:hAnsi="BRAVUO+SimSun" w:cs="BRAVUO+SimSun"/>
          <w:color w:val="212529"/>
          <w:spacing w:val="2"/>
          <w:sz w:val="16"/>
        </w:rPr>
        <w:t>职工基本医疗保险缴费</w:t>
      </w:r>
      <w:r>
        <w:rPr>
          <w:rFonts w:ascii="Times New Roman"/>
          <w:color w:val="212529"/>
          <w:spacing w:val="1744"/>
          <w:sz w:val="16"/>
        </w:rPr>
        <w:t xml:space="preserve"> </w:t>
      </w:r>
      <w:r>
        <w:rPr>
          <w:rFonts w:ascii="BRAVUO+SimSun" w:hAnsi="BRAVUO+SimSun" w:cs="BRAVUO+SimSun"/>
          <w:color w:val="212529"/>
          <w:spacing w:val="2"/>
          <w:sz w:val="16"/>
        </w:rPr>
        <w:t>社会保障缴费</w:t>
      </w:r>
      <w:r>
        <w:rPr>
          <w:rFonts w:ascii="Times New Roman"/>
          <w:color w:val="212529"/>
          <w:spacing w:val="1790"/>
          <w:sz w:val="16"/>
        </w:rPr>
        <w:t xml:space="preserve"> </w:t>
      </w:r>
      <w:r>
        <w:rPr>
          <w:rFonts w:ascii="BRAVUO+SimSun"/>
          <w:color w:val="212529"/>
          <w:spacing w:val="1"/>
          <w:sz w:val="16"/>
        </w:rPr>
        <w:t>2.36</w:t>
      </w:r>
      <w:r>
        <w:rPr>
          <w:rFonts w:ascii="Times New Roman"/>
          <w:color w:val="212529"/>
          <w:spacing w:val="772"/>
          <w:sz w:val="16"/>
        </w:rPr>
        <w:t xml:space="preserve"> </w:t>
      </w:r>
      <w:r>
        <w:rPr>
          <w:rFonts w:ascii="BRAVUO+SimSun"/>
          <w:color w:val="212529"/>
          <w:spacing w:val="1"/>
          <w:sz w:val="16"/>
        </w:rPr>
        <w:t>2.36</w:t>
      </w:r>
    </w:p>
    <w:p w14:paraId="4BC97C24">
      <w:pPr>
        <w:spacing w:before="134" w:after="0" w:line="168" w:lineRule="exact"/>
        <w:ind w:left="1074" w:right="0" w:firstLine="0"/>
        <w:jc w:val="left"/>
        <w:rPr>
          <w:rFonts w:ascii="Times New Roman"/>
          <w:color w:val="000000"/>
          <w:spacing w:val="0"/>
          <w:sz w:val="16"/>
        </w:rPr>
      </w:pPr>
      <w:r>
        <w:rPr>
          <w:rFonts w:ascii="BRAVUO+SimSun" w:hAnsi="BRAVUO+SimSun" w:cs="BRAVUO+SimSun"/>
          <w:color w:val="212529"/>
          <w:spacing w:val="2"/>
          <w:sz w:val="16"/>
        </w:rPr>
        <w:t>公务员医疗补助缴费</w:t>
      </w:r>
      <w:r>
        <w:rPr>
          <w:rFonts w:ascii="Times New Roman"/>
          <w:color w:val="212529"/>
          <w:spacing w:val="1906"/>
          <w:sz w:val="16"/>
        </w:rPr>
        <w:t xml:space="preserve"> </w:t>
      </w:r>
      <w:r>
        <w:rPr>
          <w:rFonts w:ascii="BRAVUO+SimSun" w:hAnsi="BRAVUO+SimSun" w:cs="BRAVUO+SimSun"/>
          <w:color w:val="212529"/>
          <w:spacing w:val="2"/>
          <w:sz w:val="16"/>
        </w:rPr>
        <w:t>社会保障缴费</w:t>
      </w:r>
      <w:r>
        <w:rPr>
          <w:rFonts w:ascii="Times New Roman"/>
          <w:color w:val="212529"/>
          <w:spacing w:val="1790"/>
          <w:sz w:val="16"/>
        </w:rPr>
        <w:t xml:space="preserve"> </w:t>
      </w:r>
      <w:r>
        <w:rPr>
          <w:rFonts w:ascii="BRAVUO+SimSun"/>
          <w:color w:val="212529"/>
          <w:spacing w:val="1"/>
          <w:sz w:val="16"/>
        </w:rPr>
        <w:t>1.09</w:t>
      </w:r>
      <w:r>
        <w:rPr>
          <w:rFonts w:ascii="Times New Roman"/>
          <w:color w:val="212529"/>
          <w:spacing w:val="772"/>
          <w:sz w:val="16"/>
        </w:rPr>
        <w:t xml:space="preserve"> </w:t>
      </w:r>
      <w:r>
        <w:rPr>
          <w:rFonts w:ascii="BRAVUO+SimSun"/>
          <w:color w:val="212529"/>
          <w:spacing w:val="1"/>
          <w:sz w:val="16"/>
        </w:rPr>
        <w:t>1.09</w:t>
      </w:r>
    </w:p>
    <w:p w14:paraId="6C8D8894">
      <w:pPr>
        <w:spacing w:before="134" w:after="0" w:line="168" w:lineRule="exact"/>
        <w:ind w:left="1074" w:right="0" w:firstLine="0"/>
        <w:jc w:val="left"/>
        <w:rPr>
          <w:rFonts w:ascii="Times New Roman"/>
          <w:color w:val="000000"/>
          <w:spacing w:val="0"/>
          <w:sz w:val="16"/>
        </w:rPr>
      </w:pPr>
      <w:r>
        <w:rPr>
          <w:rFonts w:ascii="BRAVUO+SimSun" w:hAnsi="BRAVUO+SimSun" w:cs="BRAVUO+SimSun"/>
          <w:color w:val="212529"/>
          <w:spacing w:val="2"/>
          <w:sz w:val="16"/>
        </w:rPr>
        <w:t>其他社会保障缴费</w:t>
      </w:r>
      <w:r>
        <w:rPr>
          <w:rFonts w:ascii="Times New Roman"/>
          <w:color w:val="212529"/>
          <w:spacing w:val="2068"/>
          <w:sz w:val="16"/>
        </w:rPr>
        <w:t xml:space="preserve"> </w:t>
      </w:r>
      <w:r>
        <w:rPr>
          <w:rFonts w:ascii="BRAVUO+SimSun" w:hAnsi="BRAVUO+SimSun" w:cs="BRAVUO+SimSun"/>
          <w:color w:val="212529"/>
          <w:spacing w:val="2"/>
          <w:sz w:val="16"/>
        </w:rPr>
        <w:t>社会保障缴费</w:t>
      </w:r>
      <w:r>
        <w:rPr>
          <w:rFonts w:ascii="Times New Roman"/>
          <w:color w:val="212529"/>
          <w:spacing w:val="1790"/>
          <w:sz w:val="16"/>
        </w:rPr>
        <w:t xml:space="preserve"> </w:t>
      </w:r>
      <w:r>
        <w:rPr>
          <w:rFonts w:ascii="BRAVUO+SimSun"/>
          <w:color w:val="212529"/>
          <w:spacing w:val="1"/>
          <w:sz w:val="16"/>
        </w:rPr>
        <w:t>0.12</w:t>
      </w:r>
      <w:r>
        <w:rPr>
          <w:rFonts w:ascii="Times New Roman"/>
          <w:color w:val="212529"/>
          <w:spacing w:val="772"/>
          <w:sz w:val="16"/>
        </w:rPr>
        <w:t xml:space="preserve"> </w:t>
      </w:r>
      <w:r>
        <w:rPr>
          <w:rFonts w:ascii="BRAVUO+SimSun"/>
          <w:color w:val="212529"/>
          <w:spacing w:val="1"/>
          <w:sz w:val="16"/>
        </w:rPr>
        <w:t>0.12</w:t>
      </w:r>
    </w:p>
    <w:p w14:paraId="075CCA98">
      <w:pPr>
        <w:spacing w:before="134" w:after="0" w:line="168" w:lineRule="exact"/>
        <w:ind w:left="1074" w:right="0" w:firstLine="0"/>
        <w:jc w:val="left"/>
        <w:rPr>
          <w:rFonts w:ascii="Times New Roman"/>
          <w:color w:val="000000"/>
          <w:spacing w:val="0"/>
          <w:sz w:val="16"/>
        </w:rPr>
      </w:pPr>
      <w:r>
        <w:rPr>
          <w:rFonts w:ascii="BRAVUO+SimSun" w:hAnsi="BRAVUO+SimSun" w:cs="BRAVUO+SimSun"/>
          <w:color w:val="212529"/>
          <w:spacing w:val="2"/>
          <w:sz w:val="16"/>
        </w:rPr>
        <w:t>住房公积金</w:t>
      </w:r>
      <w:r>
        <w:rPr>
          <w:rFonts w:ascii="Times New Roman"/>
          <w:color w:val="212529"/>
          <w:spacing w:val="2555"/>
          <w:sz w:val="16"/>
        </w:rPr>
        <w:t xml:space="preserve"> </w:t>
      </w:r>
      <w:r>
        <w:rPr>
          <w:rFonts w:ascii="BRAVUO+SimSun" w:hAnsi="BRAVUO+SimSun" w:cs="BRAVUO+SimSun"/>
          <w:color w:val="212529"/>
          <w:spacing w:val="2"/>
          <w:sz w:val="16"/>
        </w:rPr>
        <w:t>住房公积金</w:t>
      </w:r>
      <w:r>
        <w:rPr>
          <w:rFonts w:ascii="Times New Roman"/>
          <w:color w:val="212529"/>
          <w:spacing w:val="1952"/>
          <w:sz w:val="16"/>
        </w:rPr>
        <w:t xml:space="preserve"> </w:t>
      </w:r>
      <w:r>
        <w:rPr>
          <w:rFonts w:ascii="BRAVUO+SimSun"/>
          <w:color w:val="212529"/>
          <w:spacing w:val="1"/>
          <w:sz w:val="16"/>
        </w:rPr>
        <w:t>5.19</w:t>
      </w:r>
      <w:r>
        <w:rPr>
          <w:rFonts w:ascii="Times New Roman"/>
          <w:color w:val="212529"/>
          <w:spacing w:val="772"/>
          <w:sz w:val="16"/>
        </w:rPr>
        <w:t xml:space="preserve"> </w:t>
      </w:r>
      <w:r>
        <w:rPr>
          <w:rFonts w:ascii="BRAVUO+SimSun"/>
          <w:color w:val="212529"/>
          <w:spacing w:val="1"/>
          <w:sz w:val="16"/>
        </w:rPr>
        <w:t>5.19</w:t>
      </w:r>
    </w:p>
    <w:p w14:paraId="07ECCF11">
      <w:pPr>
        <w:spacing w:before="134" w:after="0" w:line="168" w:lineRule="exact"/>
        <w:ind w:left="1074" w:right="0" w:firstLine="0"/>
        <w:jc w:val="left"/>
        <w:rPr>
          <w:rFonts w:ascii="Times New Roman"/>
          <w:color w:val="000000"/>
          <w:spacing w:val="0"/>
          <w:sz w:val="16"/>
        </w:rPr>
      </w:pPr>
      <w:r>
        <w:rPr>
          <w:rFonts w:ascii="BRAVUO+SimSun" w:hAnsi="BRAVUO+SimSun" w:cs="BRAVUO+SimSun"/>
          <w:color w:val="212529"/>
          <w:spacing w:val="2"/>
          <w:sz w:val="16"/>
        </w:rPr>
        <w:t>其他工资福利支出</w:t>
      </w:r>
      <w:r>
        <w:rPr>
          <w:rFonts w:ascii="Times New Roman"/>
          <w:color w:val="212529"/>
          <w:spacing w:val="2068"/>
          <w:sz w:val="16"/>
        </w:rPr>
        <w:t xml:space="preserve"> </w:t>
      </w:r>
      <w:r>
        <w:rPr>
          <w:rFonts w:ascii="BRAVUO+SimSun" w:hAnsi="BRAVUO+SimSun" w:cs="BRAVUO+SimSun"/>
          <w:color w:val="212529"/>
          <w:spacing w:val="2"/>
          <w:sz w:val="16"/>
        </w:rPr>
        <w:t>其他工资福利支出</w:t>
      </w:r>
      <w:r>
        <w:rPr>
          <w:rFonts w:ascii="Times New Roman"/>
          <w:color w:val="212529"/>
          <w:spacing w:val="1465"/>
          <w:sz w:val="16"/>
        </w:rPr>
        <w:t xml:space="preserve"> </w:t>
      </w:r>
      <w:r>
        <w:rPr>
          <w:rFonts w:ascii="BRAVUO+SimSun"/>
          <w:color w:val="212529"/>
          <w:spacing w:val="1"/>
          <w:sz w:val="16"/>
        </w:rPr>
        <w:t>5.28</w:t>
      </w:r>
      <w:r>
        <w:rPr>
          <w:rFonts w:ascii="Times New Roman"/>
          <w:color w:val="212529"/>
          <w:spacing w:val="772"/>
          <w:sz w:val="16"/>
        </w:rPr>
        <w:t xml:space="preserve"> </w:t>
      </w:r>
      <w:r>
        <w:rPr>
          <w:rFonts w:ascii="BRAVUO+SimSun"/>
          <w:color w:val="212529"/>
          <w:spacing w:val="1"/>
          <w:sz w:val="16"/>
        </w:rPr>
        <w:t>5.28</w:t>
      </w:r>
    </w:p>
    <w:p w14:paraId="1D2484DC">
      <w:pPr>
        <w:spacing w:before="134" w:after="0" w:line="168" w:lineRule="exact"/>
        <w:ind w:left="749" w:right="0" w:firstLine="0"/>
        <w:jc w:val="left"/>
        <w:rPr>
          <w:rFonts w:ascii="Times New Roman"/>
          <w:color w:val="000000"/>
          <w:spacing w:val="0"/>
          <w:sz w:val="16"/>
        </w:rPr>
      </w:pPr>
      <w:r>
        <w:rPr>
          <w:rFonts w:ascii="BRAVUO+SimSun" w:hAnsi="BRAVUO+SimSun" w:cs="BRAVUO+SimSun"/>
          <w:color w:val="212529"/>
          <w:spacing w:val="2"/>
          <w:sz w:val="16"/>
        </w:rPr>
        <w:t>商品和服务支出</w:t>
      </w:r>
      <w:r>
        <w:rPr>
          <w:rFonts w:ascii="Times New Roman"/>
          <w:color w:val="212529"/>
          <w:spacing w:val="5357"/>
          <w:sz w:val="16"/>
        </w:rPr>
        <w:t xml:space="preserve"> </w:t>
      </w:r>
      <w:r>
        <w:rPr>
          <w:rFonts w:ascii="BRAVUO+SimSun"/>
          <w:color w:val="212529"/>
          <w:spacing w:val="1"/>
          <w:sz w:val="16"/>
        </w:rPr>
        <w:t>6.97</w:t>
      </w:r>
      <w:r>
        <w:rPr>
          <w:rFonts w:ascii="Times New Roman"/>
          <w:color w:val="212529"/>
          <w:spacing w:val="1829"/>
          <w:sz w:val="16"/>
        </w:rPr>
        <w:t xml:space="preserve"> </w:t>
      </w:r>
      <w:r>
        <w:rPr>
          <w:rFonts w:ascii="BRAVUO+SimSun"/>
          <w:color w:val="212529"/>
          <w:spacing w:val="1"/>
          <w:sz w:val="16"/>
        </w:rPr>
        <w:t>6.97</w:t>
      </w:r>
    </w:p>
    <w:p w14:paraId="33E3156C">
      <w:pPr>
        <w:spacing w:before="134" w:after="0" w:line="168" w:lineRule="exact"/>
        <w:ind w:left="1074" w:right="0" w:firstLine="0"/>
        <w:jc w:val="left"/>
        <w:rPr>
          <w:rFonts w:ascii="Times New Roman"/>
          <w:color w:val="000000"/>
          <w:spacing w:val="0"/>
          <w:sz w:val="16"/>
        </w:rPr>
      </w:pPr>
      <w:r>
        <w:rPr>
          <w:rFonts w:ascii="BRAVUO+SimSun" w:hAnsi="BRAVUO+SimSun" w:cs="BRAVUO+SimSun"/>
          <w:color w:val="212529"/>
          <w:spacing w:val="2"/>
          <w:sz w:val="16"/>
        </w:rPr>
        <w:t>办公费</w:t>
      </w:r>
      <w:r>
        <w:rPr>
          <w:rFonts w:ascii="Times New Roman"/>
          <w:color w:val="212529"/>
          <w:spacing w:val="2879"/>
          <w:sz w:val="16"/>
        </w:rPr>
        <w:t xml:space="preserve"> </w:t>
      </w:r>
      <w:r>
        <w:rPr>
          <w:rFonts w:ascii="BRAVUO+SimSun" w:hAnsi="BRAVUO+SimSun" w:cs="BRAVUO+SimSun"/>
          <w:color w:val="212529"/>
          <w:spacing w:val="2"/>
          <w:sz w:val="16"/>
        </w:rPr>
        <w:t>办公经费</w:t>
      </w:r>
      <w:r>
        <w:rPr>
          <w:rFonts w:ascii="Times New Roman"/>
          <w:color w:val="212529"/>
          <w:spacing w:val="2114"/>
          <w:sz w:val="16"/>
        </w:rPr>
        <w:t xml:space="preserve"> </w:t>
      </w:r>
      <w:r>
        <w:rPr>
          <w:rFonts w:ascii="BRAVUO+SimSun"/>
          <w:color w:val="212529"/>
          <w:spacing w:val="1"/>
          <w:sz w:val="16"/>
        </w:rPr>
        <w:t>1.32</w:t>
      </w:r>
      <w:r>
        <w:rPr>
          <w:rFonts w:ascii="Times New Roman"/>
          <w:color w:val="212529"/>
          <w:spacing w:val="1829"/>
          <w:sz w:val="16"/>
        </w:rPr>
        <w:t xml:space="preserve"> </w:t>
      </w:r>
      <w:r>
        <w:rPr>
          <w:rFonts w:ascii="BRAVUO+SimSun"/>
          <w:color w:val="212529"/>
          <w:spacing w:val="1"/>
          <w:sz w:val="16"/>
        </w:rPr>
        <w:t>1.32</w:t>
      </w:r>
    </w:p>
    <w:p w14:paraId="236BFA9E">
      <w:pPr>
        <w:spacing w:before="134" w:after="0" w:line="168" w:lineRule="exact"/>
        <w:ind w:left="1074" w:right="0" w:firstLine="0"/>
        <w:jc w:val="left"/>
        <w:rPr>
          <w:rFonts w:ascii="Times New Roman"/>
          <w:color w:val="000000"/>
          <w:spacing w:val="0"/>
          <w:sz w:val="16"/>
        </w:rPr>
      </w:pPr>
      <w:r>
        <w:rPr>
          <w:rFonts w:ascii="BRAVUO+SimSun" w:hAnsi="BRAVUO+SimSun" w:cs="BRAVUO+SimSun"/>
          <w:color w:val="212529"/>
          <w:spacing w:val="2"/>
          <w:sz w:val="16"/>
        </w:rPr>
        <w:t>工会经费</w:t>
      </w:r>
      <w:r>
        <w:rPr>
          <w:rFonts w:ascii="Times New Roman"/>
          <w:color w:val="212529"/>
          <w:spacing w:val="2717"/>
          <w:sz w:val="16"/>
        </w:rPr>
        <w:t xml:space="preserve"> </w:t>
      </w:r>
      <w:r>
        <w:rPr>
          <w:rFonts w:ascii="BRAVUO+SimSun" w:hAnsi="BRAVUO+SimSun" w:cs="BRAVUO+SimSun"/>
          <w:color w:val="212529"/>
          <w:spacing w:val="2"/>
          <w:sz w:val="16"/>
        </w:rPr>
        <w:t>办公经费</w:t>
      </w:r>
      <w:r>
        <w:rPr>
          <w:rFonts w:ascii="Times New Roman"/>
          <w:color w:val="212529"/>
          <w:spacing w:val="2114"/>
          <w:sz w:val="16"/>
        </w:rPr>
        <w:t xml:space="preserve"> </w:t>
      </w:r>
      <w:r>
        <w:rPr>
          <w:rFonts w:ascii="BRAVUO+SimSun"/>
          <w:color w:val="212529"/>
          <w:spacing w:val="1"/>
          <w:sz w:val="16"/>
        </w:rPr>
        <w:t>0.73</w:t>
      </w:r>
      <w:r>
        <w:rPr>
          <w:rFonts w:ascii="Times New Roman"/>
          <w:color w:val="212529"/>
          <w:spacing w:val="1829"/>
          <w:sz w:val="16"/>
        </w:rPr>
        <w:t xml:space="preserve"> </w:t>
      </w:r>
      <w:r>
        <w:rPr>
          <w:rFonts w:ascii="BRAVUO+SimSun"/>
          <w:color w:val="212529"/>
          <w:spacing w:val="1"/>
          <w:sz w:val="16"/>
        </w:rPr>
        <w:t>0.73</w:t>
      </w:r>
    </w:p>
    <w:p w14:paraId="583E7BF0">
      <w:pPr>
        <w:spacing w:before="134" w:after="0" w:line="168" w:lineRule="exact"/>
        <w:ind w:left="1074" w:right="0" w:firstLine="0"/>
        <w:jc w:val="left"/>
        <w:rPr>
          <w:rFonts w:ascii="Times New Roman"/>
          <w:color w:val="000000"/>
          <w:spacing w:val="0"/>
          <w:sz w:val="16"/>
        </w:rPr>
      </w:pPr>
      <w:r>
        <w:rPr>
          <w:rFonts w:ascii="BRAVUO+SimSun" w:hAnsi="BRAVUO+SimSun" w:cs="BRAVUO+SimSun"/>
          <w:color w:val="212529"/>
          <w:spacing w:val="2"/>
          <w:sz w:val="16"/>
        </w:rPr>
        <w:t>福利费</w:t>
      </w:r>
      <w:r>
        <w:rPr>
          <w:rFonts w:ascii="Times New Roman"/>
          <w:color w:val="212529"/>
          <w:spacing w:val="2879"/>
          <w:sz w:val="16"/>
        </w:rPr>
        <w:t xml:space="preserve"> </w:t>
      </w:r>
      <w:r>
        <w:rPr>
          <w:rFonts w:ascii="BRAVUO+SimSun" w:hAnsi="BRAVUO+SimSun" w:cs="BRAVUO+SimSun"/>
          <w:color w:val="212529"/>
          <w:spacing w:val="2"/>
          <w:sz w:val="16"/>
        </w:rPr>
        <w:t>办公经费</w:t>
      </w:r>
      <w:r>
        <w:rPr>
          <w:rFonts w:ascii="Times New Roman"/>
          <w:color w:val="212529"/>
          <w:spacing w:val="2114"/>
          <w:sz w:val="16"/>
        </w:rPr>
        <w:t xml:space="preserve"> </w:t>
      </w:r>
      <w:r>
        <w:rPr>
          <w:rFonts w:ascii="BRAVUO+SimSun"/>
          <w:color w:val="212529"/>
          <w:spacing w:val="1"/>
          <w:sz w:val="16"/>
        </w:rPr>
        <w:t>1.27</w:t>
      </w:r>
      <w:r>
        <w:rPr>
          <w:rFonts w:ascii="Times New Roman"/>
          <w:color w:val="212529"/>
          <w:spacing w:val="1829"/>
          <w:sz w:val="16"/>
        </w:rPr>
        <w:t xml:space="preserve"> </w:t>
      </w:r>
      <w:r>
        <w:rPr>
          <w:rFonts w:ascii="BRAVUO+SimSun"/>
          <w:color w:val="212529"/>
          <w:spacing w:val="1"/>
          <w:sz w:val="16"/>
        </w:rPr>
        <w:t>1.27</w:t>
      </w:r>
    </w:p>
    <w:p w14:paraId="15C30D14">
      <w:pPr>
        <w:spacing w:before="134" w:after="0" w:line="168" w:lineRule="exact"/>
        <w:ind w:left="1074" w:right="0" w:firstLine="0"/>
        <w:jc w:val="left"/>
        <w:rPr>
          <w:rFonts w:ascii="Times New Roman"/>
          <w:color w:val="000000"/>
          <w:spacing w:val="0"/>
          <w:sz w:val="16"/>
        </w:rPr>
      </w:pPr>
      <w:r>
        <w:rPr>
          <w:rFonts w:ascii="BRAVUO+SimSun" w:hAnsi="BRAVUO+SimSun" w:cs="BRAVUO+SimSun"/>
          <w:color w:val="212529"/>
          <w:spacing w:val="2"/>
          <w:sz w:val="16"/>
        </w:rPr>
        <w:t>其他交通费用</w:t>
      </w:r>
      <w:r>
        <w:rPr>
          <w:rFonts w:ascii="Times New Roman"/>
          <w:color w:val="212529"/>
          <w:spacing w:val="2393"/>
          <w:sz w:val="16"/>
        </w:rPr>
        <w:t xml:space="preserve"> </w:t>
      </w:r>
      <w:r>
        <w:rPr>
          <w:rFonts w:ascii="BRAVUO+SimSun" w:hAnsi="BRAVUO+SimSun" w:cs="BRAVUO+SimSun"/>
          <w:color w:val="212529"/>
          <w:spacing w:val="2"/>
          <w:sz w:val="16"/>
        </w:rPr>
        <w:t>办公经费</w:t>
      </w:r>
      <w:r>
        <w:rPr>
          <w:rFonts w:ascii="Times New Roman"/>
          <w:color w:val="212529"/>
          <w:spacing w:val="2114"/>
          <w:sz w:val="16"/>
        </w:rPr>
        <w:t xml:space="preserve"> </w:t>
      </w:r>
      <w:r>
        <w:rPr>
          <w:rFonts w:ascii="BRAVUO+SimSun"/>
          <w:color w:val="212529"/>
          <w:spacing w:val="1"/>
          <w:sz w:val="16"/>
        </w:rPr>
        <w:t>3.66</w:t>
      </w:r>
      <w:r>
        <w:rPr>
          <w:rFonts w:ascii="Times New Roman"/>
          <w:color w:val="212529"/>
          <w:spacing w:val="1829"/>
          <w:sz w:val="16"/>
        </w:rPr>
        <w:t xml:space="preserve"> </w:t>
      </w:r>
      <w:r>
        <w:rPr>
          <w:rFonts w:ascii="BRAVUO+SimSun"/>
          <w:color w:val="212529"/>
          <w:spacing w:val="1"/>
          <w:sz w:val="16"/>
        </w:rPr>
        <w:t>3.66</w:t>
      </w:r>
    </w:p>
    <w:p w14:paraId="394C1BBD">
      <w:pPr>
        <w:spacing w:before="134" w:after="0" w:line="168" w:lineRule="exact"/>
        <w:ind w:left="749" w:right="0" w:firstLine="0"/>
        <w:jc w:val="left"/>
        <w:rPr>
          <w:rFonts w:ascii="Times New Roman"/>
          <w:color w:val="000000"/>
          <w:spacing w:val="0"/>
          <w:sz w:val="16"/>
        </w:rPr>
      </w:pPr>
      <w:r>
        <w:rPr>
          <w:rFonts w:ascii="BRAVUO+SimSun" w:hAnsi="BRAVUO+SimSun" w:cs="BRAVUO+SimSun"/>
          <w:color w:val="212529"/>
          <w:spacing w:val="2"/>
          <w:sz w:val="16"/>
        </w:rPr>
        <w:t>对个人和家庭的补助</w:t>
      </w:r>
      <w:r>
        <w:rPr>
          <w:rFonts w:ascii="Times New Roman"/>
          <w:color w:val="212529"/>
          <w:spacing w:val="5033"/>
          <w:sz w:val="16"/>
        </w:rPr>
        <w:t xml:space="preserve"> </w:t>
      </w:r>
      <w:r>
        <w:rPr>
          <w:rFonts w:ascii="BRAVUO+SimSun"/>
          <w:color w:val="212529"/>
          <w:spacing w:val="1"/>
          <w:sz w:val="16"/>
        </w:rPr>
        <w:t>0.75</w:t>
      </w:r>
      <w:r>
        <w:rPr>
          <w:rFonts w:ascii="Times New Roman"/>
          <w:color w:val="212529"/>
          <w:spacing w:val="772"/>
          <w:sz w:val="16"/>
        </w:rPr>
        <w:t xml:space="preserve"> </w:t>
      </w:r>
      <w:r>
        <w:rPr>
          <w:rFonts w:ascii="BRAVUO+SimSun"/>
          <w:color w:val="212529"/>
          <w:spacing w:val="1"/>
          <w:sz w:val="16"/>
        </w:rPr>
        <w:t>0.75</w:t>
      </w:r>
    </w:p>
    <w:p w14:paraId="303FEC15">
      <w:pPr>
        <w:spacing w:before="134" w:after="0" w:line="168" w:lineRule="exact"/>
        <w:ind w:left="1074" w:right="0" w:firstLine="0"/>
        <w:jc w:val="left"/>
        <w:rPr>
          <w:rFonts w:ascii="Times New Roman"/>
          <w:color w:val="000000"/>
          <w:spacing w:val="0"/>
          <w:sz w:val="16"/>
        </w:rPr>
      </w:pPr>
      <w:r>
        <w:rPr>
          <w:rFonts w:ascii="BRAVUO+SimSun" w:hAnsi="BRAVUO+SimSun" w:cs="BRAVUO+SimSun"/>
          <w:color w:val="212529"/>
          <w:spacing w:val="2"/>
          <w:sz w:val="16"/>
        </w:rPr>
        <w:t>退休费</w:t>
      </w:r>
      <w:r>
        <w:rPr>
          <w:rFonts w:ascii="Times New Roman"/>
          <w:color w:val="212529"/>
          <w:spacing w:val="2879"/>
          <w:sz w:val="16"/>
        </w:rPr>
        <w:t xml:space="preserve"> </w:t>
      </w:r>
      <w:r>
        <w:rPr>
          <w:rFonts w:ascii="BRAVUO+SimSun" w:hAnsi="BRAVUO+SimSun" w:cs="BRAVUO+SimSun"/>
          <w:color w:val="212529"/>
          <w:spacing w:val="2"/>
          <w:sz w:val="16"/>
        </w:rPr>
        <w:t>离退休费</w:t>
      </w:r>
      <w:r>
        <w:rPr>
          <w:rFonts w:ascii="Times New Roman"/>
          <w:color w:val="212529"/>
          <w:spacing w:val="2114"/>
          <w:sz w:val="16"/>
        </w:rPr>
        <w:t xml:space="preserve"> </w:t>
      </w:r>
      <w:r>
        <w:rPr>
          <w:rFonts w:ascii="BRAVUO+SimSun"/>
          <w:color w:val="212529"/>
          <w:spacing w:val="1"/>
          <w:sz w:val="16"/>
        </w:rPr>
        <w:t>0.75</w:t>
      </w:r>
      <w:r>
        <w:rPr>
          <w:rFonts w:ascii="Times New Roman"/>
          <w:color w:val="212529"/>
          <w:spacing w:val="772"/>
          <w:sz w:val="16"/>
        </w:rPr>
        <w:t xml:space="preserve"> </w:t>
      </w:r>
      <w:r>
        <w:rPr>
          <w:rFonts w:ascii="BRAVUO+SimSun"/>
          <w:color w:val="212529"/>
          <w:spacing w:val="1"/>
          <w:sz w:val="16"/>
        </w:rPr>
        <w:t>0.75</w:t>
      </w:r>
    </w:p>
    <w:p w14:paraId="6CE12B4D">
      <w:pPr>
        <w:spacing w:before="8272" w:after="0" w:line="170" w:lineRule="exact"/>
        <w:ind w:left="5241" w:right="0" w:firstLine="0"/>
        <w:jc w:val="left"/>
        <w:rPr>
          <w:rFonts w:ascii="Times New Roman"/>
          <w:color w:val="000000"/>
          <w:spacing w:val="0"/>
          <w:sz w:val="16"/>
        </w:rPr>
      </w:pPr>
      <w:r>
        <w:rPr>
          <w:rFonts w:ascii="MingLiU"/>
          <w:color w:val="000000"/>
          <w:spacing w:val="-13"/>
          <w:sz w:val="16"/>
        </w:rPr>
        <w:t>-9-</w:t>
      </w:r>
    </w:p>
    <w:p w14:paraId="05334A52">
      <w:pPr>
        <w:spacing w:before="0" w:after="0" w:line="0" w:lineRule="exact"/>
        <w:ind w:left="0" w:right="0" w:firstLine="0"/>
        <w:jc w:val="left"/>
        <w:rPr>
          <w:rFonts w:ascii="Arial"/>
          <w:color w:val="FF0000"/>
          <w:spacing w:val="0"/>
          <w:sz w:val="2"/>
        </w:rPr>
      </w:pPr>
    </w:p>
    <w:p w14:paraId="6ED3A386">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10690E7">
      <w:pPr>
        <w:spacing w:before="0" w:after="0" w:line="170" w:lineRule="exact"/>
        <w:ind w:left="0" w:right="0" w:firstLine="0"/>
        <w:jc w:val="left"/>
        <w:rPr>
          <w:rFonts w:ascii="Times New Roman"/>
          <w:color w:val="000000"/>
          <w:spacing w:val="0"/>
          <w:sz w:val="16"/>
        </w:rPr>
      </w:pPr>
      <w:r>
        <w:pict>
          <v:shape id="_x000059" o:spid="_x0000_s1085" o:spt="75" type="#_x0000_t75" style="position:absolute;left:0pt;margin-left:67.9pt;margin-top:65.55pt;height:158.25pt;width:460.4pt;mso-position-horizontal-relative:page;mso-position-vertical-relative:page;z-index:-251657216;mso-width-relative:page;mso-height-relative:page;" filled="f" coordsize="21600,21600">
            <v:path/>
            <v:fill on="f" focussize="0,0"/>
            <v:stroke/>
            <v:imagedata r:id="rId52" o:title=""/>
            <o:lock v:ext="edit" aspectratio="t"/>
          </v:shape>
        </w:pict>
      </w:r>
      <w:r>
        <w:pict>
          <v:shape id="_x000060" o:spid="_x0000_s1086"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47" o:title=""/>
            <o:lock v:ext="edit" aspectratio="t"/>
          </v:shape>
        </w:pict>
      </w:r>
      <w:r>
        <w:pict>
          <v:shape id="_x000061" o:spid="_x0000_s1087"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8" o:title=""/>
            <o:lock v:ext="edit" aspectratio="t"/>
          </v:shape>
        </w:pict>
      </w:r>
      <w:r>
        <w:rPr>
          <w:rFonts w:ascii="MingLiU" w:hAnsi="MingLiU" w:cs="MingLiU"/>
          <w:color w:val="000000"/>
          <w:spacing w:val="-1"/>
          <w:sz w:val="16"/>
        </w:rPr>
        <w:t>中国共产主义青年团山西省兴县委员会2025年部门预算公开报告</w:t>
      </w:r>
    </w:p>
    <w:p w14:paraId="39D631B8">
      <w:pPr>
        <w:spacing w:before="661" w:after="0" w:line="155" w:lineRule="exact"/>
        <w:ind w:left="738" w:right="0" w:firstLine="0"/>
        <w:jc w:val="left"/>
        <w:rPr>
          <w:rFonts w:ascii="Times New Roman"/>
          <w:color w:val="000000"/>
          <w:spacing w:val="0"/>
          <w:sz w:val="13"/>
        </w:rPr>
      </w:pPr>
      <w:r>
        <w:rPr>
          <w:rFonts w:ascii="Arial"/>
          <w:color w:val="FFFFFF"/>
          <w:spacing w:val="0"/>
          <w:sz w:val="13"/>
          <w:u w:val="single"/>
        </w:rPr>
        <w:t>@#@#@</w:t>
      </w:r>
      <w:r>
        <w:rPr>
          <w:rFonts w:ascii="Times New Roman"/>
          <w:color w:val="FFFFFF"/>
          <w:spacing w:val="227"/>
          <w:sz w:val="13"/>
          <w:u w:val="single"/>
        </w:rPr>
        <w:t xml:space="preserve"> </w:t>
      </w:r>
      <w:r>
        <w:rPr>
          <w:rFonts w:ascii="Arial"/>
          <w:color w:val="FFFFFF"/>
          <w:spacing w:val="0"/>
          <w:sz w:val="13"/>
          <w:u w:val="single"/>
        </w:rPr>
        <w:t>2025</w:t>
      </w:r>
      <w:r>
        <w:rPr>
          <w:rFonts w:ascii="Times New Roman"/>
          <w:color w:val="FFFFFF"/>
          <w:spacing w:val="1248"/>
          <w:sz w:val="13"/>
          <w:u w:val="single"/>
        </w:rPr>
        <w:t xml:space="preserve"> </w:t>
      </w:r>
      <w:r>
        <w:rPr>
          <w:rFonts w:ascii="Times New Roman"/>
          <w:color w:val="FFFFFF"/>
          <w:spacing w:val="1152"/>
          <w:sz w:val="13"/>
        </w:rPr>
        <w:t xml:space="preserve"> </w:t>
      </w:r>
      <w:r>
        <w:rPr>
          <w:rFonts w:ascii="Arial"/>
          <w:color w:val="FFFFFF"/>
          <w:spacing w:val="0"/>
          <w:sz w:val="13"/>
        </w:rPr>
        <w:t>@#@#@</w:t>
      </w:r>
    </w:p>
    <w:p w14:paraId="7F50C647">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u w:val="single"/>
        </w:rPr>
        <w:t>表七</w:t>
      </w:r>
      <w:r>
        <w:rPr>
          <w:rFonts w:ascii="Times New Roman"/>
          <w:color w:val="FFFFFF"/>
          <w:spacing w:val="256"/>
          <w:sz w:val="13"/>
          <w:u w:val="single"/>
        </w:rPr>
        <w:t xml:space="preserve"> </w:t>
      </w:r>
      <w:r>
        <w:rPr>
          <w:rFonts w:ascii="仿宋" w:hAnsi="仿宋" w:cs="仿宋"/>
          <w:color w:val="FFFFFF"/>
          <w:spacing w:val="0"/>
          <w:sz w:val="13"/>
          <w:u w:val="single"/>
        </w:rPr>
        <w:t>年政府性基金预算收入</w:t>
      </w:r>
      <w:r>
        <w:rPr>
          <w:rFonts w:ascii="仿宋" w:hAnsi="仿宋" w:cs="仿宋"/>
          <w:color w:val="FFFFFF"/>
          <w:spacing w:val="0"/>
          <w:sz w:val="13"/>
        </w:rPr>
        <w:t>表（不含上年结转）</w:t>
      </w:r>
    </w:p>
    <w:p w14:paraId="588134C3">
      <w:pPr>
        <w:spacing w:before="120" w:after="0" w:line="140" w:lineRule="exact"/>
        <w:ind w:left="9161" w:right="0" w:firstLine="0"/>
        <w:jc w:val="left"/>
        <w:rPr>
          <w:rFonts w:ascii="Times New Roman"/>
          <w:color w:val="000000"/>
          <w:spacing w:val="0"/>
          <w:sz w:val="13"/>
        </w:rPr>
      </w:pPr>
      <w:r>
        <w:rPr>
          <w:rFonts w:ascii="宋体" w:hAnsi="宋体" w:cs="宋体"/>
          <w:color w:val="212529"/>
          <w:spacing w:val="0"/>
          <w:sz w:val="13"/>
        </w:rPr>
        <w:t>预算公开表7</w:t>
      </w:r>
    </w:p>
    <w:p w14:paraId="37E6C318">
      <w:pPr>
        <w:spacing w:before="209" w:after="0" w:line="212" w:lineRule="exact"/>
        <w:ind w:left="3194" w:right="0" w:firstLine="0"/>
        <w:jc w:val="left"/>
        <w:rPr>
          <w:rFonts w:ascii="Times New Roman"/>
          <w:color w:val="000000"/>
          <w:spacing w:val="0"/>
          <w:sz w:val="20"/>
        </w:rPr>
      </w:pPr>
      <w:r>
        <w:rPr>
          <w:rFonts w:ascii="宋体" w:hAnsi="宋体" w:cs="宋体"/>
          <w:color w:val="000000"/>
          <w:spacing w:val="2"/>
          <w:sz w:val="20"/>
        </w:rPr>
        <w:t>2025年政府性基金预算收入表（不含上年结转）</w:t>
      </w:r>
    </w:p>
    <w:p w14:paraId="430630A8">
      <w:pPr>
        <w:spacing w:before="218" w:after="0" w:line="140" w:lineRule="exact"/>
        <w:ind w:left="749" w:right="0" w:firstLine="0"/>
        <w:jc w:val="left"/>
        <w:rPr>
          <w:rFonts w:ascii="Times New Roman"/>
          <w:color w:val="000000"/>
          <w:spacing w:val="0"/>
          <w:sz w:val="13"/>
        </w:rPr>
      </w:pPr>
      <w:r>
        <w:rPr>
          <w:rFonts w:ascii="宋体" w:hAnsi="宋体" w:cs="宋体"/>
          <w:color w:val="212529"/>
          <w:spacing w:val="0"/>
          <w:sz w:val="13"/>
        </w:rPr>
        <w:t>部门名称：中国共产主义青年团山西省兴县委员会</w:t>
      </w:r>
      <w:r>
        <w:rPr>
          <w:rFonts w:ascii="Times New Roman"/>
          <w:color w:val="212529"/>
          <w:spacing w:val="5654"/>
          <w:sz w:val="13"/>
        </w:rPr>
        <w:t xml:space="preserve"> </w:t>
      </w:r>
      <w:r>
        <w:rPr>
          <w:rFonts w:ascii="宋体" w:hAnsi="宋体" w:cs="宋体"/>
          <w:color w:val="212529"/>
          <w:spacing w:val="0"/>
          <w:sz w:val="13"/>
        </w:rPr>
        <w:t>单位:万元</w:t>
      </w:r>
    </w:p>
    <w:p w14:paraId="7B6A68F4">
      <w:pPr>
        <w:spacing w:before="236" w:after="0" w:line="168" w:lineRule="exact"/>
        <w:ind w:left="4168" w:right="0" w:firstLine="0"/>
        <w:jc w:val="left"/>
        <w:rPr>
          <w:rFonts w:ascii="Times New Roman"/>
          <w:color w:val="000000"/>
          <w:spacing w:val="0"/>
          <w:sz w:val="16"/>
        </w:rPr>
      </w:pPr>
      <w:r>
        <w:rPr>
          <w:rFonts w:ascii="AGECMM+SimSun" w:hAnsi="AGECMM+SimSun" w:cs="AGECMM+SimSun"/>
          <w:color w:val="000000"/>
          <w:spacing w:val="2"/>
          <w:sz w:val="16"/>
        </w:rPr>
        <w:t>项目</w:t>
      </w:r>
    </w:p>
    <w:p w14:paraId="51C52511">
      <w:pPr>
        <w:spacing w:before="0" w:after="0" w:line="195" w:lineRule="exact"/>
        <w:ind w:left="1422" w:right="1483" w:firstLine="6757"/>
        <w:jc w:val="left"/>
        <w:rPr>
          <w:rFonts w:ascii="Times New Roman"/>
          <w:color w:val="000000"/>
          <w:spacing w:val="0"/>
          <w:sz w:val="16"/>
        </w:rPr>
      </w:pPr>
      <w:r>
        <w:rPr>
          <w:rFonts w:ascii="AGECMM+SimSun" w:hAnsi="AGECMM+SimSun" w:cs="AGECMM+SimSun"/>
          <w:color w:val="000000"/>
          <w:spacing w:val="2"/>
          <w:sz w:val="16"/>
        </w:rPr>
        <w:t>政府性基金收入预算 收入科目编码</w:t>
      </w:r>
      <w:r>
        <w:rPr>
          <w:rFonts w:ascii="Times New Roman"/>
          <w:color w:val="000000"/>
          <w:spacing w:val="2747"/>
          <w:sz w:val="16"/>
        </w:rPr>
        <w:t xml:space="preserve"> </w:t>
      </w:r>
      <w:r>
        <w:rPr>
          <w:rFonts w:ascii="AGECMM+SimSun" w:hAnsi="AGECMM+SimSun" w:cs="AGECMM+SimSun"/>
          <w:color w:val="000000"/>
          <w:spacing w:val="2"/>
          <w:sz w:val="16"/>
        </w:rPr>
        <w:t>科目名称</w:t>
      </w:r>
    </w:p>
    <w:p w14:paraId="1F02C2F2">
      <w:pPr>
        <w:spacing w:before="221" w:after="0" w:line="168" w:lineRule="exact"/>
        <w:ind w:left="4168" w:right="0" w:firstLine="0"/>
        <w:jc w:val="left"/>
        <w:rPr>
          <w:rFonts w:ascii="Times New Roman"/>
          <w:color w:val="000000"/>
          <w:spacing w:val="0"/>
          <w:sz w:val="16"/>
        </w:rPr>
      </w:pPr>
      <w:r>
        <w:rPr>
          <w:rFonts w:ascii="AGECMM+SimSun" w:hAnsi="AGECMM+SimSun" w:cs="AGECMM+SimSun"/>
          <w:color w:val="000000"/>
          <w:spacing w:val="2"/>
          <w:sz w:val="16"/>
        </w:rPr>
        <w:t>合计</w:t>
      </w:r>
    </w:p>
    <w:p w14:paraId="01F0675E">
      <w:pPr>
        <w:spacing w:before="610" w:after="0" w:line="168" w:lineRule="exact"/>
        <w:ind w:left="749" w:right="0" w:firstLine="0"/>
        <w:jc w:val="left"/>
        <w:rPr>
          <w:rFonts w:ascii="Times New Roman"/>
          <w:color w:val="000000"/>
          <w:spacing w:val="0"/>
          <w:sz w:val="16"/>
        </w:rPr>
      </w:pPr>
      <w:r>
        <w:rPr>
          <w:rFonts w:ascii="AGECMM+SimSun" w:hAnsi="AGECMM+SimSun" w:cs="AGECMM+SimSun"/>
          <w:color w:val="000000"/>
          <w:spacing w:val="2"/>
          <w:sz w:val="16"/>
        </w:rPr>
        <w:t>注：本表无数据</w:t>
      </w:r>
    </w:p>
    <w:p w14:paraId="2B6C187A">
      <w:pPr>
        <w:spacing w:before="12164" w:after="0" w:line="170" w:lineRule="exact"/>
        <w:ind w:left="5241" w:right="0" w:firstLine="0"/>
        <w:jc w:val="left"/>
        <w:rPr>
          <w:rFonts w:ascii="Times New Roman"/>
          <w:color w:val="000000"/>
          <w:spacing w:val="0"/>
          <w:sz w:val="16"/>
        </w:rPr>
      </w:pPr>
      <w:r>
        <w:rPr>
          <w:rFonts w:ascii="MingLiU"/>
          <w:color w:val="000000"/>
          <w:spacing w:val="-11"/>
          <w:sz w:val="16"/>
        </w:rPr>
        <w:t>-10-</w:t>
      </w:r>
    </w:p>
    <w:p w14:paraId="0C64C9A1">
      <w:pPr>
        <w:spacing w:before="0" w:after="0" w:line="0" w:lineRule="exact"/>
        <w:ind w:left="0" w:right="0" w:firstLine="0"/>
        <w:jc w:val="left"/>
        <w:rPr>
          <w:rFonts w:ascii="Arial"/>
          <w:color w:val="FF0000"/>
          <w:spacing w:val="0"/>
          <w:sz w:val="2"/>
        </w:rPr>
      </w:pPr>
    </w:p>
    <w:p w14:paraId="1903F44E">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2916B05">
      <w:pPr>
        <w:spacing w:before="0" w:after="0" w:line="170" w:lineRule="exact"/>
        <w:ind w:left="0" w:right="0" w:firstLine="0"/>
        <w:jc w:val="left"/>
        <w:rPr>
          <w:rFonts w:ascii="Times New Roman"/>
          <w:color w:val="000000"/>
          <w:spacing w:val="0"/>
          <w:sz w:val="16"/>
        </w:rPr>
      </w:pPr>
      <w:r>
        <w:pict>
          <v:shape id="_x000062" o:spid="_x0000_s1088" o:spt="75" type="#_x0000_t75" style="position:absolute;left:0pt;margin-left:67.9pt;margin-top:65.55pt;height:138.75pt;width:460.4pt;mso-position-horizontal-relative:page;mso-position-vertical-relative:page;z-index:-251657216;mso-width-relative:page;mso-height-relative:page;" filled="f" coordsize="21600,21600">
            <v:path/>
            <v:fill on="f" focussize="0,0"/>
            <v:stroke/>
            <v:imagedata r:id="rId53" o:title=""/>
            <o:lock v:ext="edit" aspectratio="t"/>
          </v:shape>
        </w:pict>
      </w:r>
      <w:r>
        <w:pict>
          <v:shape id="_x000063" o:spid="_x0000_s1089"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47" o:title=""/>
            <o:lock v:ext="edit" aspectratio="t"/>
          </v:shape>
        </w:pict>
      </w:r>
      <w:r>
        <w:pict>
          <v:shape id="_x000064" o:spid="_x0000_s1090"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8" o:title=""/>
            <o:lock v:ext="edit" aspectratio="t"/>
          </v:shape>
        </w:pict>
      </w:r>
      <w:r>
        <w:rPr>
          <w:rFonts w:ascii="MingLiU" w:hAnsi="MingLiU" w:cs="MingLiU"/>
          <w:color w:val="000000"/>
          <w:spacing w:val="-1"/>
          <w:sz w:val="16"/>
        </w:rPr>
        <w:t>中国共产主义青年团山西省兴县委员会2025年部门预算公开报告</w:t>
      </w:r>
    </w:p>
    <w:p w14:paraId="729B76FF">
      <w:pPr>
        <w:spacing w:before="661" w:after="0" w:line="155" w:lineRule="exact"/>
        <w:ind w:left="738" w:right="0" w:firstLine="0"/>
        <w:jc w:val="left"/>
        <w:rPr>
          <w:rFonts w:ascii="Times New Roman"/>
          <w:color w:val="000000"/>
          <w:spacing w:val="0"/>
          <w:sz w:val="13"/>
        </w:rPr>
      </w:pPr>
      <w:r>
        <w:rPr>
          <w:rFonts w:ascii="Arial"/>
          <w:color w:val="FFFFFF"/>
          <w:spacing w:val="0"/>
          <w:sz w:val="13"/>
          <w:u w:val="single"/>
        </w:rPr>
        <w:t>@#@#@</w:t>
      </w:r>
      <w:r>
        <w:rPr>
          <w:rFonts w:ascii="Times New Roman"/>
          <w:color w:val="FFFFFF"/>
          <w:spacing w:val="227"/>
          <w:sz w:val="13"/>
          <w:u w:val="single"/>
        </w:rPr>
        <w:t xml:space="preserve"> </w:t>
      </w:r>
      <w:r>
        <w:rPr>
          <w:rFonts w:ascii="Arial"/>
          <w:color w:val="FFFFFF"/>
          <w:spacing w:val="0"/>
          <w:sz w:val="13"/>
          <w:u w:val="single"/>
        </w:rPr>
        <w:t>2025</w:t>
      </w:r>
      <w:r>
        <w:rPr>
          <w:rFonts w:ascii="Times New Roman"/>
          <w:color w:val="FFFFFF"/>
          <w:spacing w:val="1010"/>
          <w:sz w:val="13"/>
          <w:u w:val="single"/>
        </w:rPr>
        <w:t xml:space="preserve"> </w:t>
      </w:r>
      <w:r>
        <w:rPr>
          <w:rFonts w:ascii="Times New Roman"/>
          <w:color w:val="FFFFFF"/>
          <w:spacing w:val="1390"/>
          <w:sz w:val="13"/>
        </w:rPr>
        <w:t xml:space="preserve"> </w:t>
      </w:r>
      <w:r>
        <w:rPr>
          <w:rFonts w:ascii="Arial"/>
          <w:color w:val="FFFFFF"/>
          <w:spacing w:val="0"/>
          <w:sz w:val="13"/>
        </w:rPr>
        <w:t>@#@#@</w:t>
      </w:r>
    </w:p>
    <w:p w14:paraId="5A8C4651">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u w:val="single"/>
        </w:rPr>
        <w:t>表八</w:t>
      </w:r>
      <w:r>
        <w:rPr>
          <w:rFonts w:ascii="Times New Roman"/>
          <w:color w:val="FFFFFF"/>
          <w:spacing w:val="256"/>
          <w:sz w:val="13"/>
          <w:u w:val="single"/>
        </w:rPr>
        <w:t xml:space="preserve"> </w:t>
      </w:r>
      <w:r>
        <w:rPr>
          <w:rFonts w:ascii="仿宋" w:hAnsi="仿宋" w:cs="仿宋"/>
          <w:color w:val="FFFFFF"/>
          <w:spacing w:val="0"/>
          <w:sz w:val="13"/>
          <w:u w:val="single"/>
        </w:rPr>
        <w:t>年政府性基金预算</w:t>
      </w:r>
      <w:r>
        <w:rPr>
          <w:rFonts w:ascii="仿宋" w:hAnsi="仿宋" w:cs="仿宋"/>
          <w:color w:val="FFFFFF"/>
          <w:spacing w:val="0"/>
          <w:sz w:val="13"/>
        </w:rPr>
        <w:t>支出表（不含上年结转）</w:t>
      </w:r>
    </w:p>
    <w:p w14:paraId="44343B13">
      <w:pPr>
        <w:spacing w:before="120" w:after="0" w:line="140" w:lineRule="exact"/>
        <w:ind w:left="9161" w:right="0" w:firstLine="0"/>
        <w:jc w:val="left"/>
        <w:rPr>
          <w:rFonts w:ascii="Times New Roman"/>
          <w:color w:val="000000"/>
          <w:spacing w:val="0"/>
          <w:sz w:val="13"/>
        </w:rPr>
      </w:pPr>
      <w:r>
        <w:rPr>
          <w:rFonts w:ascii="IPRVJE+SimSun" w:hAnsi="IPRVJE+SimSun" w:cs="IPRVJE+SimSun"/>
          <w:color w:val="212529"/>
          <w:spacing w:val="0"/>
          <w:sz w:val="13"/>
        </w:rPr>
        <w:t>预算公开表8</w:t>
      </w:r>
    </w:p>
    <w:p w14:paraId="5EBE8CFD">
      <w:pPr>
        <w:spacing w:before="209" w:after="0" w:line="212" w:lineRule="exact"/>
        <w:ind w:left="3194" w:right="0" w:firstLine="0"/>
        <w:jc w:val="left"/>
        <w:rPr>
          <w:rFonts w:ascii="Times New Roman"/>
          <w:color w:val="000000"/>
          <w:spacing w:val="0"/>
          <w:sz w:val="20"/>
        </w:rPr>
      </w:pPr>
      <w:r>
        <w:rPr>
          <w:rFonts w:ascii="宋体" w:hAnsi="宋体" w:cs="宋体"/>
          <w:color w:val="000000"/>
          <w:spacing w:val="2"/>
          <w:sz w:val="20"/>
        </w:rPr>
        <w:t>2025年政府性基金预算支出表（不含上年结转）</w:t>
      </w:r>
    </w:p>
    <w:p w14:paraId="44D5BF89">
      <w:pPr>
        <w:spacing w:before="218" w:after="0" w:line="140" w:lineRule="exact"/>
        <w:ind w:left="749" w:right="0" w:firstLine="0"/>
        <w:jc w:val="left"/>
        <w:rPr>
          <w:rFonts w:ascii="Times New Roman"/>
          <w:color w:val="000000"/>
          <w:spacing w:val="0"/>
          <w:sz w:val="13"/>
        </w:rPr>
      </w:pPr>
      <w:r>
        <w:rPr>
          <w:rFonts w:ascii="宋体" w:hAnsi="宋体" w:cs="宋体"/>
          <w:color w:val="212529"/>
          <w:spacing w:val="0"/>
          <w:sz w:val="13"/>
        </w:rPr>
        <w:t>部门名称：中国共产主义青年团山西省兴县委员会</w:t>
      </w:r>
      <w:r>
        <w:rPr>
          <w:rFonts w:ascii="Times New Roman"/>
          <w:color w:val="212529"/>
          <w:spacing w:val="5654"/>
          <w:sz w:val="13"/>
        </w:rPr>
        <w:t xml:space="preserve"> </w:t>
      </w:r>
      <w:r>
        <w:rPr>
          <w:rFonts w:ascii="宋体" w:hAnsi="宋体" w:cs="宋体"/>
          <w:color w:val="212529"/>
          <w:spacing w:val="0"/>
          <w:sz w:val="13"/>
        </w:rPr>
        <w:t>单位:万元</w:t>
      </w:r>
    </w:p>
    <w:p w14:paraId="1FD98DF8">
      <w:pPr>
        <w:spacing w:before="236" w:after="0" w:line="168" w:lineRule="exact"/>
        <w:ind w:left="1468" w:right="0" w:firstLine="0"/>
        <w:jc w:val="left"/>
        <w:rPr>
          <w:rFonts w:ascii="Times New Roman"/>
          <w:color w:val="000000"/>
          <w:spacing w:val="0"/>
          <w:sz w:val="16"/>
        </w:rPr>
      </w:pPr>
      <w:r>
        <w:rPr>
          <w:rFonts w:ascii="IPRVJE+SimSun" w:hAnsi="IPRVJE+SimSun" w:cs="IPRVJE+SimSun"/>
          <w:color w:val="000000"/>
          <w:spacing w:val="2"/>
          <w:sz w:val="16"/>
        </w:rPr>
        <w:t>科目编码</w:t>
      </w:r>
      <w:r>
        <w:rPr>
          <w:rFonts w:ascii="Times New Roman"/>
          <w:color w:val="000000"/>
          <w:spacing w:val="2149"/>
          <w:sz w:val="16"/>
        </w:rPr>
        <w:t xml:space="preserve"> </w:t>
      </w:r>
      <w:r>
        <w:rPr>
          <w:rFonts w:ascii="IPRVJE+SimSun" w:hAnsi="IPRVJE+SimSun" w:cs="IPRVJE+SimSun"/>
          <w:color w:val="000000"/>
          <w:spacing w:val="2"/>
          <w:sz w:val="16"/>
        </w:rPr>
        <w:t>科目名称</w:t>
      </w:r>
      <w:r>
        <w:rPr>
          <w:rFonts w:ascii="Times New Roman"/>
          <w:color w:val="000000"/>
          <w:spacing w:val="1827"/>
          <w:sz w:val="16"/>
        </w:rPr>
        <w:t xml:space="preserve"> </w:t>
      </w:r>
      <w:r>
        <w:rPr>
          <w:rFonts w:ascii="IPRVJE+SimSun" w:hAnsi="IPRVJE+SimSun" w:cs="IPRVJE+SimSun"/>
          <w:color w:val="000000"/>
          <w:spacing w:val="2"/>
          <w:sz w:val="16"/>
        </w:rPr>
        <w:t>合计</w:t>
      </w:r>
      <w:r>
        <w:rPr>
          <w:rFonts w:ascii="Times New Roman"/>
          <w:color w:val="000000"/>
          <w:spacing w:val="624"/>
          <w:sz w:val="16"/>
        </w:rPr>
        <w:t xml:space="preserve"> </w:t>
      </w:r>
      <w:r>
        <w:rPr>
          <w:rFonts w:ascii="IPRVJE+SimSun" w:hAnsi="IPRVJE+SimSun" w:cs="IPRVJE+SimSun"/>
          <w:color w:val="000000"/>
          <w:spacing w:val="2"/>
          <w:sz w:val="16"/>
        </w:rPr>
        <w:t>基本支出</w:t>
      </w:r>
      <w:r>
        <w:rPr>
          <w:rFonts w:ascii="Times New Roman"/>
          <w:color w:val="000000"/>
          <w:spacing w:val="477"/>
          <w:sz w:val="16"/>
        </w:rPr>
        <w:t xml:space="preserve"> </w:t>
      </w:r>
      <w:r>
        <w:rPr>
          <w:rFonts w:ascii="IPRVJE+SimSun" w:hAnsi="IPRVJE+SimSun" w:cs="IPRVJE+SimSun"/>
          <w:color w:val="000000"/>
          <w:spacing w:val="2"/>
          <w:sz w:val="16"/>
        </w:rPr>
        <w:t>项目支出</w:t>
      </w:r>
    </w:p>
    <w:p w14:paraId="03032E0F">
      <w:pPr>
        <w:spacing w:before="221" w:after="0" w:line="168" w:lineRule="exact"/>
        <w:ind w:left="3409" w:right="0" w:firstLine="0"/>
        <w:jc w:val="left"/>
        <w:rPr>
          <w:rFonts w:ascii="Times New Roman"/>
          <w:color w:val="000000"/>
          <w:spacing w:val="0"/>
          <w:sz w:val="16"/>
        </w:rPr>
      </w:pPr>
      <w:r>
        <w:rPr>
          <w:rFonts w:ascii="IPRVJE+SimSun" w:hAnsi="IPRVJE+SimSun" w:cs="IPRVJE+SimSun"/>
          <w:color w:val="000000"/>
          <w:spacing w:val="2"/>
          <w:sz w:val="16"/>
        </w:rPr>
        <w:t>合计</w:t>
      </w:r>
    </w:p>
    <w:p w14:paraId="7302909F">
      <w:pPr>
        <w:spacing w:before="610" w:after="0" w:line="168" w:lineRule="exact"/>
        <w:ind w:left="749" w:right="0" w:firstLine="0"/>
        <w:jc w:val="left"/>
        <w:rPr>
          <w:rFonts w:ascii="Times New Roman"/>
          <w:color w:val="000000"/>
          <w:spacing w:val="0"/>
          <w:sz w:val="16"/>
        </w:rPr>
      </w:pPr>
      <w:r>
        <w:rPr>
          <w:rFonts w:ascii="IPRVJE+SimSun" w:hAnsi="IPRVJE+SimSun" w:cs="IPRVJE+SimSun"/>
          <w:color w:val="000000"/>
          <w:spacing w:val="2"/>
          <w:sz w:val="16"/>
        </w:rPr>
        <w:t>注：本表无数据</w:t>
      </w:r>
    </w:p>
    <w:p w14:paraId="5AC1D523">
      <w:pPr>
        <w:spacing w:before="12553" w:after="0" w:line="170" w:lineRule="exact"/>
        <w:ind w:left="5241" w:right="0" w:firstLine="0"/>
        <w:jc w:val="left"/>
        <w:rPr>
          <w:rFonts w:ascii="Times New Roman"/>
          <w:color w:val="000000"/>
          <w:spacing w:val="0"/>
          <w:sz w:val="16"/>
        </w:rPr>
      </w:pPr>
      <w:r>
        <w:rPr>
          <w:rFonts w:ascii="MingLiU"/>
          <w:color w:val="000000"/>
          <w:spacing w:val="-11"/>
          <w:sz w:val="16"/>
        </w:rPr>
        <w:t>-11-</w:t>
      </w:r>
    </w:p>
    <w:p w14:paraId="4A28E395">
      <w:pPr>
        <w:spacing w:before="0" w:after="0" w:line="0" w:lineRule="exact"/>
        <w:ind w:left="0" w:right="0" w:firstLine="0"/>
        <w:jc w:val="left"/>
        <w:rPr>
          <w:rFonts w:ascii="Arial"/>
          <w:color w:val="FF0000"/>
          <w:spacing w:val="0"/>
          <w:sz w:val="2"/>
        </w:rPr>
      </w:pPr>
    </w:p>
    <w:p w14:paraId="77230DEA">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87C5473">
      <w:pPr>
        <w:spacing w:before="0" w:after="0" w:line="170" w:lineRule="exact"/>
        <w:ind w:left="0" w:right="0" w:firstLine="0"/>
        <w:jc w:val="left"/>
        <w:rPr>
          <w:rFonts w:ascii="Times New Roman"/>
          <w:color w:val="000000"/>
          <w:spacing w:val="0"/>
          <w:sz w:val="16"/>
        </w:rPr>
      </w:pPr>
      <w:r>
        <w:pict>
          <v:shape id="_x000065" o:spid="_x0000_s1091" o:spt="75" type="#_x0000_t75" style="position:absolute;left:0pt;margin-left:67.9pt;margin-top:65.55pt;height:177.7pt;width:460.4pt;mso-position-horizontal-relative:page;mso-position-vertical-relative:page;z-index:-251657216;mso-width-relative:page;mso-height-relative:page;" filled="f" coordsize="21600,21600">
            <v:path/>
            <v:fill on="f" focussize="0,0"/>
            <v:stroke/>
            <v:imagedata r:id="rId54" o:title=""/>
            <o:lock v:ext="edit" aspectratio="t"/>
          </v:shape>
        </w:pict>
      </w:r>
      <w:r>
        <w:pict>
          <v:shape id="_x000066" o:spid="_x0000_s1092"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55" o:title=""/>
            <o:lock v:ext="edit" aspectratio="t"/>
          </v:shape>
        </w:pict>
      </w:r>
      <w:r>
        <w:pict>
          <v:shape id="_x000067" o:spid="_x0000_s1093" o:spt="75" type="#_x0000_t75" style="position:absolute;left:0pt;margin-left:67.9pt;margin-top:254.25pt;height:236.05pt;width:460.4pt;mso-position-horizontal-relative:page;mso-position-vertical-relative:page;z-index:-251657216;mso-width-relative:page;mso-height-relative:page;" filled="f" coordsize="21600,21600">
            <v:path/>
            <v:fill on="f" focussize="0,0"/>
            <v:stroke/>
            <v:imagedata r:id="rId56" o:title=""/>
            <o:lock v:ext="edit" aspectratio="t"/>
          </v:shape>
        </w:pict>
      </w:r>
      <w:r>
        <w:pict>
          <v:shape id="_x000068" o:spid="_x0000_s1094"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8" o:title=""/>
            <o:lock v:ext="edit" aspectratio="t"/>
          </v:shape>
        </w:pict>
      </w:r>
      <w:r>
        <w:rPr>
          <w:rFonts w:ascii="MingLiU" w:hAnsi="MingLiU" w:cs="MingLiU"/>
          <w:color w:val="000000"/>
          <w:spacing w:val="-1"/>
          <w:sz w:val="16"/>
        </w:rPr>
        <w:t>中国共产主义青年团山西省兴县委员会2025年部门预算公开报告</w:t>
      </w:r>
    </w:p>
    <w:p w14:paraId="060425A5">
      <w:pPr>
        <w:spacing w:before="661" w:after="0" w:line="155" w:lineRule="exact"/>
        <w:ind w:left="738" w:right="0" w:firstLine="0"/>
        <w:jc w:val="left"/>
        <w:rPr>
          <w:rFonts w:ascii="Times New Roman"/>
          <w:color w:val="000000"/>
          <w:spacing w:val="0"/>
          <w:sz w:val="13"/>
        </w:rPr>
      </w:pPr>
      <w:r>
        <w:rPr>
          <w:rFonts w:ascii="Arial"/>
          <w:color w:val="FFFFFF"/>
          <w:spacing w:val="0"/>
          <w:sz w:val="13"/>
          <w:u w:val="single"/>
        </w:rPr>
        <w:t>@#@#@</w:t>
      </w:r>
      <w:r>
        <w:rPr>
          <w:rFonts w:ascii="Times New Roman"/>
          <w:color w:val="FFFFFF"/>
          <w:spacing w:val="227"/>
          <w:sz w:val="13"/>
          <w:u w:val="single"/>
        </w:rPr>
        <w:t xml:space="preserve"> </w:t>
      </w:r>
      <w:r>
        <w:rPr>
          <w:rFonts w:ascii="Arial"/>
          <w:color w:val="FFFFFF"/>
          <w:spacing w:val="0"/>
          <w:sz w:val="13"/>
          <w:u w:val="single"/>
        </w:rPr>
        <w:t>2025</w:t>
      </w:r>
      <w:r>
        <w:rPr>
          <w:rFonts w:ascii="Times New Roman"/>
          <w:color w:val="FFFFFF"/>
          <w:spacing w:val="26"/>
          <w:sz w:val="13"/>
          <w:u w:val="single"/>
        </w:rPr>
        <w:t xml:space="preserve"> </w:t>
      </w:r>
      <w:r>
        <w:rPr>
          <w:rFonts w:ascii="Times New Roman"/>
          <w:color w:val="FFFFFF"/>
          <w:spacing w:val="2763"/>
          <w:sz w:val="13"/>
        </w:rPr>
        <w:t xml:space="preserve"> </w:t>
      </w:r>
      <w:r>
        <w:rPr>
          <w:rFonts w:ascii="Arial"/>
          <w:color w:val="FFFFFF"/>
          <w:spacing w:val="0"/>
          <w:sz w:val="13"/>
        </w:rPr>
        <w:t>@</w:t>
      </w:r>
    </w:p>
    <w:p w14:paraId="76EFDCB3">
      <w:pPr>
        <w:spacing w:before="0" w:after="0" w:line="155" w:lineRule="exact"/>
        <w:ind w:left="1278" w:right="0" w:firstLine="0"/>
        <w:jc w:val="left"/>
        <w:rPr>
          <w:rFonts w:ascii="Times New Roman"/>
          <w:color w:val="000000"/>
          <w:spacing w:val="0"/>
          <w:sz w:val="13"/>
        </w:rPr>
      </w:pPr>
      <w:r>
        <w:rPr>
          <w:rFonts w:ascii="仿宋" w:hAnsi="仿宋" w:cs="仿宋"/>
          <w:color w:val="FFFFFF"/>
          <w:spacing w:val="0"/>
          <w:sz w:val="13"/>
          <w:u w:val="single"/>
        </w:rPr>
        <w:t>表九</w:t>
      </w:r>
      <w:r>
        <w:rPr>
          <w:rFonts w:ascii="Times New Roman"/>
          <w:color w:val="FFFFFF"/>
          <w:spacing w:val="256"/>
          <w:sz w:val="13"/>
          <w:u w:val="single"/>
        </w:rPr>
        <w:t xml:space="preserve"> </w:t>
      </w:r>
      <w:r>
        <w:rPr>
          <w:rFonts w:ascii="仿宋" w:hAnsi="仿宋" w:cs="仿宋"/>
          <w:color w:val="FFFFFF"/>
          <w:spacing w:val="0"/>
          <w:sz w:val="13"/>
        </w:rPr>
        <w:t>年</w:t>
      </w:r>
      <w:r>
        <w:rPr>
          <w:rFonts w:ascii="Times New Roman"/>
          <w:color w:val="FFFFFF"/>
          <w:spacing w:val="1005"/>
          <w:sz w:val="13"/>
        </w:rPr>
        <w:t xml:space="preserve"> </w:t>
      </w:r>
      <w:r>
        <w:rPr>
          <w:rFonts w:ascii="仿宋" w:hAnsi="仿宋" w:cs="仿宋"/>
          <w:color w:val="FFFFFF"/>
          <w:spacing w:val="0"/>
          <w:sz w:val="13"/>
          <w:u w:val="single"/>
        </w:rPr>
        <w:t>收支预算表（</w:t>
      </w:r>
      <w:r>
        <w:rPr>
          <w:rFonts w:ascii="Times New Roman"/>
          <w:color w:val="FFFFFF"/>
          <w:spacing w:val="794"/>
          <w:sz w:val="13"/>
          <w:u w:val="single"/>
        </w:rPr>
        <w:t xml:space="preserve"> </w:t>
      </w:r>
      <w:r>
        <w:rPr>
          <w:rFonts w:ascii="Times New Roman"/>
          <w:color w:val="FFFFFF"/>
          <w:spacing w:val="181"/>
          <w:sz w:val="13"/>
        </w:rPr>
        <w:t xml:space="preserve"> </w:t>
      </w:r>
      <w:r>
        <w:rPr>
          <w:rFonts w:ascii="Arial"/>
          <w:color w:val="FFFFFF"/>
          <w:spacing w:val="0"/>
          <w:sz w:val="13"/>
        </w:rPr>
        <w:t>#@#@</w:t>
      </w:r>
    </w:p>
    <w:p w14:paraId="15BA22DE">
      <w:pPr>
        <w:spacing w:before="0" w:after="0" w:line="140" w:lineRule="exact"/>
        <w:ind w:left="1956" w:right="0" w:firstLine="0"/>
        <w:jc w:val="left"/>
        <w:rPr>
          <w:rFonts w:ascii="Times New Roman"/>
          <w:color w:val="000000"/>
          <w:spacing w:val="0"/>
          <w:sz w:val="13"/>
        </w:rPr>
      </w:pPr>
      <w:r>
        <w:rPr>
          <w:rFonts w:ascii="仿宋" w:hAnsi="仿宋" w:cs="仿宋"/>
          <w:color w:val="FFFFFF"/>
          <w:spacing w:val="0"/>
          <w:sz w:val="13"/>
          <w:u w:val="single"/>
        </w:rPr>
        <w:t>国有资本经营预算</w:t>
      </w:r>
      <w:r>
        <w:rPr>
          <w:rFonts w:ascii="Times New Roman"/>
          <w:color w:val="FFFFFF"/>
          <w:spacing w:val="621"/>
          <w:sz w:val="13"/>
          <w:u w:val="single"/>
        </w:rPr>
        <w:t xml:space="preserve"> </w:t>
      </w:r>
      <w:r>
        <w:rPr>
          <w:rFonts w:ascii="Times New Roman"/>
          <w:color w:val="FFFFFF"/>
          <w:spacing w:val="93"/>
          <w:sz w:val="13"/>
          <w:u w:val="single"/>
        </w:rPr>
        <w:t xml:space="preserve"> </w:t>
      </w:r>
      <w:r>
        <w:rPr>
          <w:rFonts w:ascii="仿宋" w:hAnsi="仿宋" w:cs="仿宋"/>
          <w:color w:val="FFFFFF"/>
          <w:spacing w:val="0"/>
          <w:sz w:val="13"/>
          <w:u w:val="single"/>
        </w:rPr>
        <w:t>不含上年结转</w:t>
      </w:r>
      <w:r>
        <w:rPr>
          <w:rFonts w:ascii="仿宋" w:hAnsi="仿宋" w:cs="仿宋"/>
          <w:color w:val="FFFFFF"/>
          <w:spacing w:val="0"/>
          <w:sz w:val="13"/>
        </w:rPr>
        <w:t>）</w:t>
      </w:r>
    </w:p>
    <w:p w14:paraId="636BF78A">
      <w:pPr>
        <w:spacing w:before="228" w:after="0" w:line="140" w:lineRule="exact"/>
        <w:ind w:left="9161" w:right="0" w:firstLine="0"/>
        <w:jc w:val="left"/>
        <w:rPr>
          <w:rFonts w:ascii="Times New Roman"/>
          <w:color w:val="000000"/>
          <w:spacing w:val="0"/>
          <w:sz w:val="13"/>
        </w:rPr>
      </w:pPr>
      <w:r>
        <w:rPr>
          <w:rFonts w:ascii="KMPGGV+SimSun" w:hAnsi="KMPGGV+SimSun" w:cs="KMPGGV+SimSun"/>
          <w:color w:val="212529"/>
          <w:spacing w:val="0"/>
          <w:sz w:val="13"/>
        </w:rPr>
        <w:t>部门公开表9</w:t>
      </w:r>
    </w:p>
    <w:p w14:paraId="24F62053">
      <w:pPr>
        <w:spacing w:before="101" w:after="0" w:line="212" w:lineRule="exact"/>
        <w:ind w:left="2891" w:right="0" w:firstLine="0"/>
        <w:jc w:val="left"/>
        <w:rPr>
          <w:rFonts w:ascii="Times New Roman"/>
          <w:color w:val="000000"/>
          <w:spacing w:val="0"/>
          <w:sz w:val="20"/>
        </w:rPr>
      </w:pPr>
      <w:r>
        <w:rPr>
          <w:rFonts w:ascii="KMPGGV+SimSun" w:hAnsi="KMPGGV+SimSun" w:cs="KMPGGV+SimSun"/>
          <w:color w:val="000000"/>
          <w:spacing w:val="2"/>
          <w:sz w:val="20"/>
        </w:rPr>
        <w:t>2025年国有资本经营预算收支预算表（不含上年结转）</w:t>
      </w:r>
    </w:p>
    <w:p w14:paraId="17C61DF2">
      <w:pPr>
        <w:spacing w:before="218" w:after="0" w:line="140" w:lineRule="exact"/>
        <w:ind w:left="749" w:right="0" w:firstLine="0"/>
        <w:jc w:val="left"/>
        <w:rPr>
          <w:rFonts w:ascii="Times New Roman"/>
          <w:color w:val="000000"/>
          <w:spacing w:val="0"/>
          <w:sz w:val="13"/>
        </w:rPr>
      </w:pPr>
      <w:r>
        <w:rPr>
          <w:rFonts w:ascii="宋体" w:hAnsi="宋体" w:cs="宋体"/>
          <w:color w:val="212529"/>
          <w:spacing w:val="0"/>
          <w:sz w:val="13"/>
        </w:rPr>
        <w:t>部门名称：中国共产主义青年团山西省兴县委员会</w:t>
      </w:r>
      <w:r>
        <w:rPr>
          <w:rFonts w:ascii="Times New Roman"/>
          <w:color w:val="212529"/>
          <w:spacing w:val="5589"/>
          <w:sz w:val="13"/>
        </w:rPr>
        <w:t xml:space="preserve"> </w:t>
      </w:r>
      <w:r>
        <w:rPr>
          <w:rFonts w:ascii="宋体" w:hAnsi="宋体" w:cs="宋体"/>
          <w:color w:val="212529"/>
          <w:spacing w:val="0"/>
          <w:sz w:val="13"/>
        </w:rPr>
        <w:t>单位：万元</w:t>
      </w:r>
    </w:p>
    <w:p w14:paraId="3B02299E">
      <w:pPr>
        <w:spacing w:before="236" w:after="191" w:line="168" w:lineRule="exact"/>
        <w:ind w:left="1847" w:right="0" w:firstLine="0"/>
        <w:jc w:val="left"/>
        <w:rPr>
          <w:rFonts w:ascii="Times New Roman"/>
          <w:color w:val="000000"/>
          <w:spacing w:val="0"/>
          <w:sz w:val="16"/>
        </w:rPr>
      </w:pPr>
      <w:r>
        <w:rPr>
          <w:rFonts w:ascii="KMPGGV+SimSun" w:hAnsi="KMPGGV+SimSun" w:cs="KMPGGV+SimSun"/>
          <w:color w:val="000000"/>
          <w:spacing w:val="2"/>
          <w:sz w:val="16"/>
        </w:rPr>
        <w:t>国有资本经营预算收入</w:t>
      </w:r>
      <w:r>
        <w:rPr>
          <w:rFonts w:ascii="Times New Roman"/>
          <w:color w:val="000000"/>
          <w:spacing w:val="2917"/>
          <w:sz w:val="16"/>
        </w:rPr>
        <w:t xml:space="preserve"> </w:t>
      </w:r>
      <w:r>
        <w:rPr>
          <w:rFonts w:ascii="KMPGGV+SimSun" w:hAnsi="KMPGGV+SimSun" w:cs="KMPGGV+SimSun"/>
          <w:color w:val="000000"/>
          <w:spacing w:val="2"/>
          <w:sz w:val="16"/>
        </w:rPr>
        <w:t>国有资本经营预算支出</w:t>
      </w:r>
    </w:p>
    <w:tbl>
      <w:tblPr>
        <w:tblStyle w:val="2"/>
        <w:tblW w:w="0" w:type="auto"/>
        <w:tblInd w:w="0" w:type="dxa"/>
        <w:tblLayout w:type="autofit"/>
        <w:tblCellMar>
          <w:top w:w="0" w:type="dxa"/>
          <w:left w:w="0" w:type="dxa"/>
          <w:bottom w:w="0" w:type="dxa"/>
          <w:right w:w="0" w:type="dxa"/>
        </w:tblCellMar>
      </w:tblPr>
      <w:tblGrid>
        <w:gridCol w:w="812"/>
        <w:gridCol w:w="2867"/>
        <w:gridCol w:w="20"/>
        <w:gridCol w:w="887"/>
      </w:tblGrid>
      <w:tr w14:paraId="6BAAAF92">
        <w:tblPrEx>
          <w:tblCellMar>
            <w:top w:w="0" w:type="dxa"/>
            <w:left w:w="0" w:type="dxa"/>
            <w:bottom w:w="0" w:type="dxa"/>
            <w:right w:w="0" w:type="dxa"/>
          </w:tblCellMar>
        </w:tblPrEx>
        <w:trPr>
          <w:trHeight w:val="548" w:hRule="atLeast"/>
        </w:trPr>
        <w:tc>
          <w:tcPr>
            <w:tcW w:w="812" w:type="dxa"/>
            <w:noWrap w:val="0"/>
            <w:vAlign w:val="top"/>
          </w:tcPr>
          <w:p w14:paraId="06E85D6D">
            <w:pPr>
              <w:spacing w:before="0" w:after="0" w:line="0" w:lineRule="exact"/>
              <w:ind w:left="0" w:right="0" w:firstLine="0"/>
              <w:jc w:val="left"/>
              <w:rPr>
                <w:rFonts w:ascii="Times New Roman"/>
                <w:color w:val="000000"/>
                <w:spacing w:val="0"/>
                <w:sz w:val="16"/>
              </w:rPr>
            </w:pPr>
          </w:p>
        </w:tc>
        <w:tc>
          <w:tcPr>
            <w:tcW w:w="2867" w:type="dxa"/>
            <w:noWrap w:val="0"/>
            <w:vAlign w:val="top"/>
          </w:tcPr>
          <w:p w14:paraId="6A76A299">
            <w:pPr>
              <w:spacing w:before="0" w:after="0" w:line="158" w:lineRule="exact"/>
              <w:ind w:left="1205" w:right="0" w:firstLine="0"/>
              <w:jc w:val="left"/>
              <w:rPr>
                <w:rFonts w:ascii="Times New Roman"/>
                <w:color w:val="000000"/>
                <w:spacing w:val="0"/>
                <w:sz w:val="16"/>
              </w:rPr>
            </w:pPr>
            <w:r>
              <w:rPr>
                <w:rFonts w:ascii="KMPGGV+SimSun" w:hAnsi="KMPGGV+SimSun" w:cs="KMPGGV+SimSun"/>
                <w:color w:val="000000"/>
                <w:spacing w:val="2"/>
                <w:sz w:val="16"/>
              </w:rPr>
              <w:t>项目</w:t>
            </w:r>
          </w:p>
          <w:p w14:paraId="788EAED5">
            <w:pPr>
              <w:spacing w:before="231" w:after="0" w:line="158" w:lineRule="exact"/>
              <w:ind w:left="0" w:right="0" w:firstLine="0"/>
              <w:jc w:val="left"/>
              <w:rPr>
                <w:rFonts w:ascii="Times New Roman"/>
                <w:color w:val="000000"/>
                <w:spacing w:val="0"/>
                <w:sz w:val="16"/>
              </w:rPr>
            </w:pPr>
            <w:r>
              <w:rPr>
                <w:rFonts w:ascii="KMPGGV+SimSun" w:hAnsi="KMPGGV+SimSun" w:cs="KMPGGV+SimSun"/>
                <w:color w:val="000000"/>
                <w:spacing w:val="2"/>
                <w:sz w:val="16"/>
              </w:rPr>
              <w:t>收入科目编码</w:t>
            </w:r>
            <w:r>
              <w:rPr>
                <w:rFonts w:ascii="Times New Roman"/>
                <w:color w:val="000000"/>
                <w:spacing w:val="596"/>
                <w:sz w:val="16"/>
              </w:rPr>
              <w:t xml:space="preserve"> </w:t>
            </w:r>
            <w:r>
              <w:rPr>
                <w:rFonts w:ascii="KMPGGV+SimSun" w:hAnsi="KMPGGV+SimSun" w:cs="KMPGGV+SimSun"/>
                <w:color w:val="000000"/>
                <w:spacing w:val="2"/>
                <w:sz w:val="16"/>
              </w:rPr>
              <w:t>科目名称</w:t>
            </w:r>
          </w:p>
        </w:tc>
        <w:tc>
          <w:tcPr>
            <w:tcW w:w="20" w:type="dxa"/>
            <w:noWrap w:val="0"/>
            <w:vAlign w:val="top"/>
          </w:tcPr>
          <w:p w14:paraId="01982AD8">
            <w:pPr>
              <w:spacing w:before="0" w:after="0" w:line="0" w:lineRule="exact"/>
              <w:ind w:left="0" w:right="0" w:firstLine="0"/>
              <w:jc w:val="left"/>
              <w:rPr>
                <w:rFonts w:ascii="Times New Roman"/>
                <w:color w:val="000000"/>
                <w:spacing w:val="0"/>
                <w:sz w:val="16"/>
              </w:rPr>
            </w:pPr>
          </w:p>
        </w:tc>
        <w:tc>
          <w:tcPr>
            <w:tcW w:w="887" w:type="dxa"/>
            <w:noWrap w:val="0"/>
            <w:vAlign w:val="top"/>
          </w:tcPr>
          <w:p w14:paraId="4919E8FB">
            <w:pPr>
              <w:spacing w:before="108" w:after="0" w:line="158" w:lineRule="exact"/>
              <w:ind w:left="0" w:right="0" w:firstLine="0"/>
              <w:jc w:val="left"/>
              <w:rPr>
                <w:rFonts w:ascii="Times New Roman"/>
                <w:color w:val="000000"/>
                <w:spacing w:val="0"/>
                <w:sz w:val="16"/>
              </w:rPr>
            </w:pPr>
            <w:r>
              <w:rPr>
                <w:rFonts w:ascii="KMPGGV+SimSun" w:hAnsi="KMPGGV+SimSun" w:cs="KMPGGV+SimSun"/>
                <w:color w:val="000000"/>
                <w:spacing w:val="2"/>
                <w:sz w:val="16"/>
              </w:rPr>
              <w:t>国有资本经</w:t>
            </w:r>
          </w:p>
          <w:p w14:paraId="67AC3407">
            <w:pPr>
              <w:spacing w:before="0" w:after="0" w:line="184" w:lineRule="exact"/>
              <w:ind w:left="0" w:right="0" w:firstLine="0"/>
              <w:jc w:val="left"/>
              <w:rPr>
                <w:rFonts w:ascii="Times New Roman"/>
                <w:color w:val="000000"/>
                <w:spacing w:val="0"/>
                <w:sz w:val="16"/>
              </w:rPr>
            </w:pPr>
            <w:r>
              <w:rPr>
                <w:rFonts w:ascii="KMPGGV+SimSun" w:hAnsi="KMPGGV+SimSun" w:cs="KMPGGV+SimSun"/>
                <w:color w:val="000000"/>
                <w:spacing w:val="2"/>
                <w:sz w:val="16"/>
              </w:rPr>
              <w:t>营收入预算</w:t>
            </w:r>
          </w:p>
        </w:tc>
      </w:tr>
    </w:tbl>
    <w:p w14:paraId="6846FE3E">
      <w:pPr>
        <w:spacing w:before="0" w:after="0" w:line="168" w:lineRule="exact"/>
        <w:ind w:left="4738" w:right="0" w:firstLine="0"/>
        <w:jc w:val="left"/>
        <w:rPr>
          <w:rFonts w:ascii="Times New Roman"/>
          <w:color w:val="000000"/>
          <w:spacing w:val="0"/>
          <w:sz w:val="16"/>
        </w:rPr>
      </w:pPr>
      <w:r>
        <w:rPr>
          <w:rFonts w:ascii="KMPGGV+SimSun" w:hAnsi="KMPGGV+SimSun" w:cs="KMPGGV+SimSun"/>
          <w:color w:val="000000"/>
          <w:spacing w:val="2"/>
          <w:sz w:val="16"/>
        </w:rPr>
        <w:t>科目编码</w:t>
      </w:r>
      <w:r>
        <w:rPr>
          <w:rFonts w:ascii="Times New Roman"/>
          <w:color w:val="000000"/>
          <w:spacing w:val="511"/>
          <w:sz w:val="16"/>
        </w:rPr>
        <w:t xml:space="preserve"> </w:t>
      </w:r>
      <w:r>
        <w:rPr>
          <w:rFonts w:ascii="KMPGGV+SimSun" w:hAnsi="KMPGGV+SimSun" w:cs="KMPGGV+SimSun"/>
          <w:color w:val="000000"/>
          <w:spacing w:val="2"/>
          <w:sz w:val="16"/>
        </w:rPr>
        <w:t>科目名称</w:t>
      </w:r>
      <w:r>
        <w:rPr>
          <w:rFonts w:ascii="Times New Roman"/>
          <w:color w:val="000000"/>
          <w:spacing w:val="689"/>
          <w:sz w:val="16"/>
        </w:rPr>
        <w:t xml:space="preserve"> </w:t>
      </w:r>
      <w:r>
        <w:rPr>
          <w:rFonts w:ascii="KMPGGV+SimSun" w:hAnsi="KMPGGV+SimSun" w:cs="KMPGGV+SimSun"/>
          <w:color w:val="000000"/>
          <w:spacing w:val="2"/>
          <w:sz w:val="16"/>
        </w:rPr>
        <w:t>合计</w:t>
      </w:r>
      <w:r>
        <w:rPr>
          <w:rFonts w:ascii="Times New Roman"/>
          <w:color w:val="000000"/>
          <w:spacing w:val="435"/>
          <w:sz w:val="16"/>
        </w:rPr>
        <w:t xml:space="preserve"> </w:t>
      </w:r>
      <w:r>
        <w:rPr>
          <w:rFonts w:ascii="KMPGGV+SimSun" w:hAnsi="KMPGGV+SimSun" w:cs="KMPGGV+SimSun"/>
          <w:color w:val="000000"/>
          <w:spacing w:val="2"/>
          <w:sz w:val="16"/>
        </w:rPr>
        <w:t>基本支出</w:t>
      </w:r>
      <w:r>
        <w:rPr>
          <w:rFonts w:ascii="Times New Roman"/>
          <w:color w:val="000000"/>
          <w:spacing w:val="271"/>
          <w:sz w:val="16"/>
        </w:rPr>
        <w:t xml:space="preserve"> </w:t>
      </w:r>
      <w:r>
        <w:rPr>
          <w:rFonts w:ascii="KMPGGV+SimSun" w:hAnsi="KMPGGV+SimSun" w:cs="KMPGGV+SimSun"/>
          <w:color w:val="000000"/>
          <w:spacing w:val="2"/>
          <w:sz w:val="16"/>
        </w:rPr>
        <w:t>项目支出</w:t>
      </w:r>
    </w:p>
    <w:p w14:paraId="76A4D69C">
      <w:pPr>
        <w:spacing w:before="415" w:after="0" w:line="168" w:lineRule="exact"/>
        <w:ind w:left="2018" w:right="0" w:firstLine="0"/>
        <w:jc w:val="left"/>
        <w:rPr>
          <w:rFonts w:ascii="Times New Roman"/>
          <w:color w:val="000000"/>
          <w:spacing w:val="0"/>
          <w:sz w:val="16"/>
        </w:rPr>
      </w:pPr>
      <w:r>
        <w:rPr>
          <w:rFonts w:ascii="KMPGGV+SimSun" w:hAnsi="KMPGGV+SimSun" w:cs="KMPGGV+SimSun"/>
          <w:color w:val="000000"/>
          <w:spacing w:val="2"/>
          <w:sz w:val="16"/>
        </w:rPr>
        <w:t>合计</w:t>
      </w:r>
    </w:p>
    <w:p w14:paraId="164C8503">
      <w:pPr>
        <w:spacing w:before="610" w:after="0" w:line="168" w:lineRule="exact"/>
        <w:ind w:left="749" w:right="0" w:firstLine="0"/>
        <w:jc w:val="left"/>
        <w:rPr>
          <w:rFonts w:ascii="Times New Roman"/>
          <w:color w:val="000000"/>
          <w:spacing w:val="0"/>
          <w:sz w:val="16"/>
        </w:rPr>
      </w:pPr>
      <w:r>
        <w:rPr>
          <w:rFonts w:ascii="KMPGGV+SimSun" w:hAnsi="KMPGGV+SimSun" w:cs="KMPGGV+SimSun"/>
          <w:color w:val="212529"/>
          <w:spacing w:val="2"/>
          <w:sz w:val="16"/>
        </w:rPr>
        <w:t>注：本表无数据</w:t>
      </w:r>
    </w:p>
    <w:p w14:paraId="23B4AD41">
      <w:pPr>
        <w:spacing w:before="239" w:after="0" w:line="155" w:lineRule="exact"/>
        <w:ind w:left="738" w:right="0" w:firstLine="0"/>
        <w:jc w:val="left"/>
        <w:rPr>
          <w:rFonts w:ascii="Times New Roman"/>
          <w:color w:val="000000"/>
          <w:spacing w:val="0"/>
          <w:sz w:val="13"/>
        </w:rPr>
      </w:pPr>
      <w:r>
        <w:rPr>
          <w:rFonts w:ascii="Arial"/>
          <w:color w:val="FFFFFF"/>
          <w:spacing w:val="0"/>
          <w:sz w:val="13"/>
          <w:u w:val="single"/>
        </w:rPr>
        <w:t>@#@#@</w:t>
      </w:r>
      <w:r>
        <w:rPr>
          <w:rFonts w:ascii="Times New Roman"/>
          <w:color w:val="FFFFFF"/>
          <w:spacing w:val="227"/>
          <w:sz w:val="13"/>
          <w:u w:val="single"/>
        </w:rPr>
        <w:t xml:space="preserve"> </w:t>
      </w:r>
      <w:r>
        <w:rPr>
          <w:rFonts w:ascii="Arial"/>
          <w:color w:val="FFFFFF"/>
          <w:spacing w:val="0"/>
          <w:sz w:val="13"/>
          <w:u w:val="single"/>
        </w:rPr>
        <w:t>2025</w:t>
      </w:r>
      <w:r>
        <w:rPr>
          <w:rFonts w:ascii="Times New Roman"/>
          <w:color w:val="FFFFFF"/>
          <w:spacing w:val="876"/>
          <w:sz w:val="13"/>
          <w:u w:val="single"/>
        </w:rPr>
        <w:t xml:space="preserve"> </w:t>
      </w:r>
      <w:r>
        <w:rPr>
          <w:rFonts w:ascii="Arial" w:hAnsi="Arial" w:cs="Arial"/>
          <w:color w:val="FFFFFF"/>
          <w:spacing w:val="0"/>
          <w:sz w:val="13"/>
          <w:u w:val="single"/>
        </w:rPr>
        <w:t>“</w:t>
      </w:r>
      <w:r>
        <w:rPr>
          <w:rFonts w:ascii="Times New Roman"/>
          <w:color w:val="FFFFFF"/>
          <w:spacing w:val="227"/>
          <w:sz w:val="13"/>
          <w:u w:val="single"/>
        </w:rPr>
        <w:t xml:space="preserve"> </w:t>
      </w:r>
      <w:r>
        <w:rPr>
          <w:rFonts w:ascii="Arial" w:hAnsi="Arial" w:cs="Arial"/>
          <w:color w:val="FFFFFF"/>
          <w:spacing w:val="0"/>
          <w:sz w:val="13"/>
          <w:u w:val="single"/>
        </w:rPr>
        <w:t>”</w:t>
      </w:r>
      <w:r>
        <w:rPr>
          <w:rFonts w:ascii="Times New Roman"/>
          <w:color w:val="FFFFFF"/>
          <w:spacing w:val="876"/>
          <w:sz w:val="13"/>
          <w:u w:val="single"/>
        </w:rPr>
        <w:t xml:space="preserve"> </w:t>
      </w:r>
      <w:r>
        <w:rPr>
          <w:rFonts w:ascii="Arial"/>
          <w:color w:val="FFFFFF"/>
          <w:spacing w:val="0"/>
          <w:sz w:val="13"/>
          <w:u w:val="single"/>
        </w:rPr>
        <w:t>@#@#</w:t>
      </w:r>
      <w:r>
        <w:rPr>
          <w:rFonts w:ascii="Arial"/>
          <w:color w:val="FFFFFF"/>
          <w:spacing w:val="0"/>
          <w:sz w:val="13"/>
        </w:rPr>
        <w:t>@</w:t>
      </w:r>
    </w:p>
    <w:p w14:paraId="66A43C80">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u w:val="single"/>
        </w:rPr>
        <w:t>表十</w:t>
      </w:r>
      <w:r>
        <w:rPr>
          <w:rFonts w:ascii="Times New Roman"/>
          <w:color w:val="FFFFFF"/>
          <w:spacing w:val="256"/>
          <w:sz w:val="13"/>
          <w:u w:val="single"/>
        </w:rPr>
        <w:t xml:space="preserve"> </w:t>
      </w:r>
      <w:r>
        <w:rPr>
          <w:rFonts w:ascii="仿宋" w:hAnsi="仿宋" w:cs="仿宋"/>
          <w:color w:val="FFFFFF"/>
          <w:spacing w:val="0"/>
          <w:sz w:val="13"/>
          <w:u w:val="single"/>
        </w:rPr>
        <w:t>年财政拨款安排</w:t>
      </w:r>
      <w:r>
        <w:rPr>
          <w:rFonts w:ascii="Times New Roman"/>
          <w:color w:val="FFFFFF"/>
          <w:spacing w:val="11"/>
          <w:sz w:val="13"/>
          <w:u w:val="single"/>
        </w:rPr>
        <w:t xml:space="preserve"> </w:t>
      </w:r>
      <w:r>
        <w:rPr>
          <w:rFonts w:ascii="仿宋" w:hAnsi="仿宋" w:cs="仿宋"/>
          <w:color w:val="FFFFFF"/>
          <w:spacing w:val="0"/>
          <w:sz w:val="13"/>
          <w:u w:val="single"/>
        </w:rPr>
        <w:t>三公</w:t>
      </w:r>
      <w:r>
        <w:rPr>
          <w:rFonts w:ascii="Times New Roman"/>
          <w:color w:val="FFFFFF"/>
          <w:spacing w:val="11"/>
          <w:sz w:val="13"/>
          <w:u w:val="single"/>
        </w:rPr>
        <w:t xml:space="preserve"> </w:t>
      </w:r>
      <w:r>
        <w:rPr>
          <w:rFonts w:ascii="仿宋" w:hAnsi="仿宋" w:cs="仿宋"/>
          <w:color w:val="FFFFFF"/>
          <w:spacing w:val="0"/>
          <w:sz w:val="13"/>
          <w:u w:val="single"/>
        </w:rPr>
        <w:t>经费支出预算表</w:t>
      </w:r>
    </w:p>
    <w:p w14:paraId="4B16D05C">
      <w:pPr>
        <w:spacing w:before="120" w:after="0" w:line="140" w:lineRule="exact"/>
        <w:ind w:left="9096" w:right="0" w:firstLine="0"/>
        <w:jc w:val="left"/>
        <w:rPr>
          <w:rFonts w:ascii="Times New Roman"/>
          <w:color w:val="000000"/>
          <w:spacing w:val="0"/>
          <w:sz w:val="13"/>
        </w:rPr>
      </w:pPr>
      <w:r>
        <w:rPr>
          <w:rFonts w:ascii="KMPGGV+SimSun" w:hAnsi="KMPGGV+SimSun" w:cs="KMPGGV+SimSun"/>
          <w:color w:val="212529"/>
          <w:spacing w:val="0"/>
          <w:sz w:val="13"/>
        </w:rPr>
        <w:t>预算公开表10</w:t>
      </w:r>
    </w:p>
    <w:p w14:paraId="62D25708">
      <w:pPr>
        <w:spacing w:before="209" w:after="0" w:line="212" w:lineRule="exact"/>
        <w:ind w:left="3295" w:right="0" w:firstLine="0"/>
        <w:jc w:val="left"/>
        <w:rPr>
          <w:rFonts w:ascii="Times New Roman"/>
          <w:color w:val="000000"/>
          <w:spacing w:val="0"/>
          <w:sz w:val="20"/>
        </w:rPr>
      </w:pPr>
      <w:r>
        <w:rPr>
          <w:rFonts w:ascii="宋体" w:hAnsi="宋体" w:cs="宋体"/>
          <w:color w:val="000000"/>
          <w:spacing w:val="2"/>
          <w:sz w:val="20"/>
        </w:rPr>
        <w:t>2025年财政拨款安排“三公”经费支出预算表</w:t>
      </w:r>
    </w:p>
    <w:p w14:paraId="0E9E6933">
      <w:pPr>
        <w:spacing w:before="218" w:after="0" w:line="140" w:lineRule="exact"/>
        <w:ind w:left="749" w:right="0" w:firstLine="0"/>
        <w:jc w:val="left"/>
        <w:rPr>
          <w:rFonts w:ascii="Times New Roman"/>
          <w:color w:val="000000"/>
          <w:spacing w:val="0"/>
          <w:sz w:val="13"/>
        </w:rPr>
      </w:pPr>
      <w:r>
        <w:rPr>
          <w:rFonts w:ascii="KMPGGV+SimSun" w:hAnsi="KMPGGV+SimSun" w:cs="KMPGGV+SimSun"/>
          <w:color w:val="212529"/>
          <w:spacing w:val="0"/>
          <w:sz w:val="13"/>
        </w:rPr>
        <w:t>部门名称：中国共产主义青年团山西省兴县委员会</w:t>
      </w:r>
      <w:r>
        <w:rPr>
          <w:rFonts w:ascii="Times New Roman"/>
          <w:color w:val="212529"/>
          <w:spacing w:val="5654"/>
          <w:sz w:val="13"/>
        </w:rPr>
        <w:t xml:space="preserve"> </w:t>
      </w:r>
      <w:r>
        <w:rPr>
          <w:rFonts w:ascii="KMPGGV+SimSun" w:hAnsi="KMPGGV+SimSun" w:cs="KMPGGV+SimSun"/>
          <w:color w:val="212529"/>
          <w:spacing w:val="0"/>
          <w:sz w:val="13"/>
        </w:rPr>
        <w:t>单位:万元</w:t>
      </w:r>
    </w:p>
    <w:p w14:paraId="1C696B42">
      <w:pPr>
        <w:spacing w:before="209" w:after="0" w:line="195" w:lineRule="exact"/>
        <w:ind w:left="2409" w:right="3485" w:firstLine="4254"/>
        <w:jc w:val="left"/>
        <w:rPr>
          <w:rFonts w:ascii="Times New Roman"/>
          <w:color w:val="000000"/>
          <w:spacing w:val="0"/>
          <w:sz w:val="16"/>
        </w:rPr>
      </w:pPr>
      <w:r>
        <w:rPr>
          <w:rFonts w:ascii="KMPGGV+SimSun" w:hAnsi="KMPGGV+SimSun" w:cs="KMPGGV+SimSun"/>
          <w:color w:val="000000"/>
          <w:spacing w:val="2"/>
          <w:sz w:val="16"/>
        </w:rPr>
        <w:t>2025年预算数 项目</w:t>
      </w:r>
    </w:p>
    <w:p w14:paraId="62B0420F">
      <w:pPr>
        <w:spacing w:before="26" w:after="0" w:line="168" w:lineRule="exact"/>
        <w:ind w:left="4937" w:right="0" w:firstLine="0"/>
        <w:jc w:val="left"/>
        <w:rPr>
          <w:rFonts w:ascii="Times New Roman"/>
          <w:color w:val="000000"/>
          <w:spacing w:val="0"/>
          <w:sz w:val="16"/>
        </w:rPr>
      </w:pPr>
      <w:r>
        <w:rPr>
          <w:rFonts w:ascii="KMPGGV+SimSun" w:hAnsi="KMPGGV+SimSun" w:cs="KMPGGV+SimSun"/>
          <w:color w:val="000000"/>
          <w:spacing w:val="2"/>
          <w:sz w:val="16"/>
        </w:rPr>
        <w:t>合计</w:t>
      </w:r>
      <w:r>
        <w:rPr>
          <w:rFonts w:ascii="Times New Roman"/>
          <w:color w:val="000000"/>
          <w:spacing w:val="644"/>
          <w:sz w:val="16"/>
        </w:rPr>
        <w:t xml:space="preserve"> </w:t>
      </w:r>
      <w:r>
        <w:rPr>
          <w:rFonts w:ascii="KMPGGV+SimSun" w:hAnsi="KMPGGV+SimSun" w:cs="KMPGGV+SimSun"/>
          <w:color w:val="000000"/>
          <w:spacing w:val="2"/>
          <w:sz w:val="16"/>
        </w:rPr>
        <w:t>一般公共预算</w:t>
      </w:r>
      <w:r>
        <w:rPr>
          <w:rFonts w:ascii="Times New Roman"/>
          <w:color w:val="000000"/>
          <w:spacing w:val="239"/>
          <w:sz w:val="16"/>
        </w:rPr>
        <w:t xml:space="preserve"> </w:t>
      </w:r>
      <w:r>
        <w:rPr>
          <w:rFonts w:ascii="KMPGGV+SimSun" w:hAnsi="KMPGGV+SimSun" w:cs="KMPGGV+SimSun"/>
          <w:color w:val="000000"/>
          <w:spacing w:val="2"/>
          <w:sz w:val="16"/>
        </w:rPr>
        <w:t>政府性基金预算</w:t>
      </w:r>
      <w:r>
        <w:rPr>
          <w:rFonts w:ascii="Times New Roman"/>
          <w:color w:val="000000"/>
          <w:spacing w:val="151"/>
          <w:sz w:val="16"/>
        </w:rPr>
        <w:t xml:space="preserve"> </w:t>
      </w:r>
      <w:r>
        <w:rPr>
          <w:rFonts w:ascii="KMPGGV+SimSun" w:hAnsi="KMPGGV+SimSun" w:cs="KMPGGV+SimSun"/>
          <w:color w:val="000000"/>
          <w:spacing w:val="2"/>
          <w:sz w:val="16"/>
        </w:rPr>
        <w:t>国有资本经营预算</w:t>
      </w:r>
    </w:p>
    <w:p w14:paraId="52DBE225">
      <w:pPr>
        <w:spacing w:before="221" w:after="0" w:line="168" w:lineRule="exact"/>
        <w:ind w:left="1923" w:right="0" w:firstLine="0"/>
        <w:jc w:val="left"/>
        <w:rPr>
          <w:rFonts w:ascii="Times New Roman"/>
          <w:color w:val="000000"/>
          <w:spacing w:val="0"/>
          <w:sz w:val="16"/>
        </w:rPr>
      </w:pPr>
      <w:r>
        <w:rPr>
          <w:rFonts w:ascii="KMPGGV+SimSun" w:hAnsi="KMPGGV+SimSun" w:cs="KMPGGV+SimSun"/>
          <w:color w:val="212529"/>
          <w:spacing w:val="2"/>
          <w:sz w:val="16"/>
        </w:rPr>
        <w:t>因公出国（境）费</w:t>
      </w:r>
    </w:p>
    <w:p w14:paraId="25D8E844">
      <w:pPr>
        <w:spacing w:before="221" w:after="0" w:line="168" w:lineRule="exact"/>
        <w:ind w:left="2166" w:right="0" w:firstLine="0"/>
        <w:jc w:val="left"/>
        <w:rPr>
          <w:rFonts w:ascii="Times New Roman"/>
          <w:color w:val="000000"/>
          <w:spacing w:val="0"/>
          <w:sz w:val="16"/>
        </w:rPr>
      </w:pPr>
      <w:r>
        <w:rPr>
          <w:rFonts w:ascii="KMPGGV+SimSun" w:hAnsi="KMPGGV+SimSun" w:cs="KMPGGV+SimSun"/>
          <w:color w:val="212529"/>
          <w:spacing w:val="2"/>
          <w:sz w:val="16"/>
        </w:rPr>
        <w:t>公务接待费</w:t>
      </w:r>
    </w:p>
    <w:p w14:paraId="532BC9FA">
      <w:pPr>
        <w:spacing w:before="221" w:after="0" w:line="168" w:lineRule="exact"/>
        <w:ind w:left="1761" w:right="0" w:firstLine="0"/>
        <w:jc w:val="left"/>
        <w:rPr>
          <w:rFonts w:ascii="Times New Roman"/>
          <w:color w:val="000000"/>
          <w:spacing w:val="0"/>
          <w:sz w:val="16"/>
        </w:rPr>
      </w:pPr>
      <w:r>
        <w:rPr>
          <w:rFonts w:ascii="KMPGGV+SimSun" w:hAnsi="KMPGGV+SimSun" w:cs="KMPGGV+SimSun"/>
          <w:color w:val="212529"/>
          <w:spacing w:val="2"/>
          <w:sz w:val="16"/>
        </w:rPr>
        <w:t>公务用车购置及运行费</w:t>
      </w:r>
    </w:p>
    <w:p w14:paraId="008BB327">
      <w:pPr>
        <w:spacing w:before="221" w:after="0" w:line="168" w:lineRule="exact"/>
        <w:ind w:left="1964" w:right="0" w:firstLine="0"/>
        <w:jc w:val="left"/>
        <w:rPr>
          <w:rFonts w:ascii="Times New Roman"/>
          <w:color w:val="000000"/>
          <w:spacing w:val="0"/>
          <w:sz w:val="16"/>
        </w:rPr>
      </w:pPr>
      <w:r>
        <w:rPr>
          <w:rFonts w:ascii="KMPGGV+SimSun" w:hAnsi="KMPGGV+SimSun" w:cs="KMPGGV+SimSun"/>
          <w:color w:val="212529"/>
          <w:spacing w:val="2"/>
          <w:sz w:val="16"/>
        </w:rPr>
        <w:t>①公务用车购置费</w:t>
      </w:r>
    </w:p>
    <w:p w14:paraId="77338910">
      <w:pPr>
        <w:spacing w:before="221" w:after="0" w:line="168" w:lineRule="exact"/>
        <w:ind w:left="1801" w:right="0" w:firstLine="0"/>
        <w:jc w:val="left"/>
        <w:rPr>
          <w:rFonts w:ascii="Times New Roman"/>
          <w:color w:val="000000"/>
          <w:spacing w:val="0"/>
          <w:sz w:val="16"/>
        </w:rPr>
      </w:pPr>
      <w:r>
        <w:rPr>
          <w:rFonts w:ascii="KMPGGV+SimSun" w:hAnsi="KMPGGV+SimSun" w:cs="KMPGGV+SimSun"/>
          <w:color w:val="212529"/>
          <w:spacing w:val="2"/>
          <w:sz w:val="16"/>
        </w:rPr>
        <w:t>②公务用车运行维护费</w:t>
      </w:r>
    </w:p>
    <w:p w14:paraId="0C802E70">
      <w:pPr>
        <w:spacing w:before="221" w:after="0" w:line="168" w:lineRule="exact"/>
        <w:ind w:left="2409" w:right="0" w:firstLine="0"/>
        <w:jc w:val="left"/>
        <w:rPr>
          <w:rFonts w:ascii="Times New Roman"/>
          <w:color w:val="000000"/>
          <w:spacing w:val="0"/>
          <w:sz w:val="16"/>
        </w:rPr>
      </w:pPr>
      <w:r>
        <w:rPr>
          <w:rFonts w:ascii="KMPGGV+SimSun" w:hAnsi="KMPGGV+SimSun" w:cs="KMPGGV+SimSun"/>
          <w:color w:val="000000"/>
          <w:spacing w:val="2"/>
          <w:sz w:val="16"/>
        </w:rPr>
        <w:t>合计</w:t>
      </w:r>
    </w:p>
    <w:p w14:paraId="7FA23841">
      <w:pPr>
        <w:spacing w:before="123" w:after="0" w:line="168" w:lineRule="exact"/>
        <w:ind w:left="749" w:right="0" w:firstLine="0"/>
        <w:jc w:val="left"/>
        <w:rPr>
          <w:rFonts w:ascii="Times New Roman"/>
          <w:color w:val="000000"/>
          <w:spacing w:val="0"/>
          <w:sz w:val="16"/>
        </w:rPr>
      </w:pPr>
      <w:r>
        <w:rPr>
          <w:rFonts w:ascii="KMPGGV+SimSun" w:hAnsi="KMPGGV+SimSun" w:cs="KMPGGV+SimSun"/>
          <w:color w:val="000000"/>
          <w:spacing w:val="2"/>
          <w:sz w:val="16"/>
        </w:rPr>
        <w:t>注：本表无数据</w:t>
      </w:r>
    </w:p>
    <w:p w14:paraId="1ED462F1">
      <w:pPr>
        <w:spacing w:before="6932" w:after="0" w:line="170" w:lineRule="exact"/>
        <w:ind w:left="5241" w:right="0" w:firstLine="0"/>
        <w:jc w:val="left"/>
        <w:rPr>
          <w:rFonts w:ascii="Times New Roman"/>
          <w:color w:val="000000"/>
          <w:spacing w:val="0"/>
          <w:sz w:val="16"/>
        </w:rPr>
      </w:pPr>
      <w:r>
        <w:rPr>
          <w:rFonts w:ascii="MingLiU"/>
          <w:color w:val="000000"/>
          <w:spacing w:val="-11"/>
          <w:sz w:val="16"/>
        </w:rPr>
        <w:t>-12-</w:t>
      </w:r>
    </w:p>
    <w:p w14:paraId="1A7F3008">
      <w:pPr>
        <w:spacing w:before="0" w:after="0" w:line="0" w:lineRule="exact"/>
        <w:ind w:left="0" w:right="0" w:firstLine="0"/>
        <w:jc w:val="left"/>
        <w:rPr>
          <w:rFonts w:ascii="Arial"/>
          <w:color w:val="FF0000"/>
          <w:spacing w:val="0"/>
          <w:sz w:val="2"/>
        </w:rPr>
      </w:pPr>
    </w:p>
    <w:p w14:paraId="41908B7E">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CDC1BE5">
      <w:pPr>
        <w:spacing w:before="0" w:after="0" w:line="170" w:lineRule="exact"/>
        <w:ind w:left="0" w:right="0" w:firstLine="0"/>
        <w:jc w:val="left"/>
        <w:rPr>
          <w:rFonts w:ascii="Times New Roman"/>
          <w:color w:val="000000"/>
          <w:spacing w:val="0"/>
          <w:sz w:val="16"/>
        </w:rPr>
      </w:pPr>
      <w:r>
        <w:pict>
          <v:shape id="_x000069" o:spid="_x0000_s1095" o:spt="75" type="#_x0000_t75" style="position:absolute;left:0pt;margin-left:67.9pt;margin-top:65.55pt;height:138.75pt;width:460.4pt;mso-position-horizontal-relative:page;mso-position-vertical-relative:page;z-index:-251657216;mso-width-relative:page;mso-height-relative:page;" filled="f" coordsize="21600,21600">
            <v:path/>
            <v:fill on="f" focussize="0,0"/>
            <v:stroke/>
            <v:imagedata r:id="rId57" o:title=""/>
            <o:lock v:ext="edit" aspectratio="t"/>
          </v:shape>
        </w:pict>
      </w:r>
      <w:r>
        <w:pict>
          <v:shape id="_x000070" o:spid="_x0000_s1096"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47" o:title=""/>
            <o:lock v:ext="edit" aspectratio="t"/>
          </v:shape>
        </w:pict>
      </w:r>
      <w:r>
        <w:pict>
          <v:shape id="_x000071" o:spid="_x0000_s1097"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8" o:title=""/>
            <o:lock v:ext="edit" aspectratio="t"/>
          </v:shape>
        </w:pict>
      </w:r>
      <w:r>
        <w:rPr>
          <w:rFonts w:ascii="MingLiU" w:hAnsi="MingLiU" w:cs="MingLiU"/>
          <w:color w:val="000000"/>
          <w:spacing w:val="-1"/>
          <w:sz w:val="16"/>
        </w:rPr>
        <w:t>中国共产主义青年团山西省兴县委员会2025年部门预算公开报告</w:t>
      </w:r>
    </w:p>
    <w:p w14:paraId="1EBA313C">
      <w:pPr>
        <w:spacing w:before="661" w:after="0" w:line="155" w:lineRule="exact"/>
        <w:ind w:left="738" w:right="0" w:firstLine="0"/>
        <w:jc w:val="left"/>
        <w:rPr>
          <w:rFonts w:ascii="Arial"/>
          <w:color w:val="000000"/>
          <w:spacing w:val="0"/>
          <w:sz w:val="13"/>
        </w:rPr>
      </w:pPr>
      <w:r>
        <w:rPr>
          <w:rFonts w:ascii="Arial"/>
          <w:color w:val="FFFFFF"/>
          <w:spacing w:val="0"/>
          <w:sz w:val="13"/>
          <w:u w:val="single"/>
        </w:rPr>
        <w:t>@#@#@</w:t>
      </w:r>
      <w:r>
        <w:rPr>
          <w:rFonts w:ascii="Arial"/>
          <w:color w:val="FFFFFF"/>
          <w:spacing w:val="353"/>
          <w:sz w:val="13"/>
          <w:u w:val="single"/>
        </w:rPr>
        <w:t xml:space="preserve"> </w:t>
      </w:r>
      <w:r>
        <w:rPr>
          <w:rFonts w:ascii="Arial"/>
          <w:color w:val="FFFFFF"/>
          <w:spacing w:val="0"/>
          <w:sz w:val="13"/>
          <w:u w:val="single"/>
        </w:rPr>
        <w:t>2025</w:t>
      </w:r>
      <w:r>
        <w:rPr>
          <w:rFonts w:ascii="Arial"/>
          <w:color w:val="FFFFFF"/>
          <w:spacing w:val="1914"/>
          <w:sz w:val="13"/>
          <w:u w:val="single"/>
        </w:rPr>
        <w:t xml:space="preserve"> </w:t>
      </w:r>
      <w:r>
        <w:rPr>
          <w:rFonts w:ascii="Arial"/>
          <w:color w:val="FFFFFF"/>
          <w:spacing w:val="89"/>
          <w:sz w:val="13"/>
        </w:rPr>
        <w:t xml:space="preserve"> </w:t>
      </w:r>
      <w:r>
        <w:rPr>
          <w:rFonts w:ascii="Arial"/>
          <w:color w:val="FFFFFF"/>
          <w:spacing w:val="0"/>
          <w:sz w:val="13"/>
        </w:rPr>
        <w:t>@#@#@</w:t>
      </w:r>
    </w:p>
    <w:p w14:paraId="33C709FA">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u w:val="single"/>
        </w:rPr>
        <w:t>表十一</w:t>
      </w:r>
      <w:r>
        <w:rPr>
          <w:rFonts w:ascii="Times New Roman"/>
          <w:color w:val="FFFFFF"/>
          <w:spacing w:val="256"/>
          <w:sz w:val="13"/>
          <w:u w:val="single"/>
        </w:rPr>
        <w:t xml:space="preserve"> </w:t>
      </w:r>
      <w:r>
        <w:rPr>
          <w:rFonts w:ascii="仿宋" w:hAnsi="仿宋" w:cs="仿宋"/>
          <w:color w:val="FFFFFF"/>
          <w:spacing w:val="0"/>
          <w:sz w:val="13"/>
          <w:u w:val="single"/>
        </w:rPr>
        <w:t>年财政拨款安排机关运行经费预算</w:t>
      </w:r>
      <w:r>
        <w:rPr>
          <w:rFonts w:ascii="仿宋" w:hAnsi="仿宋" w:cs="仿宋"/>
          <w:color w:val="FFFFFF"/>
          <w:spacing w:val="0"/>
          <w:sz w:val="13"/>
        </w:rPr>
        <w:t>表</w:t>
      </w:r>
    </w:p>
    <w:p w14:paraId="115FFE4A">
      <w:pPr>
        <w:spacing w:before="1" w:after="0" w:line="140" w:lineRule="exact"/>
        <w:ind w:left="9096" w:right="0" w:firstLine="0"/>
        <w:jc w:val="left"/>
        <w:rPr>
          <w:rFonts w:ascii="Times New Roman"/>
          <w:color w:val="000000"/>
          <w:spacing w:val="0"/>
          <w:sz w:val="13"/>
        </w:rPr>
      </w:pPr>
      <w:r>
        <w:rPr>
          <w:rFonts w:ascii="宋体" w:hAnsi="宋体" w:cs="宋体"/>
          <w:color w:val="212529"/>
          <w:spacing w:val="0"/>
          <w:sz w:val="13"/>
        </w:rPr>
        <w:t>预算公开表11</w:t>
      </w:r>
    </w:p>
    <w:p w14:paraId="3ECD1B02">
      <w:pPr>
        <w:spacing w:before="328" w:after="0" w:line="212" w:lineRule="exact"/>
        <w:ind w:left="3496" w:right="0" w:firstLine="0"/>
        <w:jc w:val="left"/>
        <w:rPr>
          <w:rFonts w:ascii="Times New Roman"/>
          <w:color w:val="000000"/>
          <w:spacing w:val="0"/>
          <w:sz w:val="20"/>
        </w:rPr>
      </w:pPr>
      <w:r>
        <w:rPr>
          <w:rFonts w:ascii="MQGNIO+SimSun" w:hAnsi="MQGNIO+SimSun" w:cs="MQGNIO+SimSun"/>
          <w:color w:val="000000"/>
          <w:spacing w:val="2"/>
          <w:sz w:val="20"/>
        </w:rPr>
        <w:t>2025年财政拨款安排机关运行经费预算表</w:t>
      </w:r>
    </w:p>
    <w:p w14:paraId="19D007CC">
      <w:pPr>
        <w:spacing w:before="218" w:after="0" w:line="140" w:lineRule="exact"/>
        <w:ind w:left="749" w:right="0" w:firstLine="0"/>
        <w:jc w:val="left"/>
        <w:rPr>
          <w:rFonts w:ascii="Times New Roman"/>
          <w:color w:val="000000"/>
          <w:spacing w:val="0"/>
          <w:sz w:val="13"/>
        </w:rPr>
      </w:pPr>
      <w:r>
        <w:rPr>
          <w:rFonts w:ascii="MQGNIO+SimSun" w:hAnsi="MQGNIO+SimSun" w:cs="MQGNIO+SimSun"/>
          <w:color w:val="212529"/>
          <w:spacing w:val="0"/>
          <w:sz w:val="13"/>
        </w:rPr>
        <w:t>部门名称：中国共产主义青年团山西省兴县委员会</w:t>
      </w:r>
      <w:r>
        <w:rPr>
          <w:rFonts w:ascii="Times New Roman"/>
          <w:color w:val="212529"/>
          <w:spacing w:val="5654"/>
          <w:sz w:val="13"/>
        </w:rPr>
        <w:t xml:space="preserve"> </w:t>
      </w:r>
      <w:r>
        <w:rPr>
          <w:rFonts w:ascii="MQGNIO+SimSun" w:hAnsi="MQGNIO+SimSun" w:cs="MQGNIO+SimSun"/>
          <w:color w:val="212529"/>
          <w:spacing w:val="0"/>
          <w:sz w:val="13"/>
        </w:rPr>
        <w:t>单位:万元</w:t>
      </w:r>
    </w:p>
    <w:p w14:paraId="51981B21">
      <w:pPr>
        <w:spacing w:before="209" w:after="0" w:line="195" w:lineRule="exact"/>
        <w:ind w:left="1990" w:right="3824" w:firstLine="4498"/>
        <w:jc w:val="left"/>
        <w:rPr>
          <w:rFonts w:ascii="Times New Roman"/>
          <w:color w:val="000000"/>
          <w:spacing w:val="0"/>
          <w:sz w:val="16"/>
        </w:rPr>
      </w:pPr>
      <w:r>
        <w:rPr>
          <w:rFonts w:ascii="MQGNIO+SimSun" w:hAnsi="MQGNIO+SimSun" w:cs="MQGNIO+SimSun"/>
          <w:color w:val="000000"/>
          <w:spacing w:val="1"/>
          <w:sz w:val="16"/>
        </w:rPr>
        <w:t xml:space="preserve">2025预算数 </w:t>
      </w:r>
      <w:r>
        <w:rPr>
          <w:rFonts w:ascii="MQGNIO+SimSun" w:hAnsi="MQGNIO+SimSun" w:cs="MQGNIO+SimSun"/>
          <w:color w:val="000000"/>
          <w:spacing w:val="2"/>
          <w:sz w:val="16"/>
        </w:rPr>
        <w:t>单位名称</w:t>
      </w:r>
    </w:p>
    <w:p w14:paraId="7A620A7F">
      <w:pPr>
        <w:spacing w:before="26" w:after="0" w:line="168" w:lineRule="exact"/>
        <w:ind w:left="4438" w:right="0" w:firstLine="0"/>
        <w:jc w:val="left"/>
        <w:rPr>
          <w:rFonts w:ascii="Times New Roman"/>
          <w:color w:val="000000"/>
          <w:spacing w:val="0"/>
          <w:sz w:val="16"/>
        </w:rPr>
      </w:pPr>
      <w:r>
        <w:rPr>
          <w:rFonts w:ascii="MQGNIO+SimSun" w:hAnsi="MQGNIO+SimSun" w:cs="MQGNIO+SimSun"/>
          <w:color w:val="000000"/>
          <w:spacing w:val="2"/>
          <w:sz w:val="16"/>
        </w:rPr>
        <w:t>合计</w:t>
      </w:r>
      <w:r>
        <w:rPr>
          <w:rFonts w:ascii="Times New Roman"/>
          <w:color w:val="000000"/>
          <w:spacing w:val="775"/>
          <w:sz w:val="16"/>
        </w:rPr>
        <w:t xml:space="preserve"> </w:t>
      </w:r>
      <w:r>
        <w:rPr>
          <w:rFonts w:ascii="MQGNIO+SimSun" w:hAnsi="MQGNIO+SimSun" w:cs="MQGNIO+SimSun"/>
          <w:color w:val="000000"/>
          <w:spacing w:val="2"/>
          <w:sz w:val="16"/>
        </w:rPr>
        <w:t>一般公共预算</w:t>
      </w:r>
      <w:r>
        <w:rPr>
          <w:rFonts w:ascii="Times New Roman"/>
          <w:color w:val="000000"/>
          <w:spacing w:val="391"/>
          <w:sz w:val="16"/>
        </w:rPr>
        <w:t xml:space="preserve"> </w:t>
      </w:r>
      <w:r>
        <w:rPr>
          <w:rFonts w:ascii="MQGNIO+SimSun" w:hAnsi="MQGNIO+SimSun" w:cs="MQGNIO+SimSun"/>
          <w:color w:val="000000"/>
          <w:spacing w:val="2"/>
          <w:sz w:val="16"/>
        </w:rPr>
        <w:t>政府性基金预算</w:t>
      </w:r>
      <w:r>
        <w:rPr>
          <w:rFonts w:ascii="Times New Roman"/>
          <w:color w:val="000000"/>
          <w:spacing w:val="277"/>
          <w:sz w:val="16"/>
        </w:rPr>
        <w:t xml:space="preserve"> </w:t>
      </w:r>
      <w:r>
        <w:rPr>
          <w:rFonts w:ascii="MQGNIO+SimSun" w:hAnsi="MQGNIO+SimSun" w:cs="MQGNIO+SimSun"/>
          <w:color w:val="000000"/>
          <w:spacing w:val="2"/>
          <w:sz w:val="16"/>
        </w:rPr>
        <w:t>国有资本经营预算</w:t>
      </w:r>
    </w:p>
    <w:p w14:paraId="26FF0C8D">
      <w:pPr>
        <w:spacing w:before="221" w:after="0" w:line="168" w:lineRule="exact"/>
        <w:ind w:left="1990" w:right="0" w:firstLine="0"/>
        <w:jc w:val="left"/>
        <w:rPr>
          <w:rFonts w:ascii="Times New Roman"/>
          <w:color w:val="000000"/>
          <w:spacing w:val="0"/>
          <w:sz w:val="16"/>
        </w:rPr>
      </w:pPr>
      <w:r>
        <w:rPr>
          <w:rFonts w:ascii="MQGNIO+SimSun" w:hAnsi="MQGNIO+SimSun" w:cs="MQGNIO+SimSun"/>
          <w:color w:val="000000"/>
          <w:spacing w:val="2"/>
          <w:sz w:val="16"/>
        </w:rPr>
        <w:t>部门合计</w:t>
      </w:r>
      <w:r>
        <w:rPr>
          <w:rFonts w:ascii="Times New Roman"/>
          <w:color w:val="000000"/>
          <w:spacing w:val="2287"/>
          <w:sz w:val="16"/>
        </w:rPr>
        <w:t xml:space="preserve"> </w:t>
      </w:r>
      <w:r>
        <w:rPr>
          <w:rFonts w:ascii="MQGNIO+SimSun"/>
          <w:color w:val="212529"/>
          <w:spacing w:val="1"/>
          <w:sz w:val="16"/>
        </w:rPr>
        <w:t>6.97</w:t>
      </w:r>
      <w:r>
        <w:rPr>
          <w:rFonts w:ascii="Times New Roman"/>
          <w:color w:val="212529"/>
          <w:spacing w:val="1152"/>
          <w:sz w:val="16"/>
        </w:rPr>
        <w:t xml:space="preserve"> </w:t>
      </w:r>
      <w:r>
        <w:rPr>
          <w:rFonts w:ascii="MQGNIO+SimSun"/>
          <w:color w:val="212529"/>
          <w:spacing w:val="1"/>
          <w:sz w:val="16"/>
        </w:rPr>
        <w:t>6.97</w:t>
      </w:r>
    </w:p>
    <w:p w14:paraId="7DDDB7B1">
      <w:pPr>
        <w:spacing w:before="221" w:after="0" w:line="168" w:lineRule="exact"/>
        <w:ind w:left="749" w:right="0" w:firstLine="0"/>
        <w:jc w:val="left"/>
        <w:rPr>
          <w:rFonts w:ascii="Times New Roman"/>
          <w:color w:val="000000"/>
          <w:spacing w:val="0"/>
          <w:sz w:val="16"/>
        </w:rPr>
      </w:pPr>
      <w:r>
        <w:rPr>
          <w:rFonts w:ascii="MQGNIO+SimSun" w:hAnsi="MQGNIO+SimSun" w:cs="MQGNIO+SimSun"/>
          <w:color w:val="212529"/>
          <w:spacing w:val="2"/>
          <w:sz w:val="16"/>
        </w:rPr>
        <w:t>中国共产主义青年团山西省兴县委员会</w:t>
      </w:r>
      <w:r>
        <w:rPr>
          <w:rFonts w:ascii="Times New Roman"/>
          <w:color w:val="212529"/>
          <w:spacing w:val="1420"/>
          <w:sz w:val="16"/>
        </w:rPr>
        <w:t xml:space="preserve"> </w:t>
      </w:r>
      <w:r>
        <w:rPr>
          <w:rFonts w:ascii="MQGNIO+SimSun"/>
          <w:color w:val="212529"/>
          <w:spacing w:val="1"/>
          <w:sz w:val="16"/>
        </w:rPr>
        <w:t>6.97</w:t>
      </w:r>
      <w:r>
        <w:rPr>
          <w:rFonts w:ascii="Times New Roman"/>
          <w:color w:val="212529"/>
          <w:spacing w:val="1152"/>
          <w:sz w:val="16"/>
        </w:rPr>
        <w:t xml:space="preserve"> </w:t>
      </w:r>
      <w:r>
        <w:rPr>
          <w:rFonts w:ascii="MQGNIO+SimSun"/>
          <w:color w:val="212529"/>
          <w:spacing w:val="1"/>
          <w:sz w:val="16"/>
        </w:rPr>
        <w:t>6.97</w:t>
      </w:r>
    </w:p>
    <w:p w14:paraId="729FCEF9">
      <w:pPr>
        <w:spacing w:before="12553" w:after="0" w:line="170" w:lineRule="exact"/>
        <w:ind w:left="5241" w:right="0" w:firstLine="0"/>
        <w:jc w:val="left"/>
        <w:rPr>
          <w:rFonts w:ascii="Times New Roman"/>
          <w:color w:val="000000"/>
          <w:spacing w:val="0"/>
          <w:sz w:val="16"/>
        </w:rPr>
      </w:pPr>
      <w:r>
        <w:rPr>
          <w:rFonts w:ascii="MingLiU"/>
          <w:color w:val="000000"/>
          <w:spacing w:val="-11"/>
          <w:sz w:val="16"/>
        </w:rPr>
        <w:t>-13-</w:t>
      </w:r>
    </w:p>
    <w:p w14:paraId="2F8C5CE1">
      <w:pPr>
        <w:spacing w:before="0" w:after="0" w:line="0" w:lineRule="exact"/>
        <w:ind w:left="0" w:right="0" w:firstLine="0"/>
        <w:jc w:val="left"/>
        <w:rPr>
          <w:rFonts w:ascii="Arial"/>
          <w:color w:val="FF0000"/>
          <w:spacing w:val="0"/>
          <w:sz w:val="2"/>
        </w:rPr>
      </w:pPr>
    </w:p>
    <w:p w14:paraId="5B68B6A9">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37CD7D5">
      <w:pPr>
        <w:spacing w:before="0" w:after="0" w:line="170" w:lineRule="exact"/>
        <w:ind w:left="0" w:right="0" w:firstLine="0"/>
        <w:jc w:val="left"/>
        <w:rPr>
          <w:rFonts w:ascii="Times New Roman"/>
          <w:color w:val="000000"/>
          <w:spacing w:val="0"/>
          <w:sz w:val="16"/>
        </w:rPr>
      </w:pPr>
      <w:r>
        <w:pict>
          <v:shape id="_x000072" o:spid="_x0000_s1098" o:spt="75" type="#_x0000_t75" style="position:absolute;left:0pt;margin-left:67.9pt;margin-top:65.55pt;height:205.8pt;width:460.4pt;mso-position-horizontal-relative:page;mso-position-vertical-relative:page;z-index:-251657216;mso-width-relative:page;mso-height-relative:page;" filled="f" coordsize="21600,21600">
            <v:path/>
            <v:fill on="f" focussize="0,0"/>
            <v:stroke/>
            <v:imagedata r:id="rId58" o:title=""/>
            <o:lock v:ext="edit" aspectratio="t"/>
          </v:shape>
        </w:pict>
      </w:r>
      <w:r>
        <w:pict>
          <v:shape id="_x000073" o:spid="_x0000_s1099"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47" o:title=""/>
            <o:lock v:ext="edit" aspectratio="t"/>
          </v:shape>
        </w:pict>
      </w:r>
      <w:r>
        <w:pict>
          <v:shape id="_x000074" o:spid="_x0000_s1100"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8" o:title=""/>
            <o:lock v:ext="edit" aspectratio="t"/>
          </v:shape>
        </w:pict>
      </w:r>
      <w:r>
        <w:rPr>
          <w:rFonts w:ascii="MingLiU" w:hAnsi="MingLiU" w:cs="MingLiU"/>
          <w:color w:val="000000"/>
          <w:spacing w:val="-1"/>
          <w:sz w:val="16"/>
        </w:rPr>
        <w:t>中国共产主义青年团山西省兴县委员会2025年部门预算公开报告</w:t>
      </w:r>
    </w:p>
    <w:p w14:paraId="48170777">
      <w:pPr>
        <w:spacing w:before="661" w:after="0" w:line="155" w:lineRule="exact"/>
        <w:ind w:left="738" w:right="0" w:firstLine="0"/>
        <w:jc w:val="left"/>
        <w:rPr>
          <w:rFonts w:ascii="Times New Roman"/>
          <w:color w:val="000000"/>
          <w:spacing w:val="0"/>
          <w:sz w:val="13"/>
        </w:rPr>
      </w:pPr>
      <w:r>
        <w:rPr>
          <w:rFonts w:ascii="Arial"/>
          <w:color w:val="FFFFFF"/>
          <w:spacing w:val="0"/>
          <w:sz w:val="13"/>
          <w:u w:val="single"/>
        </w:rPr>
        <w:t>@#@#@</w:t>
      </w:r>
      <w:r>
        <w:rPr>
          <w:rFonts w:ascii="Times New Roman"/>
          <w:color w:val="FFFFFF"/>
          <w:spacing w:val="357"/>
          <w:sz w:val="13"/>
          <w:u w:val="single"/>
        </w:rPr>
        <w:t xml:space="preserve"> </w:t>
      </w:r>
      <w:r>
        <w:rPr>
          <w:rFonts w:ascii="Arial"/>
          <w:color w:val="FFFFFF"/>
          <w:spacing w:val="0"/>
          <w:sz w:val="13"/>
          <w:u w:val="single"/>
        </w:rPr>
        <w:t>2025</w:t>
      </w:r>
      <w:r>
        <w:rPr>
          <w:rFonts w:ascii="Times New Roman"/>
          <w:color w:val="FFFFFF"/>
          <w:spacing w:val="1745"/>
          <w:sz w:val="13"/>
          <w:u w:val="single"/>
        </w:rPr>
        <w:t xml:space="preserve"> </w:t>
      </w:r>
      <w:r>
        <w:rPr>
          <w:rFonts w:ascii="Times New Roman"/>
          <w:color w:val="FFFFFF"/>
          <w:spacing w:val="6"/>
          <w:sz w:val="13"/>
        </w:rPr>
        <w:t xml:space="preserve"> </w:t>
      </w:r>
      <w:r>
        <w:rPr>
          <w:rFonts w:ascii="Arial"/>
          <w:color w:val="FFFFFF"/>
          <w:spacing w:val="0"/>
          <w:sz w:val="13"/>
        </w:rPr>
        <w:t>@#@#@</w:t>
      </w:r>
    </w:p>
    <w:p w14:paraId="335096A6">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u w:val="single"/>
        </w:rPr>
        <w:t>表十二</w:t>
      </w:r>
      <w:r>
        <w:rPr>
          <w:rFonts w:ascii="Times New Roman"/>
          <w:color w:val="FFFFFF"/>
          <w:spacing w:val="256"/>
          <w:sz w:val="13"/>
          <w:u w:val="single"/>
        </w:rPr>
        <w:t xml:space="preserve"> </w:t>
      </w:r>
      <w:r>
        <w:rPr>
          <w:rFonts w:ascii="仿宋" w:hAnsi="仿宋" w:cs="仿宋"/>
          <w:color w:val="FFFFFF"/>
          <w:spacing w:val="0"/>
          <w:sz w:val="13"/>
          <w:u w:val="single"/>
        </w:rPr>
        <w:t>年项目支出预算表（本年预算</w:t>
      </w:r>
      <w:r>
        <w:rPr>
          <w:rFonts w:ascii="仿宋" w:hAnsi="仿宋" w:cs="仿宋"/>
          <w:color w:val="FFFFFF"/>
          <w:spacing w:val="0"/>
          <w:sz w:val="13"/>
        </w:rPr>
        <w:t>）</w:t>
      </w:r>
    </w:p>
    <w:p w14:paraId="675D9F13">
      <w:pPr>
        <w:spacing w:before="120" w:after="0" w:line="140" w:lineRule="exact"/>
        <w:ind w:left="9096" w:right="0" w:firstLine="0"/>
        <w:jc w:val="left"/>
        <w:rPr>
          <w:rFonts w:ascii="Times New Roman"/>
          <w:color w:val="000000"/>
          <w:spacing w:val="0"/>
          <w:sz w:val="13"/>
        </w:rPr>
      </w:pPr>
      <w:r>
        <w:rPr>
          <w:rFonts w:ascii="宋体" w:hAnsi="宋体" w:cs="宋体"/>
          <w:color w:val="212529"/>
          <w:spacing w:val="0"/>
          <w:sz w:val="13"/>
        </w:rPr>
        <w:t>预算公开表12</w:t>
      </w:r>
    </w:p>
    <w:p w14:paraId="26779729">
      <w:pPr>
        <w:spacing w:before="209" w:after="0" w:line="212" w:lineRule="exact"/>
        <w:ind w:left="3698" w:right="0" w:firstLine="0"/>
        <w:jc w:val="left"/>
        <w:rPr>
          <w:rFonts w:ascii="Times New Roman"/>
          <w:color w:val="000000"/>
          <w:spacing w:val="0"/>
          <w:sz w:val="20"/>
        </w:rPr>
      </w:pPr>
      <w:r>
        <w:rPr>
          <w:rFonts w:ascii="SUFHUJ+SimSun" w:hAnsi="SUFHUJ+SimSun" w:cs="SUFHUJ+SimSun"/>
          <w:color w:val="000000"/>
          <w:spacing w:val="2"/>
          <w:sz w:val="20"/>
        </w:rPr>
        <w:t>2025年项目支出预算表（本年预算）</w:t>
      </w:r>
    </w:p>
    <w:p w14:paraId="37F3E35B">
      <w:pPr>
        <w:spacing w:before="218" w:after="0" w:line="140" w:lineRule="exact"/>
        <w:ind w:left="749" w:right="0" w:firstLine="0"/>
        <w:jc w:val="left"/>
        <w:rPr>
          <w:rFonts w:ascii="Times New Roman"/>
          <w:color w:val="000000"/>
          <w:spacing w:val="0"/>
          <w:sz w:val="13"/>
        </w:rPr>
      </w:pPr>
      <w:r>
        <w:rPr>
          <w:rFonts w:ascii="宋体" w:hAnsi="宋体" w:cs="宋体"/>
          <w:color w:val="212529"/>
          <w:spacing w:val="0"/>
          <w:sz w:val="13"/>
        </w:rPr>
        <w:t>部门名称：中国共产主义青年团山西省兴县委员会</w:t>
      </w:r>
      <w:r>
        <w:rPr>
          <w:rFonts w:ascii="Times New Roman"/>
          <w:color w:val="212529"/>
          <w:spacing w:val="5589"/>
          <w:sz w:val="13"/>
        </w:rPr>
        <w:t xml:space="preserve"> </w:t>
      </w:r>
      <w:r>
        <w:rPr>
          <w:rFonts w:ascii="宋体" w:hAnsi="宋体" w:cs="宋体"/>
          <w:color w:val="212529"/>
          <w:spacing w:val="0"/>
          <w:sz w:val="13"/>
        </w:rPr>
        <w:t>单位：万元</w:t>
      </w:r>
    </w:p>
    <w:p w14:paraId="6E6EC83C">
      <w:pPr>
        <w:spacing w:before="236" w:after="36" w:line="168" w:lineRule="exact"/>
        <w:ind w:left="5836" w:right="0" w:firstLine="0"/>
        <w:jc w:val="left"/>
        <w:rPr>
          <w:rFonts w:ascii="Times New Roman"/>
          <w:color w:val="000000"/>
          <w:spacing w:val="0"/>
          <w:sz w:val="16"/>
        </w:rPr>
      </w:pPr>
      <w:r>
        <w:rPr>
          <w:rFonts w:ascii="SUFHUJ+SimSun" w:hAnsi="SUFHUJ+SimSun" w:cs="SUFHUJ+SimSun"/>
          <w:color w:val="000000"/>
          <w:spacing w:val="2"/>
          <w:sz w:val="16"/>
        </w:rPr>
        <w:t>2025年财政拨款</w:t>
      </w:r>
    </w:p>
    <w:tbl>
      <w:tblPr>
        <w:tblStyle w:val="2"/>
        <w:tblW w:w="0" w:type="auto"/>
        <w:tblInd w:w="0" w:type="dxa"/>
        <w:tblLayout w:type="autofit"/>
        <w:tblCellMar>
          <w:top w:w="0" w:type="dxa"/>
          <w:left w:w="0" w:type="dxa"/>
          <w:bottom w:w="0" w:type="dxa"/>
          <w:right w:w="0" w:type="dxa"/>
        </w:tblCellMar>
      </w:tblPr>
      <w:tblGrid>
        <w:gridCol w:w="1900"/>
        <w:gridCol w:w="3085"/>
        <w:gridCol w:w="20"/>
        <w:gridCol w:w="1150"/>
        <w:gridCol w:w="20"/>
        <w:gridCol w:w="649"/>
        <w:gridCol w:w="20"/>
        <w:gridCol w:w="1120"/>
        <w:gridCol w:w="20"/>
        <w:gridCol w:w="1133"/>
        <w:gridCol w:w="20"/>
        <w:gridCol w:w="725"/>
      </w:tblGrid>
      <w:tr w14:paraId="5FBB0D9E">
        <w:tblPrEx>
          <w:tblCellMar>
            <w:top w:w="0" w:type="dxa"/>
            <w:left w:w="0" w:type="dxa"/>
            <w:bottom w:w="0" w:type="dxa"/>
            <w:right w:w="0" w:type="dxa"/>
          </w:tblCellMar>
        </w:tblPrEx>
        <w:trPr>
          <w:trHeight w:val="623" w:hRule="atLeast"/>
        </w:trPr>
        <w:tc>
          <w:tcPr>
            <w:tcW w:w="1900" w:type="dxa"/>
            <w:noWrap w:val="0"/>
            <w:vAlign w:val="top"/>
          </w:tcPr>
          <w:p w14:paraId="5840F680">
            <w:pPr>
              <w:spacing w:before="0" w:after="0" w:line="0" w:lineRule="exact"/>
              <w:ind w:left="0" w:right="0" w:firstLine="0"/>
              <w:jc w:val="left"/>
              <w:rPr>
                <w:rFonts w:ascii="Times New Roman"/>
                <w:color w:val="000000"/>
                <w:spacing w:val="0"/>
                <w:sz w:val="16"/>
              </w:rPr>
            </w:pPr>
          </w:p>
        </w:tc>
        <w:tc>
          <w:tcPr>
            <w:tcW w:w="3085" w:type="dxa"/>
            <w:noWrap w:val="0"/>
            <w:vAlign w:val="top"/>
          </w:tcPr>
          <w:p w14:paraId="7AE2FA4B">
            <w:pPr>
              <w:spacing w:before="86" w:after="0" w:line="158" w:lineRule="exact"/>
              <w:ind w:left="0" w:right="0" w:firstLine="0"/>
              <w:jc w:val="left"/>
              <w:rPr>
                <w:rFonts w:ascii="Times New Roman"/>
                <w:color w:val="000000"/>
                <w:spacing w:val="0"/>
                <w:sz w:val="16"/>
              </w:rPr>
            </w:pPr>
            <w:r>
              <w:rPr>
                <w:rFonts w:ascii="SUFHUJ+SimSun" w:hAnsi="SUFHUJ+SimSun" w:cs="SUFHUJ+SimSun"/>
                <w:color w:val="000000"/>
                <w:spacing w:val="2"/>
                <w:sz w:val="16"/>
              </w:rPr>
              <w:t>项目名称</w:t>
            </w:r>
            <w:r>
              <w:rPr>
                <w:rFonts w:ascii="Times New Roman"/>
                <w:color w:val="000000"/>
                <w:spacing w:val="1557"/>
                <w:sz w:val="16"/>
              </w:rPr>
              <w:t xml:space="preserve"> </w:t>
            </w:r>
            <w:r>
              <w:rPr>
                <w:rFonts w:ascii="SUFHUJ+SimSun" w:hAnsi="SUFHUJ+SimSun" w:cs="SUFHUJ+SimSun"/>
                <w:color w:val="000000"/>
                <w:spacing w:val="2"/>
                <w:sz w:val="16"/>
              </w:rPr>
              <w:t>合计</w:t>
            </w:r>
          </w:p>
        </w:tc>
        <w:tc>
          <w:tcPr>
            <w:tcW w:w="20" w:type="dxa"/>
            <w:noWrap w:val="0"/>
            <w:vAlign w:val="top"/>
          </w:tcPr>
          <w:p w14:paraId="619A4BC7">
            <w:pPr>
              <w:spacing w:before="0" w:after="0" w:line="0" w:lineRule="exact"/>
              <w:ind w:left="0" w:right="0" w:firstLine="0"/>
              <w:jc w:val="left"/>
              <w:rPr>
                <w:rFonts w:ascii="Times New Roman"/>
                <w:color w:val="000000"/>
                <w:spacing w:val="0"/>
                <w:sz w:val="16"/>
              </w:rPr>
            </w:pPr>
          </w:p>
        </w:tc>
        <w:tc>
          <w:tcPr>
            <w:tcW w:w="1150" w:type="dxa"/>
            <w:noWrap w:val="0"/>
            <w:vAlign w:val="top"/>
          </w:tcPr>
          <w:p w14:paraId="45826692">
            <w:pPr>
              <w:spacing w:before="281" w:after="0" w:line="158" w:lineRule="exact"/>
              <w:ind w:left="0" w:right="0" w:firstLine="0"/>
              <w:jc w:val="left"/>
              <w:rPr>
                <w:rFonts w:ascii="Times New Roman"/>
                <w:color w:val="000000"/>
                <w:spacing w:val="0"/>
                <w:sz w:val="16"/>
              </w:rPr>
            </w:pPr>
            <w:r>
              <w:rPr>
                <w:rFonts w:ascii="SUFHUJ+SimSun" w:hAnsi="SUFHUJ+SimSun" w:cs="SUFHUJ+SimSun"/>
                <w:color w:val="000000"/>
                <w:spacing w:val="2"/>
                <w:sz w:val="16"/>
              </w:rPr>
              <w:t>一般公共预算</w:t>
            </w:r>
          </w:p>
        </w:tc>
        <w:tc>
          <w:tcPr>
            <w:tcW w:w="20" w:type="dxa"/>
            <w:noWrap w:val="0"/>
            <w:vAlign w:val="top"/>
          </w:tcPr>
          <w:p w14:paraId="0D2FF258">
            <w:pPr>
              <w:spacing w:before="0" w:after="0" w:line="0" w:lineRule="exact"/>
              <w:ind w:left="0" w:right="0" w:firstLine="0"/>
              <w:jc w:val="left"/>
              <w:rPr>
                <w:rFonts w:ascii="Times New Roman"/>
                <w:color w:val="000000"/>
                <w:spacing w:val="0"/>
                <w:sz w:val="16"/>
              </w:rPr>
            </w:pPr>
          </w:p>
        </w:tc>
        <w:tc>
          <w:tcPr>
            <w:tcW w:w="649" w:type="dxa"/>
            <w:noWrap w:val="0"/>
            <w:vAlign w:val="top"/>
          </w:tcPr>
          <w:p w14:paraId="700377F3">
            <w:pPr>
              <w:spacing w:before="97" w:after="0" w:line="158" w:lineRule="exact"/>
              <w:ind w:left="0" w:right="0" w:firstLine="0"/>
              <w:jc w:val="left"/>
              <w:rPr>
                <w:rFonts w:ascii="Times New Roman"/>
                <w:color w:val="000000"/>
                <w:spacing w:val="0"/>
                <w:sz w:val="16"/>
              </w:rPr>
            </w:pPr>
            <w:r>
              <w:rPr>
                <w:rFonts w:ascii="SUFHUJ+SimSun" w:hAnsi="SUFHUJ+SimSun" w:cs="SUFHUJ+SimSun"/>
                <w:color w:val="000000"/>
                <w:spacing w:val="2"/>
                <w:sz w:val="16"/>
              </w:rPr>
              <w:t>政府性</w:t>
            </w:r>
          </w:p>
          <w:p w14:paraId="7CE32E12">
            <w:pPr>
              <w:spacing w:before="0" w:after="0" w:line="184" w:lineRule="exact"/>
              <w:ind w:left="0" w:right="0" w:firstLine="0"/>
              <w:jc w:val="left"/>
              <w:rPr>
                <w:rFonts w:ascii="Times New Roman"/>
                <w:color w:val="000000"/>
                <w:spacing w:val="0"/>
                <w:sz w:val="16"/>
              </w:rPr>
            </w:pPr>
            <w:r>
              <w:rPr>
                <w:rFonts w:ascii="SUFHUJ+SimSun" w:hAnsi="SUFHUJ+SimSun" w:cs="SUFHUJ+SimSun"/>
                <w:color w:val="000000"/>
                <w:spacing w:val="2"/>
                <w:sz w:val="16"/>
              </w:rPr>
              <w:t>基金预</w:t>
            </w:r>
          </w:p>
          <w:p w14:paraId="030DD7D9">
            <w:pPr>
              <w:spacing w:before="0" w:after="0" w:line="184" w:lineRule="exact"/>
              <w:ind w:left="0" w:right="0" w:firstLine="0"/>
              <w:jc w:val="left"/>
              <w:rPr>
                <w:rFonts w:ascii="Times New Roman"/>
                <w:color w:val="000000"/>
                <w:spacing w:val="0"/>
                <w:sz w:val="16"/>
              </w:rPr>
            </w:pPr>
            <w:r>
              <w:rPr>
                <w:rFonts w:ascii="Times New Roman"/>
                <w:color w:val="000000"/>
                <w:spacing w:val="122"/>
                <w:sz w:val="16"/>
              </w:rPr>
              <w:t xml:space="preserve"> </w:t>
            </w:r>
            <w:r>
              <w:rPr>
                <w:rFonts w:ascii="SUFHUJ+SimSun" w:hAnsi="SUFHUJ+SimSun" w:cs="SUFHUJ+SimSun"/>
                <w:color w:val="000000"/>
                <w:spacing w:val="0"/>
                <w:sz w:val="16"/>
              </w:rPr>
              <w:t>算</w:t>
            </w:r>
          </w:p>
        </w:tc>
        <w:tc>
          <w:tcPr>
            <w:tcW w:w="20" w:type="dxa"/>
            <w:noWrap w:val="0"/>
            <w:vAlign w:val="top"/>
          </w:tcPr>
          <w:p w14:paraId="49F63E0B">
            <w:pPr>
              <w:spacing w:before="0" w:after="0" w:line="0" w:lineRule="exact"/>
              <w:ind w:left="0" w:right="0" w:firstLine="0"/>
              <w:jc w:val="left"/>
              <w:rPr>
                <w:rFonts w:ascii="Times New Roman"/>
                <w:color w:val="000000"/>
                <w:spacing w:val="0"/>
                <w:sz w:val="16"/>
              </w:rPr>
            </w:pPr>
          </w:p>
        </w:tc>
        <w:tc>
          <w:tcPr>
            <w:tcW w:w="1120" w:type="dxa"/>
            <w:noWrap w:val="0"/>
            <w:vAlign w:val="top"/>
          </w:tcPr>
          <w:p w14:paraId="562CEFA7">
            <w:pPr>
              <w:spacing w:before="195" w:after="0" w:line="158" w:lineRule="exact"/>
              <w:ind w:left="0" w:right="0" w:firstLine="0"/>
              <w:jc w:val="left"/>
              <w:rPr>
                <w:rFonts w:ascii="Times New Roman"/>
                <w:color w:val="000000"/>
                <w:spacing w:val="0"/>
                <w:sz w:val="16"/>
              </w:rPr>
            </w:pPr>
            <w:r>
              <w:rPr>
                <w:rFonts w:ascii="SUFHUJ+SimSun" w:hAnsi="SUFHUJ+SimSun" w:cs="SUFHUJ+SimSun"/>
                <w:color w:val="000000"/>
                <w:spacing w:val="2"/>
                <w:sz w:val="16"/>
              </w:rPr>
              <w:t>国有资本经营</w:t>
            </w:r>
          </w:p>
          <w:p w14:paraId="26BA0D15">
            <w:pPr>
              <w:spacing w:before="0" w:after="0" w:line="184" w:lineRule="exact"/>
              <w:ind w:left="0" w:right="0" w:firstLine="0"/>
              <w:jc w:val="left"/>
              <w:rPr>
                <w:rFonts w:ascii="Times New Roman"/>
                <w:color w:val="000000"/>
                <w:spacing w:val="0"/>
                <w:sz w:val="16"/>
              </w:rPr>
            </w:pPr>
            <w:r>
              <w:rPr>
                <w:rFonts w:ascii="Times New Roman"/>
                <w:color w:val="000000"/>
                <w:spacing w:val="284"/>
                <w:sz w:val="16"/>
              </w:rPr>
              <w:t xml:space="preserve"> </w:t>
            </w:r>
            <w:r>
              <w:rPr>
                <w:rFonts w:ascii="SUFHUJ+SimSun" w:hAnsi="SUFHUJ+SimSun" w:cs="SUFHUJ+SimSun"/>
                <w:color w:val="000000"/>
                <w:spacing w:val="2"/>
                <w:sz w:val="16"/>
              </w:rPr>
              <w:t>预算</w:t>
            </w:r>
          </w:p>
        </w:tc>
        <w:tc>
          <w:tcPr>
            <w:tcW w:w="20" w:type="dxa"/>
            <w:noWrap w:val="0"/>
            <w:vAlign w:val="top"/>
          </w:tcPr>
          <w:p w14:paraId="2A2F2C15">
            <w:pPr>
              <w:spacing w:before="0" w:after="0" w:line="0" w:lineRule="exact"/>
              <w:ind w:left="0" w:right="0" w:firstLine="0"/>
              <w:jc w:val="left"/>
              <w:rPr>
                <w:rFonts w:ascii="Times New Roman"/>
                <w:color w:val="000000"/>
                <w:spacing w:val="0"/>
                <w:sz w:val="16"/>
              </w:rPr>
            </w:pPr>
          </w:p>
        </w:tc>
        <w:tc>
          <w:tcPr>
            <w:tcW w:w="1133" w:type="dxa"/>
            <w:noWrap w:val="0"/>
            <w:vAlign w:val="top"/>
          </w:tcPr>
          <w:p w14:paraId="5BD4FDA0">
            <w:pPr>
              <w:spacing w:before="0" w:after="0" w:line="158" w:lineRule="exact"/>
              <w:ind w:left="0" w:right="0" w:firstLine="0"/>
              <w:jc w:val="left"/>
              <w:rPr>
                <w:rFonts w:ascii="Times New Roman"/>
                <w:color w:val="000000"/>
                <w:spacing w:val="0"/>
                <w:sz w:val="16"/>
              </w:rPr>
            </w:pPr>
            <w:r>
              <w:rPr>
                <w:rFonts w:ascii="SUFHUJ+SimSun" w:hAnsi="SUFHUJ+SimSun" w:cs="SUFHUJ+SimSun"/>
                <w:color w:val="000000"/>
                <w:spacing w:val="2"/>
                <w:sz w:val="16"/>
              </w:rPr>
              <w:t>财政专户管理</w:t>
            </w:r>
          </w:p>
          <w:p w14:paraId="76940AA1">
            <w:pPr>
              <w:spacing w:before="0" w:after="0" w:line="184" w:lineRule="exact"/>
              <w:ind w:left="0" w:right="0" w:firstLine="0"/>
              <w:jc w:val="left"/>
              <w:rPr>
                <w:rFonts w:ascii="Times New Roman"/>
                <w:color w:val="000000"/>
                <w:spacing w:val="0"/>
                <w:sz w:val="16"/>
              </w:rPr>
            </w:pPr>
            <w:r>
              <w:rPr>
                <w:rFonts w:ascii="Times New Roman"/>
                <w:color w:val="000000"/>
                <w:spacing w:val="284"/>
                <w:sz w:val="16"/>
              </w:rPr>
              <w:t xml:space="preserve"> </w:t>
            </w:r>
            <w:r>
              <w:rPr>
                <w:rFonts w:ascii="SUFHUJ+SimSun" w:hAnsi="SUFHUJ+SimSun" w:cs="SUFHUJ+SimSun"/>
                <w:color w:val="000000"/>
                <w:spacing w:val="2"/>
                <w:sz w:val="16"/>
              </w:rPr>
              <w:t>资金</w:t>
            </w:r>
          </w:p>
        </w:tc>
        <w:tc>
          <w:tcPr>
            <w:tcW w:w="20" w:type="dxa"/>
            <w:noWrap w:val="0"/>
            <w:vAlign w:val="top"/>
          </w:tcPr>
          <w:p w14:paraId="746FC2D7">
            <w:pPr>
              <w:spacing w:before="0" w:after="0" w:line="0" w:lineRule="exact"/>
              <w:ind w:left="0" w:right="0" w:firstLine="0"/>
              <w:jc w:val="left"/>
              <w:rPr>
                <w:rFonts w:ascii="Times New Roman"/>
                <w:color w:val="000000"/>
                <w:spacing w:val="0"/>
                <w:sz w:val="16"/>
              </w:rPr>
            </w:pPr>
          </w:p>
        </w:tc>
        <w:tc>
          <w:tcPr>
            <w:tcW w:w="725" w:type="dxa"/>
            <w:noWrap w:val="0"/>
            <w:vAlign w:val="top"/>
          </w:tcPr>
          <w:p w14:paraId="34408989">
            <w:pPr>
              <w:spacing w:before="86" w:after="0" w:line="158" w:lineRule="exact"/>
              <w:ind w:left="0" w:right="0" w:firstLine="0"/>
              <w:jc w:val="left"/>
              <w:rPr>
                <w:rFonts w:ascii="Times New Roman"/>
                <w:color w:val="000000"/>
                <w:spacing w:val="0"/>
                <w:sz w:val="16"/>
              </w:rPr>
            </w:pPr>
            <w:r>
              <w:rPr>
                <w:rFonts w:ascii="SUFHUJ+SimSun" w:hAnsi="SUFHUJ+SimSun" w:cs="SUFHUJ+SimSun"/>
                <w:color w:val="000000"/>
                <w:spacing w:val="2"/>
                <w:sz w:val="16"/>
              </w:rPr>
              <w:t>单位资金</w:t>
            </w:r>
          </w:p>
        </w:tc>
      </w:tr>
    </w:tbl>
    <w:p w14:paraId="6B6D3C62">
      <w:pPr>
        <w:spacing w:before="133" w:after="0" w:line="168" w:lineRule="exact"/>
        <w:ind w:left="2184" w:right="0" w:firstLine="0"/>
        <w:jc w:val="left"/>
        <w:rPr>
          <w:rFonts w:ascii="Times New Roman"/>
          <w:color w:val="000000"/>
          <w:spacing w:val="0"/>
          <w:sz w:val="16"/>
        </w:rPr>
      </w:pPr>
      <w:r>
        <w:rPr>
          <w:rFonts w:ascii="SUFHUJ+SimSun"/>
          <w:color w:val="212529"/>
          <w:spacing w:val="0"/>
          <w:sz w:val="16"/>
        </w:rPr>
        <w:t>1</w:t>
      </w:r>
      <w:r>
        <w:rPr>
          <w:rFonts w:ascii="Times New Roman"/>
          <w:color w:val="212529"/>
          <w:spacing w:val="1963"/>
          <w:sz w:val="16"/>
        </w:rPr>
        <w:t xml:space="preserve"> </w:t>
      </w:r>
      <w:r>
        <w:rPr>
          <w:rFonts w:ascii="SUFHUJ+SimSun"/>
          <w:color w:val="212529"/>
          <w:spacing w:val="0"/>
          <w:sz w:val="16"/>
        </w:rPr>
        <w:t>2</w:t>
      </w:r>
      <w:r>
        <w:rPr>
          <w:rFonts w:ascii="Times New Roman"/>
          <w:color w:val="212529"/>
          <w:spacing w:val="1064"/>
          <w:sz w:val="16"/>
        </w:rPr>
        <w:t xml:space="preserve"> </w:t>
      </w:r>
      <w:r>
        <w:rPr>
          <w:rFonts w:ascii="SUFHUJ+SimSun"/>
          <w:color w:val="212529"/>
          <w:spacing w:val="0"/>
          <w:sz w:val="16"/>
        </w:rPr>
        <w:t>3</w:t>
      </w:r>
      <w:r>
        <w:rPr>
          <w:rFonts w:ascii="Times New Roman"/>
          <w:color w:val="212529"/>
          <w:spacing w:val="806"/>
          <w:sz w:val="16"/>
        </w:rPr>
        <w:t xml:space="preserve"> </w:t>
      </w:r>
      <w:r>
        <w:rPr>
          <w:rFonts w:ascii="SUFHUJ+SimSun"/>
          <w:color w:val="212529"/>
          <w:spacing w:val="0"/>
          <w:sz w:val="16"/>
        </w:rPr>
        <w:t>4</w:t>
      </w:r>
      <w:r>
        <w:rPr>
          <w:rFonts w:ascii="Times New Roman"/>
          <w:color w:val="212529"/>
          <w:spacing w:val="792"/>
          <w:sz w:val="16"/>
        </w:rPr>
        <w:t xml:space="preserve"> </w:t>
      </w:r>
      <w:r>
        <w:rPr>
          <w:rFonts w:ascii="SUFHUJ+SimSun"/>
          <w:color w:val="212529"/>
          <w:spacing w:val="0"/>
          <w:sz w:val="16"/>
        </w:rPr>
        <w:t>5</w:t>
      </w:r>
      <w:r>
        <w:rPr>
          <w:rFonts w:ascii="Times New Roman"/>
          <w:color w:val="212529"/>
          <w:spacing w:val="1020"/>
          <w:sz w:val="16"/>
        </w:rPr>
        <w:t xml:space="preserve"> </w:t>
      </w:r>
      <w:r>
        <w:rPr>
          <w:rFonts w:ascii="SUFHUJ+SimSun"/>
          <w:color w:val="212529"/>
          <w:spacing w:val="0"/>
          <w:sz w:val="16"/>
        </w:rPr>
        <w:t>6</w:t>
      </w:r>
      <w:r>
        <w:rPr>
          <w:rFonts w:ascii="Times New Roman"/>
          <w:color w:val="212529"/>
          <w:spacing w:val="871"/>
          <w:sz w:val="16"/>
        </w:rPr>
        <w:t xml:space="preserve"> </w:t>
      </w:r>
      <w:r>
        <w:rPr>
          <w:rFonts w:ascii="SUFHUJ+SimSun"/>
          <w:color w:val="212529"/>
          <w:spacing w:val="0"/>
          <w:sz w:val="16"/>
        </w:rPr>
        <w:t>7</w:t>
      </w:r>
    </w:p>
    <w:p w14:paraId="4F209EDF">
      <w:pPr>
        <w:spacing w:before="221" w:after="0" w:line="168" w:lineRule="exact"/>
        <w:ind w:left="749" w:right="0" w:firstLine="0"/>
        <w:jc w:val="left"/>
        <w:rPr>
          <w:rFonts w:ascii="Times New Roman"/>
          <w:color w:val="000000"/>
          <w:spacing w:val="0"/>
          <w:sz w:val="16"/>
        </w:rPr>
      </w:pPr>
      <w:r>
        <w:rPr>
          <w:rFonts w:ascii="SUFHUJ+SimSun" w:hAnsi="SUFHUJ+SimSun" w:cs="SUFHUJ+SimSun"/>
          <w:color w:val="212529"/>
          <w:spacing w:val="2"/>
          <w:sz w:val="16"/>
        </w:rPr>
        <w:t>中国共产主义青年团山西省兴县委员会</w:t>
      </w:r>
      <w:r>
        <w:rPr>
          <w:rFonts w:ascii="Times New Roman"/>
          <w:color w:val="212529"/>
          <w:spacing w:val="932"/>
          <w:sz w:val="16"/>
        </w:rPr>
        <w:t xml:space="preserve"> </w:t>
      </w:r>
      <w:r>
        <w:rPr>
          <w:rFonts w:ascii="SUFHUJ+SimSun"/>
          <w:color w:val="212529"/>
          <w:spacing w:val="1"/>
          <w:sz w:val="16"/>
        </w:rPr>
        <w:t>19.20</w:t>
      </w:r>
      <w:r>
        <w:rPr>
          <w:rFonts w:ascii="Times New Roman"/>
          <w:color w:val="212529"/>
          <w:spacing w:val="738"/>
          <w:sz w:val="16"/>
        </w:rPr>
        <w:t xml:space="preserve"> </w:t>
      </w:r>
      <w:r>
        <w:rPr>
          <w:rFonts w:ascii="SUFHUJ+SimSun"/>
          <w:color w:val="212529"/>
          <w:spacing w:val="1"/>
          <w:sz w:val="16"/>
        </w:rPr>
        <w:t>19.20</w:t>
      </w:r>
    </w:p>
    <w:p w14:paraId="51C2602A">
      <w:pPr>
        <w:spacing w:before="221" w:after="0" w:line="168" w:lineRule="exact"/>
        <w:ind w:left="749" w:right="0" w:firstLine="0"/>
        <w:jc w:val="left"/>
        <w:rPr>
          <w:rFonts w:ascii="Times New Roman"/>
          <w:color w:val="000000"/>
          <w:spacing w:val="0"/>
          <w:sz w:val="16"/>
        </w:rPr>
      </w:pPr>
      <w:r>
        <w:rPr>
          <w:rFonts w:ascii="SUFHUJ+SimSun" w:hAnsi="SUFHUJ+SimSun" w:cs="SUFHUJ+SimSun"/>
          <w:color w:val="212529"/>
          <w:spacing w:val="2"/>
          <w:sz w:val="16"/>
        </w:rPr>
        <w:t>ꢀ中国共产主义青年团山西省兴县委员会</w:t>
      </w:r>
      <w:r>
        <w:rPr>
          <w:rFonts w:ascii="Times New Roman"/>
          <w:color w:val="212529"/>
          <w:spacing w:val="770"/>
          <w:sz w:val="16"/>
        </w:rPr>
        <w:t xml:space="preserve"> </w:t>
      </w:r>
      <w:r>
        <w:rPr>
          <w:rFonts w:ascii="SUFHUJ+SimSun"/>
          <w:color w:val="212529"/>
          <w:spacing w:val="1"/>
          <w:sz w:val="16"/>
        </w:rPr>
        <w:t>19.20</w:t>
      </w:r>
      <w:r>
        <w:rPr>
          <w:rFonts w:ascii="Times New Roman"/>
          <w:color w:val="212529"/>
          <w:spacing w:val="738"/>
          <w:sz w:val="16"/>
        </w:rPr>
        <w:t xml:space="preserve"> </w:t>
      </w:r>
      <w:r>
        <w:rPr>
          <w:rFonts w:ascii="SUFHUJ+SimSun"/>
          <w:color w:val="212529"/>
          <w:spacing w:val="1"/>
          <w:sz w:val="16"/>
        </w:rPr>
        <w:t>19.20</w:t>
      </w:r>
    </w:p>
    <w:p w14:paraId="434B8691">
      <w:pPr>
        <w:spacing w:before="221" w:after="0" w:line="168" w:lineRule="exact"/>
        <w:ind w:left="749" w:right="0" w:firstLine="0"/>
        <w:jc w:val="left"/>
        <w:rPr>
          <w:rFonts w:ascii="Times New Roman"/>
          <w:color w:val="000000"/>
          <w:spacing w:val="0"/>
          <w:sz w:val="16"/>
        </w:rPr>
      </w:pPr>
      <w:r>
        <w:rPr>
          <w:rFonts w:ascii="SUFHUJ+SimSun" w:hAnsi="SUFHUJ+SimSun" w:cs="SUFHUJ+SimSun"/>
          <w:color w:val="212529"/>
          <w:spacing w:val="2"/>
          <w:sz w:val="16"/>
        </w:rPr>
        <w:t>ꢀꢀ少先队工作经费</w:t>
      </w:r>
      <w:r>
        <w:rPr>
          <w:rFonts w:ascii="Times New Roman"/>
          <w:color w:val="212529"/>
          <w:spacing w:val="2310"/>
          <w:sz w:val="16"/>
        </w:rPr>
        <w:t xml:space="preserve"> </w:t>
      </w:r>
      <w:r>
        <w:rPr>
          <w:rFonts w:ascii="SUFHUJ+SimSun"/>
          <w:color w:val="212529"/>
          <w:spacing w:val="1"/>
          <w:sz w:val="16"/>
        </w:rPr>
        <w:t>3.27</w:t>
      </w:r>
      <w:r>
        <w:rPr>
          <w:rFonts w:ascii="Times New Roman"/>
          <w:color w:val="212529"/>
          <w:spacing w:val="820"/>
          <w:sz w:val="16"/>
        </w:rPr>
        <w:t xml:space="preserve"> </w:t>
      </w:r>
      <w:r>
        <w:rPr>
          <w:rFonts w:ascii="SUFHUJ+SimSun"/>
          <w:color w:val="212529"/>
          <w:spacing w:val="1"/>
          <w:sz w:val="16"/>
        </w:rPr>
        <w:t>3.27</w:t>
      </w:r>
    </w:p>
    <w:p w14:paraId="4C3CF836">
      <w:pPr>
        <w:spacing w:before="221" w:after="0" w:line="168" w:lineRule="exact"/>
        <w:ind w:left="749" w:right="0" w:firstLine="0"/>
        <w:jc w:val="left"/>
        <w:rPr>
          <w:rFonts w:ascii="Times New Roman"/>
          <w:color w:val="000000"/>
          <w:spacing w:val="0"/>
          <w:sz w:val="16"/>
        </w:rPr>
      </w:pPr>
      <w:r>
        <w:rPr>
          <w:rFonts w:ascii="SUFHUJ+SimSun" w:hAnsi="SUFHUJ+SimSun" w:cs="SUFHUJ+SimSun"/>
          <w:color w:val="212529"/>
          <w:spacing w:val="2"/>
          <w:sz w:val="16"/>
        </w:rPr>
        <w:t>ꢀꢀ青年工作经费</w:t>
      </w:r>
      <w:r>
        <w:rPr>
          <w:rFonts w:ascii="Times New Roman"/>
          <w:color w:val="212529"/>
          <w:spacing w:val="2391"/>
          <w:sz w:val="16"/>
        </w:rPr>
        <w:t xml:space="preserve"> </w:t>
      </w:r>
      <w:r>
        <w:rPr>
          <w:rFonts w:ascii="SUFHUJ+SimSun"/>
          <w:color w:val="212529"/>
          <w:spacing w:val="1"/>
          <w:sz w:val="16"/>
        </w:rPr>
        <w:t>15.93</w:t>
      </w:r>
      <w:r>
        <w:rPr>
          <w:rFonts w:ascii="Times New Roman"/>
          <w:color w:val="212529"/>
          <w:spacing w:val="738"/>
          <w:sz w:val="16"/>
        </w:rPr>
        <w:t xml:space="preserve"> </w:t>
      </w:r>
      <w:r>
        <w:rPr>
          <w:rFonts w:ascii="SUFHUJ+SimSun"/>
          <w:color w:val="212529"/>
          <w:spacing w:val="1"/>
          <w:sz w:val="16"/>
        </w:rPr>
        <w:t>15.93</w:t>
      </w:r>
    </w:p>
    <w:p w14:paraId="07607216">
      <w:pPr>
        <w:spacing w:before="11213" w:after="0" w:line="170" w:lineRule="exact"/>
        <w:ind w:left="5241" w:right="0" w:firstLine="0"/>
        <w:jc w:val="left"/>
        <w:rPr>
          <w:rFonts w:ascii="Times New Roman"/>
          <w:color w:val="000000"/>
          <w:spacing w:val="0"/>
          <w:sz w:val="16"/>
        </w:rPr>
      </w:pPr>
      <w:r>
        <w:rPr>
          <w:rFonts w:ascii="MingLiU"/>
          <w:color w:val="000000"/>
          <w:spacing w:val="-11"/>
          <w:sz w:val="16"/>
        </w:rPr>
        <w:t>-14-</w:t>
      </w:r>
    </w:p>
    <w:p w14:paraId="7121E7A8">
      <w:pPr>
        <w:spacing w:before="0" w:after="0" w:line="0" w:lineRule="exact"/>
        <w:ind w:left="0" w:right="0" w:firstLine="0"/>
        <w:jc w:val="left"/>
        <w:rPr>
          <w:rFonts w:ascii="Arial"/>
          <w:color w:val="FF0000"/>
          <w:spacing w:val="0"/>
          <w:sz w:val="2"/>
        </w:rPr>
      </w:pPr>
    </w:p>
    <w:p w14:paraId="77EA7936">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3FC108B">
      <w:pPr>
        <w:spacing w:before="0" w:after="0" w:line="170" w:lineRule="exact"/>
        <w:ind w:left="0" w:right="0" w:firstLine="0"/>
        <w:jc w:val="left"/>
        <w:rPr>
          <w:rFonts w:ascii="Times New Roman"/>
          <w:color w:val="000000"/>
          <w:spacing w:val="0"/>
          <w:sz w:val="16"/>
        </w:rPr>
      </w:pPr>
      <w:r>
        <w:pict>
          <v:shape id="_x000075" o:spid="_x0000_s1101" o:spt="75" type="#_x0000_t75" style="position:absolute;left:0pt;margin-left:67.9pt;margin-top:65.55pt;height:158.25pt;width:460.4pt;mso-position-horizontal-relative:page;mso-position-vertical-relative:page;z-index:-251657216;mso-width-relative:page;mso-height-relative:page;" filled="f" coordsize="21600,21600">
            <v:path/>
            <v:fill on="f" focussize="0,0"/>
            <v:stroke/>
            <v:imagedata r:id="rId59" o:title=""/>
            <o:lock v:ext="edit" aspectratio="t"/>
          </v:shape>
        </w:pict>
      </w:r>
      <w:r>
        <w:pict>
          <v:shape id="_x000076" o:spid="_x0000_s1102"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47" o:title=""/>
            <o:lock v:ext="edit" aspectratio="t"/>
          </v:shape>
        </w:pict>
      </w:r>
      <w:r>
        <w:pict>
          <v:shape id="_x000077" o:spid="_x0000_s1103"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8" o:title=""/>
            <o:lock v:ext="edit" aspectratio="t"/>
          </v:shape>
        </w:pict>
      </w:r>
      <w:r>
        <w:rPr>
          <w:rFonts w:ascii="MingLiU" w:hAnsi="MingLiU" w:cs="MingLiU"/>
          <w:color w:val="000000"/>
          <w:spacing w:val="-1"/>
          <w:sz w:val="16"/>
        </w:rPr>
        <w:t>中国共产主义青年团山西省兴县委员会2025年部门预算公开报告</w:t>
      </w:r>
    </w:p>
    <w:p w14:paraId="733D8CEF">
      <w:pPr>
        <w:spacing w:before="661" w:after="0" w:line="155" w:lineRule="exact"/>
        <w:ind w:left="738" w:right="0" w:firstLine="0"/>
        <w:jc w:val="left"/>
        <w:rPr>
          <w:rFonts w:ascii="Times New Roman"/>
          <w:color w:val="000000"/>
          <w:spacing w:val="0"/>
          <w:sz w:val="13"/>
        </w:rPr>
      </w:pPr>
      <w:r>
        <w:rPr>
          <w:rFonts w:ascii="Arial"/>
          <w:color w:val="FFFFFF"/>
          <w:spacing w:val="0"/>
          <w:sz w:val="13"/>
          <w:u w:val="single"/>
        </w:rPr>
        <w:t>@#@#@</w:t>
      </w:r>
      <w:r>
        <w:rPr>
          <w:rFonts w:ascii="Times New Roman"/>
          <w:color w:val="FFFFFF"/>
          <w:spacing w:val="357"/>
          <w:sz w:val="13"/>
          <w:u w:val="single"/>
        </w:rPr>
        <w:t xml:space="preserve"> </w:t>
      </w:r>
      <w:r>
        <w:rPr>
          <w:rFonts w:ascii="Arial"/>
          <w:color w:val="FFFFFF"/>
          <w:spacing w:val="0"/>
          <w:sz w:val="13"/>
          <w:u w:val="single"/>
        </w:rPr>
        <w:t>2025</w:t>
      </w:r>
      <w:r>
        <w:rPr>
          <w:rFonts w:ascii="Times New Roman"/>
          <w:color w:val="FFFFFF"/>
          <w:spacing w:val="1784"/>
          <w:sz w:val="13"/>
          <w:u w:val="single"/>
        </w:rPr>
        <w:t xml:space="preserve"> </w:t>
      </w:r>
      <w:r>
        <w:rPr>
          <w:rFonts w:ascii="Arial"/>
          <w:color w:val="FFFFFF"/>
          <w:spacing w:val="0"/>
          <w:sz w:val="13"/>
          <w:u w:val="single"/>
        </w:rPr>
        <w:t>@#@#@</w:t>
      </w:r>
    </w:p>
    <w:p w14:paraId="4F0DA164">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u w:val="single"/>
        </w:rPr>
        <w:t>表十三</w:t>
      </w:r>
      <w:r>
        <w:rPr>
          <w:rFonts w:ascii="Times New Roman"/>
          <w:color w:val="FFFFFF"/>
          <w:spacing w:val="256"/>
          <w:sz w:val="13"/>
          <w:u w:val="single"/>
        </w:rPr>
        <w:t xml:space="preserve"> </w:t>
      </w:r>
      <w:r>
        <w:rPr>
          <w:rFonts w:ascii="仿宋" w:hAnsi="仿宋" w:cs="仿宋"/>
          <w:color w:val="FFFFFF"/>
          <w:spacing w:val="0"/>
          <w:sz w:val="13"/>
          <w:u w:val="single"/>
        </w:rPr>
        <w:t>年项目支出预算表（上年结转）</w:t>
      </w:r>
    </w:p>
    <w:p w14:paraId="1F9E5313">
      <w:pPr>
        <w:spacing w:before="120" w:after="0" w:line="140" w:lineRule="exact"/>
        <w:ind w:left="9096" w:right="0" w:firstLine="0"/>
        <w:jc w:val="left"/>
        <w:rPr>
          <w:rFonts w:ascii="Times New Roman"/>
          <w:color w:val="000000"/>
          <w:spacing w:val="0"/>
          <w:sz w:val="13"/>
        </w:rPr>
      </w:pPr>
      <w:r>
        <w:rPr>
          <w:rFonts w:ascii="宋体" w:hAnsi="宋体" w:cs="宋体"/>
          <w:color w:val="212529"/>
          <w:spacing w:val="0"/>
          <w:sz w:val="13"/>
        </w:rPr>
        <w:t>预算公开表13</w:t>
      </w:r>
    </w:p>
    <w:p w14:paraId="5A2FBE58">
      <w:pPr>
        <w:spacing w:before="209" w:after="0" w:line="212" w:lineRule="exact"/>
        <w:ind w:left="3698" w:right="0" w:firstLine="0"/>
        <w:jc w:val="left"/>
        <w:rPr>
          <w:rFonts w:ascii="Times New Roman"/>
          <w:color w:val="000000"/>
          <w:spacing w:val="0"/>
          <w:sz w:val="20"/>
        </w:rPr>
      </w:pPr>
      <w:r>
        <w:rPr>
          <w:rFonts w:ascii="DHSRWL+SimSun" w:hAnsi="DHSRWL+SimSun" w:cs="DHSRWL+SimSun"/>
          <w:color w:val="000000"/>
          <w:spacing w:val="2"/>
          <w:sz w:val="20"/>
        </w:rPr>
        <w:t>2025年项目支出预算表（上年结转）</w:t>
      </w:r>
    </w:p>
    <w:p w14:paraId="0A1F3E95">
      <w:pPr>
        <w:spacing w:before="218" w:after="0" w:line="140" w:lineRule="exact"/>
        <w:ind w:left="749" w:right="0" w:firstLine="0"/>
        <w:jc w:val="left"/>
        <w:rPr>
          <w:rFonts w:ascii="Times New Roman"/>
          <w:color w:val="000000"/>
          <w:spacing w:val="0"/>
          <w:sz w:val="13"/>
        </w:rPr>
      </w:pPr>
      <w:r>
        <w:rPr>
          <w:rFonts w:ascii="宋体" w:hAnsi="宋体" w:cs="宋体"/>
          <w:color w:val="212529"/>
          <w:spacing w:val="0"/>
          <w:sz w:val="13"/>
        </w:rPr>
        <w:t>部门名称：中国共产主义青年团山西省兴县委员会</w:t>
      </w:r>
      <w:r>
        <w:rPr>
          <w:rFonts w:ascii="Times New Roman"/>
          <w:color w:val="212529"/>
          <w:spacing w:val="5589"/>
          <w:sz w:val="13"/>
        </w:rPr>
        <w:t xml:space="preserve"> </w:t>
      </w:r>
      <w:r>
        <w:rPr>
          <w:rFonts w:ascii="宋体" w:hAnsi="宋体" w:cs="宋体"/>
          <w:color w:val="212529"/>
          <w:spacing w:val="0"/>
          <w:sz w:val="13"/>
        </w:rPr>
        <w:t>单位：万元</w:t>
      </w:r>
    </w:p>
    <w:p w14:paraId="2D6AAA92">
      <w:pPr>
        <w:spacing w:before="236" w:after="36" w:line="168" w:lineRule="exact"/>
        <w:ind w:left="7395" w:right="0" w:firstLine="0"/>
        <w:jc w:val="left"/>
        <w:rPr>
          <w:rFonts w:ascii="Times New Roman"/>
          <w:color w:val="000000"/>
          <w:spacing w:val="0"/>
          <w:sz w:val="16"/>
        </w:rPr>
      </w:pPr>
      <w:r>
        <w:rPr>
          <w:rFonts w:ascii="DHSRWL+SimSun" w:hAnsi="DHSRWL+SimSun" w:cs="DHSRWL+SimSun"/>
          <w:color w:val="000000"/>
          <w:spacing w:val="2"/>
          <w:sz w:val="16"/>
        </w:rPr>
        <w:t>2025年财政拨款</w:t>
      </w:r>
    </w:p>
    <w:tbl>
      <w:tblPr>
        <w:tblStyle w:val="2"/>
        <w:tblW w:w="0" w:type="auto"/>
        <w:tblInd w:w="0" w:type="dxa"/>
        <w:tblLayout w:type="autofit"/>
        <w:tblCellMar>
          <w:top w:w="0" w:type="dxa"/>
          <w:left w:w="0" w:type="dxa"/>
          <w:bottom w:w="0" w:type="dxa"/>
          <w:right w:w="0" w:type="dxa"/>
        </w:tblCellMar>
      </w:tblPr>
      <w:tblGrid>
        <w:gridCol w:w="2480"/>
        <w:gridCol w:w="3690"/>
        <w:gridCol w:w="20"/>
        <w:gridCol w:w="1323"/>
        <w:gridCol w:w="20"/>
        <w:gridCol w:w="1347"/>
        <w:gridCol w:w="20"/>
        <w:gridCol w:w="725"/>
      </w:tblGrid>
      <w:tr w14:paraId="246CCF35">
        <w:tblPrEx>
          <w:tblCellMar>
            <w:top w:w="0" w:type="dxa"/>
            <w:left w:w="0" w:type="dxa"/>
            <w:bottom w:w="0" w:type="dxa"/>
            <w:right w:w="0" w:type="dxa"/>
          </w:tblCellMar>
        </w:tblPrEx>
        <w:trPr>
          <w:trHeight w:val="450" w:hRule="atLeast"/>
        </w:trPr>
        <w:tc>
          <w:tcPr>
            <w:tcW w:w="2480" w:type="dxa"/>
            <w:noWrap w:val="0"/>
            <w:vAlign w:val="top"/>
          </w:tcPr>
          <w:p w14:paraId="2748D9A4">
            <w:pPr>
              <w:spacing w:before="0" w:after="0" w:line="0" w:lineRule="exact"/>
              <w:ind w:left="0" w:right="0" w:firstLine="0"/>
              <w:jc w:val="left"/>
              <w:rPr>
                <w:rFonts w:ascii="Times New Roman"/>
                <w:color w:val="000000"/>
                <w:spacing w:val="0"/>
                <w:sz w:val="16"/>
              </w:rPr>
            </w:pPr>
          </w:p>
        </w:tc>
        <w:tc>
          <w:tcPr>
            <w:tcW w:w="3690" w:type="dxa"/>
            <w:noWrap w:val="0"/>
            <w:vAlign w:val="top"/>
          </w:tcPr>
          <w:p w14:paraId="7C722F9C">
            <w:pPr>
              <w:spacing w:before="0" w:after="0" w:line="158" w:lineRule="exact"/>
              <w:ind w:left="0" w:right="0" w:firstLine="0"/>
              <w:jc w:val="left"/>
              <w:rPr>
                <w:rFonts w:ascii="Times New Roman"/>
                <w:color w:val="000000"/>
                <w:spacing w:val="0"/>
                <w:sz w:val="16"/>
              </w:rPr>
            </w:pPr>
            <w:r>
              <w:rPr>
                <w:rFonts w:ascii="DHSRWL+SimSun" w:hAnsi="DHSRWL+SimSun" w:cs="DHSRWL+SimSun"/>
                <w:color w:val="000000"/>
                <w:spacing w:val="2"/>
                <w:sz w:val="16"/>
              </w:rPr>
              <w:t>项目名称</w:t>
            </w:r>
            <w:r>
              <w:rPr>
                <w:rFonts w:ascii="Times New Roman"/>
                <w:color w:val="000000"/>
                <w:spacing w:val="2124"/>
                <w:sz w:val="16"/>
              </w:rPr>
              <w:t xml:space="preserve"> </w:t>
            </w:r>
            <w:r>
              <w:rPr>
                <w:rFonts w:ascii="DHSRWL+SimSun" w:hAnsi="DHSRWL+SimSun" w:cs="DHSRWL+SimSun"/>
                <w:color w:val="000000"/>
                <w:spacing w:val="2"/>
                <w:sz w:val="16"/>
              </w:rPr>
              <w:t>合计</w:t>
            </w:r>
          </w:p>
        </w:tc>
        <w:tc>
          <w:tcPr>
            <w:tcW w:w="20" w:type="dxa"/>
            <w:noWrap w:val="0"/>
            <w:vAlign w:val="top"/>
          </w:tcPr>
          <w:p w14:paraId="512BE61C">
            <w:pPr>
              <w:spacing w:before="0" w:after="0" w:line="0" w:lineRule="exact"/>
              <w:ind w:left="0" w:right="0" w:firstLine="0"/>
              <w:jc w:val="left"/>
              <w:rPr>
                <w:rFonts w:ascii="Times New Roman"/>
                <w:color w:val="000000"/>
                <w:spacing w:val="0"/>
                <w:sz w:val="16"/>
              </w:rPr>
            </w:pPr>
          </w:p>
        </w:tc>
        <w:tc>
          <w:tcPr>
            <w:tcW w:w="1323" w:type="dxa"/>
            <w:noWrap w:val="0"/>
            <w:vAlign w:val="top"/>
          </w:tcPr>
          <w:p w14:paraId="4C3CEA2C">
            <w:pPr>
              <w:spacing w:before="195" w:after="0" w:line="158" w:lineRule="exact"/>
              <w:ind w:left="0" w:right="0" w:firstLine="0"/>
              <w:jc w:val="left"/>
              <w:rPr>
                <w:rFonts w:ascii="Times New Roman"/>
                <w:color w:val="000000"/>
                <w:spacing w:val="0"/>
                <w:sz w:val="16"/>
              </w:rPr>
            </w:pPr>
            <w:r>
              <w:rPr>
                <w:rFonts w:ascii="DHSRWL+SimSun" w:hAnsi="DHSRWL+SimSun" w:cs="DHSRWL+SimSun"/>
                <w:color w:val="000000"/>
                <w:spacing w:val="2"/>
                <w:sz w:val="16"/>
              </w:rPr>
              <w:t>一般公共预算</w:t>
            </w:r>
          </w:p>
        </w:tc>
        <w:tc>
          <w:tcPr>
            <w:tcW w:w="20" w:type="dxa"/>
            <w:noWrap w:val="0"/>
            <w:vAlign w:val="top"/>
          </w:tcPr>
          <w:p w14:paraId="551DB70B">
            <w:pPr>
              <w:spacing w:before="0" w:after="0" w:line="0" w:lineRule="exact"/>
              <w:ind w:left="0" w:right="0" w:firstLine="0"/>
              <w:jc w:val="left"/>
              <w:rPr>
                <w:rFonts w:ascii="Times New Roman"/>
                <w:color w:val="000000"/>
                <w:spacing w:val="0"/>
                <w:sz w:val="16"/>
              </w:rPr>
            </w:pPr>
          </w:p>
        </w:tc>
        <w:tc>
          <w:tcPr>
            <w:tcW w:w="1347" w:type="dxa"/>
            <w:noWrap w:val="0"/>
            <w:vAlign w:val="top"/>
          </w:tcPr>
          <w:p w14:paraId="41D5F908">
            <w:pPr>
              <w:spacing w:before="108" w:after="0" w:line="158" w:lineRule="exact"/>
              <w:ind w:left="0" w:right="0" w:firstLine="0"/>
              <w:jc w:val="left"/>
              <w:rPr>
                <w:rFonts w:ascii="Times New Roman"/>
                <w:color w:val="000000"/>
                <w:spacing w:val="0"/>
                <w:sz w:val="16"/>
              </w:rPr>
            </w:pPr>
            <w:r>
              <w:rPr>
                <w:rFonts w:ascii="DHSRWL+SimSun" w:hAnsi="DHSRWL+SimSun" w:cs="DHSRWL+SimSun"/>
                <w:color w:val="000000"/>
                <w:spacing w:val="2"/>
                <w:sz w:val="16"/>
              </w:rPr>
              <w:t>政府性基金</w:t>
            </w:r>
          </w:p>
          <w:p w14:paraId="35E5A1D6">
            <w:pPr>
              <w:spacing w:before="0" w:after="0" w:line="184" w:lineRule="exact"/>
              <w:ind w:left="0" w:right="0" w:firstLine="0"/>
              <w:jc w:val="left"/>
              <w:rPr>
                <w:rFonts w:ascii="Times New Roman"/>
                <w:color w:val="000000"/>
                <w:spacing w:val="0"/>
                <w:sz w:val="16"/>
              </w:rPr>
            </w:pPr>
            <w:r>
              <w:rPr>
                <w:rFonts w:ascii="Times New Roman"/>
                <w:color w:val="000000"/>
                <w:spacing w:val="203"/>
                <w:sz w:val="16"/>
              </w:rPr>
              <w:t xml:space="preserve"> </w:t>
            </w:r>
            <w:r>
              <w:rPr>
                <w:rFonts w:ascii="DHSRWL+SimSun" w:hAnsi="DHSRWL+SimSun" w:cs="DHSRWL+SimSun"/>
                <w:color w:val="000000"/>
                <w:spacing w:val="2"/>
                <w:sz w:val="16"/>
              </w:rPr>
              <w:t>预算</w:t>
            </w:r>
          </w:p>
        </w:tc>
        <w:tc>
          <w:tcPr>
            <w:tcW w:w="20" w:type="dxa"/>
            <w:noWrap w:val="0"/>
            <w:vAlign w:val="top"/>
          </w:tcPr>
          <w:p w14:paraId="42B068D3">
            <w:pPr>
              <w:spacing w:before="0" w:after="0" w:line="0" w:lineRule="exact"/>
              <w:ind w:left="0" w:right="0" w:firstLine="0"/>
              <w:jc w:val="left"/>
              <w:rPr>
                <w:rFonts w:ascii="Times New Roman"/>
                <w:color w:val="000000"/>
                <w:spacing w:val="0"/>
                <w:sz w:val="16"/>
              </w:rPr>
            </w:pPr>
          </w:p>
        </w:tc>
        <w:tc>
          <w:tcPr>
            <w:tcW w:w="725" w:type="dxa"/>
            <w:noWrap w:val="0"/>
            <w:vAlign w:val="top"/>
          </w:tcPr>
          <w:p w14:paraId="3413BD34">
            <w:pPr>
              <w:spacing w:before="108" w:after="0" w:line="158" w:lineRule="exact"/>
              <w:ind w:left="0" w:right="0" w:firstLine="0"/>
              <w:jc w:val="left"/>
              <w:rPr>
                <w:rFonts w:ascii="Times New Roman"/>
                <w:color w:val="000000"/>
                <w:spacing w:val="0"/>
                <w:sz w:val="16"/>
              </w:rPr>
            </w:pPr>
            <w:r>
              <w:rPr>
                <w:rFonts w:ascii="DHSRWL+SimSun" w:hAnsi="DHSRWL+SimSun" w:cs="DHSRWL+SimSun"/>
                <w:color w:val="000000"/>
                <w:spacing w:val="2"/>
                <w:sz w:val="16"/>
              </w:rPr>
              <w:t>国有资本</w:t>
            </w:r>
          </w:p>
          <w:p w14:paraId="17E60D6C">
            <w:pPr>
              <w:spacing w:before="0" w:after="0" w:line="184" w:lineRule="exact"/>
              <w:ind w:left="0" w:right="0" w:firstLine="0"/>
              <w:jc w:val="left"/>
              <w:rPr>
                <w:rFonts w:ascii="Times New Roman"/>
                <w:color w:val="000000"/>
                <w:spacing w:val="0"/>
                <w:sz w:val="16"/>
              </w:rPr>
            </w:pPr>
            <w:r>
              <w:rPr>
                <w:rFonts w:ascii="DHSRWL+SimSun" w:hAnsi="DHSRWL+SimSun" w:cs="DHSRWL+SimSun"/>
                <w:color w:val="000000"/>
                <w:spacing w:val="2"/>
                <w:sz w:val="16"/>
              </w:rPr>
              <w:t>经营预算</w:t>
            </w:r>
          </w:p>
        </w:tc>
      </w:tr>
    </w:tbl>
    <w:p w14:paraId="657A13A1">
      <w:pPr>
        <w:spacing w:before="133" w:after="0" w:line="168" w:lineRule="exact"/>
        <w:ind w:left="2764" w:right="0" w:firstLine="0"/>
        <w:jc w:val="left"/>
        <w:rPr>
          <w:rFonts w:ascii="Times New Roman"/>
          <w:color w:val="000000"/>
          <w:spacing w:val="0"/>
          <w:sz w:val="16"/>
        </w:rPr>
      </w:pPr>
      <w:r>
        <w:rPr>
          <w:rFonts w:ascii="DHSRWL+SimSun"/>
          <w:color w:val="212529"/>
          <w:spacing w:val="0"/>
          <w:sz w:val="16"/>
        </w:rPr>
        <w:t>1</w:t>
      </w:r>
      <w:r>
        <w:rPr>
          <w:rFonts w:ascii="Times New Roman"/>
          <w:color w:val="212529"/>
          <w:spacing w:val="2531"/>
          <w:sz w:val="16"/>
        </w:rPr>
        <w:t xml:space="preserve"> </w:t>
      </w:r>
      <w:r>
        <w:rPr>
          <w:rFonts w:ascii="DHSRWL+SimSun"/>
          <w:color w:val="212529"/>
          <w:spacing w:val="0"/>
          <w:sz w:val="16"/>
        </w:rPr>
        <w:t>2</w:t>
      </w:r>
      <w:r>
        <w:rPr>
          <w:rFonts w:ascii="Times New Roman"/>
          <w:color w:val="212529"/>
          <w:spacing w:val="1101"/>
          <w:sz w:val="16"/>
        </w:rPr>
        <w:t xml:space="preserve"> </w:t>
      </w:r>
      <w:r>
        <w:rPr>
          <w:rFonts w:ascii="DHSRWL+SimSun"/>
          <w:color w:val="212529"/>
          <w:spacing w:val="0"/>
          <w:sz w:val="16"/>
        </w:rPr>
        <w:t>3</w:t>
      </w:r>
      <w:r>
        <w:rPr>
          <w:rFonts w:ascii="Times New Roman"/>
          <w:color w:val="212529"/>
          <w:spacing w:val="1142"/>
          <w:sz w:val="16"/>
        </w:rPr>
        <w:t xml:space="preserve"> </w:t>
      </w:r>
      <w:r>
        <w:rPr>
          <w:rFonts w:ascii="DHSRWL+SimSun"/>
          <w:color w:val="212529"/>
          <w:spacing w:val="0"/>
          <w:sz w:val="16"/>
        </w:rPr>
        <w:t>4</w:t>
      </w:r>
      <w:r>
        <w:rPr>
          <w:rFonts w:ascii="Times New Roman"/>
          <w:color w:val="212529"/>
          <w:spacing w:val="1166"/>
          <w:sz w:val="16"/>
        </w:rPr>
        <w:t xml:space="preserve"> </w:t>
      </w:r>
      <w:r>
        <w:rPr>
          <w:rFonts w:ascii="DHSRWL+SimSun"/>
          <w:color w:val="212529"/>
          <w:spacing w:val="0"/>
          <w:sz w:val="16"/>
        </w:rPr>
        <w:t>5</w:t>
      </w:r>
    </w:p>
    <w:p w14:paraId="745BB67A">
      <w:pPr>
        <w:spacing w:before="610" w:after="0" w:line="168" w:lineRule="exact"/>
        <w:ind w:left="749" w:right="0" w:firstLine="0"/>
        <w:jc w:val="left"/>
        <w:rPr>
          <w:rFonts w:ascii="Times New Roman"/>
          <w:color w:val="000000"/>
          <w:spacing w:val="0"/>
          <w:sz w:val="16"/>
        </w:rPr>
      </w:pPr>
      <w:r>
        <w:rPr>
          <w:rFonts w:ascii="DHSRWL+SimSun" w:hAnsi="DHSRWL+SimSun" w:cs="DHSRWL+SimSun"/>
          <w:color w:val="000000"/>
          <w:spacing w:val="2"/>
          <w:sz w:val="16"/>
        </w:rPr>
        <w:t>注：本表无数据</w:t>
      </w:r>
    </w:p>
    <w:p w14:paraId="6DB3AA56">
      <w:pPr>
        <w:spacing w:before="12164" w:after="0" w:line="170" w:lineRule="exact"/>
        <w:ind w:left="5241" w:right="0" w:firstLine="0"/>
        <w:jc w:val="left"/>
        <w:rPr>
          <w:rFonts w:ascii="Times New Roman"/>
          <w:color w:val="000000"/>
          <w:spacing w:val="0"/>
          <w:sz w:val="16"/>
        </w:rPr>
      </w:pPr>
      <w:r>
        <w:rPr>
          <w:rFonts w:ascii="MingLiU"/>
          <w:color w:val="000000"/>
          <w:spacing w:val="-11"/>
          <w:sz w:val="16"/>
        </w:rPr>
        <w:t>-15-</w:t>
      </w:r>
    </w:p>
    <w:p w14:paraId="5FC06CB0">
      <w:pPr>
        <w:spacing w:before="0" w:after="0" w:line="0" w:lineRule="exact"/>
        <w:ind w:left="0" w:right="0" w:firstLine="0"/>
        <w:jc w:val="left"/>
        <w:rPr>
          <w:rFonts w:ascii="Arial"/>
          <w:color w:val="FF0000"/>
          <w:spacing w:val="0"/>
          <w:sz w:val="2"/>
        </w:rPr>
      </w:pPr>
    </w:p>
    <w:p w14:paraId="0387D592">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776F68B">
      <w:pPr>
        <w:spacing w:before="0" w:after="0" w:line="170" w:lineRule="exact"/>
        <w:ind w:left="0" w:right="0" w:firstLine="0"/>
        <w:jc w:val="left"/>
        <w:rPr>
          <w:rFonts w:ascii="Times New Roman"/>
          <w:color w:val="000000"/>
          <w:spacing w:val="0"/>
          <w:sz w:val="16"/>
        </w:rPr>
      </w:pPr>
      <w:r>
        <w:pict>
          <v:shape id="_x000078" o:spid="_x0000_s1104" o:spt="75" type="#_x0000_t75" style="position:absolute;left:0pt;margin-left:61.15pt;margin-top:59.1pt;height:754.5pt;width:473.9pt;mso-position-horizontal-relative:page;mso-position-vertical-relative:page;z-index:-251657216;mso-width-relative:page;mso-height-relative:page;" filled="f" coordsize="21600,21600">
            <v:path/>
            <v:fill on="f" focussize="0,0"/>
            <v:stroke/>
            <v:imagedata r:id="rId60" o:title=""/>
            <o:lock v:ext="edit" aspectratio="t"/>
          </v:shape>
        </w:pict>
      </w:r>
      <w:r>
        <w:pict>
          <v:shape id="_x000079" o:spid="_x0000_s1105"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8" o:title=""/>
            <o:lock v:ext="edit" aspectratio="t"/>
          </v:shape>
        </w:pict>
      </w:r>
      <w:r>
        <w:rPr>
          <w:rFonts w:ascii="MingLiU" w:hAnsi="MingLiU" w:cs="MingLiU"/>
          <w:color w:val="000000"/>
          <w:spacing w:val="-1"/>
          <w:sz w:val="16"/>
        </w:rPr>
        <w:t>中国共产主义青年团山西省兴县委员会2025年部门预算公开报告</w:t>
      </w:r>
    </w:p>
    <w:p w14:paraId="0E848D8D">
      <w:pPr>
        <w:spacing w:before="872" w:after="0" w:line="241" w:lineRule="exact"/>
        <w:ind w:left="3420" w:right="0" w:firstLine="0"/>
        <w:jc w:val="left"/>
        <w:rPr>
          <w:rFonts w:ascii="黑体"/>
          <w:color w:val="000000"/>
          <w:spacing w:val="0"/>
          <w:sz w:val="23"/>
        </w:rPr>
      </w:pPr>
      <w:r>
        <w:rPr>
          <w:rFonts w:ascii="黑体" w:hAnsi="黑体" w:cs="黑体"/>
          <w:color w:val="000000"/>
          <w:spacing w:val="1"/>
          <w:sz w:val="23"/>
        </w:rPr>
        <w:t>第三部分</w:t>
      </w:r>
      <w:r>
        <w:rPr>
          <w:rFonts w:ascii="黑体"/>
          <w:color w:val="000000"/>
          <w:spacing w:val="0"/>
          <w:sz w:val="23"/>
        </w:rPr>
        <w:t xml:space="preserve"> </w:t>
      </w:r>
      <w:r>
        <w:rPr>
          <w:rFonts w:ascii="黑体" w:hAnsi="黑体" w:cs="黑体"/>
          <w:color w:val="000000"/>
          <w:spacing w:val="0"/>
          <w:sz w:val="23"/>
        </w:rPr>
        <w:t>2025年度部门预算情况说明</w:t>
      </w:r>
    </w:p>
    <w:p w14:paraId="5E252AF4">
      <w:pPr>
        <w:spacing w:before="289" w:after="0" w:line="241" w:lineRule="exact"/>
        <w:ind w:left="609" w:right="0" w:firstLine="0"/>
        <w:jc w:val="left"/>
        <w:rPr>
          <w:rFonts w:ascii="黑体"/>
          <w:color w:val="000000"/>
          <w:spacing w:val="0"/>
          <w:sz w:val="23"/>
        </w:rPr>
      </w:pPr>
      <w:r>
        <w:rPr>
          <w:rFonts w:ascii="黑体" w:hAnsi="黑体" w:cs="黑体"/>
          <w:color w:val="000000"/>
          <w:spacing w:val="1"/>
          <w:sz w:val="23"/>
        </w:rPr>
        <w:t>一、部门预算收支数据变动情况及原因</w:t>
      </w:r>
    </w:p>
    <w:p w14:paraId="29FD9263">
      <w:pPr>
        <w:spacing w:before="170" w:after="0" w:line="241" w:lineRule="exact"/>
        <w:ind w:left="1070" w:right="0" w:firstLine="0"/>
        <w:jc w:val="left"/>
        <w:rPr>
          <w:rFonts w:ascii="Times New Roman"/>
          <w:color w:val="000000"/>
          <w:spacing w:val="0"/>
          <w:sz w:val="23"/>
        </w:rPr>
      </w:pPr>
      <w:r>
        <w:rPr>
          <w:rFonts w:ascii="仿宋" w:hAnsi="仿宋" w:cs="仿宋"/>
          <w:color w:val="000000"/>
          <w:spacing w:val="3"/>
          <w:sz w:val="23"/>
        </w:rPr>
        <w:t>2025年度中国共产主义青年团山西省兴县委员会预算收入总计86.26万元，其中：本年收</w:t>
      </w:r>
    </w:p>
    <w:p w14:paraId="484E1FE1">
      <w:pPr>
        <w:spacing w:before="159" w:after="0" w:line="241" w:lineRule="exact"/>
        <w:ind w:left="609" w:right="0" w:firstLine="0"/>
        <w:jc w:val="left"/>
        <w:rPr>
          <w:rFonts w:ascii="Times New Roman"/>
          <w:color w:val="000000"/>
          <w:spacing w:val="0"/>
          <w:sz w:val="23"/>
        </w:rPr>
      </w:pPr>
      <w:r>
        <w:rPr>
          <w:rFonts w:ascii="仿宋" w:hAnsi="仿宋" w:cs="仿宋"/>
          <w:color w:val="000000"/>
          <w:spacing w:val="2"/>
          <w:sz w:val="23"/>
        </w:rPr>
        <w:t>入86.26万元，上年结转0万元，比上年减少32.90万元，下降27.61%，主要原因是本年项目经</w:t>
      </w:r>
    </w:p>
    <w:p w14:paraId="2DD44043">
      <w:pPr>
        <w:spacing w:before="159" w:after="0" w:line="241" w:lineRule="exact"/>
        <w:ind w:left="609" w:right="0" w:firstLine="0"/>
        <w:jc w:val="left"/>
        <w:rPr>
          <w:rFonts w:ascii="Times New Roman"/>
          <w:color w:val="000000"/>
          <w:spacing w:val="0"/>
          <w:sz w:val="23"/>
        </w:rPr>
      </w:pPr>
      <w:r>
        <w:rPr>
          <w:rFonts w:ascii="仿宋" w:hAnsi="仿宋" w:cs="仿宋"/>
          <w:color w:val="000000"/>
          <w:spacing w:val="8"/>
          <w:sz w:val="23"/>
        </w:rPr>
        <w:t>费减少；本年部门预算支出总计86.26万元，其中：本年预算安排86.26万元，上年结转0万</w:t>
      </w:r>
    </w:p>
    <w:p w14:paraId="4EB0D691">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元，比上年减少32.90万元，下降27.61%，主要原因是本年项目经费减少。</w:t>
      </w:r>
    </w:p>
    <w:p w14:paraId="480A706B">
      <w:pPr>
        <w:spacing w:before="159" w:after="0" w:line="241" w:lineRule="exact"/>
        <w:ind w:left="609" w:right="0" w:firstLine="0"/>
        <w:jc w:val="left"/>
        <w:rPr>
          <w:rFonts w:ascii="黑体"/>
          <w:color w:val="000000"/>
          <w:spacing w:val="0"/>
          <w:sz w:val="23"/>
        </w:rPr>
      </w:pPr>
      <w:r>
        <w:rPr>
          <w:rFonts w:ascii="黑体" w:hAnsi="黑体" w:cs="黑体"/>
          <w:color w:val="000000"/>
          <w:spacing w:val="1"/>
          <w:sz w:val="23"/>
        </w:rPr>
        <w:t>二、收入预算情况说明</w:t>
      </w:r>
    </w:p>
    <w:p w14:paraId="3354FE21">
      <w:pPr>
        <w:spacing w:before="159" w:after="0" w:line="241" w:lineRule="exact"/>
        <w:ind w:left="1070" w:right="0" w:firstLine="0"/>
        <w:jc w:val="left"/>
        <w:rPr>
          <w:rFonts w:ascii="Times New Roman"/>
          <w:color w:val="000000"/>
          <w:spacing w:val="0"/>
          <w:sz w:val="23"/>
        </w:rPr>
      </w:pPr>
      <w:r>
        <w:rPr>
          <w:rFonts w:ascii="仿宋" w:hAnsi="仿宋" w:cs="仿宋"/>
          <w:color w:val="000000"/>
          <w:spacing w:val="3"/>
          <w:sz w:val="23"/>
        </w:rPr>
        <w:t>2025年度中国共产主义青年团山西省兴县委员会预算收入86.26万元，主要包括一般公共</w:t>
      </w:r>
    </w:p>
    <w:p w14:paraId="4D822237">
      <w:pPr>
        <w:spacing w:before="170" w:after="0" w:line="241" w:lineRule="exact"/>
        <w:ind w:left="609" w:right="0" w:firstLine="0"/>
        <w:jc w:val="left"/>
        <w:rPr>
          <w:rFonts w:ascii="Times New Roman"/>
          <w:color w:val="000000"/>
          <w:spacing w:val="0"/>
          <w:sz w:val="23"/>
        </w:rPr>
      </w:pPr>
      <w:r>
        <w:rPr>
          <w:rFonts w:ascii="仿宋" w:hAnsi="仿宋" w:cs="仿宋"/>
          <w:color w:val="000000"/>
          <w:spacing w:val="2"/>
          <w:sz w:val="23"/>
        </w:rPr>
        <w:t>预算拨款收入86.26万元，占100.00%；政府性基金预算拨款收入0万元，占0%；国有资本经营</w:t>
      </w:r>
    </w:p>
    <w:p w14:paraId="56496B76">
      <w:pPr>
        <w:spacing w:before="159" w:after="0" w:line="241" w:lineRule="exact"/>
        <w:ind w:left="609" w:right="0" w:firstLine="0"/>
        <w:jc w:val="left"/>
        <w:rPr>
          <w:rFonts w:ascii="Times New Roman"/>
          <w:color w:val="000000"/>
          <w:spacing w:val="0"/>
          <w:sz w:val="23"/>
        </w:rPr>
      </w:pPr>
      <w:r>
        <w:rPr>
          <w:rFonts w:ascii="仿宋" w:hAnsi="仿宋" w:cs="仿宋"/>
          <w:color w:val="000000"/>
          <w:spacing w:val="3"/>
          <w:sz w:val="23"/>
        </w:rPr>
        <w:t>预算拨款收入0万元，占0%；财政专户管理资金收入0万元，占0%；单位资金0万元，占0%；上</w:t>
      </w:r>
    </w:p>
    <w:p w14:paraId="4359120C">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年结转0万元，占0%。</w:t>
      </w:r>
    </w:p>
    <w:p w14:paraId="45DCF365">
      <w:pPr>
        <w:spacing w:before="4062" w:after="0" w:line="241" w:lineRule="exact"/>
        <w:ind w:left="609" w:right="0" w:firstLine="0"/>
        <w:jc w:val="left"/>
        <w:rPr>
          <w:rFonts w:ascii="黑体"/>
          <w:color w:val="000000"/>
          <w:spacing w:val="0"/>
          <w:sz w:val="23"/>
        </w:rPr>
      </w:pPr>
      <w:r>
        <w:rPr>
          <w:rFonts w:ascii="黑体" w:hAnsi="黑体" w:cs="黑体"/>
          <w:color w:val="000000"/>
          <w:spacing w:val="1"/>
          <w:sz w:val="23"/>
        </w:rPr>
        <w:t>三、支出预算情况说明</w:t>
      </w:r>
    </w:p>
    <w:p w14:paraId="71C0110F">
      <w:pPr>
        <w:spacing w:before="159" w:after="0" w:line="241" w:lineRule="exact"/>
        <w:ind w:left="1070" w:right="0" w:firstLine="0"/>
        <w:jc w:val="left"/>
        <w:rPr>
          <w:rFonts w:ascii="Times New Roman"/>
          <w:color w:val="000000"/>
          <w:spacing w:val="0"/>
          <w:sz w:val="23"/>
        </w:rPr>
      </w:pPr>
      <w:r>
        <w:rPr>
          <w:rFonts w:ascii="仿宋" w:hAnsi="仿宋" w:cs="仿宋"/>
          <w:color w:val="000000"/>
          <w:spacing w:val="8"/>
          <w:sz w:val="23"/>
        </w:rPr>
        <w:t>2025年度中国共产主义青年团山西省兴县委员会支出预算86.26万元，其中：基本支出</w:t>
      </w:r>
    </w:p>
    <w:p w14:paraId="4090FA62">
      <w:pPr>
        <w:spacing w:before="159" w:after="0" w:line="241" w:lineRule="exact"/>
        <w:ind w:left="609" w:right="0" w:firstLine="0"/>
        <w:jc w:val="left"/>
        <w:rPr>
          <w:rFonts w:ascii="Times New Roman"/>
          <w:color w:val="000000"/>
          <w:spacing w:val="0"/>
          <w:sz w:val="23"/>
        </w:rPr>
      </w:pPr>
      <w:r>
        <w:rPr>
          <w:rFonts w:ascii="仿宋" w:hAnsi="仿宋" w:cs="仿宋"/>
          <w:color w:val="000000"/>
          <w:spacing w:val="0"/>
          <w:sz w:val="23"/>
        </w:rPr>
        <w:t>67.06万元，占77.74%；项目支出19.2万元，占22.26%。</w:t>
      </w:r>
    </w:p>
    <w:p w14:paraId="4F5B0264">
      <w:pPr>
        <w:spacing w:before="170" w:after="0" w:line="241" w:lineRule="exact"/>
        <w:ind w:left="609" w:right="0" w:firstLine="0"/>
        <w:jc w:val="left"/>
        <w:rPr>
          <w:rFonts w:ascii="黑体"/>
          <w:color w:val="000000"/>
          <w:spacing w:val="0"/>
          <w:sz w:val="23"/>
        </w:rPr>
      </w:pPr>
      <w:r>
        <w:rPr>
          <w:rFonts w:ascii="黑体" w:hAnsi="黑体" w:cs="黑体"/>
          <w:color w:val="000000"/>
          <w:spacing w:val="1"/>
          <w:sz w:val="23"/>
        </w:rPr>
        <w:t>四、财政拨款收支预算总体情况说明</w:t>
      </w:r>
    </w:p>
    <w:p w14:paraId="215EEEBD">
      <w:pPr>
        <w:spacing w:before="159" w:after="0" w:line="241" w:lineRule="exact"/>
        <w:ind w:left="1070" w:right="0" w:firstLine="0"/>
        <w:jc w:val="left"/>
        <w:rPr>
          <w:rFonts w:ascii="Times New Roman"/>
          <w:color w:val="000000"/>
          <w:spacing w:val="0"/>
          <w:sz w:val="23"/>
        </w:rPr>
      </w:pPr>
      <w:r>
        <w:rPr>
          <w:rFonts w:ascii="仿宋" w:hAnsi="仿宋" w:cs="仿宋"/>
          <w:color w:val="000000"/>
          <w:spacing w:val="3"/>
          <w:sz w:val="23"/>
        </w:rPr>
        <w:t>2025年度中国共产主义青年团山西省兴县委员会财政拨款收支总预算86.26万元。其中：</w:t>
      </w:r>
    </w:p>
    <w:p w14:paraId="7281789C">
      <w:pPr>
        <w:spacing w:before="159" w:after="0" w:line="241" w:lineRule="exact"/>
        <w:ind w:left="609" w:right="0" w:firstLine="0"/>
        <w:jc w:val="left"/>
        <w:rPr>
          <w:rFonts w:ascii="Times New Roman"/>
          <w:color w:val="000000"/>
          <w:spacing w:val="0"/>
          <w:sz w:val="23"/>
        </w:rPr>
      </w:pPr>
      <w:r>
        <w:rPr>
          <w:rFonts w:ascii="仿宋" w:hAnsi="仿宋" w:cs="仿宋"/>
          <w:color w:val="000000"/>
          <w:spacing w:val="3"/>
          <w:sz w:val="23"/>
        </w:rPr>
        <w:t>一般公共预算拨款86.26万元，政府性基金预算拨款0万元，国有资本经营预算拨款0万元。其</w:t>
      </w:r>
    </w:p>
    <w:p w14:paraId="7F48247F">
      <w:pPr>
        <w:spacing w:before="170" w:after="0" w:line="241" w:lineRule="exact"/>
        <w:ind w:left="609" w:right="0" w:firstLine="0"/>
        <w:jc w:val="left"/>
        <w:rPr>
          <w:rFonts w:ascii="Times New Roman"/>
          <w:color w:val="000000"/>
          <w:spacing w:val="0"/>
          <w:sz w:val="23"/>
        </w:rPr>
      </w:pPr>
      <w:r>
        <w:rPr>
          <w:rFonts w:ascii="仿宋" w:hAnsi="仿宋" w:cs="仿宋"/>
          <w:color w:val="000000"/>
          <w:spacing w:val="8"/>
          <w:sz w:val="23"/>
        </w:rPr>
        <w:t>中：当年拨款收入86.26万元，上年结转收入0万元。支出包括：一般公共服务支出71.05万</w:t>
      </w:r>
    </w:p>
    <w:p w14:paraId="0552FB92">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元、社会保障和就业支出6.56万元、卫生健康支出3.46万元、住房保障支出5.19万元等。</w:t>
      </w:r>
    </w:p>
    <w:p w14:paraId="023B9466">
      <w:pPr>
        <w:spacing w:before="159" w:after="0" w:line="241" w:lineRule="exact"/>
        <w:ind w:left="609" w:right="0" w:firstLine="0"/>
        <w:jc w:val="left"/>
        <w:rPr>
          <w:rFonts w:ascii="黑体"/>
          <w:color w:val="000000"/>
          <w:spacing w:val="0"/>
          <w:sz w:val="23"/>
        </w:rPr>
      </w:pPr>
      <w:r>
        <w:rPr>
          <w:rFonts w:ascii="黑体" w:hAnsi="黑体" w:cs="黑体"/>
          <w:color w:val="000000"/>
          <w:spacing w:val="1"/>
          <w:sz w:val="23"/>
        </w:rPr>
        <w:t>五、一般公共预算支出情况说明</w:t>
      </w:r>
    </w:p>
    <w:p w14:paraId="0B0E69CE">
      <w:pPr>
        <w:spacing w:before="170" w:after="0" w:line="241" w:lineRule="exact"/>
        <w:ind w:left="1070" w:right="0" w:firstLine="0"/>
        <w:jc w:val="left"/>
        <w:rPr>
          <w:rFonts w:ascii="Times New Roman"/>
          <w:color w:val="000000"/>
          <w:spacing w:val="0"/>
          <w:sz w:val="23"/>
        </w:rPr>
      </w:pPr>
      <w:r>
        <w:rPr>
          <w:rFonts w:ascii="仿宋" w:hAnsi="仿宋" w:cs="仿宋"/>
          <w:color w:val="000000"/>
          <w:spacing w:val="1"/>
          <w:sz w:val="23"/>
        </w:rPr>
        <w:t>（一）一般公共预算当年支出规模变化情况</w:t>
      </w:r>
    </w:p>
    <w:p w14:paraId="4D24E8F3">
      <w:pPr>
        <w:spacing w:before="159" w:after="0" w:line="241" w:lineRule="exact"/>
        <w:ind w:left="1070" w:right="0" w:firstLine="0"/>
        <w:jc w:val="left"/>
        <w:rPr>
          <w:rFonts w:ascii="Times New Roman"/>
          <w:color w:val="000000"/>
          <w:spacing w:val="0"/>
          <w:sz w:val="23"/>
        </w:rPr>
      </w:pPr>
      <w:r>
        <w:rPr>
          <w:rFonts w:ascii="仿宋" w:hAnsi="仿宋" w:cs="仿宋"/>
          <w:color w:val="000000"/>
          <w:spacing w:val="5"/>
          <w:sz w:val="23"/>
        </w:rPr>
        <w:t>2025年度中国共产主义青年团山西省兴县委员会一般公共预算当年支出86.26万元,比上</w:t>
      </w:r>
    </w:p>
    <w:p w14:paraId="2CD5F50D">
      <w:pPr>
        <w:spacing w:before="159" w:after="0" w:line="241" w:lineRule="exact"/>
        <w:ind w:left="609" w:right="0" w:firstLine="0"/>
        <w:jc w:val="left"/>
        <w:rPr>
          <w:rFonts w:ascii="Times New Roman"/>
          <w:color w:val="000000"/>
          <w:spacing w:val="0"/>
          <w:sz w:val="23"/>
        </w:rPr>
      </w:pPr>
      <w:r>
        <w:rPr>
          <w:rFonts w:ascii="仿宋" w:hAnsi="仿宋" w:cs="仿宋"/>
          <w:color w:val="000000"/>
          <w:spacing w:val="0"/>
          <w:sz w:val="23"/>
        </w:rPr>
        <w:t>年减少32.90万元，下降27.61%。</w:t>
      </w:r>
    </w:p>
    <w:p w14:paraId="19D770B3">
      <w:pPr>
        <w:spacing w:before="170" w:after="0" w:line="241" w:lineRule="exact"/>
        <w:ind w:left="1070" w:right="0" w:firstLine="0"/>
        <w:jc w:val="left"/>
        <w:rPr>
          <w:rFonts w:ascii="Times New Roman"/>
          <w:color w:val="000000"/>
          <w:spacing w:val="0"/>
          <w:sz w:val="23"/>
        </w:rPr>
      </w:pPr>
      <w:r>
        <w:rPr>
          <w:rFonts w:ascii="仿宋" w:hAnsi="仿宋" w:cs="仿宋"/>
          <w:color w:val="000000"/>
          <w:spacing w:val="1"/>
          <w:sz w:val="23"/>
        </w:rPr>
        <w:t>（二）一般公共预算当年支出结构情况</w:t>
      </w:r>
    </w:p>
    <w:p w14:paraId="42F73D19">
      <w:pPr>
        <w:spacing w:before="159" w:after="0" w:line="241" w:lineRule="exact"/>
        <w:ind w:left="1070" w:right="0" w:firstLine="0"/>
        <w:jc w:val="left"/>
        <w:rPr>
          <w:rFonts w:ascii="Times New Roman"/>
          <w:color w:val="000000"/>
          <w:spacing w:val="0"/>
          <w:sz w:val="23"/>
        </w:rPr>
      </w:pPr>
      <w:r>
        <w:rPr>
          <w:rFonts w:ascii="仿宋" w:hAnsi="仿宋" w:cs="仿宋"/>
          <w:color w:val="000000"/>
          <w:spacing w:val="5"/>
          <w:sz w:val="23"/>
        </w:rPr>
        <w:t>2025年度中国共产主义青年团山西省兴县委员会一般公共预算当年支出86.26万元,主要</w:t>
      </w:r>
    </w:p>
    <w:p w14:paraId="175C387E">
      <w:pPr>
        <w:spacing w:before="159" w:after="0" w:line="241" w:lineRule="exact"/>
        <w:ind w:left="609" w:right="0" w:firstLine="0"/>
        <w:jc w:val="left"/>
        <w:rPr>
          <w:rFonts w:ascii="Times New Roman"/>
          <w:color w:val="000000"/>
          <w:spacing w:val="0"/>
          <w:sz w:val="23"/>
        </w:rPr>
      </w:pPr>
      <w:r>
        <w:rPr>
          <w:rFonts w:ascii="仿宋" w:hAnsi="仿宋" w:cs="仿宋"/>
          <w:color w:val="000000"/>
          <w:spacing w:val="2"/>
          <w:sz w:val="23"/>
        </w:rPr>
        <w:t>用于以下方面：一般公共服务支出71.05万元，占82.37%；社会保障和就业支出6.56万元，占</w:t>
      </w:r>
    </w:p>
    <w:p w14:paraId="1F4B5915">
      <w:pPr>
        <w:spacing w:before="170" w:after="0" w:line="241" w:lineRule="exact"/>
        <w:ind w:left="609" w:right="0" w:firstLine="0"/>
        <w:jc w:val="left"/>
        <w:rPr>
          <w:rFonts w:ascii="Times New Roman"/>
          <w:color w:val="000000"/>
          <w:spacing w:val="0"/>
          <w:sz w:val="23"/>
        </w:rPr>
      </w:pPr>
      <w:r>
        <w:rPr>
          <w:rFonts w:ascii="仿宋" w:hAnsi="仿宋" w:cs="仿宋"/>
          <w:color w:val="000000"/>
          <w:spacing w:val="0"/>
          <w:sz w:val="23"/>
        </w:rPr>
        <w:t>7.60%；卫生健康支出3.46万元，占4.01%；住房保障支出5.19万元，占6.02%等。</w:t>
      </w:r>
    </w:p>
    <w:p w14:paraId="47EF3DBA">
      <w:pPr>
        <w:spacing w:before="337" w:after="0" w:line="170" w:lineRule="exact"/>
        <w:ind w:left="5241" w:right="0" w:firstLine="0"/>
        <w:jc w:val="left"/>
        <w:rPr>
          <w:rFonts w:ascii="Times New Roman"/>
          <w:color w:val="000000"/>
          <w:spacing w:val="0"/>
          <w:sz w:val="16"/>
        </w:rPr>
      </w:pPr>
      <w:r>
        <w:rPr>
          <w:rFonts w:ascii="MingLiU"/>
          <w:color w:val="000000"/>
          <w:spacing w:val="-11"/>
          <w:sz w:val="16"/>
        </w:rPr>
        <w:t>-16-</w:t>
      </w:r>
    </w:p>
    <w:p w14:paraId="4355F8AF">
      <w:pPr>
        <w:spacing w:before="0" w:after="0" w:line="0" w:lineRule="exact"/>
        <w:ind w:left="0" w:right="0" w:firstLine="0"/>
        <w:jc w:val="left"/>
        <w:rPr>
          <w:rFonts w:ascii="Arial"/>
          <w:color w:val="FF0000"/>
          <w:spacing w:val="0"/>
          <w:sz w:val="2"/>
        </w:rPr>
      </w:pPr>
    </w:p>
    <w:p w14:paraId="5A535A8B">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9321C11">
      <w:pPr>
        <w:spacing w:before="0" w:after="0" w:line="170" w:lineRule="exact"/>
        <w:ind w:left="0" w:right="0" w:firstLine="0"/>
        <w:jc w:val="left"/>
        <w:rPr>
          <w:rFonts w:ascii="Times New Roman"/>
          <w:color w:val="000000"/>
          <w:spacing w:val="0"/>
          <w:sz w:val="16"/>
        </w:rPr>
      </w:pPr>
      <w:r>
        <w:pict>
          <v:shape id="_x000080" o:spid="_x0000_s1106" o:spt="75" type="#_x0000_t75" style="position:absolute;left:0pt;margin-left:61.15pt;margin-top:59.1pt;height:709.05pt;width:473.9pt;mso-position-horizontal-relative:page;mso-position-vertical-relative:page;z-index:-251657216;mso-width-relative:page;mso-height-relative:page;" filled="f" coordsize="21600,21600">
            <v:path/>
            <v:fill on="f" focussize="0,0"/>
            <v:stroke/>
            <v:imagedata r:id="rId61" o:title=""/>
            <o:lock v:ext="edit" aspectratio="t"/>
          </v:shape>
        </w:pict>
      </w:r>
      <w:r>
        <w:pict>
          <v:shape id="_x000081" o:spid="_x0000_s1107"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8" o:title=""/>
            <o:lock v:ext="edit" aspectratio="t"/>
          </v:shape>
        </w:pict>
      </w:r>
      <w:r>
        <w:rPr>
          <w:rFonts w:ascii="MingLiU" w:hAnsi="MingLiU" w:cs="MingLiU"/>
          <w:color w:val="000000"/>
          <w:spacing w:val="-1"/>
          <w:sz w:val="16"/>
        </w:rPr>
        <w:t>中国共产主义青年团山西省兴县委员会2025年部门预算公开报告</w:t>
      </w:r>
    </w:p>
    <w:p w14:paraId="1E692560">
      <w:pPr>
        <w:spacing w:before="3986" w:after="0" w:line="241" w:lineRule="exact"/>
        <w:ind w:left="609" w:right="0" w:firstLine="0"/>
        <w:jc w:val="left"/>
        <w:rPr>
          <w:rFonts w:ascii="黑体"/>
          <w:color w:val="000000"/>
          <w:spacing w:val="0"/>
          <w:sz w:val="23"/>
        </w:rPr>
      </w:pPr>
      <w:r>
        <w:rPr>
          <w:rFonts w:ascii="黑体" w:hAnsi="黑体" w:cs="黑体"/>
          <w:color w:val="000000"/>
          <w:spacing w:val="1"/>
          <w:sz w:val="23"/>
        </w:rPr>
        <w:t>六、一般公共预算基本支出情况说明</w:t>
      </w:r>
    </w:p>
    <w:p w14:paraId="2D9AE39A">
      <w:pPr>
        <w:spacing w:before="159" w:after="0" w:line="241" w:lineRule="exact"/>
        <w:ind w:left="1070" w:right="0" w:firstLine="0"/>
        <w:jc w:val="left"/>
        <w:rPr>
          <w:rFonts w:ascii="Times New Roman"/>
          <w:color w:val="000000"/>
          <w:spacing w:val="0"/>
          <w:sz w:val="23"/>
        </w:rPr>
      </w:pPr>
      <w:r>
        <w:rPr>
          <w:rFonts w:ascii="仿宋" w:hAnsi="仿宋" w:cs="仿宋"/>
          <w:color w:val="000000"/>
          <w:spacing w:val="3"/>
          <w:sz w:val="23"/>
        </w:rPr>
        <w:t>2025年度中国共产主义青年团山西省兴县委员会一般公共预算安排基本支出67.06万元，</w:t>
      </w:r>
    </w:p>
    <w:p w14:paraId="33A030D8">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其中：</w:t>
      </w:r>
    </w:p>
    <w:p w14:paraId="4DC72085">
      <w:pPr>
        <w:spacing w:before="159" w:after="0" w:line="241" w:lineRule="exact"/>
        <w:ind w:left="1070" w:right="0" w:firstLine="0"/>
        <w:jc w:val="left"/>
        <w:rPr>
          <w:rFonts w:ascii="Times New Roman"/>
          <w:color w:val="000000"/>
          <w:spacing w:val="0"/>
          <w:sz w:val="23"/>
        </w:rPr>
      </w:pPr>
      <w:r>
        <w:rPr>
          <w:rFonts w:ascii="仿宋" w:hAnsi="仿宋" w:cs="仿宋"/>
          <w:color w:val="000000"/>
          <w:spacing w:val="3"/>
          <w:sz w:val="23"/>
        </w:rPr>
        <w:t>人员经费60.08万元，主要包括：其他工资福利支出、公务员医疗补助缴费、其他社会保</w:t>
      </w:r>
    </w:p>
    <w:p w14:paraId="115CB23B">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障缴费、基本工资、奖金、住房公积金、退休费、机关事业单位基本养老保险缴费、职工基</w:t>
      </w:r>
    </w:p>
    <w:p w14:paraId="43C77197">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本医疗保险缴费、津贴补贴等；</w:t>
      </w:r>
    </w:p>
    <w:p w14:paraId="797C1A7A">
      <w:pPr>
        <w:spacing w:before="159" w:after="0" w:line="241" w:lineRule="exact"/>
        <w:ind w:left="1070" w:right="0" w:firstLine="0"/>
        <w:jc w:val="left"/>
        <w:rPr>
          <w:rFonts w:ascii="Times New Roman"/>
          <w:color w:val="000000"/>
          <w:spacing w:val="0"/>
          <w:sz w:val="23"/>
        </w:rPr>
      </w:pPr>
      <w:r>
        <w:rPr>
          <w:rFonts w:ascii="仿宋" w:hAnsi="仿宋" w:cs="仿宋"/>
          <w:color w:val="000000"/>
          <w:spacing w:val="1"/>
          <w:sz w:val="23"/>
        </w:rPr>
        <w:t>公用经费6.97万元，主要包括：办公费、福利费、其他交通费用、工会经费等。</w:t>
      </w:r>
    </w:p>
    <w:p w14:paraId="7EAB1738">
      <w:pPr>
        <w:spacing w:before="159" w:after="0" w:line="241" w:lineRule="exact"/>
        <w:ind w:left="609" w:right="0" w:firstLine="0"/>
        <w:jc w:val="left"/>
        <w:rPr>
          <w:rFonts w:ascii="黑体"/>
          <w:color w:val="000000"/>
          <w:spacing w:val="0"/>
          <w:sz w:val="23"/>
        </w:rPr>
      </w:pPr>
      <w:r>
        <w:rPr>
          <w:rFonts w:ascii="黑体" w:hAnsi="黑体" w:cs="黑体"/>
          <w:color w:val="000000"/>
          <w:spacing w:val="1"/>
          <w:sz w:val="23"/>
        </w:rPr>
        <w:t>七、“三公”经费增减变动原因说明</w:t>
      </w:r>
    </w:p>
    <w:p w14:paraId="67501C02">
      <w:pPr>
        <w:spacing w:before="170" w:after="0" w:line="241" w:lineRule="exact"/>
        <w:ind w:left="1070" w:right="0" w:firstLine="0"/>
        <w:jc w:val="left"/>
        <w:rPr>
          <w:rFonts w:ascii="Times New Roman"/>
          <w:color w:val="000000"/>
          <w:spacing w:val="0"/>
          <w:sz w:val="23"/>
        </w:rPr>
      </w:pPr>
      <w:r>
        <w:rPr>
          <w:rFonts w:ascii="仿宋" w:hAnsi="仿宋" w:cs="仿宋"/>
          <w:color w:val="000000"/>
          <w:spacing w:val="1"/>
          <w:sz w:val="23"/>
        </w:rPr>
        <w:t>本部门无“三公”经费预算。</w:t>
      </w:r>
    </w:p>
    <w:p w14:paraId="68CCA425">
      <w:pPr>
        <w:spacing w:before="159" w:after="0" w:line="241" w:lineRule="exact"/>
        <w:ind w:left="609" w:right="0" w:firstLine="0"/>
        <w:jc w:val="left"/>
        <w:rPr>
          <w:rFonts w:ascii="黑体"/>
          <w:color w:val="000000"/>
          <w:spacing w:val="0"/>
          <w:sz w:val="23"/>
        </w:rPr>
      </w:pPr>
      <w:r>
        <w:rPr>
          <w:rFonts w:ascii="黑体" w:hAnsi="黑体" w:cs="黑体"/>
          <w:color w:val="000000"/>
          <w:spacing w:val="1"/>
          <w:sz w:val="23"/>
        </w:rPr>
        <w:t>八、机关运行经费增减变动原因说明</w:t>
      </w:r>
    </w:p>
    <w:p w14:paraId="05DE0E61">
      <w:pPr>
        <w:spacing w:before="159" w:after="0" w:line="241" w:lineRule="exact"/>
        <w:ind w:left="1070" w:right="0" w:firstLine="0"/>
        <w:jc w:val="left"/>
        <w:rPr>
          <w:rFonts w:ascii="Times New Roman"/>
          <w:color w:val="000000"/>
          <w:spacing w:val="0"/>
          <w:sz w:val="23"/>
        </w:rPr>
      </w:pPr>
      <w:r>
        <w:rPr>
          <w:rFonts w:ascii="仿宋" w:hAnsi="仿宋" w:cs="仿宋"/>
          <w:color w:val="000000"/>
          <w:spacing w:val="6"/>
          <w:sz w:val="23"/>
        </w:rPr>
        <w:t>本部门2025年所属</w:t>
      </w:r>
      <w:bookmarkStart w:id="0" w:name="_GoBack"/>
      <w:bookmarkEnd w:id="0"/>
      <w:r>
        <w:rPr>
          <w:rFonts w:hint="eastAsia" w:ascii="仿宋" w:hAnsi="仿宋" w:cs="仿宋"/>
          <w:color w:val="000000"/>
          <w:spacing w:val="6"/>
          <w:sz w:val="23"/>
          <w:lang w:eastAsia="zh-CN"/>
        </w:rPr>
        <w:t>中国共产主义青年团</w:t>
      </w:r>
      <w:r>
        <w:rPr>
          <w:rFonts w:ascii="仿宋" w:hAnsi="仿宋" w:cs="仿宋"/>
          <w:color w:val="000000"/>
          <w:spacing w:val="6"/>
          <w:sz w:val="23"/>
        </w:rPr>
        <w:t>山西省兴县委员会一家行政单位机关运行经费财</w:t>
      </w:r>
    </w:p>
    <w:p w14:paraId="33EF43D9">
      <w:pPr>
        <w:spacing w:before="170" w:after="0" w:line="241" w:lineRule="exact"/>
        <w:ind w:left="609" w:right="0" w:firstLine="0"/>
        <w:jc w:val="left"/>
        <w:rPr>
          <w:rFonts w:ascii="Times New Roman"/>
          <w:color w:val="000000"/>
          <w:spacing w:val="0"/>
          <w:sz w:val="23"/>
        </w:rPr>
      </w:pPr>
      <w:r>
        <w:rPr>
          <w:rFonts w:ascii="仿宋" w:hAnsi="仿宋" w:cs="仿宋"/>
          <w:color w:val="000000"/>
          <w:spacing w:val="0"/>
          <w:sz w:val="23"/>
        </w:rPr>
        <w:t>政拨款预算6.97万元，与2024年预算金额6.97万元一致，无增减变动。</w:t>
      </w:r>
    </w:p>
    <w:p w14:paraId="3C2E24CC">
      <w:pPr>
        <w:spacing w:before="159" w:after="0" w:line="241" w:lineRule="exact"/>
        <w:ind w:left="609" w:right="0" w:firstLine="0"/>
        <w:jc w:val="left"/>
        <w:rPr>
          <w:rFonts w:ascii="黑体"/>
          <w:color w:val="000000"/>
          <w:spacing w:val="0"/>
          <w:sz w:val="23"/>
        </w:rPr>
      </w:pPr>
      <w:r>
        <w:rPr>
          <w:rFonts w:ascii="黑体" w:hAnsi="黑体" w:cs="黑体"/>
          <w:color w:val="000000"/>
          <w:spacing w:val="1"/>
          <w:sz w:val="23"/>
        </w:rPr>
        <w:t>九、政府采购情况</w:t>
      </w:r>
    </w:p>
    <w:p w14:paraId="03D2BB02">
      <w:pPr>
        <w:spacing w:before="159" w:after="0" w:line="241" w:lineRule="exact"/>
        <w:ind w:left="1070" w:right="0" w:firstLine="0"/>
        <w:jc w:val="left"/>
        <w:rPr>
          <w:rFonts w:ascii="Times New Roman"/>
          <w:color w:val="000000"/>
          <w:spacing w:val="0"/>
          <w:sz w:val="23"/>
        </w:rPr>
      </w:pPr>
      <w:r>
        <w:rPr>
          <w:rFonts w:ascii="仿宋" w:hAnsi="仿宋" w:cs="仿宋"/>
          <w:color w:val="000000"/>
          <w:spacing w:val="3"/>
          <w:sz w:val="23"/>
        </w:rPr>
        <w:t>2025年中国共产主义青年团山西省兴县委员会政府采购预算总额0万元。其中：政府采购</w:t>
      </w:r>
    </w:p>
    <w:p w14:paraId="630A7E57">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货物预算0万元、政府采购工程预算0万元、政府采购服务预算0万元。</w:t>
      </w:r>
    </w:p>
    <w:p w14:paraId="00F0D128">
      <w:pPr>
        <w:spacing w:before="159" w:after="0" w:line="241" w:lineRule="exact"/>
        <w:ind w:left="609" w:right="0" w:firstLine="0"/>
        <w:jc w:val="left"/>
        <w:rPr>
          <w:rFonts w:ascii="黑体"/>
          <w:color w:val="000000"/>
          <w:spacing w:val="0"/>
          <w:sz w:val="23"/>
        </w:rPr>
      </w:pPr>
      <w:r>
        <w:rPr>
          <w:rFonts w:ascii="黑体" w:hAnsi="黑体" w:cs="黑体"/>
          <w:color w:val="000000"/>
          <w:spacing w:val="1"/>
          <w:sz w:val="23"/>
        </w:rPr>
        <w:t>十、绩效管理情况</w:t>
      </w:r>
    </w:p>
    <w:p w14:paraId="5B83F8A7">
      <w:pPr>
        <w:spacing w:before="159" w:after="0" w:line="241" w:lineRule="exact"/>
        <w:ind w:left="1070" w:right="0" w:firstLine="0"/>
        <w:jc w:val="left"/>
        <w:rPr>
          <w:rFonts w:ascii="Times New Roman"/>
          <w:color w:val="000000"/>
          <w:spacing w:val="0"/>
          <w:sz w:val="23"/>
        </w:rPr>
      </w:pPr>
      <w:r>
        <w:rPr>
          <w:rFonts w:ascii="仿宋" w:hAnsi="仿宋" w:cs="仿宋"/>
          <w:color w:val="000000"/>
          <w:spacing w:val="1"/>
          <w:sz w:val="23"/>
        </w:rPr>
        <w:t>1、整体绩效目标</w:t>
      </w:r>
    </w:p>
    <w:p w14:paraId="5351C21B">
      <w:pPr>
        <w:spacing w:before="170" w:after="0" w:line="241" w:lineRule="exact"/>
        <w:ind w:left="609" w:right="0" w:firstLine="0"/>
        <w:jc w:val="left"/>
        <w:rPr>
          <w:rFonts w:ascii="Times New Roman"/>
          <w:color w:val="000000"/>
          <w:spacing w:val="0"/>
          <w:sz w:val="23"/>
        </w:rPr>
      </w:pPr>
      <w:r>
        <w:rPr>
          <w:rFonts w:ascii="仿宋" w:hAnsi="仿宋" w:cs="仿宋"/>
          <w:color w:val="000000"/>
          <w:spacing w:val="5"/>
          <w:sz w:val="23"/>
        </w:rPr>
        <w:t>2025年未编报部门整体支出绩效目标，涉及部门预算资金0万元，其中基本支出0万元，项目</w:t>
      </w:r>
    </w:p>
    <w:p w14:paraId="55F630D7">
      <w:pPr>
        <w:spacing w:before="159" w:after="0" w:line="241" w:lineRule="exact"/>
        <w:ind w:left="609" w:right="0" w:firstLine="0"/>
        <w:jc w:val="left"/>
        <w:rPr>
          <w:rFonts w:ascii="Times New Roman"/>
          <w:color w:val="000000"/>
          <w:spacing w:val="0"/>
          <w:sz w:val="23"/>
        </w:rPr>
      </w:pPr>
      <w:r>
        <w:rPr>
          <w:rFonts w:ascii="仿宋" w:hAnsi="仿宋" w:cs="仿宋"/>
          <w:color w:val="000000"/>
          <w:spacing w:val="3"/>
          <w:sz w:val="23"/>
        </w:rPr>
        <w:t>支出0万元；机关及下属预算单位0个，其中0个单位（包括机关）编报了单位整体绩效目标，</w:t>
      </w:r>
    </w:p>
    <w:p w14:paraId="4B1EAF02">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涉及资金0万元。</w:t>
      </w:r>
    </w:p>
    <w:p w14:paraId="073187A9">
      <w:pPr>
        <w:spacing w:before="170" w:after="0" w:line="241" w:lineRule="exact"/>
        <w:ind w:left="1070" w:right="0" w:firstLine="0"/>
        <w:jc w:val="left"/>
        <w:rPr>
          <w:rFonts w:ascii="Times New Roman"/>
          <w:color w:val="000000"/>
          <w:spacing w:val="0"/>
          <w:sz w:val="23"/>
        </w:rPr>
      </w:pPr>
      <w:r>
        <w:rPr>
          <w:rFonts w:ascii="仿宋" w:hAnsi="仿宋" w:cs="仿宋"/>
          <w:color w:val="000000"/>
          <w:spacing w:val="1"/>
          <w:sz w:val="23"/>
        </w:rPr>
        <w:t>2、项目绩效目标</w:t>
      </w:r>
    </w:p>
    <w:p w14:paraId="61A7FB9F">
      <w:pPr>
        <w:spacing w:before="159" w:after="0" w:line="241" w:lineRule="exact"/>
        <w:ind w:left="1070" w:right="0" w:firstLine="0"/>
        <w:jc w:val="left"/>
        <w:rPr>
          <w:rFonts w:ascii="Times New Roman"/>
          <w:color w:val="000000"/>
          <w:spacing w:val="0"/>
          <w:sz w:val="23"/>
        </w:rPr>
      </w:pPr>
      <w:r>
        <w:rPr>
          <w:rFonts w:ascii="仿宋" w:hAnsi="仿宋" w:cs="仿宋"/>
          <w:color w:val="000000"/>
          <w:spacing w:val="6"/>
          <w:sz w:val="23"/>
        </w:rPr>
        <w:t>2025年中国共产主义青年团山西省兴县委员会纳入绩效目标管理的2级项目2个，共计金</w:t>
      </w:r>
    </w:p>
    <w:p w14:paraId="05B4CC77">
      <w:pPr>
        <w:spacing w:before="159" w:after="0" w:line="241" w:lineRule="exact"/>
        <w:ind w:left="609" w:right="0" w:firstLine="0"/>
        <w:jc w:val="left"/>
        <w:rPr>
          <w:rFonts w:ascii="Times New Roman"/>
          <w:color w:val="000000"/>
          <w:spacing w:val="0"/>
          <w:sz w:val="23"/>
        </w:rPr>
      </w:pPr>
      <w:r>
        <w:rPr>
          <w:rFonts w:ascii="仿宋" w:hAnsi="仿宋" w:cs="仿宋"/>
          <w:color w:val="000000"/>
          <w:spacing w:val="5"/>
          <w:sz w:val="23"/>
        </w:rPr>
        <w:t>额19.22万元。其中：其他运转类项目2个，涉及金额19.22万元；特定目标类项目0个，涉及</w:t>
      </w:r>
    </w:p>
    <w:p w14:paraId="5E40C110">
      <w:pPr>
        <w:spacing w:before="170" w:after="0" w:line="241" w:lineRule="exact"/>
        <w:ind w:left="609" w:right="0" w:firstLine="0"/>
        <w:jc w:val="left"/>
        <w:rPr>
          <w:rFonts w:ascii="Times New Roman"/>
          <w:color w:val="000000"/>
          <w:spacing w:val="0"/>
          <w:sz w:val="23"/>
        </w:rPr>
      </w:pPr>
      <w:r>
        <w:rPr>
          <w:rFonts w:ascii="仿宋" w:hAnsi="仿宋" w:cs="仿宋"/>
          <w:color w:val="000000"/>
          <w:spacing w:val="3"/>
          <w:sz w:val="23"/>
        </w:rPr>
        <w:t>金额0万元。公开项目绩效目标2个，涉及项目金额19.22万元，占部门（单位）项目支出总额</w:t>
      </w:r>
    </w:p>
    <w:p w14:paraId="05948EF4">
      <w:pPr>
        <w:spacing w:before="159" w:after="0" w:line="241" w:lineRule="exact"/>
        <w:ind w:left="609" w:right="0" w:firstLine="0"/>
        <w:jc w:val="left"/>
        <w:rPr>
          <w:rFonts w:ascii="Times New Roman"/>
          <w:color w:val="000000"/>
          <w:spacing w:val="0"/>
          <w:sz w:val="23"/>
        </w:rPr>
      </w:pPr>
      <w:r>
        <w:rPr>
          <w:rFonts w:ascii="仿宋" w:hAnsi="仿宋" w:cs="仿宋"/>
          <w:color w:val="000000"/>
          <w:spacing w:val="2"/>
          <w:sz w:val="23"/>
        </w:rPr>
        <w:t>的100%。其中：其他运转类项目2个，涉及项目金额19.22万元；特定目标类项目0个，涉及项</w:t>
      </w:r>
    </w:p>
    <w:p w14:paraId="49659787">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目金额0万元。</w:t>
      </w:r>
    </w:p>
    <w:p w14:paraId="6B90D5F9">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（项目绩效目标表公开情况见附件）</w:t>
      </w:r>
    </w:p>
    <w:p w14:paraId="337FE220">
      <w:pPr>
        <w:spacing w:before="1245" w:after="0" w:line="170" w:lineRule="exact"/>
        <w:ind w:left="5241" w:right="0" w:firstLine="0"/>
        <w:jc w:val="left"/>
        <w:rPr>
          <w:rFonts w:ascii="Times New Roman"/>
          <w:color w:val="000000"/>
          <w:spacing w:val="0"/>
          <w:sz w:val="16"/>
        </w:rPr>
      </w:pPr>
      <w:r>
        <w:rPr>
          <w:rFonts w:ascii="MingLiU"/>
          <w:color w:val="000000"/>
          <w:spacing w:val="-11"/>
          <w:sz w:val="16"/>
        </w:rPr>
        <w:t>-17-</w:t>
      </w:r>
    </w:p>
    <w:p w14:paraId="749AE36A">
      <w:pPr>
        <w:spacing w:before="0" w:after="0" w:line="0" w:lineRule="exact"/>
        <w:ind w:left="0" w:right="0" w:firstLine="0"/>
        <w:jc w:val="left"/>
        <w:rPr>
          <w:rFonts w:ascii="Arial"/>
          <w:color w:val="FF0000"/>
          <w:spacing w:val="0"/>
          <w:sz w:val="2"/>
        </w:rPr>
      </w:pPr>
    </w:p>
    <w:p w14:paraId="20DC20BD">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D25E787">
      <w:pPr>
        <w:spacing w:before="0" w:after="0" w:line="170" w:lineRule="exact"/>
        <w:ind w:left="0" w:right="0" w:firstLine="0"/>
        <w:jc w:val="left"/>
        <w:rPr>
          <w:rFonts w:ascii="Times New Roman"/>
          <w:color w:val="000000"/>
          <w:spacing w:val="0"/>
          <w:sz w:val="16"/>
        </w:rPr>
      </w:pPr>
      <w:r>
        <w:pict>
          <v:shape id="_x000082" o:spid="_x0000_s1108" o:spt="75" type="#_x0000_t75" style="position:absolute;left:0pt;margin-left:73.35pt;margin-top:59.1pt;height:680.4pt;width:477.7pt;mso-position-horizontal-relative:page;mso-position-vertical-relative:page;z-index:-251657216;mso-width-relative:page;mso-height-relative:page;" filled="f" coordsize="21600,21600">
            <v:path/>
            <v:fill on="f" focussize="0,0"/>
            <v:stroke/>
            <v:imagedata r:id="rId62" o:title=""/>
            <o:lock v:ext="edit" aspectratio="t"/>
          </v:shape>
        </w:pict>
      </w:r>
      <w:r>
        <w:pict>
          <v:shape id="_x000083" o:spid="_x0000_s1109"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8" o:title=""/>
            <o:lock v:ext="edit" aspectratio="t"/>
          </v:shape>
        </w:pict>
      </w:r>
      <w:r>
        <w:rPr>
          <w:rFonts w:ascii="MingLiU" w:hAnsi="MingLiU" w:cs="MingLiU"/>
          <w:color w:val="000000"/>
          <w:spacing w:val="-1"/>
          <w:sz w:val="16"/>
        </w:rPr>
        <w:t>中国共产主义青年团山西省兴县委员会2025年部门预算公开报告</w:t>
      </w:r>
    </w:p>
    <w:p w14:paraId="10F1A7FB">
      <w:pPr>
        <w:spacing w:before="15970" w:after="0" w:line="170" w:lineRule="exact"/>
        <w:ind w:left="5241" w:right="0" w:firstLine="0"/>
        <w:jc w:val="left"/>
        <w:rPr>
          <w:rFonts w:ascii="Times New Roman"/>
          <w:color w:val="000000"/>
          <w:spacing w:val="0"/>
          <w:sz w:val="16"/>
        </w:rPr>
      </w:pPr>
      <w:r>
        <w:rPr>
          <w:rFonts w:ascii="MingLiU"/>
          <w:color w:val="000000"/>
          <w:spacing w:val="-11"/>
          <w:sz w:val="16"/>
        </w:rPr>
        <w:t>-18-</w:t>
      </w:r>
    </w:p>
    <w:p w14:paraId="7FAA4E2A">
      <w:pPr>
        <w:spacing w:before="0" w:after="0" w:line="0" w:lineRule="exact"/>
        <w:ind w:left="0" w:right="0" w:firstLine="0"/>
        <w:jc w:val="left"/>
        <w:rPr>
          <w:rFonts w:ascii="Arial"/>
          <w:color w:val="FF0000"/>
          <w:spacing w:val="0"/>
          <w:sz w:val="2"/>
        </w:rPr>
      </w:pPr>
    </w:p>
    <w:p w14:paraId="2AA837CA">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65E10DD">
      <w:pPr>
        <w:spacing w:before="0" w:after="0" w:line="170" w:lineRule="exact"/>
        <w:ind w:left="0" w:right="0" w:firstLine="0"/>
        <w:jc w:val="left"/>
        <w:rPr>
          <w:rFonts w:ascii="Times New Roman"/>
          <w:color w:val="000000"/>
          <w:spacing w:val="0"/>
          <w:sz w:val="16"/>
        </w:rPr>
      </w:pPr>
      <w:r>
        <w:pict>
          <v:shape id="_x000084" o:spid="_x0000_s1110" o:spt="75" type="#_x0000_t75" style="position:absolute;left:0pt;margin-left:77.1pt;margin-top:59.1pt;height:680.4pt;width:477.7pt;mso-position-horizontal-relative:page;mso-position-vertical-relative:page;z-index:-251657216;mso-width-relative:page;mso-height-relative:page;" filled="f" coordsize="21600,21600">
            <v:path/>
            <v:fill on="f" focussize="0,0"/>
            <v:stroke/>
            <v:imagedata r:id="rId63" o:title=""/>
            <o:lock v:ext="edit" aspectratio="t"/>
          </v:shape>
        </w:pict>
      </w:r>
      <w:r>
        <w:pict>
          <v:shape id="_x000085" o:spid="_x0000_s1111"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8" o:title=""/>
            <o:lock v:ext="edit" aspectratio="t"/>
          </v:shape>
        </w:pict>
      </w:r>
      <w:r>
        <w:rPr>
          <w:rFonts w:ascii="MingLiU" w:hAnsi="MingLiU" w:cs="MingLiU"/>
          <w:color w:val="000000"/>
          <w:spacing w:val="-1"/>
          <w:sz w:val="16"/>
        </w:rPr>
        <w:t>中国共产主义青年团山西省兴县委员会2025年部门预算公开报告</w:t>
      </w:r>
    </w:p>
    <w:p w14:paraId="7C9FF6B1">
      <w:pPr>
        <w:spacing w:before="15970" w:after="0" w:line="170" w:lineRule="exact"/>
        <w:ind w:left="5241" w:right="0" w:firstLine="0"/>
        <w:jc w:val="left"/>
        <w:rPr>
          <w:rFonts w:ascii="Times New Roman"/>
          <w:color w:val="000000"/>
          <w:spacing w:val="0"/>
          <w:sz w:val="16"/>
        </w:rPr>
      </w:pPr>
      <w:r>
        <w:rPr>
          <w:rFonts w:ascii="MingLiU"/>
          <w:color w:val="000000"/>
          <w:spacing w:val="-11"/>
          <w:sz w:val="16"/>
        </w:rPr>
        <w:t>-19-</w:t>
      </w:r>
    </w:p>
    <w:p w14:paraId="1B4EF514">
      <w:pPr>
        <w:spacing w:before="0" w:after="0" w:line="0" w:lineRule="exact"/>
        <w:ind w:left="0" w:right="0" w:firstLine="0"/>
        <w:jc w:val="left"/>
        <w:rPr>
          <w:rFonts w:ascii="Arial"/>
          <w:color w:val="FF0000"/>
          <w:spacing w:val="0"/>
          <w:sz w:val="2"/>
        </w:rPr>
      </w:pPr>
    </w:p>
    <w:p w14:paraId="6049B2B1">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4D68AD1">
      <w:pPr>
        <w:spacing w:before="0" w:after="0" w:line="170" w:lineRule="exact"/>
        <w:ind w:left="0" w:right="0" w:firstLine="0"/>
        <w:jc w:val="left"/>
        <w:rPr>
          <w:rFonts w:ascii="Times New Roman"/>
          <w:color w:val="000000"/>
          <w:spacing w:val="0"/>
          <w:sz w:val="16"/>
        </w:rPr>
      </w:pPr>
      <w:r>
        <w:pict>
          <v:shape id="_x000086" o:spid="_x0000_s1112" o:spt="75" type="#_x0000_t75" style="position:absolute;left:0pt;margin-left:61.45pt;margin-top:59.1pt;height:371.2pt;width:473.4pt;mso-position-horizontal-relative:page;mso-position-vertical-relative:page;z-index:-251657216;mso-width-relative:page;mso-height-relative:page;" filled="f" coordsize="21600,21600">
            <v:path/>
            <v:fill on="f" focussize="0,0"/>
            <v:stroke/>
            <v:imagedata r:id="rId64" o:title=""/>
            <o:lock v:ext="edit" aspectratio="t"/>
          </v:shape>
        </w:pict>
      </w:r>
      <w:r>
        <w:pict>
          <v:shape id="_x000087" o:spid="_x0000_s1113"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8" o:title=""/>
            <o:lock v:ext="edit" aspectratio="t"/>
          </v:shape>
        </w:pict>
      </w:r>
      <w:r>
        <w:rPr>
          <w:rFonts w:ascii="MingLiU" w:hAnsi="MingLiU" w:cs="MingLiU"/>
          <w:color w:val="000000"/>
          <w:spacing w:val="-1"/>
          <w:sz w:val="16"/>
        </w:rPr>
        <w:t>中国共产主义青年团山西省兴县委员会2025年部门预算公开报告</w:t>
      </w:r>
    </w:p>
    <w:p w14:paraId="5304C406">
      <w:pPr>
        <w:spacing w:before="743" w:after="0" w:line="241" w:lineRule="exact"/>
        <w:ind w:left="609" w:right="0" w:firstLine="0"/>
        <w:jc w:val="left"/>
        <w:rPr>
          <w:rFonts w:ascii="Times New Roman"/>
          <w:color w:val="000000"/>
          <w:spacing w:val="0"/>
          <w:sz w:val="23"/>
        </w:rPr>
      </w:pPr>
      <w:r>
        <w:rPr>
          <w:rFonts w:ascii="黑体" w:hAnsi="黑体" w:cs="黑体"/>
          <w:color w:val="000000"/>
          <w:spacing w:val="1"/>
          <w:sz w:val="23"/>
        </w:rPr>
        <w:t>十一、国有资产占有使用情况</w:t>
      </w:r>
    </w:p>
    <w:p w14:paraId="4A6D1FC7">
      <w:pPr>
        <w:spacing w:before="159" w:after="0" w:line="241" w:lineRule="exact"/>
        <w:ind w:left="1070" w:right="0" w:firstLine="0"/>
        <w:jc w:val="left"/>
        <w:rPr>
          <w:rFonts w:ascii="Times New Roman"/>
          <w:color w:val="000000"/>
          <w:spacing w:val="0"/>
          <w:sz w:val="23"/>
        </w:rPr>
      </w:pPr>
      <w:r>
        <w:rPr>
          <w:rFonts w:ascii="仿宋" w:hAnsi="仿宋" w:cs="仿宋"/>
          <w:color w:val="000000"/>
          <w:spacing w:val="1"/>
          <w:sz w:val="23"/>
        </w:rPr>
        <w:t>1、车辆情况：</w:t>
      </w:r>
    </w:p>
    <w:p w14:paraId="1B9E4A63">
      <w:pPr>
        <w:spacing w:before="170" w:after="0" w:line="241" w:lineRule="exact"/>
        <w:ind w:left="1070" w:right="0" w:firstLine="0"/>
        <w:jc w:val="left"/>
        <w:rPr>
          <w:rFonts w:ascii="Times New Roman"/>
          <w:color w:val="000000"/>
          <w:spacing w:val="0"/>
          <w:sz w:val="23"/>
        </w:rPr>
      </w:pPr>
      <w:r>
        <w:rPr>
          <w:rFonts w:ascii="仿宋" w:hAnsi="仿宋" w:cs="仿宋"/>
          <w:color w:val="000000"/>
          <w:spacing w:val="3"/>
          <w:sz w:val="23"/>
        </w:rPr>
        <w:t>截至2025年5月1日，中国共产主义青年团山西省兴县委员会共有公务用车编制0辆，实有</w:t>
      </w:r>
    </w:p>
    <w:p w14:paraId="5AB34741">
      <w:pPr>
        <w:spacing w:before="159" w:after="0" w:line="241" w:lineRule="exact"/>
        <w:ind w:left="609" w:right="0" w:firstLine="0"/>
        <w:jc w:val="left"/>
        <w:rPr>
          <w:rFonts w:ascii="Times New Roman"/>
          <w:color w:val="000000"/>
          <w:spacing w:val="0"/>
          <w:sz w:val="23"/>
        </w:rPr>
      </w:pPr>
      <w:r>
        <w:rPr>
          <w:rFonts w:ascii="仿宋" w:hAnsi="仿宋" w:cs="仿宋"/>
          <w:color w:val="000000"/>
          <w:spacing w:val="3"/>
          <w:sz w:val="23"/>
        </w:rPr>
        <w:t>0辆，其中：领导用车0辆，机要通信用车0辆，应急保障用车0辆，执法执勤用车0辆，特种专</w:t>
      </w:r>
    </w:p>
    <w:p w14:paraId="6F5253FB">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业技术用车0辆，事业单位业务用车0辆，其他公务用车0辆。</w:t>
      </w:r>
    </w:p>
    <w:p w14:paraId="1EF2CC23">
      <w:pPr>
        <w:spacing w:before="170" w:after="0" w:line="241" w:lineRule="exact"/>
        <w:ind w:left="1070" w:right="0" w:firstLine="0"/>
        <w:jc w:val="left"/>
        <w:rPr>
          <w:rFonts w:ascii="Times New Roman"/>
          <w:color w:val="000000"/>
          <w:spacing w:val="0"/>
          <w:sz w:val="23"/>
        </w:rPr>
      </w:pPr>
      <w:r>
        <w:rPr>
          <w:rFonts w:ascii="仿宋" w:hAnsi="仿宋" w:cs="仿宋"/>
          <w:color w:val="000000"/>
          <w:spacing w:val="1"/>
          <w:sz w:val="23"/>
        </w:rPr>
        <w:t>2、房屋情况：</w:t>
      </w:r>
    </w:p>
    <w:p w14:paraId="1A646A4D">
      <w:pPr>
        <w:spacing w:before="159" w:after="0" w:line="241" w:lineRule="exact"/>
        <w:ind w:left="1070" w:right="0" w:firstLine="0"/>
        <w:jc w:val="left"/>
        <w:rPr>
          <w:rFonts w:ascii="Times New Roman"/>
          <w:color w:val="000000"/>
          <w:spacing w:val="0"/>
          <w:sz w:val="23"/>
        </w:rPr>
      </w:pPr>
      <w:r>
        <w:rPr>
          <w:rFonts w:ascii="仿宋" w:hAnsi="仿宋" w:cs="仿宋"/>
          <w:color w:val="000000"/>
          <w:spacing w:val="6"/>
          <w:sz w:val="23"/>
        </w:rPr>
        <w:t>截至2025年5月1日，中国共产主义青年团山西省兴县委员会使用的办公用房建筑总面积</w:t>
      </w:r>
    </w:p>
    <w:p w14:paraId="015EC9E0">
      <w:pPr>
        <w:spacing w:before="159" w:after="0" w:line="241" w:lineRule="exact"/>
        <w:ind w:left="609" w:right="0" w:firstLine="0"/>
        <w:jc w:val="left"/>
        <w:rPr>
          <w:rFonts w:ascii="Times New Roman"/>
          <w:color w:val="000000"/>
          <w:spacing w:val="0"/>
          <w:sz w:val="23"/>
        </w:rPr>
      </w:pPr>
      <w:r>
        <w:rPr>
          <w:rFonts w:ascii="仿宋" w:hAnsi="仿宋" w:cs="仿宋"/>
          <w:color w:val="000000"/>
          <w:spacing w:val="0"/>
          <w:sz w:val="23"/>
        </w:rPr>
        <w:t>75平方米。</w:t>
      </w:r>
    </w:p>
    <w:p w14:paraId="58164C71">
      <w:pPr>
        <w:spacing w:before="170" w:after="0" w:line="241" w:lineRule="exact"/>
        <w:ind w:left="1070" w:right="0" w:firstLine="0"/>
        <w:jc w:val="left"/>
        <w:rPr>
          <w:rFonts w:ascii="Times New Roman"/>
          <w:color w:val="000000"/>
          <w:spacing w:val="0"/>
          <w:sz w:val="23"/>
        </w:rPr>
      </w:pPr>
      <w:r>
        <w:rPr>
          <w:rFonts w:ascii="仿宋" w:hAnsi="仿宋" w:cs="仿宋"/>
          <w:color w:val="000000"/>
          <w:spacing w:val="1"/>
          <w:sz w:val="23"/>
        </w:rPr>
        <w:t>3、其他国有资产占有使用情况：</w:t>
      </w:r>
    </w:p>
    <w:p w14:paraId="666FD003">
      <w:pPr>
        <w:spacing w:before="159" w:after="0" w:line="241" w:lineRule="exact"/>
        <w:ind w:left="1070" w:right="0" w:firstLine="0"/>
        <w:jc w:val="left"/>
        <w:rPr>
          <w:rFonts w:ascii="Times New Roman"/>
          <w:color w:val="000000"/>
          <w:spacing w:val="0"/>
          <w:sz w:val="23"/>
        </w:rPr>
      </w:pPr>
      <w:r>
        <w:rPr>
          <w:rFonts w:ascii="仿宋" w:hAnsi="仿宋" w:cs="仿宋"/>
          <w:color w:val="000000"/>
          <w:spacing w:val="11"/>
          <w:sz w:val="23"/>
        </w:rPr>
        <w:t>截至2025年5月1日，中国共产主义青年团山西省兴县委员会占有使用价值50万元（原</w:t>
      </w:r>
    </w:p>
    <w:p w14:paraId="6BEE7CA9">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值）以上的通用设备0台（套）；中国共产主义青年团山西省兴县委员会占有使用价值100万</w:t>
      </w:r>
    </w:p>
    <w:p w14:paraId="566B089E">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元（原值）以上的通用设备0台（套）。</w:t>
      </w:r>
    </w:p>
    <w:p w14:paraId="4DAF9426">
      <w:pPr>
        <w:spacing w:before="159" w:after="0" w:line="241" w:lineRule="exact"/>
        <w:ind w:left="609" w:right="0" w:firstLine="0"/>
        <w:jc w:val="left"/>
        <w:rPr>
          <w:rFonts w:ascii="Times New Roman"/>
          <w:color w:val="000000"/>
          <w:spacing w:val="0"/>
          <w:sz w:val="23"/>
        </w:rPr>
      </w:pPr>
      <w:r>
        <w:rPr>
          <w:rFonts w:ascii="黑体" w:hAnsi="黑体" w:cs="黑体"/>
          <w:color w:val="000000"/>
          <w:spacing w:val="1"/>
          <w:sz w:val="23"/>
        </w:rPr>
        <w:t>十二、其他说明</w:t>
      </w:r>
    </w:p>
    <w:p w14:paraId="053D65BC">
      <w:pPr>
        <w:spacing w:before="159" w:after="0" w:line="241" w:lineRule="exact"/>
        <w:ind w:left="1070" w:right="0" w:firstLine="0"/>
        <w:jc w:val="left"/>
        <w:rPr>
          <w:rFonts w:ascii="Times New Roman"/>
          <w:color w:val="000000"/>
          <w:spacing w:val="0"/>
          <w:sz w:val="23"/>
        </w:rPr>
      </w:pPr>
      <w:r>
        <w:rPr>
          <w:rFonts w:ascii="仿宋" w:hAnsi="仿宋" w:cs="仿宋"/>
          <w:color w:val="000000"/>
          <w:spacing w:val="1"/>
          <w:sz w:val="23"/>
        </w:rPr>
        <w:t>（一）政府购买服务指导性目录</w:t>
      </w:r>
    </w:p>
    <w:p w14:paraId="6ED89130">
      <w:pPr>
        <w:spacing w:before="300" w:after="0" w:line="241" w:lineRule="exact"/>
        <w:ind w:left="1070" w:right="0" w:firstLine="0"/>
        <w:jc w:val="left"/>
        <w:rPr>
          <w:rFonts w:ascii="Times New Roman"/>
          <w:color w:val="000000"/>
          <w:spacing w:val="0"/>
          <w:sz w:val="23"/>
        </w:rPr>
      </w:pPr>
      <w:r>
        <w:rPr>
          <w:rFonts w:ascii="仿宋" w:hAnsi="仿宋" w:cs="仿宋"/>
          <w:color w:val="000000"/>
          <w:spacing w:val="1"/>
          <w:sz w:val="23"/>
        </w:rPr>
        <w:t>本单位无。</w:t>
      </w:r>
    </w:p>
    <w:p w14:paraId="1573C9B6">
      <w:pPr>
        <w:spacing w:before="289" w:after="0" w:line="241" w:lineRule="exact"/>
        <w:ind w:left="1070" w:right="0" w:firstLine="0"/>
        <w:jc w:val="left"/>
        <w:rPr>
          <w:rFonts w:ascii="Times New Roman"/>
          <w:color w:val="000000"/>
          <w:spacing w:val="0"/>
          <w:sz w:val="23"/>
        </w:rPr>
      </w:pPr>
      <w:r>
        <w:rPr>
          <w:rFonts w:ascii="仿宋" w:hAnsi="仿宋" w:cs="仿宋"/>
          <w:color w:val="000000"/>
          <w:spacing w:val="1"/>
          <w:sz w:val="23"/>
        </w:rPr>
        <w:t>（二）其他</w:t>
      </w:r>
    </w:p>
    <w:p w14:paraId="4B9931EC">
      <w:pPr>
        <w:spacing w:before="289" w:after="0" w:line="241" w:lineRule="exact"/>
        <w:ind w:left="1070" w:right="0" w:firstLine="0"/>
        <w:jc w:val="left"/>
        <w:rPr>
          <w:rFonts w:ascii="Times New Roman"/>
          <w:color w:val="000000"/>
          <w:spacing w:val="0"/>
          <w:sz w:val="23"/>
        </w:rPr>
      </w:pPr>
      <w:r>
        <w:rPr>
          <w:rFonts w:ascii="仿宋" w:hAnsi="仿宋" w:cs="仿宋"/>
          <w:color w:val="000000"/>
          <w:spacing w:val="1"/>
          <w:sz w:val="23"/>
        </w:rPr>
        <w:t>本单位无。</w:t>
      </w:r>
    </w:p>
    <w:p w14:paraId="0FE76E6B">
      <w:pPr>
        <w:spacing w:before="8143" w:after="0" w:line="170" w:lineRule="exact"/>
        <w:ind w:left="5241" w:right="0" w:firstLine="0"/>
        <w:jc w:val="left"/>
        <w:rPr>
          <w:rFonts w:ascii="Times New Roman"/>
          <w:color w:val="000000"/>
          <w:spacing w:val="0"/>
          <w:sz w:val="16"/>
        </w:rPr>
      </w:pPr>
      <w:r>
        <w:rPr>
          <w:rFonts w:ascii="MingLiU"/>
          <w:color w:val="000000"/>
          <w:spacing w:val="-11"/>
          <w:sz w:val="16"/>
        </w:rPr>
        <w:t>-20-</w:t>
      </w:r>
    </w:p>
    <w:p w14:paraId="6B173997">
      <w:pPr>
        <w:spacing w:before="0" w:after="0" w:line="0" w:lineRule="exact"/>
        <w:ind w:left="0" w:right="0" w:firstLine="0"/>
        <w:jc w:val="left"/>
        <w:rPr>
          <w:rFonts w:ascii="Arial"/>
          <w:color w:val="FF0000"/>
          <w:spacing w:val="0"/>
          <w:sz w:val="2"/>
        </w:rPr>
      </w:pPr>
    </w:p>
    <w:p w14:paraId="48BB24C5">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D976D8B">
      <w:pPr>
        <w:spacing w:before="0" w:after="0" w:line="170" w:lineRule="exact"/>
        <w:ind w:left="0" w:right="0" w:firstLine="0"/>
        <w:jc w:val="left"/>
        <w:rPr>
          <w:rFonts w:ascii="Times New Roman"/>
          <w:color w:val="000000"/>
          <w:spacing w:val="0"/>
          <w:sz w:val="16"/>
        </w:rPr>
      </w:pPr>
      <w:r>
        <w:pict>
          <v:shape id="_x000088" o:spid="_x0000_s1114" o:spt="75" type="#_x0000_t75" style="position:absolute;left:0pt;margin-left:57.1pt;margin-top:59.1pt;height:675pt;width:477.7pt;mso-position-horizontal-relative:page;mso-position-vertical-relative:page;z-index:-251657216;mso-width-relative:page;mso-height-relative:page;" filled="f" coordsize="21600,21600">
            <v:path/>
            <v:fill on="f" focussize="0,0"/>
            <v:stroke/>
            <v:imagedata r:id="rId65" o:title=""/>
            <o:lock v:ext="edit" aspectratio="t"/>
          </v:shape>
        </w:pict>
      </w:r>
      <w:r>
        <w:pict>
          <v:shape id="_x000089" o:spid="_x0000_s1115"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8" o:title=""/>
            <o:lock v:ext="edit" aspectratio="t"/>
          </v:shape>
        </w:pict>
      </w:r>
      <w:r>
        <w:rPr>
          <w:rFonts w:ascii="MingLiU" w:hAnsi="MingLiU" w:cs="MingLiU"/>
          <w:color w:val="000000"/>
          <w:spacing w:val="-1"/>
          <w:sz w:val="16"/>
        </w:rPr>
        <w:t>中国共产主义青年团山西省兴县委员会2025年部门预算公开报告</w:t>
      </w:r>
    </w:p>
    <w:p w14:paraId="5C3B7CA4">
      <w:pPr>
        <w:spacing w:before="15970" w:after="0" w:line="170" w:lineRule="exact"/>
        <w:ind w:left="5241" w:right="0" w:firstLine="0"/>
        <w:jc w:val="left"/>
        <w:rPr>
          <w:rFonts w:ascii="Times New Roman"/>
          <w:color w:val="000000"/>
          <w:spacing w:val="0"/>
          <w:sz w:val="16"/>
        </w:rPr>
      </w:pPr>
      <w:r>
        <w:rPr>
          <w:rFonts w:ascii="MingLiU"/>
          <w:color w:val="000000"/>
          <w:spacing w:val="-11"/>
          <w:sz w:val="16"/>
        </w:rPr>
        <w:t>-21-</w:t>
      </w:r>
    </w:p>
    <w:p w14:paraId="13A8E840">
      <w:pPr>
        <w:spacing w:before="0" w:after="0" w:line="0" w:lineRule="exact"/>
        <w:ind w:left="0" w:right="0" w:firstLine="0"/>
        <w:jc w:val="left"/>
        <w:rPr>
          <w:rFonts w:ascii="Arial"/>
          <w:color w:val="FF0000"/>
          <w:spacing w:val="0"/>
          <w:sz w:val="2"/>
        </w:rPr>
      </w:pPr>
    </w:p>
    <w:p w14:paraId="05CFCF97">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3A8F090">
      <w:pPr>
        <w:spacing w:before="0" w:after="0" w:line="170" w:lineRule="exact"/>
        <w:ind w:left="0" w:right="0" w:firstLine="0"/>
        <w:jc w:val="left"/>
        <w:rPr>
          <w:rFonts w:ascii="Times New Roman"/>
          <w:color w:val="000000"/>
          <w:spacing w:val="0"/>
          <w:sz w:val="16"/>
        </w:rPr>
      </w:pPr>
      <w:r>
        <w:pict>
          <v:shape id="_x000090" o:spid="_x0000_s1116" o:spt="75" type="#_x0000_t75" style="position:absolute;left:0pt;margin-left:61.45pt;margin-top:59.1pt;height:576.65pt;width:473.4pt;mso-position-horizontal-relative:page;mso-position-vertical-relative:page;z-index:-251657216;mso-width-relative:page;mso-height-relative:page;" filled="f" coordsize="21600,21600">
            <v:path/>
            <v:fill on="f" focussize="0,0"/>
            <v:stroke/>
            <v:imagedata r:id="rId66" o:title=""/>
            <o:lock v:ext="edit" aspectratio="t"/>
          </v:shape>
        </w:pict>
      </w:r>
      <w:r>
        <w:pict>
          <v:shape id="_x000091" o:spid="_x0000_s1117"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8" o:title=""/>
            <o:lock v:ext="edit" aspectratio="t"/>
          </v:shape>
        </w:pict>
      </w:r>
      <w:r>
        <w:rPr>
          <w:rFonts w:ascii="MingLiU" w:hAnsi="MingLiU" w:cs="MingLiU"/>
          <w:color w:val="000000"/>
          <w:spacing w:val="-1"/>
          <w:sz w:val="16"/>
        </w:rPr>
        <w:t>中国共产主义青年团山西省兴县委员会2025年部门预算公开报告</w:t>
      </w:r>
    </w:p>
    <w:p w14:paraId="038AE926">
      <w:pPr>
        <w:spacing w:before="743" w:after="0" w:line="241" w:lineRule="exact"/>
        <w:ind w:left="4342" w:right="0" w:firstLine="0"/>
        <w:jc w:val="left"/>
        <w:rPr>
          <w:rFonts w:ascii="黑体"/>
          <w:color w:val="000000"/>
          <w:spacing w:val="0"/>
          <w:sz w:val="23"/>
        </w:rPr>
      </w:pPr>
      <w:r>
        <w:rPr>
          <w:rFonts w:ascii="黑体" w:hAnsi="黑体" w:cs="黑体"/>
          <w:color w:val="000000"/>
          <w:spacing w:val="1"/>
          <w:sz w:val="23"/>
        </w:rPr>
        <w:t>第四部分</w:t>
      </w:r>
      <w:r>
        <w:rPr>
          <w:rFonts w:ascii="黑体"/>
          <w:color w:val="000000"/>
          <w:spacing w:val="0"/>
          <w:sz w:val="23"/>
        </w:rPr>
        <w:t xml:space="preserve"> </w:t>
      </w:r>
      <w:r>
        <w:rPr>
          <w:rFonts w:ascii="黑体" w:hAnsi="黑体" w:cs="黑体"/>
          <w:color w:val="000000"/>
          <w:spacing w:val="1"/>
          <w:sz w:val="23"/>
        </w:rPr>
        <w:t>名词解释</w:t>
      </w:r>
    </w:p>
    <w:p w14:paraId="6D1BB322">
      <w:pPr>
        <w:spacing w:before="289" w:after="0" w:line="241" w:lineRule="exact"/>
        <w:ind w:left="1070" w:right="0" w:firstLine="0"/>
        <w:jc w:val="left"/>
        <w:rPr>
          <w:rFonts w:ascii="Times New Roman"/>
          <w:color w:val="000000"/>
          <w:spacing w:val="0"/>
          <w:sz w:val="23"/>
        </w:rPr>
      </w:pPr>
      <w:r>
        <w:rPr>
          <w:rFonts w:ascii="黑体" w:hAnsi="黑体" w:cs="黑体"/>
          <w:color w:val="000000"/>
          <w:spacing w:val="6"/>
          <w:sz w:val="23"/>
        </w:rPr>
        <w:t>一、基本支出：</w:t>
      </w:r>
      <w:r>
        <w:rPr>
          <w:rFonts w:ascii="仿宋" w:hAnsi="仿宋" w:cs="仿宋"/>
          <w:color w:val="000000"/>
          <w:spacing w:val="6"/>
          <w:sz w:val="23"/>
        </w:rPr>
        <w:t>指为保障机构正常运转、完成日常工作任务而发生的人员支出和公用支</w:t>
      </w:r>
    </w:p>
    <w:p w14:paraId="0FCA437D">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出。</w:t>
      </w:r>
    </w:p>
    <w:p w14:paraId="6BA4B852">
      <w:pPr>
        <w:spacing w:before="159" w:after="0" w:line="241" w:lineRule="exact"/>
        <w:ind w:left="1070" w:right="0" w:firstLine="0"/>
        <w:jc w:val="left"/>
        <w:rPr>
          <w:rFonts w:ascii="Times New Roman"/>
          <w:color w:val="000000"/>
          <w:spacing w:val="0"/>
          <w:sz w:val="23"/>
        </w:rPr>
      </w:pPr>
      <w:r>
        <w:rPr>
          <w:rFonts w:ascii="黑体" w:hAnsi="黑体" w:cs="黑体"/>
          <w:color w:val="000000"/>
          <w:spacing w:val="1"/>
          <w:sz w:val="23"/>
        </w:rPr>
        <w:t>二、项目支出：</w:t>
      </w:r>
      <w:r>
        <w:rPr>
          <w:rFonts w:ascii="仿宋" w:hAnsi="仿宋" w:cs="仿宋"/>
          <w:color w:val="000000"/>
          <w:spacing w:val="1"/>
          <w:sz w:val="23"/>
        </w:rPr>
        <w:t>指在基本支出之外为完成特定行政任务和事业发展目标所发生的支出。</w:t>
      </w:r>
    </w:p>
    <w:p w14:paraId="40AFDA3F">
      <w:pPr>
        <w:spacing w:before="159" w:after="0" w:line="241" w:lineRule="exact"/>
        <w:ind w:left="1070" w:right="0" w:firstLine="0"/>
        <w:jc w:val="left"/>
        <w:rPr>
          <w:rFonts w:ascii="Times New Roman"/>
          <w:color w:val="000000"/>
          <w:spacing w:val="0"/>
          <w:sz w:val="23"/>
        </w:rPr>
      </w:pPr>
      <w:r>
        <w:rPr>
          <w:rFonts w:ascii="黑体" w:hAnsi="黑体" w:cs="黑体"/>
          <w:color w:val="000000"/>
          <w:spacing w:val="6"/>
          <w:sz w:val="23"/>
        </w:rPr>
        <w:t>三、“三公”经费：</w:t>
      </w:r>
      <w:r>
        <w:rPr>
          <w:rFonts w:ascii="仿宋" w:hAnsi="仿宋" w:cs="仿宋"/>
          <w:color w:val="000000"/>
          <w:spacing w:val="6"/>
          <w:sz w:val="23"/>
        </w:rPr>
        <w:t>指省直部门用财政拨款安排的因公出国（境）费用、公务用车购置</w:t>
      </w:r>
    </w:p>
    <w:p w14:paraId="5B2EB11D">
      <w:pPr>
        <w:spacing w:before="170" w:after="0" w:line="241" w:lineRule="exact"/>
        <w:ind w:left="609" w:right="0" w:firstLine="0"/>
        <w:jc w:val="left"/>
        <w:rPr>
          <w:rFonts w:ascii="Times New Roman"/>
          <w:color w:val="000000"/>
          <w:spacing w:val="0"/>
          <w:sz w:val="23"/>
        </w:rPr>
      </w:pPr>
      <w:r>
        <w:rPr>
          <w:rFonts w:ascii="仿宋" w:hAnsi="仿宋" w:cs="仿宋"/>
          <w:color w:val="000000"/>
          <w:spacing w:val="6"/>
          <w:sz w:val="23"/>
        </w:rPr>
        <w:t>及运行费和公务接待费。其中：因公出国（境）费用反映单位公务出国（境）的国际旅费、</w:t>
      </w:r>
    </w:p>
    <w:p w14:paraId="6206ACBD">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国外城市间交通费、住宿费、伙食费、培训费、公杂费等支出；公务用车购置费反映公务用</w:t>
      </w:r>
    </w:p>
    <w:p w14:paraId="7DBBAD23">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车购置支出（含车辆购置税、牌照费）；公务用车运行维护费反映单位按规定保留的公务用</w:t>
      </w:r>
    </w:p>
    <w:p w14:paraId="62230FBB">
      <w:pPr>
        <w:spacing w:before="170" w:after="0" w:line="241" w:lineRule="exact"/>
        <w:ind w:left="609" w:right="0" w:firstLine="0"/>
        <w:jc w:val="left"/>
        <w:rPr>
          <w:rFonts w:ascii="Times New Roman"/>
          <w:color w:val="000000"/>
          <w:spacing w:val="0"/>
          <w:sz w:val="23"/>
        </w:rPr>
      </w:pPr>
      <w:r>
        <w:rPr>
          <w:rFonts w:ascii="仿宋" w:hAnsi="仿宋" w:cs="仿宋"/>
          <w:color w:val="000000"/>
          <w:spacing w:val="6"/>
          <w:sz w:val="23"/>
        </w:rPr>
        <w:t>车燃料费、维修费、过路过桥费、保险费、安全奖励费用等支出；公务接待费反映机关和参</w:t>
      </w:r>
    </w:p>
    <w:p w14:paraId="2AAB0456">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公事业单位按规定开支的各类公务接待（含外宾接待）支出。</w:t>
      </w:r>
    </w:p>
    <w:p w14:paraId="2632BC14">
      <w:pPr>
        <w:spacing w:before="159" w:after="0" w:line="241" w:lineRule="exact"/>
        <w:ind w:left="1070" w:right="0" w:firstLine="0"/>
        <w:jc w:val="left"/>
        <w:rPr>
          <w:rFonts w:ascii="Times New Roman"/>
          <w:color w:val="000000"/>
          <w:spacing w:val="0"/>
          <w:sz w:val="23"/>
        </w:rPr>
      </w:pPr>
      <w:r>
        <w:rPr>
          <w:rFonts w:ascii="黑体" w:hAnsi="黑体" w:cs="黑体"/>
          <w:color w:val="000000"/>
          <w:spacing w:val="6"/>
          <w:sz w:val="23"/>
        </w:rPr>
        <w:t>四、机关运行经费：</w:t>
      </w:r>
      <w:r>
        <w:rPr>
          <w:rFonts w:ascii="仿宋" w:hAnsi="仿宋" w:cs="仿宋"/>
          <w:color w:val="000000"/>
          <w:spacing w:val="6"/>
          <w:sz w:val="23"/>
        </w:rPr>
        <w:t>指行政单位和参照公务员法管理的事业单位使用财政拨款安排的基</w:t>
      </w:r>
    </w:p>
    <w:p w14:paraId="44735E38">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本支出中的公用经费支出。</w:t>
      </w:r>
    </w:p>
    <w:p w14:paraId="54703EF4">
      <w:pPr>
        <w:spacing w:before="159" w:after="0" w:line="241" w:lineRule="exact"/>
        <w:ind w:left="1070" w:right="0" w:firstLine="0"/>
        <w:jc w:val="left"/>
        <w:rPr>
          <w:rFonts w:ascii="Times New Roman"/>
          <w:color w:val="000000"/>
          <w:spacing w:val="0"/>
          <w:sz w:val="23"/>
        </w:rPr>
      </w:pPr>
      <w:r>
        <w:rPr>
          <w:rFonts w:ascii="黑体" w:hAnsi="黑体" w:cs="黑体"/>
          <w:color w:val="000000"/>
          <w:spacing w:val="6"/>
          <w:sz w:val="23"/>
        </w:rPr>
        <w:t>五、政府购买服务：</w:t>
      </w:r>
      <w:r>
        <w:rPr>
          <w:rFonts w:ascii="仿宋" w:hAnsi="仿宋" w:cs="仿宋"/>
          <w:color w:val="000000"/>
          <w:spacing w:val="6"/>
          <w:sz w:val="23"/>
        </w:rPr>
        <w:t>根据我国现行政策规定，政府购买服务，是指充分发挥市场机制作</w:t>
      </w:r>
    </w:p>
    <w:p w14:paraId="2C134F20">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用，将国家机关属于自身职责范围且适合通过市场化方式提供的服务事项，按照政府采购方</w:t>
      </w:r>
    </w:p>
    <w:p w14:paraId="038BEAC3">
      <w:pPr>
        <w:spacing w:before="170" w:after="0" w:line="241" w:lineRule="exact"/>
        <w:ind w:left="609" w:right="0" w:firstLine="0"/>
        <w:jc w:val="left"/>
        <w:rPr>
          <w:rFonts w:ascii="Times New Roman"/>
          <w:color w:val="000000"/>
          <w:spacing w:val="0"/>
          <w:sz w:val="23"/>
        </w:rPr>
      </w:pPr>
      <w:r>
        <w:rPr>
          <w:rFonts w:ascii="仿宋" w:hAnsi="仿宋" w:cs="仿宋"/>
          <w:color w:val="000000"/>
          <w:spacing w:val="6"/>
          <w:sz w:val="23"/>
        </w:rPr>
        <w:t>式和程序，交由符合条件的服务供应商承担，并根据服务数量和质量等情况向其支付费用的</w:t>
      </w:r>
    </w:p>
    <w:p w14:paraId="7222D689">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行为。</w:t>
      </w:r>
    </w:p>
    <w:p w14:paraId="68F10CF5">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六、财政专户管理资金：</w:t>
      </w:r>
    </w:p>
    <w:p w14:paraId="79B6985D">
      <w:pPr>
        <w:spacing w:before="203" w:after="0" w:line="241" w:lineRule="exact"/>
        <w:ind w:left="1070" w:right="0" w:firstLine="0"/>
        <w:jc w:val="left"/>
        <w:rPr>
          <w:rFonts w:ascii="Times New Roman"/>
          <w:color w:val="000000"/>
          <w:spacing w:val="0"/>
          <w:sz w:val="23"/>
        </w:rPr>
      </w:pPr>
      <w:r>
        <w:rPr>
          <w:rFonts w:ascii="仿宋" w:hAnsi="仿宋" w:cs="仿宋"/>
          <w:color w:val="000000"/>
          <w:spacing w:val="6"/>
          <w:sz w:val="23"/>
        </w:rPr>
        <w:t>专指教育收费，包括目前在财政专户管理的高中以上学费、住宿费，高校委托培养费，</w:t>
      </w:r>
    </w:p>
    <w:p w14:paraId="42343094">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党校收费，教育考试考务费，函大、电大、夜大及短训班培训费等。</w:t>
      </w:r>
    </w:p>
    <w:p w14:paraId="34B737AB">
      <w:pPr>
        <w:spacing w:before="192" w:after="0" w:line="241" w:lineRule="exact"/>
        <w:ind w:left="1070" w:right="0" w:firstLine="0"/>
        <w:jc w:val="left"/>
        <w:rPr>
          <w:rFonts w:ascii="Times New Roman"/>
          <w:color w:val="000000"/>
          <w:spacing w:val="0"/>
          <w:sz w:val="23"/>
        </w:rPr>
      </w:pPr>
      <w:r>
        <w:rPr>
          <w:rFonts w:ascii="黑体" w:hAnsi="黑体" w:cs="黑体"/>
          <w:color w:val="000000"/>
          <w:spacing w:val="6"/>
          <w:sz w:val="23"/>
        </w:rPr>
        <w:t>七、单位资金：</w:t>
      </w:r>
      <w:r>
        <w:rPr>
          <w:rFonts w:ascii="仿宋" w:hAnsi="仿宋" w:cs="仿宋"/>
          <w:color w:val="000000"/>
          <w:spacing w:val="6"/>
          <w:sz w:val="23"/>
        </w:rPr>
        <w:t>是指除政府预算资金和财政专户管理资金以外的资金，包括事业收入、</w:t>
      </w:r>
    </w:p>
    <w:p w14:paraId="37E47F89">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事业单位经营收入、上级补助收入、附属单位上缴收入、其他收入。</w:t>
      </w:r>
    </w:p>
    <w:p w14:paraId="11B52496">
      <w:pPr>
        <w:spacing w:before="159" w:after="0" w:line="241" w:lineRule="exact"/>
        <w:ind w:left="1070" w:right="0" w:firstLine="0"/>
        <w:jc w:val="left"/>
        <w:rPr>
          <w:rFonts w:ascii="Times New Roman"/>
          <w:color w:val="000000"/>
          <w:spacing w:val="0"/>
          <w:sz w:val="23"/>
        </w:rPr>
      </w:pPr>
      <w:r>
        <w:rPr>
          <w:rFonts w:ascii="黑体" w:hAnsi="黑体" w:cs="黑体"/>
          <w:color w:val="000000"/>
          <w:spacing w:val="1"/>
          <w:sz w:val="23"/>
        </w:rPr>
        <w:t>八、上年结转：</w:t>
      </w:r>
      <w:r>
        <w:rPr>
          <w:rFonts w:ascii="仿宋" w:hAnsi="仿宋" w:cs="仿宋"/>
          <w:color w:val="000000"/>
          <w:spacing w:val="1"/>
          <w:sz w:val="23"/>
        </w:rPr>
        <w:t>指以前年度预算安排、结转到本年仍按原规定用途继续使用的资金。</w:t>
      </w:r>
    </w:p>
    <w:p w14:paraId="3A0E98D0">
      <w:pPr>
        <w:spacing w:before="159" w:after="0" w:line="241" w:lineRule="exact"/>
        <w:ind w:left="1070" w:right="0" w:firstLine="0"/>
        <w:jc w:val="left"/>
        <w:rPr>
          <w:rFonts w:ascii="Times New Roman"/>
          <w:color w:val="000000"/>
          <w:spacing w:val="0"/>
          <w:sz w:val="23"/>
        </w:rPr>
      </w:pPr>
      <w:r>
        <w:rPr>
          <w:rFonts w:ascii="黑体" w:hAnsi="黑体" w:cs="黑体"/>
          <w:color w:val="000000"/>
          <w:spacing w:val="6"/>
          <w:sz w:val="23"/>
        </w:rPr>
        <w:t>九、一般公共预算：</w:t>
      </w:r>
      <w:r>
        <w:rPr>
          <w:rFonts w:ascii="仿宋" w:hAnsi="仿宋" w:cs="仿宋"/>
          <w:color w:val="000000"/>
          <w:spacing w:val="6"/>
          <w:sz w:val="23"/>
        </w:rPr>
        <w:t>是指以税收为主体的财政收入，安排用于保障和改善民生、推动经</w:t>
      </w:r>
    </w:p>
    <w:p w14:paraId="3E4FA027">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济社会发展、维护国家安全、维持国家机构正常运转等方面的收支预算。</w:t>
      </w:r>
    </w:p>
    <w:p w14:paraId="2B43288C">
      <w:pPr>
        <w:spacing w:before="159" w:after="0" w:line="241" w:lineRule="exact"/>
        <w:ind w:left="1070" w:right="0" w:firstLine="0"/>
        <w:jc w:val="left"/>
        <w:rPr>
          <w:rFonts w:ascii="Times New Roman"/>
          <w:color w:val="000000"/>
          <w:spacing w:val="0"/>
          <w:sz w:val="23"/>
        </w:rPr>
      </w:pPr>
      <w:r>
        <w:rPr>
          <w:rFonts w:ascii="黑体" w:hAnsi="黑体" w:cs="黑体"/>
          <w:color w:val="000000"/>
          <w:spacing w:val="6"/>
          <w:sz w:val="23"/>
        </w:rPr>
        <w:t>十、政府性基金预算：</w:t>
      </w:r>
      <w:r>
        <w:rPr>
          <w:rFonts w:ascii="仿宋" w:hAnsi="仿宋" w:cs="仿宋"/>
          <w:color w:val="000000"/>
          <w:spacing w:val="6"/>
          <w:sz w:val="23"/>
        </w:rPr>
        <w:t>是对依照法律、行政法规的规定在一定期限内向特定对象征收、</w:t>
      </w:r>
    </w:p>
    <w:p w14:paraId="330E7CDC">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收取或者以其他方式筹集的资金，专项用于特定公共事业发展的收支预算。</w:t>
      </w:r>
    </w:p>
    <w:p w14:paraId="31D04491">
      <w:pPr>
        <w:spacing w:before="170" w:after="0" w:line="241" w:lineRule="exact"/>
        <w:ind w:left="1070" w:right="0" w:firstLine="0"/>
        <w:jc w:val="left"/>
        <w:rPr>
          <w:rFonts w:ascii="Times New Roman"/>
          <w:color w:val="000000"/>
          <w:spacing w:val="0"/>
          <w:sz w:val="23"/>
        </w:rPr>
      </w:pPr>
      <w:r>
        <w:rPr>
          <w:rFonts w:ascii="黑体" w:hAnsi="黑体" w:cs="黑体"/>
          <w:color w:val="000000"/>
          <w:spacing w:val="1"/>
          <w:sz w:val="23"/>
        </w:rPr>
        <w:t>十一、国有资本经营预算：</w:t>
      </w:r>
      <w:r>
        <w:rPr>
          <w:rFonts w:ascii="仿宋" w:hAnsi="仿宋" w:cs="仿宋"/>
          <w:color w:val="000000"/>
          <w:spacing w:val="1"/>
          <w:sz w:val="23"/>
        </w:rPr>
        <w:t>是对国有资本收益作出支出安排的收支预算。</w:t>
      </w:r>
    </w:p>
    <w:p w14:paraId="08C68BEE">
      <w:pPr>
        <w:spacing w:before="159" w:after="0" w:line="241" w:lineRule="exact"/>
        <w:ind w:left="1070" w:right="0" w:firstLine="0"/>
        <w:jc w:val="left"/>
        <w:rPr>
          <w:rFonts w:ascii="Times New Roman"/>
          <w:color w:val="000000"/>
          <w:spacing w:val="0"/>
          <w:sz w:val="23"/>
        </w:rPr>
      </w:pPr>
      <w:r>
        <w:rPr>
          <w:rFonts w:ascii="黑体" w:hAnsi="黑体" w:cs="黑体"/>
          <w:color w:val="000000"/>
          <w:spacing w:val="1"/>
          <w:sz w:val="23"/>
        </w:rPr>
        <w:t>十二、财政拨款：</w:t>
      </w:r>
      <w:r>
        <w:rPr>
          <w:rFonts w:ascii="仿宋" w:hAnsi="仿宋" w:cs="仿宋"/>
          <w:color w:val="000000"/>
          <w:spacing w:val="1"/>
          <w:sz w:val="23"/>
        </w:rPr>
        <w:t>包含一般公共预算、政府性基金预算、国有资本经营预算。</w:t>
      </w:r>
    </w:p>
    <w:p w14:paraId="5CCBAD0F">
      <w:pPr>
        <w:spacing w:before="3894" w:after="0" w:line="170" w:lineRule="exact"/>
        <w:ind w:left="5241" w:right="0" w:firstLine="0"/>
        <w:jc w:val="left"/>
        <w:rPr>
          <w:rFonts w:ascii="Times New Roman"/>
          <w:color w:val="000000"/>
          <w:spacing w:val="0"/>
          <w:sz w:val="16"/>
        </w:rPr>
      </w:pPr>
      <w:r>
        <w:rPr>
          <w:rFonts w:ascii="MingLiU"/>
          <w:color w:val="000000"/>
          <w:spacing w:val="-11"/>
          <w:sz w:val="16"/>
        </w:rPr>
        <w:t>-22-</w:t>
      </w:r>
    </w:p>
    <w:sectPr>
      <w:pgSz w:w="11900" w:h="16840"/>
      <w:pgMar w:top="372" w:right="100" w:bottom="0" w:left="640" w:header="720" w:footer="720" w:gutter="0"/>
      <w:pgNumType w:start="1"/>
      <w:cols w:space="720" w:num="1"/>
      <w:docGrid w:linePitch="1"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embedRegular r:id="rId1" w:fontKey="{121C4420-97A1-449F-9488-950C2F20FCA8}"/>
  </w:font>
  <w:font w:name="宋体">
    <w:panose1 w:val="02010600030101010101"/>
    <w:charset w:val="86"/>
    <w:family w:val="auto"/>
    <w:pitch w:val="default"/>
    <w:sig w:usb0="00000003" w:usb1="288F0000" w:usb2="00000006" w:usb3="00000000" w:csb0="00040001" w:csb1="00000000"/>
    <w:embedRegular r:id="rId2" w:fontKey="{B01D885F-03AC-48DE-B4AE-E6B5913CE82B}"/>
  </w:font>
  <w:font w:name="Wingdings">
    <w:panose1 w:val="05000000000000000000"/>
    <w:charset w:val="02"/>
    <w:family w:val="auto"/>
    <w:pitch w:val="default"/>
    <w:sig w:usb0="00000000" w:usb1="00000000" w:usb2="00000000" w:usb3="00000000" w:csb0="80000000" w:csb1="00000000"/>
    <w:embedRegular r:id="rId3" w:fontKey="{B1509FD4-F29E-4298-8CE5-117157F16AD2}"/>
  </w:font>
  <w:font w:name="Arial">
    <w:panose1 w:val="020B0604020202020204"/>
    <w:charset w:val="01"/>
    <w:family w:val="swiss"/>
    <w:pitch w:val="default"/>
    <w:sig w:usb0="E0002EFF" w:usb1="C000785B" w:usb2="00000009" w:usb3="00000000" w:csb0="400001FF" w:csb1="FFFF0000"/>
    <w:embedRegular r:id="rId4" w:fontKey="{B97B0C29-7C13-4BC2-8B8C-6731734E3698}"/>
  </w:font>
  <w:font w:name="黑体">
    <w:panose1 w:val="02010609060101010101"/>
    <w:charset w:val="86"/>
    <w:family w:val="auto"/>
    <w:pitch w:val="default"/>
    <w:sig w:usb0="800002BF" w:usb1="38CF7CFA" w:usb2="00000016" w:usb3="00000000" w:csb0="00040001" w:csb1="00000000"/>
    <w:embedRegular r:id="rId5" w:fontKey="{BA6A8CCF-71A5-4E71-AEF8-77B2CF957B3B}"/>
  </w:font>
  <w:font w:name="Courier New">
    <w:panose1 w:val="02070309020205020404"/>
    <w:charset w:val="01"/>
    <w:family w:val="modern"/>
    <w:pitch w:val="default"/>
    <w:sig w:usb0="E0002EFF" w:usb1="C0007843" w:usb2="00000009" w:usb3="00000000" w:csb0="400001FF" w:csb1="FFFF0000"/>
    <w:embedRegular r:id="rId6" w:fontKey="{F1D7DE3B-4981-4401-ABF7-AEA8D55C8D4B}"/>
  </w:font>
  <w:font w:name="Symbol">
    <w:panose1 w:val="05050102010706020507"/>
    <w:charset w:val="02"/>
    <w:family w:val="roman"/>
    <w:pitch w:val="default"/>
    <w:sig w:usb0="00000000" w:usb1="00000000" w:usb2="00000000" w:usb3="00000000" w:csb0="80000000" w:csb1="00000000"/>
    <w:embedRegular r:id="rId7" w:fontKey="{62933FE9-CFDF-4C2A-9A27-EC4908985A09}"/>
  </w:font>
  <w:font w:name="Calibri">
    <w:panose1 w:val="020F0502020204030204"/>
    <w:charset w:val="00"/>
    <w:family w:val="swiss"/>
    <w:pitch w:val="default"/>
    <w:sig w:usb0="E4002EFF" w:usb1="C000247B" w:usb2="00000009" w:usb3="00000000" w:csb0="200001FF" w:csb1="00000000"/>
    <w:embedRegular r:id="rId8" w:fontKey="{217954E4-8ADC-44F0-B8D2-3C8C44AA156A}"/>
  </w:font>
  <w:font w:name="BWRRVF+STZhongsong">
    <w:panose1 w:val="02010600040101010101"/>
    <w:charset w:val="86"/>
    <w:family w:val="auto"/>
    <w:pitch w:val="default"/>
    <w:sig w:usb0="00000001" w:usb1="08000000" w:usb2="00000000" w:usb3="00000000" w:csb0="0004009F" w:csb1="DFD70000"/>
    <w:embedRegular r:id="rId9" w:fontKey="{95FB182D-73E2-4042-AF86-68329DD9AF04}"/>
  </w:font>
  <w:font w:name="Arial">
    <w:panose1 w:val="020B0604020202020204"/>
    <w:charset w:val="CC"/>
    <w:family w:val="swiss"/>
    <w:pitch w:val="default"/>
    <w:sig w:usb0="E0002EFF" w:usb1="C000785B" w:usb2="00000009" w:usb3="00000000" w:csb0="400001FF" w:csb1="FFFF0000"/>
    <w:embedRegular r:id="rId10" w:fontKey="{4E849677-572A-49C3-A093-B4B4C0BC33C3}"/>
  </w:font>
  <w:font w:name="仿宋">
    <w:panose1 w:val="02010609060101010101"/>
    <w:charset w:val="86"/>
    <w:family w:val="auto"/>
    <w:pitch w:val="default"/>
    <w:sig w:usb0="800002BF" w:usb1="38CF7CFA" w:usb2="00000016" w:usb3="00000000" w:csb0="00040001" w:csb1="00000000"/>
    <w:embedRegular r:id="rId11" w:fontKey="{072A81EF-BC57-41FA-A41E-93B181FC5DE8}"/>
  </w:font>
  <w:font w:name="MingLiU">
    <w:altName w:val="Segoe Print"/>
    <w:panose1 w:val="00000000000000000000"/>
    <w:charset w:val="01"/>
    <w:family w:val="auto"/>
    <w:pitch w:val="default"/>
    <w:sig w:usb0="00000000" w:usb1="00000000" w:usb2="01010101" w:usb3="01010101" w:csb0="01010101" w:csb1="01010101"/>
    <w:embedRegular r:id="rId12" w:fontKey="{4FC08A64-BECF-4F9E-AD54-DFB5D4E102F9}"/>
  </w:font>
  <w:font w:name="VCOSWF+SimSun">
    <w:panose1 w:val="02010600030101010101"/>
    <w:charset w:val="86"/>
    <w:family w:val="auto"/>
    <w:pitch w:val="default"/>
    <w:sig w:usb0="00000003" w:usb1="08000000" w:usb2="00000000" w:usb3="00000000" w:csb0="00040001" w:csb1="00000000"/>
    <w:embedRegular r:id="rId13" w:fontKey="{89A3B741-5ED0-4642-9466-635A4641A44D}"/>
  </w:font>
  <w:font w:name="WULSKH+SimSun">
    <w:panose1 w:val="02010600030101010101"/>
    <w:charset w:val="86"/>
    <w:family w:val="auto"/>
    <w:pitch w:val="default"/>
    <w:sig w:usb0="00000003" w:usb1="08000000" w:usb2="00000000" w:usb3="00000000" w:csb0="00040001" w:csb1="00000000"/>
    <w:embedRegular r:id="rId14" w:fontKey="{D546C7DA-0524-4B83-B7D1-D583923175C2}"/>
  </w:font>
  <w:font w:name="TQNHBO+SimSun">
    <w:panose1 w:val="02010600030101010101"/>
    <w:charset w:val="86"/>
    <w:family w:val="auto"/>
    <w:pitch w:val="default"/>
    <w:sig w:usb0="00000003" w:usb1="08000000" w:usb2="00000000" w:usb3="00000000" w:csb0="00040001" w:csb1="00000000"/>
    <w:embedRegular r:id="rId15" w:fontKey="{E4CD0743-5C57-4976-815F-F6F8D47D8383}"/>
  </w:font>
  <w:font w:name="QSFSPT+SimSun">
    <w:panose1 w:val="02010600030101010101"/>
    <w:charset w:val="86"/>
    <w:family w:val="auto"/>
    <w:pitch w:val="default"/>
    <w:sig w:usb0="00000003" w:usb1="08000000" w:usb2="00000000" w:usb3="00000000" w:csb0="00040001" w:csb1="00000000"/>
    <w:embedRegular r:id="rId16" w:fontKey="{9E603E56-0285-431B-B62C-9F9D5A136F54}"/>
  </w:font>
  <w:font w:name="BRAVUO+SimSun">
    <w:panose1 w:val="02010600030101010101"/>
    <w:charset w:val="86"/>
    <w:family w:val="auto"/>
    <w:pitch w:val="default"/>
    <w:sig w:usb0="00000003" w:usb1="08000000" w:usb2="00000000" w:usb3="00000000" w:csb0="00040001" w:csb1="00000000"/>
    <w:embedRegular r:id="rId17" w:fontKey="{4296BDF8-DD9A-4D79-B6C8-3287FDBE0B02}"/>
  </w:font>
  <w:font w:name="AGECMM+SimSun">
    <w:panose1 w:val="02010600030101010101"/>
    <w:charset w:val="86"/>
    <w:family w:val="auto"/>
    <w:pitch w:val="default"/>
    <w:sig w:usb0="00000002" w:usb1="08000000" w:usb2="00000000" w:usb3="00000000" w:csb0="00040001" w:csb1="00000000"/>
    <w:embedRegular r:id="rId18" w:fontKey="{D984E7E4-DC2C-4245-BF1A-1B6F73D23EB6}"/>
  </w:font>
  <w:font w:name="IPRVJE+SimSun">
    <w:panose1 w:val="02010600030101010101"/>
    <w:charset w:val="86"/>
    <w:family w:val="auto"/>
    <w:pitch w:val="default"/>
    <w:sig w:usb0="00000003" w:usb1="08000000" w:usb2="00000000" w:usb3="00000000" w:csb0="00040001" w:csb1="00000000"/>
    <w:embedRegular r:id="rId19" w:fontKey="{569DC595-6971-463A-BF02-8B2ADE5FC33C}"/>
  </w:font>
  <w:font w:name="KMPGGV+SimSun">
    <w:panose1 w:val="02010600030101010101"/>
    <w:charset w:val="86"/>
    <w:family w:val="auto"/>
    <w:pitch w:val="default"/>
    <w:sig w:usb0="00000003" w:usb1="08000000" w:usb2="00000000" w:usb3="00000000" w:csb0="00040001" w:csb1="00000000"/>
    <w:embedRegular r:id="rId20" w:fontKey="{B5C29931-83A0-4D9A-957B-A343CDBEEA34}"/>
  </w:font>
  <w:font w:name="MQGNIO+SimSun">
    <w:panose1 w:val="02010600030101010101"/>
    <w:charset w:val="86"/>
    <w:family w:val="auto"/>
    <w:pitch w:val="default"/>
    <w:sig w:usb0="00000003" w:usb1="08000000" w:usb2="00000000" w:usb3="00000000" w:csb0="00040001" w:csb1="00000000"/>
    <w:embedRegular r:id="rId21" w:fontKey="{EDB3B09E-53FB-43F5-B0CB-8433B0B5D2E9}"/>
  </w:font>
  <w:font w:name="SUFHUJ+SimSun">
    <w:panose1 w:val="02010600030101010101"/>
    <w:charset w:val="86"/>
    <w:family w:val="auto"/>
    <w:pitch w:val="default"/>
    <w:sig w:usb0="00000003" w:usb1="08000000" w:usb2="00000000" w:usb3="00000000" w:csb0="00040001" w:csb1="00000000"/>
    <w:embedRegular r:id="rId22" w:fontKey="{7BEB4034-2E58-4D3D-A38E-3423AFF04B0C}"/>
  </w:font>
  <w:font w:name="DHSRWL+SimSun">
    <w:panose1 w:val="02010600030101010101"/>
    <w:charset w:val="86"/>
    <w:family w:val="auto"/>
    <w:pitch w:val="default"/>
    <w:sig w:usb0="00000003" w:usb1="08000000" w:usb2="00000000" w:usb3="00000000" w:csb0="00040001" w:csb1="00000000"/>
    <w:embedRegular r:id="rId23" w:fontKey="{375771B6-3E3E-49C1-9EA1-8490A2F22E1C}"/>
  </w:font>
  <w:font w:name="WPSEMBED1">
    <w:panose1 w:val="02010600040101010101"/>
    <w:charset w:val="86"/>
    <w:family w:val="auto"/>
    <w:pitch w:val="default"/>
    <w:sig w:usb0="00000001" w:usb1="08000000" w:usb2="00000000" w:usb3="00000000" w:csb0="0004009F" w:csb1="DFD70000"/>
  </w:font>
  <w:font w:name="Segoe Print">
    <w:panose1 w:val="02000600000000000000"/>
    <w:charset w:val="00"/>
    <w:family w:val="auto"/>
    <w:pitch w:val="default"/>
    <w:sig w:usb0="0000028F" w:usb1="00000000" w:usb2="00000000" w:usb3="00000000" w:csb0="2000009F" w:csb1="47010000"/>
    <w:embedRegular r:id="rId24" w:fontKey="{C57AA593-3628-4CED-A1EF-BF05D49DE807}"/>
  </w:font>
  <w:font w:name="WPSEMBED2">
    <w:panose1 w:val="02010600030101010101"/>
    <w:charset w:val="86"/>
    <w:family w:val="auto"/>
    <w:pitch w:val="default"/>
    <w:sig w:usb0="00000003" w:usb1="08000000" w:usb2="00000000" w:usb3="00000000" w:csb0="00040001" w:csb1="00000000"/>
  </w:font>
  <w:font w:name="WPSEMBED3">
    <w:panose1 w:val="02010600030101010101"/>
    <w:charset w:val="86"/>
    <w:family w:val="auto"/>
    <w:pitch w:val="default"/>
    <w:sig w:usb0="00000003" w:usb1="08000000" w:usb2="00000000" w:usb3="00000000" w:csb0="00040001" w:csb1="00000000"/>
  </w:font>
  <w:font w:name="WPSEMBED4">
    <w:panose1 w:val="02010600030101010101"/>
    <w:charset w:val="86"/>
    <w:family w:val="auto"/>
    <w:pitch w:val="default"/>
    <w:sig w:usb0="00000003" w:usb1="08000000" w:usb2="00000000" w:usb3="00000000" w:csb0="00040001" w:csb1="00000000"/>
  </w:font>
  <w:font w:name="WPSEMBED5">
    <w:panose1 w:val="02010600030101010101"/>
    <w:charset w:val="86"/>
    <w:family w:val="auto"/>
    <w:pitch w:val="default"/>
    <w:sig w:usb0="00000003" w:usb1="08000000" w:usb2="00000000" w:usb3="00000000" w:csb0="00040001" w:csb1="00000000"/>
  </w:font>
  <w:font w:name="WPSEMBED6">
    <w:panose1 w:val="02010600030101010101"/>
    <w:charset w:val="86"/>
    <w:family w:val="auto"/>
    <w:pitch w:val="default"/>
    <w:sig w:usb0="00000003" w:usb1="08000000" w:usb2="00000000" w:usb3="00000000" w:csb0="00040001" w:csb1="00000000"/>
  </w:font>
  <w:font w:name="WPSEMBED7">
    <w:panose1 w:val="02010600030101010101"/>
    <w:charset w:val="86"/>
    <w:family w:val="auto"/>
    <w:pitch w:val="default"/>
    <w:sig w:usb0="00000002" w:usb1="08000000" w:usb2="00000000" w:usb3="00000000" w:csb0="00040001" w:csb1="00000000"/>
  </w:font>
  <w:font w:name="WPSEMBED8">
    <w:panose1 w:val="02010600030101010101"/>
    <w:charset w:val="86"/>
    <w:family w:val="auto"/>
    <w:pitch w:val="default"/>
    <w:sig w:usb0="00000003" w:usb1="08000000" w:usb2="00000000" w:usb3="00000000" w:csb0="00040001" w:csb1="00000000"/>
  </w:font>
  <w:font w:name="WPSEMBED9">
    <w:panose1 w:val="02010600030101010101"/>
    <w:charset w:val="86"/>
    <w:family w:val="auto"/>
    <w:pitch w:val="default"/>
    <w:sig w:usb0="00000003" w:usb1="08000000" w:usb2="00000000" w:usb3="00000000" w:csb0="00040001" w:csb1="00000000"/>
  </w:font>
  <w:font w:name="WPSEMBED10">
    <w:panose1 w:val="02010600030101010101"/>
    <w:charset w:val="86"/>
    <w:family w:val="auto"/>
    <w:pitch w:val="default"/>
    <w:sig w:usb0="00000003" w:usb1="08000000" w:usb2="00000000" w:usb3="00000000" w:csb0="00040001" w:csb1="00000000"/>
  </w:font>
  <w:font w:name="WPSEMBED11">
    <w:panose1 w:val="02010600030101010101"/>
    <w:charset w:val="86"/>
    <w:family w:val="auto"/>
    <w:pitch w:val="default"/>
    <w:sig w:usb0="00000003" w:usb1="08000000" w:usb2="00000000" w:usb3="00000000" w:csb0="00040001" w:csb1="00000000"/>
  </w:font>
  <w:font w:name="WPSEMBED12">
    <w:panose1 w:val="02010600030101010101"/>
    <w:charset w:val="86"/>
    <w:family w:val="auto"/>
    <w:pitch w:val="default"/>
    <w:sig w:usb0="00000003" w:usb1="08000000" w:usb2="00000000"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embedRegular r:id="rId25" w:fontKey="{80A2E2D8-1879-42F8-9104-AB6A23E6CB08}"/>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embedSystemFonts/>
  <w:documentProtection w:enforcement="0"/>
  <w:defaultTabStop w:val="708"/>
  <w:characterSpacingControl w:val="doNotCompress"/>
  <w:footnotePr>
    <w:footnote w:id="0"/>
    <w:footnote w:id="1"/>
  </w:foot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5B2D"/>
    <w:rsid w:val="00B06B85"/>
    <w:rsid w:val="00BA5B2D"/>
    <w:rsid w:val="1A3B01F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unhideWhenUsed="0" w:uiPriority="4294967295" w:semiHidden="0" w:name="heading 1"/>
    <w:lsdException w:unhideWhenUsed="0" w:uiPriority="4294967295" w:semiHidden="0" w:name="heading 2"/>
    <w:lsdException w:unhideWhenUsed="0" w:uiPriority="4294967295" w:semiHidden="0" w:name="heading 3"/>
    <w:lsdException w:unhideWhenUsed="0" w:uiPriority="4294967295" w:semiHidden="0" w:name="heading 4"/>
    <w:lsdException w:unhideWhenUsed="0" w:uiPriority="4294967295" w:semiHidden="0" w:name="heading 5"/>
    <w:lsdException w:unhideWhenUsed="0" w:uiPriority="4294967295" w:semiHidden="0" w:name="heading 6"/>
    <w:lsdException w:unhideWhenUsed="0" w:uiPriority="4294967295" w:semiHidden="0" w:name="heading 7"/>
    <w:lsdException w:unhideWhenUsed="0" w:uiPriority="4294967295" w:semiHidden="0" w:name="heading 8"/>
    <w:lsdException w:unhideWhenUsed="0" w:uiPriority="4294967295" w:semiHidden="0" w:name="heading 9"/>
    <w:lsdException w:unhideWhenUsed="0" w:uiPriority="4294967295" w:semiHidden="0" w:name="index 1"/>
    <w:lsdException w:unhideWhenUsed="0" w:uiPriority="4294967295" w:semiHidden="0" w:name="index 2"/>
    <w:lsdException w:unhideWhenUsed="0" w:uiPriority="4294967295" w:semiHidden="0" w:name="index 3"/>
    <w:lsdException w:unhideWhenUsed="0" w:uiPriority="4294967295" w:semiHidden="0" w:name="index 4"/>
    <w:lsdException w:unhideWhenUsed="0" w:uiPriority="4294967295" w:semiHidden="0" w:name="index 5"/>
    <w:lsdException w:unhideWhenUsed="0" w:uiPriority="4294967295" w:semiHidden="0" w:name="index 6"/>
    <w:lsdException w:unhideWhenUsed="0" w:uiPriority="4294967295" w:semiHidden="0" w:name="index 7"/>
    <w:lsdException w:unhideWhenUsed="0" w:uiPriority="4294967295" w:semiHidden="0" w:name="index 8"/>
    <w:lsdException w:unhideWhenUsed="0" w:uiPriority="4294967295" w:semiHidden="0" w:name="index 9"/>
    <w:lsdException w:unhideWhenUsed="0" w:uiPriority="4294967295" w:semiHidden="0" w:name="toc 1"/>
    <w:lsdException w:unhideWhenUsed="0" w:uiPriority="4294967295" w:semiHidden="0" w:name="toc 2"/>
    <w:lsdException w:unhideWhenUsed="0" w:uiPriority="4294967295" w:semiHidden="0" w:name="toc 3"/>
    <w:lsdException w:unhideWhenUsed="0" w:uiPriority="4294967295" w:semiHidden="0" w:name="toc 4"/>
    <w:lsdException w:unhideWhenUsed="0" w:uiPriority="4294967295" w:semiHidden="0" w:name="toc 5"/>
    <w:lsdException w:unhideWhenUsed="0" w:uiPriority="4294967295" w:semiHidden="0" w:name="toc 6"/>
    <w:lsdException w:unhideWhenUsed="0" w:uiPriority="4294967295" w:semiHidden="0" w:name="toc 7"/>
    <w:lsdException w:unhideWhenUsed="0" w:uiPriority="4294967295" w:semiHidden="0" w:name="toc 8"/>
    <w:lsdException w:unhideWhenUsed="0" w:uiPriority="4294967295" w:semiHidden="0" w:name="toc 9"/>
    <w:lsdException w:unhideWhenUsed="0" w:uiPriority="4294967295" w:semiHidden="0" w:name="Normal Indent"/>
    <w:lsdException w:unhideWhenUsed="0" w:uiPriority="4294967295" w:semiHidden="0" w:name="footnote text"/>
    <w:lsdException w:unhideWhenUsed="0" w:uiPriority="4294967295" w:semiHidden="0" w:name="annotation text"/>
    <w:lsdException w:unhideWhenUsed="0" w:uiPriority="4294967295" w:semiHidden="0" w:name="header"/>
    <w:lsdException w:unhideWhenUsed="0" w:uiPriority="4294967295" w:semiHidden="0" w:name="footer"/>
    <w:lsdException w:unhideWhenUsed="0" w:uiPriority="4294967295" w:semiHidden="0" w:name="index heading"/>
    <w:lsdException w:unhideWhenUsed="0" w:uiPriority="4294967295" w:semiHidden="0" w:name="caption"/>
    <w:lsdException w:unhideWhenUsed="0" w:uiPriority="4294967295" w:semiHidden="0" w:name="table of figures"/>
    <w:lsdException w:unhideWhenUsed="0" w:uiPriority="4294967295" w:semiHidden="0" w:name="envelope address"/>
    <w:lsdException w:unhideWhenUsed="0" w:uiPriority="4294967295" w:semiHidden="0" w:name="envelope return"/>
    <w:lsdException w:unhideWhenUsed="0" w:uiPriority="4294967295" w:semiHidden="0" w:name="footnote reference"/>
    <w:lsdException w:unhideWhenUsed="0" w:uiPriority="4294967295" w:semiHidden="0" w:name="annotation reference"/>
    <w:lsdException w:unhideWhenUsed="0" w:uiPriority="4294967295" w:semiHidden="0" w:name="line number"/>
    <w:lsdException w:unhideWhenUsed="0" w:uiPriority="4294967295" w:semiHidden="0" w:name="page number"/>
    <w:lsdException w:unhideWhenUsed="0" w:uiPriority="4294967295" w:semiHidden="0" w:name="endnote reference"/>
    <w:lsdException w:unhideWhenUsed="0" w:uiPriority="4294967295" w:semiHidden="0" w:name="endnote text"/>
    <w:lsdException w:unhideWhenUsed="0" w:uiPriority="4294967295" w:semiHidden="0" w:name="table of authorities"/>
    <w:lsdException w:unhideWhenUsed="0" w:uiPriority="4294967295" w:semiHidden="0" w:name="macro"/>
    <w:lsdException w:unhideWhenUsed="0" w:uiPriority="4294967295" w:semiHidden="0" w:name="toa heading"/>
    <w:lsdException w:unhideWhenUsed="0" w:uiPriority="4294967295" w:semiHidden="0" w:name="List"/>
    <w:lsdException w:unhideWhenUsed="0" w:uiPriority="4294967295" w:semiHidden="0" w:name="List Bullet"/>
    <w:lsdException w:unhideWhenUsed="0" w:uiPriority="4294967295" w:semiHidden="0" w:name="List Number"/>
    <w:lsdException w:unhideWhenUsed="0" w:uiPriority="4294967295" w:semiHidden="0" w:name="List 2"/>
    <w:lsdException w:unhideWhenUsed="0" w:uiPriority="4294967295" w:semiHidden="0" w:name="List 3"/>
    <w:lsdException w:unhideWhenUsed="0" w:uiPriority="4294967295" w:semiHidden="0" w:name="List 4"/>
    <w:lsdException w:unhideWhenUsed="0" w:uiPriority="4294967295" w:semiHidden="0" w:name="List 5"/>
    <w:lsdException w:unhideWhenUsed="0" w:uiPriority="4294967295" w:semiHidden="0" w:name="List Bullet 2"/>
    <w:lsdException w:unhideWhenUsed="0" w:uiPriority="4294967295" w:semiHidden="0" w:name="List Bullet 3"/>
    <w:lsdException w:unhideWhenUsed="0" w:uiPriority="4294967295" w:semiHidden="0" w:name="List Bullet 4"/>
    <w:lsdException w:unhideWhenUsed="0" w:uiPriority="4294967295" w:semiHidden="0" w:name="List Bullet 5"/>
    <w:lsdException w:unhideWhenUsed="0" w:uiPriority="4294967295" w:semiHidden="0" w:name="List Number 2"/>
    <w:lsdException w:unhideWhenUsed="0" w:uiPriority="4294967295" w:semiHidden="0" w:name="List Number 3"/>
    <w:lsdException w:unhideWhenUsed="0" w:uiPriority="4294967295" w:semiHidden="0" w:name="List Number 4"/>
    <w:lsdException w:unhideWhenUsed="0" w:uiPriority="4294967295" w:semiHidden="0" w:name="List Number 5"/>
    <w:lsdException w:unhideWhenUsed="0" w:uiPriority="4294967295" w:semiHidden="0" w:name="Title"/>
    <w:lsdException w:unhideWhenUsed="0" w:uiPriority="4294967295" w:semiHidden="0" w:name="Closing"/>
    <w:lsdException w:unhideWhenUsed="0" w:uiPriority="4294967295" w:semiHidden="0" w:name="Signature"/>
    <w:lsdException w:unhideWhenUsed="0" w:uiPriority="0" w:name="Default Paragraph Font"/>
    <w:lsdException w:unhideWhenUsed="0" w:uiPriority="4294967295" w:semiHidden="0" w:name="Body Text"/>
    <w:lsdException w:unhideWhenUsed="0" w:uiPriority="4294967295" w:semiHidden="0" w:name="Body Text Indent"/>
    <w:lsdException w:unhideWhenUsed="0" w:uiPriority="4294967295" w:semiHidden="0" w:name="List Continue"/>
    <w:lsdException w:unhideWhenUsed="0" w:uiPriority="4294967295" w:semiHidden="0" w:name="List Continue 2"/>
    <w:lsdException w:unhideWhenUsed="0" w:uiPriority="4294967295" w:semiHidden="0" w:name="List Continue 3"/>
    <w:lsdException w:unhideWhenUsed="0" w:uiPriority="4294967295" w:semiHidden="0" w:name="List Continue 4"/>
    <w:lsdException w:unhideWhenUsed="0" w:uiPriority="4294967295" w:semiHidden="0" w:name="List Continue 5"/>
    <w:lsdException w:unhideWhenUsed="0" w:uiPriority="4294967295" w:semiHidden="0" w:name="Message Header"/>
    <w:lsdException w:unhideWhenUsed="0" w:uiPriority="4294967295" w:semiHidden="0" w:name="Subtitle"/>
    <w:lsdException w:unhideWhenUsed="0" w:uiPriority="4294967295" w:semiHidden="0" w:name="Salutation"/>
    <w:lsdException w:unhideWhenUsed="0" w:uiPriority="4294967295" w:semiHidden="0" w:name="Date"/>
    <w:lsdException w:unhideWhenUsed="0" w:uiPriority="4294967295" w:semiHidden="0" w:name="Body Text First Indent"/>
    <w:lsdException w:unhideWhenUsed="0" w:uiPriority="4294967295" w:semiHidden="0" w:name="Body Text First Indent 2"/>
    <w:lsdException w:unhideWhenUsed="0" w:uiPriority="4294967295" w:semiHidden="0" w:name="Note Heading"/>
    <w:lsdException w:unhideWhenUsed="0" w:uiPriority="4294967295" w:semiHidden="0" w:name="Body Text 2"/>
    <w:lsdException w:unhideWhenUsed="0" w:uiPriority="4294967295" w:semiHidden="0" w:name="Body Text 3"/>
    <w:lsdException w:unhideWhenUsed="0" w:uiPriority="4294967295" w:semiHidden="0" w:name="Body Text Indent 2"/>
    <w:lsdException w:unhideWhenUsed="0" w:uiPriority="4294967295" w:semiHidden="0" w:name="Body Text Indent 3"/>
    <w:lsdException w:unhideWhenUsed="0" w:uiPriority="4294967295" w:semiHidden="0" w:name="Block Text"/>
    <w:lsdException w:unhideWhenUsed="0" w:uiPriority="4294967295" w:semiHidden="0" w:name="Hyperlink"/>
    <w:lsdException w:unhideWhenUsed="0" w:uiPriority="4294967295" w:semiHidden="0" w:name="FollowedHyperlink"/>
    <w:lsdException w:unhideWhenUsed="0" w:uiPriority="4294967295" w:semiHidden="0" w:name="Strong"/>
    <w:lsdException w:unhideWhenUsed="0" w:uiPriority="4294967295" w:semiHidden="0" w:name="Emphasis"/>
    <w:lsdException w:unhideWhenUsed="0" w:uiPriority="4294967295" w:semiHidden="0" w:name="Document Map"/>
    <w:lsdException w:unhideWhenUsed="0" w:uiPriority="4294967295" w:semiHidden="0" w:name="Plain Text"/>
    <w:lsdException w:unhideWhenUsed="0" w:uiPriority="4294967295" w:semiHidden="0" w:name="E-mail Signature"/>
    <w:lsdException w:unhideWhenUsed="0" w:uiPriority="4294967295" w:semiHidden="0" w:name="Normal (Web)"/>
    <w:lsdException w:unhideWhenUsed="0" w:uiPriority="4294967295" w:semiHidden="0" w:name="HTML Acronym"/>
    <w:lsdException w:unhideWhenUsed="0" w:uiPriority="4294967295" w:semiHidden="0" w:name="HTML Address"/>
    <w:lsdException w:unhideWhenUsed="0" w:uiPriority="4294967295" w:semiHidden="0" w:name="HTML Cite"/>
    <w:lsdException w:unhideWhenUsed="0" w:uiPriority="4294967295" w:semiHidden="0" w:name="HTML Code"/>
    <w:lsdException w:unhideWhenUsed="0" w:uiPriority="4294967295" w:semiHidden="0" w:name="HTML Definition"/>
    <w:lsdException w:unhideWhenUsed="0" w:uiPriority="4294967295" w:semiHidden="0" w:name="HTML Keyboard"/>
    <w:lsdException w:unhideWhenUsed="0" w:uiPriority="4294967295" w:semiHidden="0" w:name="HTML Preformatted"/>
    <w:lsdException w:unhideWhenUsed="0" w:uiPriority="4294967295" w:semiHidden="0" w:name="HTML Sample"/>
    <w:lsdException w:unhideWhenUsed="0" w:uiPriority="4294967295" w:semiHidden="0" w:name="HTML Typewriter"/>
    <w:lsdException w:unhideWhenUsed="0" w:uiPriority="4294967295" w:semiHidden="0" w:name="HTML Variable"/>
    <w:lsdException w:unhideWhenUsed="0" w:uiPriority="4294967295" w:semiHidden="0" w:name="Normal Table"/>
    <w:lsdException w:unhideWhenUsed="0" w:uiPriority="4294967295" w:semiHidden="0" w:name="annotation subject"/>
    <w:lsdException w:qFormat="1" w:unhideWhenUsed="0" w:uiPriority="0" w:name="No List"/>
    <w:lsdException w:unhideWhenUsed="0" w:uiPriority="4294967295" w:semiHidden="0" w:name="Table Simple 1"/>
    <w:lsdException w:unhideWhenUsed="0" w:uiPriority="4294967295" w:semiHidden="0" w:name="Table Simple 2"/>
    <w:lsdException w:unhideWhenUsed="0" w:uiPriority="4294967295" w:semiHidden="0" w:name="Table Simple 3"/>
    <w:lsdException w:unhideWhenUsed="0" w:uiPriority="4294967295" w:semiHidden="0" w:name="Table Classic 1"/>
    <w:lsdException w:unhideWhenUsed="0" w:uiPriority="4294967295" w:semiHidden="0" w:name="Table Classic 2"/>
    <w:lsdException w:unhideWhenUsed="0" w:uiPriority="4294967295" w:semiHidden="0" w:name="Table Classic 3"/>
    <w:lsdException w:unhideWhenUsed="0" w:uiPriority="4294967295" w:semiHidden="0" w:name="Table Classic 4"/>
    <w:lsdException w:unhideWhenUsed="0" w:uiPriority="4294967295" w:semiHidden="0" w:name="Table Colorful 1"/>
    <w:lsdException w:unhideWhenUsed="0" w:uiPriority="4294967295" w:semiHidden="0" w:name="Table Colorful 2"/>
    <w:lsdException w:unhideWhenUsed="0" w:uiPriority="4294967295" w:semiHidden="0" w:name="Table Colorful 3"/>
    <w:lsdException w:unhideWhenUsed="0" w:uiPriority="4294967295" w:semiHidden="0" w:name="Table Columns 1"/>
    <w:lsdException w:unhideWhenUsed="0" w:uiPriority="4294967295" w:semiHidden="0" w:name="Table Columns 2"/>
    <w:lsdException w:unhideWhenUsed="0" w:uiPriority="4294967295" w:semiHidden="0" w:name="Table Columns 3"/>
    <w:lsdException w:unhideWhenUsed="0" w:uiPriority="4294967295" w:semiHidden="0" w:name="Table Columns 4"/>
    <w:lsdException w:unhideWhenUsed="0" w:uiPriority="4294967295" w:semiHidden="0" w:name="Table Columns 5"/>
    <w:lsdException w:unhideWhenUsed="0" w:uiPriority="4294967295" w:semiHidden="0" w:name="Table Grid 1"/>
    <w:lsdException w:unhideWhenUsed="0" w:uiPriority="4294967295" w:semiHidden="0" w:name="Table Grid 2"/>
    <w:lsdException w:unhideWhenUsed="0" w:uiPriority="4294967295" w:semiHidden="0" w:name="Table Grid 3"/>
    <w:lsdException w:unhideWhenUsed="0" w:uiPriority="4294967295" w:semiHidden="0" w:name="Table Grid 4"/>
    <w:lsdException w:unhideWhenUsed="0" w:uiPriority="4294967295" w:semiHidden="0" w:name="Table Grid 5"/>
    <w:lsdException w:unhideWhenUsed="0" w:uiPriority="4294967295" w:semiHidden="0" w:name="Table Grid 6"/>
    <w:lsdException w:unhideWhenUsed="0" w:uiPriority="4294967295" w:semiHidden="0" w:name="Table Grid 7"/>
    <w:lsdException w:unhideWhenUsed="0" w:uiPriority="4294967295" w:semiHidden="0" w:name="Table Grid 8"/>
    <w:lsdException w:unhideWhenUsed="0" w:uiPriority="4294967295" w:semiHidden="0" w:name="Table List 1"/>
    <w:lsdException w:unhideWhenUsed="0" w:uiPriority="4294967295" w:semiHidden="0" w:name="Table List 2"/>
    <w:lsdException w:unhideWhenUsed="0" w:uiPriority="4294967295" w:semiHidden="0" w:name="Table List 3"/>
    <w:lsdException w:unhideWhenUsed="0" w:uiPriority="4294967295" w:semiHidden="0" w:name="Table List 4"/>
    <w:lsdException w:unhideWhenUsed="0" w:uiPriority="4294967295" w:semiHidden="0" w:name="Table List 5"/>
    <w:lsdException w:unhideWhenUsed="0" w:uiPriority="4294967295" w:semiHidden="0" w:name="Table List 6"/>
    <w:lsdException w:unhideWhenUsed="0" w:uiPriority="4294967295" w:semiHidden="0" w:name="Table List 7"/>
    <w:lsdException w:unhideWhenUsed="0" w:uiPriority="4294967295" w:semiHidden="0" w:name="Table List 8"/>
    <w:lsdException w:unhideWhenUsed="0" w:uiPriority="4294967295" w:semiHidden="0" w:name="Table 3D effects 1"/>
    <w:lsdException w:unhideWhenUsed="0" w:uiPriority="4294967295" w:semiHidden="0" w:name="Table 3D effects 2"/>
    <w:lsdException w:unhideWhenUsed="0" w:uiPriority="4294967295" w:semiHidden="0" w:name="Table 3D effects 3"/>
    <w:lsdException w:unhideWhenUsed="0" w:uiPriority="4294967295" w:semiHidden="0" w:name="Table Contemporary"/>
    <w:lsdException w:unhideWhenUsed="0" w:uiPriority="4294967295" w:semiHidden="0" w:name="Table Elegant"/>
    <w:lsdException w:unhideWhenUsed="0" w:uiPriority="4294967295" w:semiHidden="0" w:name="Table Professional"/>
    <w:lsdException w:unhideWhenUsed="0" w:uiPriority="4294967295" w:semiHidden="0" w:name="Table Subtle 1"/>
    <w:lsdException w:unhideWhenUsed="0" w:uiPriority="4294967295" w:semiHidden="0" w:name="Table Subtle 2"/>
    <w:lsdException w:unhideWhenUsed="0" w:uiPriority="4294967295" w:semiHidden="0" w:name="Table Web 1"/>
    <w:lsdException w:unhideWhenUsed="0" w:uiPriority="4294967295" w:semiHidden="0" w:name="Table Web 2"/>
    <w:lsdException w:unhideWhenUsed="0" w:uiPriority="4294967295" w:semiHidden="0" w:name="Table Web 3"/>
    <w:lsdException w:unhideWhenUsed="0" w:uiPriority="4294967295" w:semiHidden="0" w:name="Balloon Text"/>
    <w:lsdException w:unhideWhenUsed="0" w:uiPriority="4294967295" w:semiHidden="0" w:name="Table Grid"/>
    <w:lsdException w:unhideWhenUsed="0" w:uiPriority="4294967295"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3"/>
    <w:qFormat/>
    <w:uiPriority w:val="0"/>
    <w:pPr>
      <w:spacing w:before="120" w:after="240"/>
      <w:jc w:val="both"/>
    </w:pPr>
    <w:rPr>
      <w:sz w:val="22"/>
      <w:szCs w:val="22"/>
      <w:lang w:val="en-US" w:eastAsia="en-US" w:bidi="ar-SA"/>
    </w:rPr>
  </w:style>
  <w:style w:type="character" w:default="1" w:styleId="3">
    <w:name w:val="Default Paragraph Font"/>
    <w:link w:val="1"/>
    <w:semiHidden/>
    <w:uiPriority w:val="0"/>
  </w:style>
  <w:style w:type="table" w:default="1" w:styleId="2">
    <w:name w:val="Normal Table"/>
    <w:uiPriority w:val="4294967295"/>
    <w:tblPr>
      <w:tblCellMar>
        <w:top w:w="0" w:type="dxa"/>
        <w:left w:w="108" w:type="dxa"/>
        <w:bottom w:w="0" w:type="dxa"/>
        <w:right w:w="108" w:type="dxa"/>
      </w:tblCellMar>
    </w:tblPr>
  </w:style>
  <w:style w:type="paragraph" w:default="1" w:styleId="5">
    <w:name w:val="No List"/>
    <w:semiHidden/>
    <w:qFormat/>
    <w:uiPriority w:val="0"/>
    <w:rPr>
      <w:sz w:val="21"/>
      <w:szCs w:val="22"/>
    </w:rPr>
  </w:style>
  <w:style w:type="table" w:customStyle="1" w:styleId="4">
    <w:name w:val="Table Normal"/>
    <w:semiHidden/>
    <w:uiPriority w:val="0"/>
    <w:tblPr>
      <w:tblCellMar>
        <w:top w:w="0" w:type="dxa"/>
        <w:left w:w="108"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8" Type="http://schemas.openxmlformats.org/officeDocument/2006/relationships/fontTable" Target="fontTable.xml"/><Relationship Id="rId67" Type="http://schemas.openxmlformats.org/officeDocument/2006/relationships/customXml" Target="../customXml/item1.xml"/><Relationship Id="rId66" Type="http://schemas.openxmlformats.org/officeDocument/2006/relationships/image" Target="media/image62.jpeg"/><Relationship Id="rId65" Type="http://schemas.openxmlformats.org/officeDocument/2006/relationships/image" Target="media/image61.jpeg"/><Relationship Id="rId64" Type="http://schemas.openxmlformats.org/officeDocument/2006/relationships/image" Target="media/image60.jpeg"/><Relationship Id="rId63" Type="http://schemas.openxmlformats.org/officeDocument/2006/relationships/image" Target="media/image59.jpeg"/><Relationship Id="rId62" Type="http://schemas.openxmlformats.org/officeDocument/2006/relationships/image" Target="media/image58.jpeg"/><Relationship Id="rId61" Type="http://schemas.openxmlformats.org/officeDocument/2006/relationships/image" Target="media/image57.jpeg"/><Relationship Id="rId60" Type="http://schemas.openxmlformats.org/officeDocument/2006/relationships/image" Target="media/image56.jpeg"/><Relationship Id="rId6" Type="http://schemas.openxmlformats.org/officeDocument/2006/relationships/image" Target="media/image2.jpeg"/><Relationship Id="rId59" Type="http://schemas.openxmlformats.org/officeDocument/2006/relationships/image" Target="media/image55.jpeg"/><Relationship Id="rId58" Type="http://schemas.openxmlformats.org/officeDocument/2006/relationships/image" Target="media/image54.jpeg"/><Relationship Id="rId57" Type="http://schemas.openxmlformats.org/officeDocument/2006/relationships/image" Target="media/image53.jpeg"/><Relationship Id="rId56" Type="http://schemas.openxmlformats.org/officeDocument/2006/relationships/image" Target="media/image52.jpeg"/><Relationship Id="rId55" Type="http://schemas.openxmlformats.org/officeDocument/2006/relationships/image" Target="media/image51.jpeg"/><Relationship Id="rId54" Type="http://schemas.openxmlformats.org/officeDocument/2006/relationships/image" Target="media/image50.jpeg"/><Relationship Id="rId53" Type="http://schemas.openxmlformats.org/officeDocument/2006/relationships/image" Target="media/image49.jpeg"/><Relationship Id="rId52" Type="http://schemas.openxmlformats.org/officeDocument/2006/relationships/image" Target="media/image48.jpeg"/><Relationship Id="rId51" Type="http://schemas.openxmlformats.org/officeDocument/2006/relationships/image" Target="media/image47.jpeg"/><Relationship Id="rId50" Type="http://schemas.openxmlformats.org/officeDocument/2006/relationships/image" Target="media/image46.jpeg"/><Relationship Id="rId5" Type="http://schemas.openxmlformats.org/officeDocument/2006/relationships/image" Target="media/image1.jpeg"/><Relationship Id="rId49" Type="http://schemas.openxmlformats.org/officeDocument/2006/relationships/image" Target="media/image45.jpeg"/><Relationship Id="rId48" Type="http://schemas.openxmlformats.org/officeDocument/2006/relationships/image" Target="media/image44.jpeg"/><Relationship Id="rId47" Type="http://schemas.openxmlformats.org/officeDocument/2006/relationships/image" Target="media/image43.jpeg"/><Relationship Id="rId46" Type="http://schemas.openxmlformats.org/officeDocument/2006/relationships/image" Target="media/image42.jpeg"/><Relationship Id="rId45" Type="http://schemas.openxmlformats.org/officeDocument/2006/relationships/image" Target="media/image41.jpeg"/><Relationship Id="rId44" Type="http://schemas.openxmlformats.org/officeDocument/2006/relationships/image" Target="media/image40.jpeg"/><Relationship Id="rId43" Type="http://schemas.openxmlformats.org/officeDocument/2006/relationships/image" Target="media/image39.jpeg"/><Relationship Id="rId42" Type="http://schemas.openxmlformats.org/officeDocument/2006/relationships/image" Target="media/image38.jpeg"/><Relationship Id="rId41" Type="http://schemas.openxmlformats.org/officeDocument/2006/relationships/image" Target="media/image37.jpeg"/><Relationship Id="rId40" Type="http://schemas.openxmlformats.org/officeDocument/2006/relationships/image" Target="media/image36.jpeg"/><Relationship Id="rId4" Type="http://schemas.openxmlformats.org/officeDocument/2006/relationships/theme" Target="theme/theme1.xml"/><Relationship Id="rId39" Type="http://schemas.openxmlformats.org/officeDocument/2006/relationships/image" Target="media/image35.jpeg"/><Relationship Id="rId38" Type="http://schemas.openxmlformats.org/officeDocument/2006/relationships/image" Target="media/image34.jpeg"/><Relationship Id="rId37" Type="http://schemas.openxmlformats.org/officeDocument/2006/relationships/image" Target="media/image33.jpeg"/><Relationship Id="rId36" Type="http://schemas.openxmlformats.org/officeDocument/2006/relationships/image" Target="media/image32.jpeg"/><Relationship Id="rId35" Type="http://schemas.openxmlformats.org/officeDocument/2006/relationships/image" Target="media/image31.jpeg"/><Relationship Id="rId34" Type="http://schemas.openxmlformats.org/officeDocument/2006/relationships/image" Target="media/image30.jpeg"/><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footnotes" Target="footnotes.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5" Type="http://schemas.openxmlformats.org/officeDocument/2006/relationships/font" Target="fonts/font25.odttf"/><Relationship Id="rId24" Type="http://schemas.openxmlformats.org/officeDocument/2006/relationships/font" Target="fonts/font24.odttf"/><Relationship Id="rId23" Type="http://schemas.openxmlformats.org/officeDocument/2006/relationships/font" Target="fonts/font23.odttf"/><Relationship Id="rId22" Type="http://schemas.openxmlformats.org/officeDocument/2006/relationships/font" Target="fonts/font22.odttf"/><Relationship Id="rId21" Type="http://schemas.openxmlformats.org/officeDocument/2006/relationships/font" Target="fonts/font21.odttf"/><Relationship Id="rId20" Type="http://schemas.openxmlformats.org/officeDocument/2006/relationships/font" Target="fonts/font20.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customShpInfo spid="_x0000_s1027"/>
    <customShpInfo spid="_x0000_s1028"/>
    <customShpInfo spid="_x0000_s1029"/>
    <customShpInfo spid="_x0000_s1030"/>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46"/>
    <customShpInfo spid="_x0000_s1047"/>
    <customShpInfo spid="_x0000_s1048"/>
    <customShpInfo spid="_x0000_s1049"/>
    <customShpInfo spid="_x0000_s1050"/>
    <customShpInfo spid="_x0000_s1051"/>
    <customShpInfo spid="_x0000_s1052"/>
    <customShpInfo spid="_x0000_s1053"/>
    <customShpInfo spid="_x0000_s1054"/>
    <customShpInfo spid="_x0000_s1055"/>
    <customShpInfo spid="_x0000_s1056"/>
    <customShpInfo spid="_x0000_s1057"/>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Info spid="_x0000_s1070"/>
    <customShpInfo spid="_x0000_s1071"/>
    <customShpInfo spid="_x0000_s1072"/>
    <customShpInfo spid="_x0000_s1073"/>
    <customShpInfo spid="_x0000_s1074"/>
    <customShpInfo spid="_x0000_s1075"/>
    <customShpInfo spid="_x0000_s1076"/>
    <customShpInfo spid="_x0000_s1077"/>
    <customShpInfo spid="_x0000_s1078"/>
    <customShpInfo spid="_x0000_s1079"/>
    <customShpInfo spid="_x0000_s1080"/>
    <customShpInfo spid="_x0000_s1081"/>
    <customShpInfo spid="_x0000_s1082"/>
    <customShpInfo spid="_x0000_s1083"/>
    <customShpInfo spid="_x0000_s1084"/>
    <customShpInfo spid="_x0000_s1085"/>
    <customShpInfo spid="_x0000_s1086"/>
    <customShpInfo spid="_x0000_s1087"/>
    <customShpInfo spid="_x0000_s1088"/>
    <customShpInfo spid="_x0000_s1089"/>
    <customShpInfo spid="_x0000_s1090"/>
    <customShpInfo spid="_x0000_s1091"/>
    <customShpInfo spid="_x0000_s1092"/>
    <customShpInfo spid="_x0000_s1093"/>
    <customShpInfo spid="_x0000_s1094"/>
    <customShpInfo spid="_x0000_s1095"/>
    <customShpInfo spid="_x0000_s1096"/>
    <customShpInfo spid="_x0000_s1097"/>
    <customShpInfo spid="_x0000_s1098"/>
    <customShpInfo spid="_x0000_s1099"/>
    <customShpInfo spid="_x0000_s1100"/>
    <customShpInfo spid="_x0000_s1101"/>
    <customShpInfo spid="_x0000_s1102"/>
    <customShpInfo spid="_x0000_s1103"/>
    <customShpInfo spid="_x0000_s1104"/>
    <customShpInfo spid="_x0000_s1105"/>
    <customShpInfo spid="_x0000_s1106"/>
    <customShpInfo spid="_x0000_s1107"/>
    <customShpInfo spid="_x0000_s1108"/>
    <customShpInfo spid="_x0000_s1109"/>
    <customShpInfo spid="_x0000_s1110"/>
    <customShpInfo spid="_x0000_s1111"/>
    <customShpInfo spid="_x0000_s1112"/>
    <customShpInfo spid="_x0000_s1113"/>
    <customShpInfo spid="_x0000_s1114"/>
    <customShpInfo spid="_x0000_s1115"/>
    <customShpInfo spid="_x0000_s1116"/>
    <customShpInfo spid="_x0000_s111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Aspose</Company>
  <Pages>37</Pages>
  <Words>558</Words>
  <Characters>629</Characters>
  <Lines>21</Lines>
  <Paragraphs>480</Paragraphs>
  <TotalTime>3</TotalTime>
  <ScaleCrop>false</ScaleCrop>
  <LinksUpToDate>false</LinksUpToDate>
  <CharactersWithSpaces>692</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2025-09-25T17:01:00Z</dcterms:created>
  <dc:creator>Administrator</dc:creator>
  <cp:lastModifiedBy>WPS_1591413945</cp:lastModifiedBy>
  <dcterms:modified xsi:type="dcterms:W3CDTF">2025-10-16T07:02:55Z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eyJoZGlkIjoiY2Y3MWIwNmY5MTczYmZjY2RlZTU2MjE2NmY4ZmJhZmUiLCJ1c2VySWQiOiIxMDA3NTk4ODk1In0=</vt:lpwstr>
  </property>
  <property fmtid="{D5CDD505-2E9C-101B-9397-08002B2CF9AE}" pid="3" name="KSOProductBuildVer">
    <vt:lpwstr>2052-12.1.0.23125</vt:lpwstr>
  </property>
  <property fmtid="{D5CDD505-2E9C-101B-9397-08002B2CF9AE}" pid="4" name="ICV">
    <vt:lpwstr>75010B0195AE43BBABED1131A88D9C9C_12</vt:lpwstr>
  </property>
</Properties>
</file>