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1D4C2">
      <w:pPr>
        <w:spacing w:line="255" w:lineRule="auto"/>
        <w:rPr>
          <w:rFonts w:ascii="Arial"/>
          <w:sz w:val="21"/>
        </w:rPr>
      </w:pPr>
    </w:p>
    <w:p w14:paraId="6CB566D9">
      <w:pPr>
        <w:spacing w:line="255" w:lineRule="auto"/>
        <w:rPr>
          <w:rFonts w:ascii="Arial"/>
          <w:sz w:val="21"/>
        </w:rPr>
      </w:pPr>
    </w:p>
    <w:p w14:paraId="3944AC1F">
      <w:pPr>
        <w:spacing w:line="255" w:lineRule="auto"/>
        <w:rPr>
          <w:rFonts w:ascii="Arial"/>
          <w:sz w:val="21"/>
        </w:rPr>
      </w:pPr>
    </w:p>
    <w:p w14:paraId="048DF2D3">
      <w:pPr>
        <w:spacing w:line="255" w:lineRule="auto"/>
        <w:rPr>
          <w:rFonts w:ascii="Arial"/>
          <w:sz w:val="21"/>
        </w:rPr>
      </w:pPr>
    </w:p>
    <w:p w14:paraId="156751D3">
      <w:pPr>
        <w:spacing w:line="256" w:lineRule="auto"/>
        <w:rPr>
          <w:rFonts w:ascii="Arial"/>
          <w:sz w:val="21"/>
        </w:rPr>
      </w:pPr>
    </w:p>
    <w:p w14:paraId="7F7302E4">
      <w:pPr>
        <w:spacing w:line="256" w:lineRule="auto"/>
        <w:rPr>
          <w:rFonts w:ascii="Arial"/>
          <w:sz w:val="21"/>
        </w:rPr>
      </w:pPr>
    </w:p>
    <w:p w14:paraId="098B23A4">
      <w:pPr>
        <w:spacing w:line="256" w:lineRule="auto"/>
        <w:rPr>
          <w:rFonts w:ascii="Arial"/>
          <w:sz w:val="21"/>
        </w:rPr>
      </w:pPr>
    </w:p>
    <w:p w14:paraId="018E4E30">
      <w:pPr>
        <w:spacing w:line="256" w:lineRule="auto"/>
        <w:rPr>
          <w:rFonts w:ascii="Arial"/>
          <w:sz w:val="21"/>
        </w:rPr>
      </w:pPr>
    </w:p>
    <w:p w14:paraId="7CA2C5BC">
      <w:pPr>
        <w:spacing w:line="256" w:lineRule="auto"/>
        <w:rPr>
          <w:rFonts w:ascii="Arial"/>
          <w:sz w:val="21"/>
        </w:rPr>
      </w:pPr>
    </w:p>
    <w:p w14:paraId="0C3D02BB">
      <w:pPr>
        <w:spacing w:line="256" w:lineRule="auto"/>
        <w:rPr>
          <w:rFonts w:ascii="Arial"/>
          <w:sz w:val="21"/>
        </w:rPr>
      </w:pPr>
    </w:p>
    <w:p w14:paraId="17C901CD">
      <w:pPr>
        <w:spacing w:line="256" w:lineRule="auto"/>
        <w:rPr>
          <w:rFonts w:ascii="Arial"/>
          <w:sz w:val="21"/>
        </w:rPr>
      </w:pPr>
    </w:p>
    <w:p w14:paraId="743D8350">
      <w:pPr>
        <w:spacing w:line="256" w:lineRule="auto"/>
        <w:rPr>
          <w:rFonts w:ascii="Arial"/>
          <w:sz w:val="21"/>
        </w:rPr>
      </w:pPr>
    </w:p>
    <w:p w14:paraId="27986C04">
      <w:pPr>
        <w:spacing w:line="256" w:lineRule="auto"/>
        <w:rPr>
          <w:rFonts w:ascii="Arial"/>
          <w:sz w:val="21"/>
        </w:rPr>
      </w:pPr>
    </w:p>
    <w:p w14:paraId="2FE48F18">
      <w:pPr>
        <w:spacing w:line="256" w:lineRule="auto"/>
        <w:rPr>
          <w:rFonts w:ascii="Arial"/>
          <w:sz w:val="21"/>
        </w:rPr>
      </w:pPr>
    </w:p>
    <w:p w14:paraId="7C969B05">
      <w:pPr>
        <w:spacing w:line="256" w:lineRule="auto"/>
        <w:rPr>
          <w:rFonts w:ascii="Arial"/>
          <w:sz w:val="21"/>
        </w:rPr>
      </w:pPr>
    </w:p>
    <w:p w14:paraId="5090FE46">
      <w:pPr>
        <w:pStyle w:val="2"/>
        <w:spacing w:before="126" w:line="196" w:lineRule="auto"/>
        <w:ind w:left="1955"/>
      </w:pPr>
      <w:r>
        <w:rPr>
          <w:spacing w:val="-12"/>
        </w:rPr>
        <w:t>兴</w:t>
      </w:r>
      <w:r>
        <w:rPr>
          <w:spacing w:val="57"/>
        </w:rPr>
        <w:t xml:space="preserve"> </w:t>
      </w:r>
      <w:r>
        <w:rPr>
          <w:spacing w:val="-12"/>
        </w:rPr>
        <w:t>县</w:t>
      </w:r>
      <w:r>
        <w:rPr>
          <w:spacing w:val="47"/>
        </w:rPr>
        <w:t xml:space="preserve"> </w:t>
      </w:r>
      <w:r>
        <w:rPr>
          <w:spacing w:val="-12"/>
        </w:rPr>
        <w:t>蔡</w:t>
      </w:r>
      <w:r>
        <w:rPr>
          <w:spacing w:val="52"/>
        </w:rPr>
        <w:t xml:space="preserve"> </w:t>
      </w:r>
      <w:r>
        <w:rPr>
          <w:spacing w:val="-12"/>
        </w:rPr>
        <w:t>家</w:t>
      </w:r>
      <w:r>
        <w:rPr>
          <w:spacing w:val="53"/>
        </w:rPr>
        <w:t xml:space="preserve"> </w:t>
      </w:r>
      <w:r>
        <w:rPr>
          <w:spacing w:val="-12"/>
        </w:rPr>
        <w:t>崖</w:t>
      </w:r>
      <w:r>
        <w:rPr>
          <w:spacing w:val="54"/>
        </w:rPr>
        <w:t xml:space="preserve"> </w:t>
      </w:r>
      <w:r>
        <w:rPr>
          <w:spacing w:val="-12"/>
        </w:rPr>
        <w:t>乡</w:t>
      </w:r>
      <w:r>
        <w:rPr>
          <w:spacing w:val="79"/>
        </w:rPr>
        <w:t xml:space="preserve"> </w:t>
      </w:r>
      <w:r>
        <w:rPr>
          <w:spacing w:val="-12"/>
        </w:rPr>
        <w:t>中</w:t>
      </w:r>
      <w:r>
        <w:rPr>
          <w:spacing w:val="65"/>
        </w:rPr>
        <w:t xml:space="preserve"> </w:t>
      </w:r>
      <w:r>
        <w:rPr>
          <w:spacing w:val="-12"/>
        </w:rPr>
        <w:t>心</w:t>
      </w:r>
      <w:r>
        <w:rPr>
          <w:spacing w:val="44"/>
        </w:rPr>
        <w:t xml:space="preserve"> </w:t>
      </w:r>
      <w:r>
        <w:rPr>
          <w:spacing w:val="-12"/>
        </w:rPr>
        <w:t>校</w:t>
      </w:r>
    </w:p>
    <w:p w14:paraId="757A47DD">
      <w:pPr>
        <w:spacing w:line="268" w:lineRule="auto"/>
        <w:rPr>
          <w:rFonts w:ascii="Arial"/>
          <w:sz w:val="21"/>
        </w:rPr>
      </w:pPr>
    </w:p>
    <w:p w14:paraId="0721A30D">
      <w:pPr>
        <w:spacing w:line="269" w:lineRule="auto"/>
        <w:rPr>
          <w:rFonts w:ascii="Arial"/>
          <w:sz w:val="21"/>
        </w:rPr>
      </w:pPr>
    </w:p>
    <w:p w14:paraId="6F33A4A2">
      <w:pPr>
        <w:pStyle w:val="2"/>
        <w:spacing w:before="125" w:line="536" w:lineRule="exact"/>
        <w:ind w:left="1491"/>
      </w:pPr>
      <w:r>
        <w:rPr>
          <w:spacing w:val="-10"/>
          <w:position w:val="6"/>
        </w:rPr>
        <w:t>2</w:t>
      </w:r>
      <w:r>
        <w:rPr>
          <w:spacing w:val="60"/>
          <w:position w:val="6"/>
        </w:rPr>
        <w:t xml:space="preserve"> </w:t>
      </w:r>
      <w:r>
        <w:rPr>
          <w:spacing w:val="-10"/>
          <w:position w:val="6"/>
        </w:rPr>
        <w:t>0</w:t>
      </w:r>
      <w:r>
        <w:rPr>
          <w:spacing w:val="54"/>
          <w:position w:val="6"/>
        </w:rPr>
        <w:t xml:space="preserve"> </w:t>
      </w:r>
      <w:r>
        <w:rPr>
          <w:spacing w:val="-10"/>
          <w:position w:val="6"/>
        </w:rPr>
        <w:t>2</w:t>
      </w:r>
      <w:r>
        <w:rPr>
          <w:spacing w:val="58"/>
          <w:position w:val="6"/>
        </w:rPr>
        <w:t xml:space="preserve"> </w:t>
      </w:r>
      <w:r>
        <w:rPr>
          <w:spacing w:val="-10"/>
          <w:position w:val="6"/>
        </w:rPr>
        <w:t>3</w:t>
      </w:r>
      <w:r>
        <w:rPr>
          <w:spacing w:val="51"/>
          <w:position w:val="6"/>
        </w:rPr>
        <w:t xml:space="preserve"> </w:t>
      </w:r>
      <w:r>
        <w:rPr>
          <w:spacing w:val="-10"/>
          <w:position w:val="6"/>
        </w:rPr>
        <w:t>年</w:t>
      </w:r>
      <w:r>
        <w:rPr>
          <w:spacing w:val="53"/>
          <w:position w:val="6"/>
        </w:rPr>
        <w:t xml:space="preserve"> </w:t>
      </w:r>
      <w:r>
        <w:rPr>
          <w:spacing w:val="-10"/>
          <w:position w:val="6"/>
        </w:rPr>
        <w:t>度</w:t>
      </w:r>
      <w:r>
        <w:rPr>
          <w:spacing w:val="53"/>
          <w:position w:val="6"/>
        </w:rPr>
        <w:t xml:space="preserve"> </w:t>
      </w:r>
      <w:r>
        <w:rPr>
          <w:spacing w:val="-10"/>
          <w:position w:val="6"/>
        </w:rPr>
        <w:t>单</w:t>
      </w:r>
      <w:r>
        <w:rPr>
          <w:spacing w:val="47"/>
          <w:position w:val="6"/>
        </w:rPr>
        <w:t xml:space="preserve"> </w:t>
      </w:r>
      <w:r>
        <w:rPr>
          <w:spacing w:val="-10"/>
          <w:position w:val="6"/>
        </w:rPr>
        <w:t>位</w:t>
      </w:r>
      <w:r>
        <w:rPr>
          <w:spacing w:val="50"/>
          <w:position w:val="6"/>
        </w:rPr>
        <w:t xml:space="preserve"> </w:t>
      </w:r>
      <w:r>
        <w:rPr>
          <w:spacing w:val="-10"/>
          <w:position w:val="6"/>
        </w:rPr>
        <w:t>决</w:t>
      </w:r>
      <w:r>
        <w:rPr>
          <w:spacing w:val="55"/>
          <w:position w:val="6"/>
        </w:rPr>
        <w:t xml:space="preserve"> </w:t>
      </w:r>
      <w:r>
        <w:rPr>
          <w:spacing w:val="-10"/>
          <w:position w:val="6"/>
        </w:rPr>
        <w:t>算</w:t>
      </w:r>
      <w:r>
        <w:rPr>
          <w:spacing w:val="46"/>
          <w:position w:val="6"/>
        </w:rPr>
        <w:t xml:space="preserve"> </w:t>
      </w:r>
      <w:r>
        <w:rPr>
          <w:spacing w:val="-10"/>
          <w:position w:val="6"/>
        </w:rPr>
        <w:t>公</w:t>
      </w:r>
      <w:r>
        <w:rPr>
          <w:spacing w:val="52"/>
          <w:position w:val="6"/>
        </w:rPr>
        <w:t xml:space="preserve"> </w:t>
      </w:r>
      <w:r>
        <w:rPr>
          <w:spacing w:val="-10"/>
          <w:position w:val="6"/>
        </w:rPr>
        <w:t>开</w:t>
      </w:r>
    </w:p>
    <w:p w14:paraId="2B90EC3C">
      <w:pPr>
        <w:spacing w:line="536" w:lineRule="exact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13DB18FB"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10A0D6EB">
      <w:pPr>
        <w:spacing w:line="267" w:lineRule="auto"/>
        <w:rPr>
          <w:rFonts w:ascii="Arial"/>
          <w:sz w:val="21"/>
        </w:rPr>
      </w:pPr>
    </w:p>
    <w:p w14:paraId="750770E6">
      <w:pPr>
        <w:spacing w:line="268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26"/>
          <w:szCs w:val="26"/>
        </w:rPr>
        <w:id w:val="14747795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330F03A6">
          <w:pPr>
            <w:tabs>
              <w:tab w:val="right" w:leader="dot" w:pos="9230"/>
            </w:tabs>
            <w:spacing w:before="85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fldChar w:fldCharType="end"/>
          </w:r>
        </w:p>
        <w:p w14:paraId="09A29716">
          <w:pPr>
            <w:tabs>
              <w:tab w:val="right" w:leader="dot" w:pos="9230"/>
            </w:tabs>
            <w:spacing w:before="186" w:line="221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2A219521">
          <w:pPr>
            <w:tabs>
              <w:tab w:val="right" w:leader="dot" w:pos="9230"/>
            </w:tabs>
            <w:spacing w:before="189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7C257CA8">
          <w:pPr>
            <w:tabs>
              <w:tab w:val="right" w:leader="dot" w:pos="9230"/>
            </w:tabs>
            <w:spacing w:before="186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fldChar w:fldCharType="end"/>
          </w:r>
        </w:p>
        <w:p w14:paraId="7EDF7147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fldChar w:fldCharType="end"/>
          </w:r>
        </w:p>
        <w:p w14:paraId="6D5C76AB">
          <w:pPr>
            <w:tabs>
              <w:tab w:val="right" w:leader="dot" w:pos="9230"/>
            </w:tabs>
            <w:spacing w:before="187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fldChar w:fldCharType="end"/>
          </w:r>
        </w:p>
        <w:p w14:paraId="636E6D12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9"/>
              <w:sz w:val="26"/>
              <w:szCs w:val="26"/>
            </w:rPr>
            <w:fldChar w:fldCharType="end"/>
          </w:r>
        </w:p>
        <w:p w14:paraId="0F0A0CA0">
          <w:pPr>
            <w:tabs>
              <w:tab w:val="right" w:leader="dot" w:pos="9230"/>
            </w:tabs>
            <w:spacing w:before="188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51EAA83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6"/>
              <w:sz w:val="26"/>
              <w:szCs w:val="26"/>
            </w:rPr>
            <w:t>7</w:t>
          </w:r>
          <w:r>
            <w:rPr>
              <w:rFonts w:ascii="仿宋" w:hAnsi="仿宋" w:eastAsia="仿宋" w:cs="仿宋"/>
              <w:spacing w:val="-16"/>
              <w:sz w:val="26"/>
              <w:szCs w:val="26"/>
            </w:rPr>
            <w:fldChar w:fldCharType="end"/>
          </w:r>
        </w:p>
        <w:p w14:paraId="1A3FC43A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46E9B333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10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E81A4A2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7FA4FFC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ED96A3F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6F00CD5"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4C274EEE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A3B80EB">
          <w:pPr>
            <w:tabs>
              <w:tab w:val="right" w:leader="dot" w:pos="9230"/>
            </w:tabs>
            <w:spacing w:before="188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C069579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AFAE4C5">
          <w:pPr>
            <w:tabs>
              <w:tab w:val="right" w:leader="dot" w:pos="9230"/>
            </w:tabs>
            <w:spacing w:before="187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E3F3591">
          <w:pPr>
            <w:tabs>
              <w:tab w:val="right" w:leader="dot" w:pos="9230"/>
            </w:tabs>
            <w:spacing w:before="188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81AAA2F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2B3146B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7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8C4075A">
          <w:pPr>
            <w:tabs>
              <w:tab w:val="right" w:leader="dot" w:pos="9230"/>
            </w:tabs>
            <w:spacing w:before="188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F83A0F7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32A413F">
          <w:pPr>
            <w:tabs>
              <w:tab w:val="right" w:leader="dot" w:pos="9230"/>
            </w:tabs>
            <w:spacing w:before="188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8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16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b/>
              <w:bCs/>
              <w:spacing w:val="-16"/>
              <w:sz w:val="26"/>
              <w:szCs w:val="26"/>
            </w:rPr>
            <w:fldChar w:fldCharType="end"/>
          </w:r>
        </w:p>
        <w:p w14:paraId="0F67BEC3">
          <w:pPr>
            <w:tabs>
              <w:tab w:val="right" w:leader="dot" w:pos="9230"/>
            </w:tabs>
            <w:spacing w:before="188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8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16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b/>
              <w:bCs/>
              <w:spacing w:val="-16"/>
              <w:sz w:val="26"/>
              <w:szCs w:val="26"/>
            </w:rPr>
            <w:fldChar w:fldCharType="end"/>
          </w:r>
        </w:p>
      </w:sdtContent>
    </w:sdt>
    <w:p w14:paraId="145C95D7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p w14:paraId="618FF817">
      <w:pPr>
        <w:spacing w:line="309" w:lineRule="auto"/>
        <w:rPr>
          <w:rFonts w:ascii="Arial"/>
          <w:sz w:val="21"/>
        </w:rPr>
      </w:pPr>
    </w:p>
    <w:p w14:paraId="50F6D5D4">
      <w:pPr>
        <w:spacing w:line="310" w:lineRule="auto"/>
        <w:rPr>
          <w:rFonts w:ascii="Arial"/>
          <w:sz w:val="21"/>
        </w:rPr>
      </w:pPr>
    </w:p>
    <w:p w14:paraId="05FA249B">
      <w:pPr>
        <w:spacing w:before="82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8"/>
      <w:bookmarkEnd w:id="1"/>
      <w:bookmarkStart w:id="2" w:name="bookmark2"/>
      <w:bookmarkEnd w:id="2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757CC14B">
      <w:pPr>
        <w:spacing w:before="275" w:line="222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3"/>
      <w:bookmarkEnd w:id="3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254AAE15">
      <w:pPr>
        <w:spacing w:before="274" w:line="287" w:lineRule="auto"/>
        <w:ind w:left="706" w:right="937" w:firstLine="26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1.研究拟定本校教育发展战略和教育工作的规定、办法，监督和检查所属学校对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党和国家的教育方针、政策、法规的贯彻执</w:t>
      </w:r>
      <w:r>
        <w:rPr>
          <w:rFonts w:ascii="仿宋" w:hAnsi="仿宋" w:eastAsia="仿宋" w:cs="仿宋"/>
          <w:spacing w:val="1"/>
          <w:sz w:val="25"/>
          <w:szCs w:val="25"/>
        </w:rPr>
        <w:t>行。要依法办学，不断提高管理水平和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教育质量。不断改善办学水平和搞高教育质量，促进学校教育均衡发展。</w:t>
      </w:r>
    </w:p>
    <w:p w14:paraId="1511C912">
      <w:pPr>
        <w:spacing w:before="130" w:line="222" w:lineRule="auto"/>
        <w:ind w:left="95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2.管理和指导本校教育教学研究工作，规划</w:t>
      </w:r>
      <w:r>
        <w:rPr>
          <w:rFonts w:ascii="仿宋" w:hAnsi="仿宋" w:eastAsia="仿宋" w:cs="仿宋"/>
          <w:spacing w:val="1"/>
          <w:sz w:val="25"/>
          <w:szCs w:val="25"/>
        </w:rPr>
        <w:t>、指导教育现代化和教育信息化工</w:t>
      </w:r>
    </w:p>
    <w:p w14:paraId="29BA73AF">
      <w:pPr>
        <w:spacing w:before="132" w:line="271" w:lineRule="auto"/>
        <w:ind w:left="716" w:right="937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作。在县教育科技局的领导下，组织本校教师开展教育教学研究课，教学观摩，教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学竞赛，课题实验，经验交流，教学基本功训练，专题研讨等教学活动。</w:t>
      </w:r>
    </w:p>
    <w:p w14:paraId="72E058DD">
      <w:pPr>
        <w:spacing w:before="130" w:line="271" w:lineRule="auto"/>
        <w:ind w:left="710" w:right="937" w:firstLine="24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3.发挥教师进修培训作用。本校负责制定</w:t>
      </w:r>
      <w:r>
        <w:rPr>
          <w:rFonts w:ascii="仿宋" w:hAnsi="仿宋" w:eastAsia="仿宋" w:cs="仿宋"/>
          <w:spacing w:val="1"/>
          <w:sz w:val="25"/>
          <w:szCs w:val="25"/>
        </w:rPr>
        <w:t>并实施教师培训计划，并有针对性的组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织教师参加教师培训，更新教育观念，提高教师职业道德水平和教育教学能力。</w:t>
      </w:r>
    </w:p>
    <w:p w14:paraId="5939BDC4">
      <w:pPr>
        <w:spacing w:before="131" w:line="270" w:lineRule="auto"/>
        <w:ind w:left="706" w:right="937" w:firstLine="24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4.管理学生学籍，建立学生档案，严格控制学生辍学，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已入学的学生要建立学籍 档案，并报教育行政部门备案。</w:t>
      </w:r>
    </w:p>
    <w:p w14:paraId="2B970500">
      <w:pPr>
        <w:spacing w:before="130" w:line="287" w:lineRule="auto"/>
        <w:ind w:left="708" w:right="937" w:firstLine="24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5.负责本校教师教育教学业务档案管理，</w:t>
      </w:r>
      <w:r>
        <w:rPr>
          <w:rFonts w:ascii="仿宋" w:hAnsi="仿宋" w:eastAsia="仿宋" w:cs="仿宋"/>
          <w:spacing w:val="1"/>
          <w:sz w:val="25"/>
          <w:szCs w:val="25"/>
        </w:rPr>
        <w:t>教育统计，教师工资统计，学校报帐。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管理本校的教学经费，做好教师编制核定，资格认定，职务评聘，调配和交流，培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训和考核等工作。</w:t>
      </w:r>
    </w:p>
    <w:p w14:paraId="6CDD3512">
      <w:pPr>
        <w:spacing w:before="133" w:line="270" w:lineRule="auto"/>
        <w:ind w:left="706" w:right="937" w:firstLine="24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6.在教育行政部门的指导下，负责组织学生考试</w:t>
      </w:r>
      <w:r>
        <w:rPr>
          <w:rFonts w:ascii="仿宋" w:hAnsi="仿宋" w:eastAsia="仿宋" w:cs="仿宋"/>
          <w:spacing w:val="1"/>
          <w:sz w:val="25"/>
          <w:szCs w:val="25"/>
        </w:rPr>
        <w:t>，教育教学质量评估工作，协助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调整好校点布局和改造的有关工作，积极承办上级主管教育部门交办的其他事项</w:t>
      </w:r>
    </w:p>
    <w:p w14:paraId="161B7959">
      <w:pPr>
        <w:spacing w:before="276" w:line="223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4" w:name="bookmark4"/>
      <w:bookmarkEnd w:id="4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01CBDA1C">
      <w:pPr>
        <w:spacing w:before="130" w:line="320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我校是兴县教育科技局所属二级预算单位，为全额事业单位，执行政府会计准则制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度。内设办公室、财务室等</w:t>
      </w:r>
    </w:p>
    <w:p w14:paraId="2905902B">
      <w:pPr>
        <w:spacing w:line="320" w:lineRule="auto"/>
        <w:rPr>
          <w:rFonts w:ascii="仿宋" w:hAnsi="仿宋" w:eastAsia="仿宋" w:cs="仿宋"/>
          <w:sz w:val="25"/>
          <w:szCs w:val="25"/>
        </w:rPr>
        <w:sectPr>
          <w:headerReference r:id="rId5" w:type="default"/>
          <w:footerReference r:id="rId6" w:type="default"/>
          <w:pgSz w:w="11900" w:h="16840"/>
          <w:pgMar w:top="642" w:right="600" w:bottom="340" w:left="600" w:header="326" w:footer="91" w:gutter="0"/>
          <w:cols w:space="720" w:num="1"/>
        </w:sectPr>
      </w:pPr>
    </w:p>
    <w:p w14:paraId="589E091F">
      <w:pPr>
        <w:spacing w:line="254" w:lineRule="auto"/>
        <w:rPr>
          <w:rFonts w:ascii="Arial"/>
          <w:sz w:val="21"/>
        </w:rPr>
      </w:pPr>
    </w:p>
    <w:p w14:paraId="1CBA13DE">
      <w:pPr>
        <w:spacing w:line="254" w:lineRule="auto"/>
        <w:rPr>
          <w:rFonts w:ascii="Arial"/>
          <w:sz w:val="21"/>
        </w:rPr>
      </w:pPr>
    </w:p>
    <w:p w14:paraId="4EDABAC6">
      <w:pPr>
        <w:spacing w:line="254" w:lineRule="auto"/>
        <w:rPr>
          <w:rFonts w:ascii="Arial"/>
          <w:sz w:val="21"/>
        </w:rPr>
      </w:pPr>
    </w:p>
    <w:p w14:paraId="64588416">
      <w:pPr>
        <w:spacing w:before="81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5" w:name="bookmark5"/>
      <w:bookmarkEnd w:id="5"/>
      <w:bookmarkStart w:id="6" w:name="bookmark29"/>
      <w:bookmarkEnd w:id="6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74CD60C2">
      <w:pPr>
        <w:spacing w:before="237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24C5B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CDB0D5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7" w:name="bookmark6"/>
            <w:bookmarkEnd w:id="7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592CA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97F7B2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4E772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04539BDC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部门名称：兴县蔡家崖乡中心校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70445EA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46EC10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04A1415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6E0FF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382328F8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55D45063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489A1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0D4716E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05F09E22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294611C9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5628357C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41545FAF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642DD38A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4222D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D950B28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29109A6E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7C555D8B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4819945D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4D5F72FF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02691064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4675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21F38AF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62995074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35B30162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649.39</w:t>
            </w:r>
          </w:p>
        </w:tc>
        <w:tc>
          <w:tcPr>
            <w:tcW w:w="2362" w:type="dxa"/>
            <w:vAlign w:val="top"/>
          </w:tcPr>
          <w:p w14:paraId="0CDEADE6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47BD1738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4A6C46F2">
            <w:pPr>
              <w:rPr>
                <w:rFonts w:ascii="Arial"/>
                <w:sz w:val="21"/>
              </w:rPr>
            </w:pPr>
          </w:p>
        </w:tc>
      </w:tr>
      <w:tr w14:paraId="0B64D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D94340E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548638AA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4BFE4C7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C7826BD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2414E29C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5586FAB5">
            <w:pPr>
              <w:rPr>
                <w:rFonts w:ascii="Arial"/>
                <w:sz w:val="21"/>
              </w:rPr>
            </w:pPr>
          </w:p>
        </w:tc>
      </w:tr>
      <w:tr w14:paraId="3241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E7824D9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08E4D904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7B5166B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926D27C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70BFDEFE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030A4886">
            <w:pPr>
              <w:rPr>
                <w:rFonts w:ascii="Arial"/>
                <w:sz w:val="21"/>
              </w:rPr>
            </w:pPr>
          </w:p>
        </w:tc>
      </w:tr>
      <w:tr w14:paraId="2A411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B373BA8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13A33C54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34F0B0F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AB524E1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16E2DE23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232EEB11">
            <w:pPr>
              <w:rPr>
                <w:rFonts w:ascii="Arial"/>
                <w:sz w:val="21"/>
              </w:rPr>
            </w:pPr>
          </w:p>
        </w:tc>
      </w:tr>
      <w:tr w14:paraId="14F98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4BB1C11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30754BF0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2C94C40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CD76FAC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3EBF15FD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40C5BF63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504.26</w:t>
            </w:r>
          </w:p>
        </w:tc>
      </w:tr>
      <w:tr w14:paraId="08750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C19A254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0B25DB61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0EB8E68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532DFF0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170EDB29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1B7513C9">
            <w:pPr>
              <w:rPr>
                <w:rFonts w:ascii="Arial"/>
                <w:sz w:val="21"/>
              </w:rPr>
            </w:pPr>
          </w:p>
        </w:tc>
      </w:tr>
      <w:tr w14:paraId="6B8ED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BC4C032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63EE6DE9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793DE37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57EB4A5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3850803C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06B9ACBC">
            <w:pPr>
              <w:rPr>
                <w:rFonts w:ascii="Arial"/>
                <w:sz w:val="21"/>
              </w:rPr>
            </w:pPr>
          </w:p>
        </w:tc>
      </w:tr>
      <w:tr w14:paraId="403F3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8E00007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100F70C1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7A36960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08A1DBE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7451C099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70EDE30D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100.41</w:t>
            </w:r>
          </w:p>
        </w:tc>
      </w:tr>
      <w:tr w14:paraId="1F477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D34AC7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5F9ADE5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5194839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9490A7F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25EFD318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38816EFF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14.18</w:t>
            </w:r>
          </w:p>
        </w:tc>
      </w:tr>
      <w:tr w14:paraId="25931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BCE582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D6766C9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7F0565C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43682B1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6D9A5418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3051AA1C">
            <w:pPr>
              <w:rPr>
                <w:rFonts w:ascii="Arial"/>
                <w:sz w:val="21"/>
              </w:rPr>
            </w:pPr>
          </w:p>
        </w:tc>
      </w:tr>
      <w:tr w14:paraId="0381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D289EE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DF89466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2735741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C49837A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32FB53F4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4CB7614C">
            <w:pPr>
              <w:rPr>
                <w:rFonts w:ascii="Arial"/>
                <w:sz w:val="21"/>
              </w:rPr>
            </w:pPr>
          </w:p>
        </w:tc>
      </w:tr>
      <w:tr w14:paraId="1326C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822BDD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33544CE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69E0A5D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BDF7A8D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693A2941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19056ADB">
            <w:pPr>
              <w:rPr>
                <w:rFonts w:ascii="Arial"/>
                <w:sz w:val="21"/>
              </w:rPr>
            </w:pPr>
          </w:p>
        </w:tc>
      </w:tr>
      <w:tr w14:paraId="4497B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529B41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69F637F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5F6351B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A0D1762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51EEDB1B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6D41D8C5">
            <w:pPr>
              <w:rPr>
                <w:rFonts w:ascii="Arial"/>
                <w:sz w:val="21"/>
              </w:rPr>
            </w:pPr>
          </w:p>
        </w:tc>
      </w:tr>
      <w:tr w14:paraId="56D25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1B0A09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EEC8DAA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26C2175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9E7FF2E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1BD184E7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0D23DE87">
            <w:pPr>
              <w:rPr>
                <w:rFonts w:ascii="Arial"/>
                <w:sz w:val="21"/>
              </w:rPr>
            </w:pPr>
          </w:p>
        </w:tc>
      </w:tr>
      <w:tr w14:paraId="11847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85E0D9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5884DF3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3C2A190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0783E7E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180D66E3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00B1BEA6">
            <w:pPr>
              <w:rPr>
                <w:rFonts w:ascii="Arial"/>
                <w:sz w:val="21"/>
              </w:rPr>
            </w:pPr>
          </w:p>
        </w:tc>
      </w:tr>
      <w:tr w14:paraId="6B6F3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B5AC57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ED86DEA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12678E1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30268F8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10E99F6A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42733D5A">
            <w:pPr>
              <w:rPr>
                <w:rFonts w:ascii="Arial"/>
                <w:sz w:val="21"/>
              </w:rPr>
            </w:pPr>
          </w:p>
        </w:tc>
      </w:tr>
      <w:tr w14:paraId="17C92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4E9A04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94F3376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1E8D47C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610F8F0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4121F012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4733594C">
            <w:pPr>
              <w:rPr>
                <w:rFonts w:ascii="Arial"/>
                <w:sz w:val="21"/>
              </w:rPr>
            </w:pPr>
          </w:p>
        </w:tc>
      </w:tr>
      <w:tr w14:paraId="1FB2E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91523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D25DFAA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42B7097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DF59ACF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751084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34BFA906">
            <w:pPr>
              <w:rPr>
                <w:rFonts w:ascii="Arial"/>
                <w:sz w:val="21"/>
              </w:rPr>
            </w:pPr>
          </w:p>
        </w:tc>
      </w:tr>
      <w:tr w14:paraId="22BFD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011D5A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01587FE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2757155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C616998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1B7919BD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3FEC5740">
            <w:pPr>
              <w:pStyle w:val="6"/>
              <w:spacing w:before="134" w:line="200" w:lineRule="exact"/>
              <w:ind w:left="114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30.54</w:t>
            </w:r>
          </w:p>
        </w:tc>
      </w:tr>
      <w:tr w14:paraId="68346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BD8845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4A0273C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6CE3EB8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A81DA48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7A62451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75A15B0A">
            <w:pPr>
              <w:rPr>
                <w:rFonts w:ascii="Arial"/>
                <w:sz w:val="21"/>
              </w:rPr>
            </w:pPr>
          </w:p>
        </w:tc>
      </w:tr>
      <w:tr w14:paraId="1786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4D784E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CFAD937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2C00E5D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EB1D290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B5CB763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0A9DBF0C">
            <w:pPr>
              <w:rPr>
                <w:rFonts w:ascii="Arial"/>
                <w:sz w:val="21"/>
              </w:rPr>
            </w:pPr>
          </w:p>
        </w:tc>
      </w:tr>
      <w:tr w14:paraId="028F2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A17701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04BD5AF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51F84C4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25E97CC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38634F9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7AB4A5E1">
            <w:pPr>
              <w:rPr>
                <w:rFonts w:ascii="Arial"/>
                <w:sz w:val="21"/>
              </w:rPr>
            </w:pPr>
          </w:p>
        </w:tc>
      </w:tr>
      <w:tr w14:paraId="39155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DF696A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8A51000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35275CC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FF58409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5B831BD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2AB92ED1">
            <w:pPr>
              <w:rPr>
                <w:rFonts w:ascii="Arial"/>
                <w:sz w:val="21"/>
              </w:rPr>
            </w:pPr>
          </w:p>
        </w:tc>
      </w:tr>
      <w:tr w14:paraId="3EF8E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C68527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1688711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14D1988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EE0DD25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451FFA38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55C402B1">
            <w:pPr>
              <w:rPr>
                <w:rFonts w:ascii="Arial"/>
                <w:sz w:val="21"/>
              </w:rPr>
            </w:pPr>
          </w:p>
        </w:tc>
      </w:tr>
      <w:tr w14:paraId="5762A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791755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2D03FBF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34D35FC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9390E72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76C6F32D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695D0ABA">
            <w:pPr>
              <w:rPr>
                <w:rFonts w:ascii="Arial"/>
                <w:sz w:val="21"/>
              </w:rPr>
            </w:pPr>
          </w:p>
        </w:tc>
      </w:tr>
      <w:tr w14:paraId="64771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6179E76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8D502B8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6AC2A65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1CF445D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787A9F2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6B7803F2">
            <w:pPr>
              <w:rPr>
                <w:rFonts w:ascii="Arial"/>
                <w:sz w:val="21"/>
              </w:rPr>
            </w:pPr>
          </w:p>
        </w:tc>
      </w:tr>
    </w:tbl>
    <w:p w14:paraId="0F58BDA9">
      <w:pPr>
        <w:rPr>
          <w:rFonts w:ascii="Arial"/>
          <w:sz w:val="21"/>
        </w:rPr>
      </w:pPr>
    </w:p>
    <w:p w14:paraId="0CE48B5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642" w:right="600" w:bottom="340" w:left="600" w:header="326" w:footer="91" w:gutter="0"/>
          <w:cols w:space="720" w:num="1"/>
        </w:sectPr>
      </w:pPr>
    </w:p>
    <w:p w14:paraId="170774D6">
      <w:pPr>
        <w:spacing w:line="32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2DBEC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1FCCBDE0">
            <w:pPr>
              <w:pStyle w:val="6"/>
              <w:spacing w:before="111" w:line="219" w:lineRule="auto"/>
              <w:ind w:left="621"/>
            </w:pPr>
            <w:bookmarkStart w:id="8" w:name="bookmark30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0CB81840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6B557577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2362" w:type="dxa"/>
            <w:vAlign w:val="top"/>
          </w:tcPr>
          <w:p w14:paraId="131BB087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2ED0DDE8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36D04873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</w:tr>
      <w:tr w14:paraId="4B2FD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5800DCB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766F711B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0F53865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6D1ADD0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7520F331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2F8426BD">
            <w:pPr>
              <w:rPr>
                <w:rFonts w:ascii="Arial"/>
                <w:sz w:val="21"/>
              </w:rPr>
            </w:pPr>
          </w:p>
        </w:tc>
      </w:tr>
      <w:tr w14:paraId="1AC0A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A7E9CBE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41CC751D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16A1380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6E57C1A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6215AEA2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5B74BEDF">
            <w:pPr>
              <w:rPr>
                <w:rFonts w:ascii="Arial"/>
                <w:sz w:val="21"/>
              </w:rPr>
            </w:pPr>
          </w:p>
        </w:tc>
      </w:tr>
      <w:tr w14:paraId="0CEE3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99AA50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874CBC4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5950FDD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B31B9D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4FA004B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096EAA28">
            <w:pPr>
              <w:rPr>
                <w:rFonts w:ascii="Arial"/>
                <w:sz w:val="21"/>
              </w:rPr>
            </w:pPr>
          </w:p>
        </w:tc>
      </w:tr>
      <w:tr w14:paraId="1AAC5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A9785CB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2A7B40DC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447CF366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2362" w:type="dxa"/>
            <w:vAlign w:val="top"/>
          </w:tcPr>
          <w:p w14:paraId="0A1C1C3F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734ACC10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493CBD55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</w:tr>
      <w:tr w14:paraId="556BF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7B0521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79BE3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A40639">
            <w:pPr>
              <w:rPr>
                <w:rFonts w:ascii="Arial"/>
                <w:sz w:val="21"/>
              </w:rPr>
            </w:pPr>
          </w:p>
        </w:tc>
      </w:tr>
    </w:tbl>
    <w:p w14:paraId="7422C95F">
      <w:pPr>
        <w:spacing w:before="5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691"/>
        <w:gridCol w:w="1115"/>
        <w:gridCol w:w="1115"/>
        <w:gridCol w:w="755"/>
        <w:gridCol w:w="779"/>
        <w:gridCol w:w="791"/>
        <w:gridCol w:w="756"/>
        <w:gridCol w:w="785"/>
      </w:tblGrid>
      <w:tr w14:paraId="6296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CEE6B6">
            <w:pPr>
              <w:pStyle w:val="6"/>
              <w:spacing w:before="45" w:line="221" w:lineRule="auto"/>
              <w:ind w:left="3934"/>
              <w:outlineLvl w:val="1"/>
              <w:rPr>
                <w:sz w:val="22"/>
                <w:szCs w:val="22"/>
              </w:rPr>
            </w:pPr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50479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BE0318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0C1280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E6D97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94559D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84B77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C2BFE4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389C83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26CD49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A75140">
            <w:pPr>
              <w:pStyle w:val="6"/>
              <w:spacing w:before="77" w:line="226" w:lineRule="auto"/>
              <w:ind w:left="18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61C43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035" w:type="dxa"/>
            <w:gridSpan w:val="3"/>
            <w:tcBorders>
              <w:top w:val="single" w:color="FFFFFF" w:sz="4" w:space="0"/>
            </w:tcBorders>
            <w:vAlign w:val="top"/>
          </w:tcPr>
          <w:p w14:paraId="1A46A16F">
            <w:pPr>
              <w:pStyle w:val="6"/>
              <w:spacing w:before="77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部门名称：兴县蔡家崖乡中心校</w:t>
            </w:r>
          </w:p>
        </w:tc>
        <w:tc>
          <w:tcPr>
            <w:tcW w:w="1870" w:type="dxa"/>
            <w:gridSpan w:val="2"/>
            <w:tcBorders>
              <w:top w:val="single" w:color="FFFFFF" w:sz="4" w:space="0"/>
            </w:tcBorders>
            <w:vAlign w:val="top"/>
          </w:tcPr>
          <w:p w14:paraId="0BDA70F9">
            <w:pPr>
              <w:pStyle w:val="6"/>
              <w:spacing w:before="67" w:line="227" w:lineRule="auto"/>
              <w:ind w:left="61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79" w:type="dxa"/>
            <w:tcBorders>
              <w:top w:val="single" w:color="FFFFFF" w:sz="4" w:space="0"/>
            </w:tcBorders>
            <w:vAlign w:val="top"/>
          </w:tcPr>
          <w:p w14:paraId="034BC6D5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top w:val="single" w:color="FFFFFF" w:sz="4" w:space="0"/>
            </w:tcBorders>
            <w:vAlign w:val="top"/>
          </w:tcPr>
          <w:p w14:paraId="16FAC6F1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gridSpan w:val="2"/>
            <w:tcBorders>
              <w:top w:val="single" w:color="FFFFFF" w:sz="4" w:space="0"/>
            </w:tcBorders>
            <w:vAlign w:val="top"/>
          </w:tcPr>
          <w:p w14:paraId="16CE2CF1">
            <w:pPr>
              <w:pStyle w:val="6"/>
              <w:spacing w:before="77" w:line="225" w:lineRule="auto"/>
              <w:ind w:left="50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A215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20" w:type="dxa"/>
            <w:gridSpan w:val="2"/>
            <w:vAlign w:val="top"/>
          </w:tcPr>
          <w:p w14:paraId="44A8B9E7">
            <w:pPr>
              <w:pStyle w:val="6"/>
              <w:spacing w:before="46" w:line="220" w:lineRule="auto"/>
              <w:ind w:left="1266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15" w:type="dxa"/>
            <w:vMerge w:val="restart"/>
            <w:tcBorders>
              <w:bottom w:val="nil"/>
            </w:tcBorders>
            <w:vAlign w:val="top"/>
          </w:tcPr>
          <w:p w14:paraId="64144C08">
            <w:pPr>
              <w:pStyle w:val="6"/>
              <w:spacing w:before="214" w:line="219" w:lineRule="auto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15" w:type="dxa"/>
            <w:vMerge w:val="restart"/>
            <w:tcBorders>
              <w:bottom w:val="nil"/>
            </w:tcBorders>
            <w:vAlign w:val="top"/>
          </w:tcPr>
          <w:p w14:paraId="00E0B3E9">
            <w:pPr>
              <w:pStyle w:val="6"/>
              <w:spacing w:before="215" w:line="219" w:lineRule="auto"/>
              <w:ind w:left="1"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 w14:paraId="263DEE25">
            <w:pPr>
              <w:pStyle w:val="6"/>
              <w:spacing w:before="106" w:line="209" w:lineRule="auto"/>
              <w:ind w:left="3"/>
            </w:pPr>
            <w:r>
              <w:rPr>
                <w:color w:val="212529"/>
                <w:spacing w:val="-3"/>
              </w:rPr>
              <w:t>上级补助</w:t>
            </w:r>
          </w:p>
          <w:p w14:paraId="7F22CF85">
            <w:pPr>
              <w:pStyle w:val="6"/>
              <w:spacing w:line="219" w:lineRule="auto"/>
              <w:ind w:left="188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2F942F5D">
            <w:pPr>
              <w:pStyle w:val="6"/>
              <w:spacing w:before="215" w:line="219" w:lineRule="auto"/>
              <w:ind w:left="15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 w14:paraId="5CC90B95">
            <w:pPr>
              <w:pStyle w:val="6"/>
              <w:spacing w:before="215" w:line="219" w:lineRule="auto"/>
              <w:ind w:left="24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680BCD76">
            <w:pPr>
              <w:pStyle w:val="6"/>
              <w:spacing w:before="106" w:line="209" w:lineRule="auto"/>
              <w:ind w:left="20"/>
            </w:pPr>
            <w:r>
              <w:rPr>
                <w:color w:val="212529"/>
                <w:spacing w:val="-6"/>
              </w:rPr>
              <w:t>附属单位</w:t>
            </w:r>
          </w:p>
          <w:p w14:paraId="44BF5BB3">
            <w:pPr>
              <w:pStyle w:val="6"/>
              <w:spacing w:line="219" w:lineRule="auto"/>
              <w:ind w:left="7"/>
            </w:pPr>
            <w:r>
              <w:rPr>
                <w:color w:val="212529"/>
                <w:spacing w:val="-3"/>
              </w:rPr>
              <w:t>上缴收入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21D706FA">
            <w:pPr>
              <w:pStyle w:val="6"/>
              <w:spacing w:before="215" w:line="219" w:lineRule="auto"/>
              <w:ind w:left="19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069FA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3C954C70">
            <w:pPr>
              <w:pStyle w:val="6"/>
              <w:spacing w:before="47" w:line="219" w:lineRule="auto"/>
              <w:ind w:left="237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691" w:type="dxa"/>
            <w:vAlign w:val="top"/>
          </w:tcPr>
          <w:p w14:paraId="1987CCE1">
            <w:pPr>
              <w:pStyle w:val="6"/>
              <w:spacing w:before="47" w:line="219" w:lineRule="auto"/>
              <w:ind w:left="466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15" w:type="dxa"/>
            <w:vMerge w:val="continue"/>
            <w:tcBorders>
              <w:top w:val="nil"/>
            </w:tcBorders>
            <w:vAlign w:val="top"/>
          </w:tcPr>
          <w:p w14:paraId="00432FE7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Merge w:val="continue"/>
            <w:tcBorders>
              <w:top w:val="nil"/>
            </w:tcBorders>
            <w:vAlign w:val="top"/>
          </w:tcPr>
          <w:p w14:paraId="146DDD4F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 w14:paraId="743A97C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5A890AFA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</w:tcBorders>
            <w:vAlign w:val="top"/>
          </w:tcPr>
          <w:p w14:paraId="65C4F27B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02FF91A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2E463355">
            <w:pPr>
              <w:rPr>
                <w:rFonts w:ascii="Arial"/>
                <w:sz w:val="21"/>
              </w:rPr>
            </w:pPr>
          </w:p>
        </w:tc>
      </w:tr>
      <w:tr w14:paraId="3B48E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20" w:type="dxa"/>
            <w:gridSpan w:val="2"/>
            <w:vAlign w:val="top"/>
          </w:tcPr>
          <w:p w14:paraId="41A56C37">
            <w:pPr>
              <w:spacing w:before="66" w:line="179" w:lineRule="auto"/>
              <w:ind w:left="12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15" w:type="dxa"/>
            <w:vAlign w:val="top"/>
          </w:tcPr>
          <w:p w14:paraId="5372F998">
            <w:pPr>
              <w:spacing w:before="38" w:line="231" w:lineRule="exact"/>
              <w:ind w:left="5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15" w:type="dxa"/>
            <w:vAlign w:val="top"/>
          </w:tcPr>
          <w:p w14:paraId="7CCCF256">
            <w:pPr>
              <w:spacing w:before="38" w:line="231" w:lineRule="exact"/>
              <w:ind w:left="4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55" w:type="dxa"/>
            <w:vAlign w:val="top"/>
          </w:tcPr>
          <w:p w14:paraId="5CD6BB71">
            <w:pPr>
              <w:spacing w:before="38" w:line="231" w:lineRule="exact"/>
              <w:ind w:left="31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top"/>
          </w:tcPr>
          <w:p w14:paraId="788FEE4E">
            <w:pPr>
              <w:spacing w:before="38" w:line="231" w:lineRule="exact"/>
              <w:ind w:left="33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791" w:type="dxa"/>
            <w:vAlign w:val="top"/>
          </w:tcPr>
          <w:p w14:paraId="690C125E">
            <w:pPr>
              <w:spacing w:before="38" w:line="231" w:lineRule="exact"/>
              <w:ind w:left="33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56" w:type="dxa"/>
            <w:vAlign w:val="top"/>
          </w:tcPr>
          <w:p w14:paraId="55F9B393">
            <w:pPr>
              <w:spacing w:before="38" w:line="231" w:lineRule="exact"/>
              <w:ind w:left="3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785" w:type="dxa"/>
            <w:vAlign w:val="top"/>
          </w:tcPr>
          <w:p w14:paraId="296A3BD5">
            <w:pPr>
              <w:spacing w:before="38" w:line="231" w:lineRule="exact"/>
              <w:ind w:left="33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27494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20" w:type="dxa"/>
            <w:gridSpan w:val="2"/>
            <w:vAlign w:val="top"/>
          </w:tcPr>
          <w:p w14:paraId="1C5B0C9B">
            <w:pPr>
              <w:spacing w:before="65" w:line="182" w:lineRule="auto"/>
              <w:ind w:left="12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top"/>
          </w:tcPr>
          <w:p w14:paraId="6A169C32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115" w:type="dxa"/>
            <w:vAlign w:val="top"/>
          </w:tcPr>
          <w:p w14:paraId="643CD9F9">
            <w:pPr>
              <w:pStyle w:val="6"/>
              <w:spacing w:before="4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755" w:type="dxa"/>
            <w:vAlign w:val="top"/>
          </w:tcPr>
          <w:p w14:paraId="09567B5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E232D5F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E4C36E0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C58EDA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505B563">
            <w:pPr>
              <w:rPr>
                <w:rFonts w:ascii="Arial"/>
                <w:sz w:val="21"/>
              </w:rPr>
            </w:pPr>
          </w:p>
        </w:tc>
      </w:tr>
      <w:tr w14:paraId="0D2BF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29" w:type="dxa"/>
            <w:vAlign w:val="top"/>
          </w:tcPr>
          <w:p w14:paraId="36907B91">
            <w:pPr>
              <w:pStyle w:val="6"/>
              <w:spacing w:before="48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691" w:type="dxa"/>
            <w:vAlign w:val="top"/>
          </w:tcPr>
          <w:p w14:paraId="7DC10525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115" w:type="dxa"/>
            <w:vAlign w:val="top"/>
          </w:tcPr>
          <w:p w14:paraId="5D6F66BB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115" w:type="dxa"/>
            <w:vAlign w:val="top"/>
          </w:tcPr>
          <w:p w14:paraId="42878193">
            <w:pPr>
              <w:pStyle w:val="6"/>
              <w:spacing w:before="4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755" w:type="dxa"/>
            <w:vAlign w:val="top"/>
          </w:tcPr>
          <w:p w14:paraId="1CFA929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F0FFF00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D53468E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FF44695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20AAE63">
            <w:pPr>
              <w:rPr>
                <w:rFonts w:ascii="Arial"/>
                <w:sz w:val="21"/>
              </w:rPr>
            </w:pPr>
          </w:p>
        </w:tc>
      </w:tr>
      <w:tr w14:paraId="06128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0FE7EA71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691" w:type="dxa"/>
            <w:vAlign w:val="top"/>
          </w:tcPr>
          <w:p w14:paraId="75EB9B82">
            <w:pPr>
              <w:pStyle w:val="6"/>
              <w:spacing w:before="50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115" w:type="dxa"/>
            <w:vAlign w:val="top"/>
          </w:tcPr>
          <w:p w14:paraId="3DDE51B9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115" w:type="dxa"/>
            <w:vAlign w:val="top"/>
          </w:tcPr>
          <w:p w14:paraId="64C3E533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755" w:type="dxa"/>
            <w:vAlign w:val="top"/>
          </w:tcPr>
          <w:p w14:paraId="38CE51D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010CFB0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CD7D579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702B9138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F8465F4">
            <w:pPr>
              <w:rPr>
                <w:rFonts w:ascii="Arial"/>
                <w:sz w:val="21"/>
              </w:rPr>
            </w:pPr>
          </w:p>
        </w:tc>
      </w:tr>
      <w:tr w14:paraId="4FC33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523F4467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691" w:type="dxa"/>
            <w:vAlign w:val="top"/>
          </w:tcPr>
          <w:p w14:paraId="3CF75765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115" w:type="dxa"/>
            <w:vAlign w:val="top"/>
          </w:tcPr>
          <w:p w14:paraId="66797040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1115" w:type="dxa"/>
            <w:vAlign w:val="top"/>
          </w:tcPr>
          <w:p w14:paraId="7B10AB92">
            <w:pPr>
              <w:pStyle w:val="6"/>
              <w:spacing w:before="5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755" w:type="dxa"/>
            <w:vAlign w:val="top"/>
          </w:tcPr>
          <w:p w14:paraId="3B62517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12596E7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4909A50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4320D1C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13AD7671">
            <w:pPr>
              <w:rPr>
                <w:rFonts w:ascii="Arial"/>
                <w:sz w:val="21"/>
              </w:rPr>
            </w:pPr>
          </w:p>
        </w:tc>
      </w:tr>
      <w:tr w14:paraId="42ABD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7CB1F564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691" w:type="dxa"/>
            <w:vAlign w:val="top"/>
          </w:tcPr>
          <w:p w14:paraId="13384CA8">
            <w:pPr>
              <w:pStyle w:val="6"/>
              <w:spacing w:before="50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115" w:type="dxa"/>
            <w:vAlign w:val="top"/>
          </w:tcPr>
          <w:p w14:paraId="4072B66F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469.81</w:t>
            </w:r>
          </w:p>
        </w:tc>
        <w:tc>
          <w:tcPr>
            <w:tcW w:w="1115" w:type="dxa"/>
            <w:vAlign w:val="top"/>
          </w:tcPr>
          <w:p w14:paraId="0E6CC160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469.81</w:t>
            </w:r>
          </w:p>
        </w:tc>
        <w:tc>
          <w:tcPr>
            <w:tcW w:w="755" w:type="dxa"/>
            <w:vAlign w:val="top"/>
          </w:tcPr>
          <w:p w14:paraId="5B044A7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B606539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691357C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4A7A4E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4AF54CC">
            <w:pPr>
              <w:rPr>
                <w:rFonts w:ascii="Arial"/>
                <w:sz w:val="21"/>
              </w:rPr>
            </w:pPr>
          </w:p>
        </w:tc>
      </w:tr>
      <w:tr w14:paraId="3AE4F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50D632AB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691" w:type="dxa"/>
            <w:vAlign w:val="top"/>
          </w:tcPr>
          <w:p w14:paraId="56B47BCD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115" w:type="dxa"/>
            <w:vAlign w:val="top"/>
          </w:tcPr>
          <w:p w14:paraId="0B325E03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21.82</w:t>
            </w:r>
          </w:p>
        </w:tc>
        <w:tc>
          <w:tcPr>
            <w:tcW w:w="1115" w:type="dxa"/>
            <w:vAlign w:val="top"/>
          </w:tcPr>
          <w:p w14:paraId="5592386D">
            <w:pPr>
              <w:pStyle w:val="6"/>
              <w:spacing w:before="5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21.82</w:t>
            </w:r>
          </w:p>
        </w:tc>
        <w:tc>
          <w:tcPr>
            <w:tcW w:w="755" w:type="dxa"/>
            <w:vAlign w:val="top"/>
          </w:tcPr>
          <w:p w14:paraId="55ACB36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FE9FC0B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1D3FFA9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A0413AE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15E78A4">
            <w:pPr>
              <w:rPr>
                <w:rFonts w:ascii="Arial"/>
                <w:sz w:val="21"/>
              </w:rPr>
            </w:pPr>
          </w:p>
        </w:tc>
      </w:tr>
      <w:tr w14:paraId="620E0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4D36EB47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691" w:type="dxa"/>
            <w:vAlign w:val="top"/>
          </w:tcPr>
          <w:p w14:paraId="73A7CA8E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115" w:type="dxa"/>
            <w:vAlign w:val="top"/>
          </w:tcPr>
          <w:p w14:paraId="5932EBA0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115" w:type="dxa"/>
            <w:vAlign w:val="top"/>
          </w:tcPr>
          <w:p w14:paraId="5B416FDC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755" w:type="dxa"/>
            <w:vAlign w:val="top"/>
          </w:tcPr>
          <w:p w14:paraId="5230B86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32D284C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949E727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708721C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92FE2CC">
            <w:pPr>
              <w:rPr>
                <w:rFonts w:ascii="Arial"/>
                <w:sz w:val="21"/>
              </w:rPr>
            </w:pPr>
          </w:p>
        </w:tc>
      </w:tr>
      <w:tr w14:paraId="57200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  <w:vAlign w:val="top"/>
          </w:tcPr>
          <w:p w14:paraId="48F66C49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691" w:type="dxa"/>
            <w:vAlign w:val="top"/>
          </w:tcPr>
          <w:p w14:paraId="402CB659">
            <w:pPr>
              <w:pStyle w:val="6"/>
              <w:spacing w:before="3" w:line="203" w:lineRule="auto"/>
              <w:ind w:left="19" w:right="64" w:hanging="12"/>
            </w:pPr>
            <w:r>
              <w:rPr>
                <w:color w:val="212529"/>
                <w:spacing w:val="-2"/>
              </w:rPr>
              <w:t>行政事业单位养老支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15" w:type="dxa"/>
            <w:vAlign w:val="top"/>
          </w:tcPr>
          <w:p w14:paraId="4659A0B0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115" w:type="dxa"/>
            <w:vAlign w:val="top"/>
          </w:tcPr>
          <w:p w14:paraId="39075D23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755" w:type="dxa"/>
            <w:vAlign w:val="top"/>
          </w:tcPr>
          <w:p w14:paraId="7F86CDD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F5E3799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7C41A3F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08F13E5C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7A6BC080">
            <w:pPr>
              <w:rPr>
                <w:rFonts w:ascii="Arial"/>
                <w:sz w:val="21"/>
              </w:rPr>
            </w:pPr>
          </w:p>
        </w:tc>
      </w:tr>
      <w:tr w14:paraId="2298E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40B6C3A6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691" w:type="dxa"/>
            <w:vAlign w:val="top"/>
          </w:tcPr>
          <w:p w14:paraId="0014A208">
            <w:pPr>
              <w:pStyle w:val="6"/>
              <w:spacing w:before="52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115" w:type="dxa"/>
            <w:vAlign w:val="top"/>
          </w:tcPr>
          <w:p w14:paraId="616AA977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1115" w:type="dxa"/>
            <w:vAlign w:val="top"/>
          </w:tcPr>
          <w:p w14:paraId="08FD2179">
            <w:pPr>
              <w:pStyle w:val="6"/>
              <w:spacing w:before="51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755" w:type="dxa"/>
            <w:vAlign w:val="top"/>
          </w:tcPr>
          <w:p w14:paraId="731B4CC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663A536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D545D9D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0912012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957B416">
            <w:pPr>
              <w:rPr>
                <w:rFonts w:ascii="Arial"/>
                <w:sz w:val="21"/>
              </w:rPr>
            </w:pPr>
          </w:p>
        </w:tc>
      </w:tr>
      <w:tr w14:paraId="0F61E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  <w:vAlign w:val="top"/>
          </w:tcPr>
          <w:p w14:paraId="11AC1BD5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691" w:type="dxa"/>
            <w:vAlign w:val="top"/>
          </w:tcPr>
          <w:p w14:paraId="60890ECE">
            <w:pPr>
              <w:pStyle w:val="6"/>
              <w:spacing w:before="3" w:line="203" w:lineRule="auto"/>
              <w:ind w:left="6" w:right="64" w:hanging="3"/>
            </w:pPr>
            <w:r>
              <w:rPr>
                <w:color w:val="212529"/>
                <w:spacing w:val="-1"/>
              </w:rPr>
              <w:t>机关事业单位基本养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老保险缴费支出</w:t>
            </w:r>
          </w:p>
        </w:tc>
        <w:tc>
          <w:tcPr>
            <w:tcW w:w="1115" w:type="dxa"/>
            <w:vAlign w:val="top"/>
          </w:tcPr>
          <w:p w14:paraId="46684E8C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1115" w:type="dxa"/>
            <w:vAlign w:val="top"/>
          </w:tcPr>
          <w:p w14:paraId="488C861F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755" w:type="dxa"/>
            <w:vAlign w:val="top"/>
          </w:tcPr>
          <w:p w14:paraId="388BD93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1472B87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75B90364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EC6A8FE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71E6AD72">
            <w:pPr>
              <w:rPr>
                <w:rFonts w:ascii="Arial"/>
                <w:sz w:val="21"/>
              </w:rPr>
            </w:pPr>
          </w:p>
        </w:tc>
      </w:tr>
      <w:tr w14:paraId="36E52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0688A714">
            <w:pPr>
              <w:pStyle w:val="6"/>
              <w:spacing w:before="52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691" w:type="dxa"/>
            <w:vAlign w:val="top"/>
          </w:tcPr>
          <w:p w14:paraId="1C8A3BA6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15" w:type="dxa"/>
            <w:vAlign w:val="top"/>
          </w:tcPr>
          <w:p w14:paraId="71820410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115" w:type="dxa"/>
            <w:vAlign w:val="top"/>
          </w:tcPr>
          <w:p w14:paraId="5DE95774">
            <w:pPr>
              <w:pStyle w:val="6"/>
              <w:spacing w:before="52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755" w:type="dxa"/>
            <w:vAlign w:val="top"/>
          </w:tcPr>
          <w:p w14:paraId="68ADEDD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A4F62C5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1D28EE3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B65A75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6234DF0">
            <w:pPr>
              <w:rPr>
                <w:rFonts w:ascii="Arial"/>
                <w:sz w:val="21"/>
              </w:rPr>
            </w:pPr>
          </w:p>
        </w:tc>
      </w:tr>
      <w:tr w14:paraId="5EEA3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2F6E8B96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691" w:type="dxa"/>
            <w:vAlign w:val="top"/>
          </w:tcPr>
          <w:p w14:paraId="0AAABB6F">
            <w:pPr>
              <w:pStyle w:val="6"/>
              <w:spacing w:before="53" w:line="220" w:lineRule="auto"/>
              <w:ind w:left="7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115" w:type="dxa"/>
            <w:vAlign w:val="top"/>
          </w:tcPr>
          <w:p w14:paraId="323D7CA1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115" w:type="dxa"/>
            <w:vAlign w:val="top"/>
          </w:tcPr>
          <w:p w14:paraId="75812AD3">
            <w:pPr>
              <w:pStyle w:val="6"/>
              <w:spacing w:before="52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755" w:type="dxa"/>
            <w:vAlign w:val="top"/>
          </w:tcPr>
          <w:p w14:paraId="1A67908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4C25E21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1620B4D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5F8019D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D7F8071">
            <w:pPr>
              <w:rPr>
                <w:rFonts w:ascii="Arial"/>
                <w:sz w:val="21"/>
              </w:rPr>
            </w:pPr>
          </w:p>
        </w:tc>
      </w:tr>
      <w:tr w14:paraId="2CB66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297FF40F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691" w:type="dxa"/>
            <w:vAlign w:val="top"/>
          </w:tcPr>
          <w:p w14:paraId="3893D555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15" w:type="dxa"/>
            <w:vAlign w:val="top"/>
          </w:tcPr>
          <w:p w14:paraId="15FC9A1D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1115" w:type="dxa"/>
            <w:vAlign w:val="top"/>
          </w:tcPr>
          <w:p w14:paraId="30C1D7D1">
            <w:pPr>
              <w:pStyle w:val="6"/>
              <w:spacing w:before="52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755" w:type="dxa"/>
            <w:vAlign w:val="top"/>
          </w:tcPr>
          <w:p w14:paraId="3223FEF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01E362A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3EB37AF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1633C4D1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0F36ABC">
            <w:pPr>
              <w:rPr>
                <w:rFonts w:ascii="Arial"/>
                <w:sz w:val="21"/>
              </w:rPr>
            </w:pPr>
          </w:p>
        </w:tc>
      </w:tr>
      <w:tr w14:paraId="321F7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  <w:vAlign w:val="top"/>
          </w:tcPr>
          <w:p w14:paraId="1C089270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691" w:type="dxa"/>
            <w:vAlign w:val="top"/>
          </w:tcPr>
          <w:p w14:paraId="0B3BCF2A">
            <w:pPr>
              <w:pStyle w:val="6"/>
              <w:spacing w:before="5" w:line="202" w:lineRule="auto"/>
              <w:ind w:left="3" w:right="64" w:firstLine="1"/>
            </w:pPr>
            <w:r>
              <w:rPr>
                <w:color w:val="212529"/>
                <w:spacing w:val="-1"/>
              </w:rPr>
              <w:t>其他行政事业单位医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疗支出</w:t>
            </w:r>
          </w:p>
        </w:tc>
        <w:tc>
          <w:tcPr>
            <w:tcW w:w="1115" w:type="dxa"/>
            <w:vAlign w:val="top"/>
          </w:tcPr>
          <w:p w14:paraId="59E43AA0">
            <w:pPr>
              <w:pStyle w:val="6"/>
              <w:spacing w:before="10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1115" w:type="dxa"/>
            <w:vAlign w:val="top"/>
          </w:tcPr>
          <w:p w14:paraId="649F8119">
            <w:pPr>
              <w:pStyle w:val="6"/>
              <w:spacing w:before="101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755" w:type="dxa"/>
            <w:vAlign w:val="top"/>
          </w:tcPr>
          <w:p w14:paraId="7D97D93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F9DE600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5D14478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D70CC1D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76E57416">
            <w:pPr>
              <w:rPr>
                <w:rFonts w:ascii="Arial"/>
                <w:sz w:val="21"/>
              </w:rPr>
            </w:pPr>
          </w:p>
        </w:tc>
      </w:tr>
      <w:tr w14:paraId="1B412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5A23F8A9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691" w:type="dxa"/>
            <w:vAlign w:val="top"/>
          </w:tcPr>
          <w:p w14:paraId="0C757BBB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15" w:type="dxa"/>
            <w:vAlign w:val="top"/>
          </w:tcPr>
          <w:p w14:paraId="21E6F169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115" w:type="dxa"/>
            <w:vAlign w:val="top"/>
          </w:tcPr>
          <w:p w14:paraId="6B04D0F0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755" w:type="dxa"/>
            <w:vAlign w:val="top"/>
          </w:tcPr>
          <w:p w14:paraId="0E5F240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C02C767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B238616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05413B7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95F49BC">
            <w:pPr>
              <w:rPr>
                <w:rFonts w:ascii="Arial"/>
                <w:sz w:val="21"/>
              </w:rPr>
            </w:pPr>
          </w:p>
        </w:tc>
      </w:tr>
      <w:tr w14:paraId="37AEC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12DAAFB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691" w:type="dxa"/>
            <w:vAlign w:val="top"/>
          </w:tcPr>
          <w:p w14:paraId="36ED750B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15" w:type="dxa"/>
            <w:vAlign w:val="top"/>
          </w:tcPr>
          <w:p w14:paraId="502C9C0B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115" w:type="dxa"/>
            <w:vAlign w:val="top"/>
          </w:tcPr>
          <w:p w14:paraId="488D6CCA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755" w:type="dxa"/>
            <w:vAlign w:val="top"/>
          </w:tcPr>
          <w:p w14:paraId="3DC7AAB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867192B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CEF15F3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175FA0F1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725D7C3E">
            <w:pPr>
              <w:rPr>
                <w:rFonts w:ascii="Arial"/>
                <w:sz w:val="21"/>
              </w:rPr>
            </w:pPr>
          </w:p>
        </w:tc>
      </w:tr>
      <w:tr w14:paraId="5CACC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653EF26C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691" w:type="dxa"/>
            <w:vAlign w:val="top"/>
          </w:tcPr>
          <w:p w14:paraId="1AF37092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15" w:type="dxa"/>
            <w:vAlign w:val="top"/>
          </w:tcPr>
          <w:p w14:paraId="2A3B034F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115" w:type="dxa"/>
            <w:vAlign w:val="top"/>
          </w:tcPr>
          <w:p w14:paraId="5DCC162B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755" w:type="dxa"/>
            <w:vAlign w:val="top"/>
          </w:tcPr>
          <w:p w14:paraId="7169CF0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589F786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6640B1B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1E6B803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5B5A9D4">
            <w:pPr>
              <w:rPr>
                <w:rFonts w:ascii="Arial"/>
                <w:sz w:val="21"/>
              </w:rPr>
            </w:pPr>
          </w:p>
        </w:tc>
      </w:tr>
      <w:tr w14:paraId="0DDB4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4F85CFBE">
            <w:pPr>
              <w:spacing w:before="47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01F41266">
      <w:pPr>
        <w:rPr>
          <w:rFonts w:ascii="Arial"/>
          <w:sz w:val="21"/>
        </w:rPr>
      </w:pPr>
    </w:p>
    <w:p w14:paraId="28CD1AD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31D2A6EE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1A3C2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D3ECB9">
            <w:pPr>
              <w:pStyle w:val="6"/>
              <w:spacing w:before="33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48ADB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25D2E7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707339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CFB27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085D88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30B82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5B402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580C5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80CA03">
            <w:pPr>
              <w:pStyle w:val="6"/>
              <w:spacing w:before="65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737B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</w:tcBorders>
            <w:vAlign w:val="top"/>
          </w:tcPr>
          <w:p w14:paraId="54B365BB">
            <w:pPr>
              <w:pStyle w:val="6"/>
              <w:spacing w:before="67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部门名称：兴县蔡家崖乡中心校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</w:tcBorders>
            <w:vAlign w:val="top"/>
          </w:tcPr>
          <w:p w14:paraId="2559639B">
            <w:pPr>
              <w:pStyle w:val="6"/>
              <w:spacing w:before="65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161B6AAC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</w:tcBorders>
            <w:vAlign w:val="top"/>
          </w:tcPr>
          <w:p w14:paraId="3D4FE440">
            <w:pPr>
              <w:pStyle w:val="6"/>
              <w:spacing w:before="65" w:line="225" w:lineRule="auto"/>
              <w:ind w:left="86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801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22BF1AF0">
            <w:pPr>
              <w:spacing w:before="63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4E1B5C2B">
            <w:pPr>
              <w:pStyle w:val="6"/>
              <w:spacing w:before="202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A20A947">
            <w:pPr>
              <w:pStyle w:val="6"/>
              <w:spacing w:before="202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04BFBAEE">
            <w:pPr>
              <w:pStyle w:val="6"/>
              <w:spacing w:before="202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635FCA01">
            <w:pPr>
              <w:pStyle w:val="6"/>
              <w:spacing w:line="207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72602985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635CA354">
            <w:pPr>
              <w:pStyle w:val="6"/>
              <w:spacing w:line="202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2FF89958">
            <w:pPr>
              <w:pStyle w:val="6"/>
              <w:spacing w:before="202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1FBCAF42">
            <w:pPr>
              <w:pStyle w:val="6"/>
              <w:spacing w:line="207" w:lineRule="auto"/>
              <w:ind w:left="11"/>
            </w:pPr>
            <w:r>
              <w:rPr>
                <w:color w:val="212529"/>
                <w:spacing w:val="-2"/>
              </w:rPr>
              <w:t>对附属单位</w:t>
            </w:r>
          </w:p>
          <w:p w14:paraId="05AFA91D">
            <w:pPr>
              <w:pStyle w:val="6"/>
              <w:spacing w:line="209" w:lineRule="auto"/>
              <w:ind w:left="282"/>
            </w:pPr>
            <w:r>
              <w:rPr>
                <w:color w:val="212529"/>
                <w:spacing w:val="-5"/>
              </w:rPr>
              <w:t>补助</w:t>
            </w:r>
          </w:p>
          <w:p w14:paraId="3D5A5A8E">
            <w:pPr>
              <w:pStyle w:val="6"/>
              <w:spacing w:line="202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6D56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292FE8A">
            <w:pPr>
              <w:pStyle w:val="6"/>
              <w:spacing w:before="46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575C2863">
            <w:pPr>
              <w:pStyle w:val="6"/>
              <w:spacing w:before="46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039D7ED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BB5C62B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0B4F682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7D37DF7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08B0132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2DA527B7">
            <w:pPr>
              <w:rPr>
                <w:rFonts w:ascii="Arial"/>
                <w:sz w:val="21"/>
              </w:rPr>
            </w:pPr>
          </w:p>
        </w:tc>
      </w:tr>
      <w:tr w14:paraId="3151C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40578CC8">
            <w:pPr>
              <w:pStyle w:val="6"/>
              <w:spacing w:before="47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2E240DEB">
            <w:pPr>
              <w:spacing w:before="25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773B824F">
            <w:pPr>
              <w:spacing w:before="25" w:line="231" w:lineRule="exact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00C37E96">
            <w:pPr>
              <w:spacing w:before="25" w:line="231" w:lineRule="exact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4971D90D">
            <w:pPr>
              <w:spacing w:before="25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4B991DE1">
            <w:pPr>
              <w:spacing w:before="25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4A355657">
            <w:pPr>
              <w:spacing w:before="25" w:line="231" w:lineRule="exact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602EE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349A3990">
            <w:pPr>
              <w:pStyle w:val="6"/>
              <w:spacing w:before="46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1FCCE2CD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295" w:type="dxa"/>
            <w:vAlign w:val="top"/>
          </w:tcPr>
          <w:p w14:paraId="17745690">
            <w:pPr>
              <w:pStyle w:val="6"/>
              <w:spacing w:before="4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591.89</w:t>
            </w:r>
          </w:p>
        </w:tc>
        <w:tc>
          <w:tcPr>
            <w:tcW w:w="1211" w:type="dxa"/>
            <w:vAlign w:val="top"/>
          </w:tcPr>
          <w:p w14:paraId="039B0389">
            <w:pPr>
              <w:pStyle w:val="6"/>
              <w:spacing w:before="46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57.50</w:t>
            </w:r>
          </w:p>
        </w:tc>
        <w:tc>
          <w:tcPr>
            <w:tcW w:w="551" w:type="dxa"/>
            <w:vAlign w:val="top"/>
          </w:tcPr>
          <w:p w14:paraId="48C8427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598C3C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76BEFE4">
            <w:pPr>
              <w:rPr>
                <w:rFonts w:ascii="Arial"/>
                <w:sz w:val="21"/>
              </w:rPr>
            </w:pPr>
          </w:p>
        </w:tc>
      </w:tr>
      <w:tr w14:paraId="11D60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338D034">
            <w:pPr>
              <w:pStyle w:val="6"/>
              <w:spacing w:before="46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15" w:type="dxa"/>
            <w:vAlign w:val="top"/>
          </w:tcPr>
          <w:p w14:paraId="0C2D6A6E">
            <w:pPr>
              <w:pStyle w:val="6"/>
              <w:spacing w:before="47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307" w:type="dxa"/>
            <w:vAlign w:val="top"/>
          </w:tcPr>
          <w:p w14:paraId="14254DD1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295" w:type="dxa"/>
            <w:vAlign w:val="top"/>
          </w:tcPr>
          <w:p w14:paraId="118D7E42">
            <w:pPr>
              <w:pStyle w:val="6"/>
              <w:spacing w:before="4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211" w:type="dxa"/>
            <w:vAlign w:val="top"/>
          </w:tcPr>
          <w:p w14:paraId="60CFA9BB">
            <w:pPr>
              <w:pStyle w:val="6"/>
              <w:spacing w:before="46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57.50</w:t>
            </w:r>
          </w:p>
        </w:tc>
        <w:tc>
          <w:tcPr>
            <w:tcW w:w="551" w:type="dxa"/>
            <w:vAlign w:val="top"/>
          </w:tcPr>
          <w:p w14:paraId="217EA73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0AB607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06D7FB3">
            <w:pPr>
              <w:rPr>
                <w:rFonts w:ascii="Arial"/>
                <w:sz w:val="21"/>
              </w:rPr>
            </w:pPr>
          </w:p>
        </w:tc>
      </w:tr>
      <w:tr w14:paraId="2A566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D0F377E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15" w:type="dxa"/>
            <w:vAlign w:val="top"/>
          </w:tcPr>
          <w:p w14:paraId="75E385E3">
            <w:pPr>
              <w:pStyle w:val="6"/>
              <w:spacing w:before="47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307" w:type="dxa"/>
            <w:vAlign w:val="top"/>
          </w:tcPr>
          <w:p w14:paraId="3A97ECE0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295" w:type="dxa"/>
            <w:vAlign w:val="top"/>
          </w:tcPr>
          <w:p w14:paraId="63157279">
            <w:pPr>
              <w:pStyle w:val="6"/>
              <w:spacing w:before="4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211" w:type="dxa"/>
            <w:vAlign w:val="top"/>
          </w:tcPr>
          <w:p w14:paraId="15728FD8">
            <w:pPr>
              <w:pStyle w:val="6"/>
              <w:spacing w:before="46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57.50</w:t>
            </w:r>
          </w:p>
        </w:tc>
        <w:tc>
          <w:tcPr>
            <w:tcW w:w="551" w:type="dxa"/>
            <w:vAlign w:val="top"/>
          </w:tcPr>
          <w:p w14:paraId="7947504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878594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1F8FF93">
            <w:pPr>
              <w:rPr>
                <w:rFonts w:ascii="Arial"/>
                <w:sz w:val="21"/>
              </w:rPr>
            </w:pPr>
          </w:p>
        </w:tc>
      </w:tr>
      <w:tr w14:paraId="6F0F1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BB6F414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415" w:type="dxa"/>
            <w:vAlign w:val="top"/>
          </w:tcPr>
          <w:p w14:paraId="0704D45E">
            <w:pPr>
              <w:pStyle w:val="6"/>
              <w:spacing w:before="47" w:line="219" w:lineRule="auto"/>
              <w:ind w:left="7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307" w:type="dxa"/>
            <w:vAlign w:val="top"/>
          </w:tcPr>
          <w:p w14:paraId="4EFF6B9B">
            <w:pPr>
              <w:pStyle w:val="6"/>
              <w:spacing w:before="4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1295" w:type="dxa"/>
            <w:vAlign w:val="top"/>
          </w:tcPr>
          <w:p w14:paraId="5166DF76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3ECFDCE4">
            <w:pPr>
              <w:pStyle w:val="6"/>
              <w:spacing w:before="47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551" w:type="dxa"/>
            <w:vAlign w:val="top"/>
          </w:tcPr>
          <w:p w14:paraId="560B868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835BF2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2C61D75">
            <w:pPr>
              <w:rPr>
                <w:rFonts w:ascii="Arial"/>
                <w:sz w:val="21"/>
              </w:rPr>
            </w:pPr>
          </w:p>
        </w:tc>
      </w:tr>
      <w:tr w14:paraId="185D7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5F3DDD6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415" w:type="dxa"/>
            <w:vAlign w:val="top"/>
          </w:tcPr>
          <w:p w14:paraId="5F34ACB0">
            <w:pPr>
              <w:pStyle w:val="6"/>
              <w:spacing w:before="47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307" w:type="dxa"/>
            <w:vAlign w:val="top"/>
          </w:tcPr>
          <w:p w14:paraId="539FC79E">
            <w:pPr>
              <w:pStyle w:val="6"/>
              <w:spacing w:before="4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469.81</w:t>
            </w:r>
          </w:p>
        </w:tc>
        <w:tc>
          <w:tcPr>
            <w:tcW w:w="1295" w:type="dxa"/>
            <w:vAlign w:val="top"/>
          </w:tcPr>
          <w:p w14:paraId="29335AB4">
            <w:pPr>
              <w:pStyle w:val="6"/>
              <w:spacing w:before="4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211" w:type="dxa"/>
            <w:vAlign w:val="top"/>
          </w:tcPr>
          <w:p w14:paraId="4AE61CDE">
            <w:pPr>
              <w:pStyle w:val="6"/>
              <w:spacing w:before="47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23.05</w:t>
            </w:r>
          </w:p>
        </w:tc>
        <w:tc>
          <w:tcPr>
            <w:tcW w:w="551" w:type="dxa"/>
            <w:vAlign w:val="top"/>
          </w:tcPr>
          <w:p w14:paraId="1264A62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4B0C4D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B407BAA">
            <w:pPr>
              <w:rPr>
                <w:rFonts w:ascii="Arial"/>
                <w:sz w:val="21"/>
              </w:rPr>
            </w:pPr>
          </w:p>
        </w:tc>
      </w:tr>
      <w:tr w14:paraId="779FD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498999BB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15" w:type="dxa"/>
            <w:vAlign w:val="top"/>
          </w:tcPr>
          <w:p w14:paraId="5F1A63F9">
            <w:pPr>
              <w:pStyle w:val="6"/>
              <w:spacing w:before="1" w:line="204" w:lineRule="auto"/>
              <w:ind w:left="19" w:right="148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25A80538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21.82</w:t>
            </w:r>
          </w:p>
        </w:tc>
        <w:tc>
          <w:tcPr>
            <w:tcW w:w="1295" w:type="dxa"/>
            <w:vAlign w:val="top"/>
          </w:tcPr>
          <w:p w14:paraId="45031F92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2B14312C">
            <w:pPr>
              <w:pStyle w:val="6"/>
              <w:spacing w:before="95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21.82</w:t>
            </w:r>
          </w:p>
        </w:tc>
        <w:tc>
          <w:tcPr>
            <w:tcW w:w="551" w:type="dxa"/>
            <w:vAlign w:val="top"/>
          </w:tcPr>
          <w:p w14:paraId="36CCB5B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CAE7E6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14EAC04">
            <w:pPr>
              <w:rPr>
                <w:rFonts w:ascii="Arial"/>
                <w:sz w:val="21"/>
              </w:rPr>
            </w:pPr>
          </w:p>
        </w:tc>
      </w:tr>
      <w:tr w14:paraId="76F44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3C9B473D">
            <w:pPr>
              <w:pStyle w:val="6"/>
              <w:spacing w:before="96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045F39D9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5DD1F8A7">
            <w:pPr>
              <w:pStyle w:val="6"/>
              <w:spacing w:before="96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295" w:type="dxa"/>
            <w:vAlign w:val="top"/>
          </w:tcPr>
          <w:p w14:paraId="4423FBEB">
            <w:pPr>
              <w:pStyle w:val="6"/>
              <w:spacing w:before="96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211" w:type="dxa"/>
            <w:vAlign w:val="top"/>
          </w:tcPr>
          <w:p w14:paraId="18CDAD9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F28E4C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9200AC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FE6D2D8">
            <w:pPr>
              <w:rPr>
                <w:rFonts w:ascii="Arial"/>
                <w:sz w:val="21"/>
              </w:rPr>
            </w:pPr>
          </w:p>
        </w:tc>
      </w:tr>
      <w:tr w14:paraId="03A39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9FD9941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512E2450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113C1F23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295" w:type="dxa"/>
            <w:vAlign w:val="top"/>
          </w:tcPr>
          <w:p w14:paraId="3396803D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211" w:type="dxa"/>
            <w:vAlign w:val="top"/>
          </w:tcPr>
          <w:p w14:paraId="3933325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A75B84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FA2524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18F8096">
            <w:pPr>
              <w:rPr>
                <w:rFonts w:ascii="Arial"/>
                <w:sz w:val="21"/>
              </w:rPr>
            </w:pPr>
          </w:p>
        </w:tc>
      </w:tr>
      <w:tr w14:paraId="6B300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A1FF8F1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15" w:type="dxa"/>
            <w:vAlign w:val="top"/>
          </w:tcPr>
          <w:p w14:paraId="21CF65A3">
            <w:pPr>
              <w:pStyle w:val="6"/>
              <w:spacing w:before="51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307" w:type="dxa"/>
            <w:vAlign w:val="top"/>
          </w:tcPr>
          <w:p w14:paraId="5B3DA0EC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1295" w:type="dxa"/>
            <w:vAlign w:val="top"/>
          </w:tcPr>
          <w:p w14:paraId="2D5BD1BF">
            <w:pPr>
              <w:pStyle w:val="6"/>
              <w:spacing w:before="5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1211" w:type="dxa"/>
            <w:vAlign w:val="top"/>
          </w:tcPr>
          <w:p w14:paraId="1D79378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44B3B7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B3A39F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8B5A46B">
            <w:pPr>
              <w:rPr>
                <w:rFonts w:ascii="Arial"/>
                <w:sz w:val="21"/>
              </w:rPr>
            </w:pPr>
          </w:p>
        </w:tc>
      </w:tr>
      <w:tr w14:paraId="4EC4D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59401D9B">
            <w:pPr>
              <w:pStyle w:val="6"/>
              <w:spacing w:before="206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4A7AD90C">
            <w:pPr>
              <w:pStyle w:val="6"/>
              <w:spacing w:before="3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D60840F">
            <w:pPr>
              <w:pStyle w:val="6"/>
              <w:spacing w:line="203" w:lineRule="auto"/>
              <w:ind w:left="5" w:right="14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6F2390DB">
            <w:pPr>
              <w:pStyle w:val="6"/>
              <w:spacing w:before="206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1295" w:type="dxa"/>
            <w:vAlign w:val="top"/>
          </w:tcPr>
          <w:p w14:paraId="3F26B9DA">
            <w:pPr>
              <w:pStyle w:val="6"/>
              <w:spacing w:before="206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1211" w:type="dxa"/>
            <w:vAlign w:val="top"/>
          </w:tcPr>
          <w:p w14:paraId="7827F0C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584D0F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8BE7DF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34F5A44">
            <w:pPr>
              <w:rPr>
                <w:rFonts w:ascii="Arial"/>
                <w:sz w:val="21"/>
              </w:rPr>
            </w:pPr>
          </w:p>
        </w:tc>
      </w:tr>
      <w:tr w14:paraId="57033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1720259">
            <w:pPr>
              <w:pStyle w:val="6"/>
              <w:spacing w:before="51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371E5C76">
            <w:pPr>
              <w:pStyle w:val="6"/>
              <w:spacing w:before="5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56077C06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295" w:type="dxa"/>
            <w:vAlign w:val="top"/>
          </w:tcPr>
          <w:p w14:paraId="267409DE">
            <w:pPr>
              <w:pStyle w:val="6"/>
              <w:spacing w:before="51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211" w:type="dxa"/>
            <w:vAlign w:val="top"/>
          </w:tcPr>
          <w:p w14:paraId="3F9AF1D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941A69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03C558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809635C">
            <w:pPr>
              <w:rPr>
                <w:rFonts w:ascii="Arial"/>
                <w:sz w:val="21"/>
              </w:rPr>
            </w:pPr>
          </w:p>
        </w:tc>
      </w:tr>
      <w:tr w14:paraId="78263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6DCAAF40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46A01F1D">
            <w:pPr>
              <w:pStyle w:val="6"/>
              <w:spacing w:before="3" w:line="203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13B5E6D1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295" w:type="dxa"/>
            <w:vAlign w:val="top"/>
          </w:tcPr>
          <w:p w14:paraId="6B8CD0A5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211" w:type="dxa"/>
            <w:vAlign w:val="top"/>
          </w:tcPr>
          <w:p w14:paraId="411B0A0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2B9BEA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B8D188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26F332F">
            <w:pPr>
              <w:rPr>
                <w:rFonts w:ascii="Arial"/>
                <w:sz w:val="21"/>
              </w:rPr>
            </w:pPr>
          </w:p>
        </w:tc>
      </w:tr>
      <w:tr w14:paraId="75705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5A9C4F46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44D36394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3660CADB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1295" w:type="dxa"/>
            <w:vAlign w:val="top"/>
          </w:tcPr>
          <w:p w14:paraId="3D3878B8">
            <w:pPr>
              <w:pStyle w:val="6"/>
              <w:spacing w:before="5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1211" w:type="dxa"/>
            <w:vAlign w:val="top"/>
          </w:tcPr>
          <w:p w14:paraId="74724E0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0F80B0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53E54D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AE3FC27">
            <w:pPr>
              <w:rPr>
                <w:rFonts w:ascii="Arial"/>
                <w:sz w:val="21"/>
              </w:rPr>
            </w:pPr>
          </w:p>
        </w:tc>
      </w:tr>
      <w:tr w14:paraId="3CBC1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CC86A26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177947B8">
            <w:pPr>
              <w:pStyle w:val="6"/>
              <w:spacing w:before="5" w:line="202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5BD74935">
            <w:pPr>
              <w:pStyle w:val="6"/>
              <w:spacing w:before="10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1295" w:type="dxa"/>
            <w:vAlign w:val="top"/>
          </w:tcPr>
          <w:p w14:paraId="025DB150">
            <w:pPr>
              <w:pStyle w:val="6"/>
              <w:spacing w:before="101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1211" w:type="dxa"/>
            <w:vAlign w:val="top"/>
          </w:tcPr>
          <w:p w14:paraId="10EDBBF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0C43DD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A03F42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2CAAE02">
            <w:pPr>
              <w:rPr>
                <w:rFonts w:ascii="Arial"/>
                <w:sz w:val="21"/>
              </w:rPr>
            </w:pPr>
          </w:p>
        </w:tc>
      </w:tr>
      <w:tr w14:paraId="2DB7A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B80AC93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1B19EF7E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035E22DE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95" w:type="dxa"/>
            <w:vAlign w:val="top"/>
          </w:tcPr>
          <w:p w14:paraId="46C2CFF1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11" w:type="dxa"/>
            <w:vAlign w:val="top"/>
          </w:tcPr>
          <w:p w14:paraId="0715697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BE7F75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0B74AB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C673B8A">
            <w:pPr>
              <w:rPr>
                <w:rFonts w:ascii="Arial"/>
                <w:sz w:val="21"/>
              </w:rPr>
            </w:pPr>
          </w:p>
        </w:tc>
      </w:tr>
      <w:tr w14:paraId="2852E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E83D679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1B2E4B9B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4B315AED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95" w:type="dxa"/>
            <w:vAlign w:val="top"/>
          </w:tcPr>
          <w:p w14:paraId="1D7CC19C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11" w:type="dxa"/>
            <w:vAlign w:val="top"/>
          </w:tcPr>
          <w:p w14:paraId="3465772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073909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B171B9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394AB82">
            <w:pPr>
              <w:rPr>
                <w:rFonts w:ascii="Arial"/>
                <w:sz w:val="21"/>
              </w:rPr>
            </w:pPr>
          </w:p>
        </w:tc>
      </w:tr>
      <w:tr w14:paraId="0A34C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BF4E795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28ECD725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34D10D30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95" w:type="dxa"/>
            <w:vAlign w:val="top"/>
          </w:tcPr>
          <w:p w14:paraId="3236D494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211" w:type="dxa"/>
            <w:vAlign w:val="top"/>
          </w:tcPr>
          <w:p w14:paraId="76F0B81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808CE9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F43C4E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655CA41">
            <w:pPr>
              <w:rPr>
                <w:rFonts w:ascii="Arial"/>
                <w:sz w:val="21"/>
              </w:rPr>
            </w:pPr>
          </w:p>
        </w:tc>
      </w:tr>
      <w:tr w14:paraId="4E6FF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1FCDFC0F">
            <w:pPr>
              <w:spacing w:before="54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718D81AD">
      <w:pPr>
        <w:rPr>
          <w:rFonts w:ascii="Arial"/>
          <w:sz w:val="21"/>
        </w:rPr>
      </w:pPr>
    </w:p>
    <w:p w14:paraId="70300B5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67C8499C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0C6BA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EF4BCC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1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650AA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AA676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30DA44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12261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0E51BB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E4E73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F21B9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E159F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CC621E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372ED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049BADDE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部门名称：兴县蔡家崖乡中心校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8CEE942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BCEFB6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883AF6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B931341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4762F54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A514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51F6F018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00EAD809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207B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179B4779">
            <w:pPr>
              <w:spacing w:line="442" w:lineRule="auto"/>
              <w:rPr>
                <w:rFonts w:ascii="Arial"/>
                <w:sz w:val="21"/>
              </w:rPr>
            </w:pPr>
          </w:p>
          <w:p w14:paraId="6BB7E9E7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58905E49">
            <w:pPr>
              <w:spacing w:line="443" w:lineRule="auto"/>
              <w:rPr>
                <w:rFonts w:ascii="Arial"/>
                <w:sz w:val="21"/>
              </w:rPr>
            </w:pPr>
          </w:p>
          <w:p w14:paraId="5D7202AB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2D546969">
            <w:pPr>
              <w:spacing w:line="443" w:lineRule="auto"/>
              <w:rPr>
                <w:rFonts w:ascii="Arial"/>
                <w:sz w:val="21"/>
              </w:rPr>
            </w:pPr>
          </w:p>
          <w:p w14:paraId="6C77865F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70440D35">
            <w:pPr>
              <w:spacing w:line="442" w:lineRule="auto"/>
              <w:rPr>
                <w:rFonts w:ascii="Arial"/>
                <w:sz w:val="21"/>
              </w:rPr>
            </w:pPr>
          </w:p>
          <w:p w14:paraId="6604601E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14F8156E">
            <w:pPr>
              <w:spacing w:line="443" w:lineRule="auto"/>
              <w:rPr>
                <w:rFonts w:ascii="Arial"/>
                <w:sz w:val="21"/>
              </w:rPr>
            </w:pPr>
          </w:p>
          <w:p w14:paraId="301AD4D2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0D7B6A16">
            <w:pPr>
              <w:spacing w:line="442" w:lineRule="auto"/>
              <w:rPr>
                <w:rFonts w:ascii="Arial"/>
                <w:sz w:val="21"/>
              </w:rPr>
            </w:pPr>
          </w:p>
          <w:p w14:paraId="59ED2550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4E0E16DC">
            <w:pPr>
              <w:spacing w:line="347" w:lineRule="auto"/>
              <w:rPr>
                <w:rFonts w:ascii="Arial"/>
                <w:sz w:val="21"/>
              </w:rPr>
            </w:pPr>
          </w:p>
          <w:p w14:paraId="55CF6F9F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27777F80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12F2641D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36744E02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6D66AF0F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1CC9F256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72C7223D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7A4EB7B3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1547B46B">
            <w:pPr>
              <w:rPr>
                <w:rFonts w:ascii="Arial"/>
                <w:sz w:val="21"/>
              </w:rPr>
            </w:pPr>
          </w:p>
          <w:p w14:paraId="3E4BAE10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3B33A42B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49B3FA7F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54446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1B138BC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63A22C68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37ED7105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02AA17F8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3B03F36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6BC6FAF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317E7880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5733E4D1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0ED87040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18BA1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251347B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20ED23FA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1AA7DDDE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667" w:type="dxa"/>
            <w:vAlign w:val="top"/>
          </w:tcPr>
          <w:p w14:paraId="1EF69F97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0B4BD8B2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370B652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53BF64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380824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E3F5A2F">
            <w:pPr>
              <w:rPr>
                <w:rFonts w:ascii="Arial"/>
                <w:sz w:val="21"/>
              </w:rPr>
            </w:pPr>
          </w:p>
        </w:tc>
      </w:tr>
      <w:tr w14:paraId="550E7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B79E037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171FBED2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54B6179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D383DD8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02233564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3EB213D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529879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AA3D48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52511A1">
            <w:pPr>
              <w:rPr>
                <w:rFonts w:ascii="Arial"/>
                <w:sz w:val="21"/>
              </w:rPr>
            </w:pPr>
          </w:p>
        </w:tc>
      </w:tr>
      <w:tr w14:paraId="0FC05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0D980F5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3A2388E3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070B1B24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660520A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86872C7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6A067628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6B07149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D3782A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B61DA9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F7AB16">
            <w:pPr>
              <w:rPr>
                <w:rFonts w:ascii="Arial"/>
                <w:sz w:val="21"/>
              </w:rPr>
            </w:pPr>
          </w:p>
        </w:tc>
      </w:tr>
      <w:tr w14:paraId="5BAD8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AA78AF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94B0311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1DBB4A2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71FA356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7A48E855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5FB3FCC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5C8FA9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2FD9BB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512023A">
            <w:pPr>
              <w:rPr>
                <w:rFonts w:ascii="Arial"/>
                <w:sz w:val="21"/>
              </w:rPr>
            </w:pPr>
          </w:p>
        </w:tc>
      </w:tr>
      <w:tr w14:paraId="1AFD1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61F73D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85E6DA3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20772E4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B113ABB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235072D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4B2FCC6A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163" w:type="dxa"/>
            <w:vAlign w:val="top"/>
          </w:tcPr>
          <w:p w14:paraId="288D515B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515" w:type="dxa"/>
            <w:vAlign w:val="top"/>
          </w:tcPr>
          <w:p w14:paraId="5D4E342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D98D870">
            <w:pPr>
              <w:rPr>
                <w:rFonts w:ascii="Arial"/>
                <w:sz w:val="21"/>
              </w:rPr>
            </w:pPr>
          </w:p>
        </w:tc>
      </w:tr>
      <w:tr w14:paraId="28E79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9A0257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68F01A5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1BA757A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DD8FA8E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212844F2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219C413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BD2AC5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9019B1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87A396">
            <w:pPr>
              <w:rPr>
                <w:rFonts w:ascii="Arial"/>
                <w:sz w:val="21"/>
              </w:rPr>
            </w:pPr>
          </w:p>
        </w:tc>
      </w:tr>
      <w:tr w14:paraId="666C8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9F92D1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83FF58D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61D45FE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B75AB17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48C05B81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1970FB9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DCBD7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59BE04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260DA4C">
            <w:pPr>
              <w:rPr>
                <w:rFonts w:ascii="Arial"/>
                <w:sz w:val="21"/>
              </w:rPr>
            </w:pPr>
          </w:p>
        </w:tc>
      </w:tr>
      <w:tr w14:paraId="58D54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53993B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FFAE289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1C3829E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2D8039D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09D72AE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7BD0D006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163" w:type="dxa"/>
            <w:vAlign w:val="top"/>
          </w:tcPr>
          <w:p w14:paraId="0631B9C7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515" w:type="dxa"/>
            <w:vAlign w:val="top"/>
          </w:tcPr>
          <w:p w14:paraId="453938F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E8F9FBF">
            <w:pPr>
              <w:rPr>
                <w:rFonts w:ascii="Arial"/>
                <w:sz w:val="21"/>
              </w:rPr>
            </w:pPr>
          </w:p>
        </w:tc>
      </w:tr>
      <w:tr w14:paraId="0ECCE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8D4F08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E72FFD3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0E38AD8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8C07B94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504B60CF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7EDF75DB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163" w:type="dxa"/>
            <w:vAlign w:val="top"/>
          </w:tcPr>
          <w:p w14:paraId="4D4CCC7D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515" w:type="dxa"/>
            <w:vAlign w:val="top"/>
          </w:tcPr>
          <w:p w14:paraId="10934BF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8DC5AF0">
            <w:pPr>
              <w:rPr>
                <w:rFonts w:ascii="Arial"/>
                <w:sz w:val="21"/>
              </w:rPr>
            </w:pPr>
          </w:p>
        </w:tc>
      </w:tr>
      <w:tr w14:paraId="3D5CD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A1312A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D73A979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16B085A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E8770AC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0939D87B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453B244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014CA2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45CF9D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6930545">
            <w:pPr>
              <w:rPr>
                <w:rFonts w:ascii="Arial"/>
                <w:sz w:val="21"/>
              </w:rPr>
            </w:pPr>
          </w:p>
        </w:tc>
      </w:tr>
      <w:tr w14:paraId="5F9E2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7AD265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72B7768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268D073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D53394E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409D0873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4091E33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B3EA2A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6008E7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65BFC02">
            <w:pPr>
              <w:rPr>
                <w:rFonts w:ascii="Arial"/>
                <w:sz w:val="21"/>
              </w:rPr>
            </w:pPr>
          </w:p>
        </w:tc>
      </w:tr>
      <w:tr w14:paraId="2FE17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C8212D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D3580D8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50AC807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EEB7160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244283D4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1D7C0FE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EE3DF0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942599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ADA485D">
            <w:pPr>
              <w:rPr>
                <w:rFonts w:ascii="Arial"/>
                <w:sz w:val="21"/>
              </w:rPr>
            </w:pPr>
          </w:p>
        </w:tc>
      </w:tr>
      <w:tr w14:paraId="4472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4335B7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2E07583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360C885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9F6BC1F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02737750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298F861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95881E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9A0363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B5716AF">
            <w:pPr>
              <w:rPr>
                <w:rFonts w:ascii="Arial"/>
                <w:sz w:val="21"/>
              </w:rPr>
            </w:pPr>
          </w:p>
        </w:tc>
      </w:tr>
      <w:tr w14:paraId="00A39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98239F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56876BA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1E2D4E7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A9CB5CB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3C1BC232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1F72435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C6582C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E635B4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1FC1110">
            <w:pPr>
              <w:rPr>
                <w:rFonts w:ascii="Arial"/>
                <w:sz w:val="21"/>
              </w:rPr>
            </w:pPr>
          </w:p>
        </w:tc>
      </w:tr>
      <w:tr w14:paraId="0A398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82B257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94BBBDE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074E616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B3A2A4F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055FB90E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4A80D0D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0FF280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196466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20E96AA">
            <w:pPr>
              <w:rPr>
                <w:rFonts w:ascii="Arial"/>
                <w:sz w:val="21"/>
              </w:rPr>
            </w:pPr>
          </w:p>
        </w:tc>
      </w:tr>
      <w:tr w14:paraId="59FB2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E6BEEF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A8E8B9A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70B38D1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9169080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2AB83D4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7B23B12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873F7E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7A318E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62AEFE7">
            <w:pPr>
              <w:rPr>
                <w:rFonts w:ascii="Arial"/>
                <w:sz w:val="21"/>
              </w:rPr>
            </w:pPr>
          </w:p>
        </w:tc>
      </w:tr>
      <w:tr w14:paraId="78C2C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BC03AF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0B69783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0EA81CA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5DA2A5F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01542B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1271D46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6C97D2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B0F040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BEADBA9">
            <w:pPr>
              <w:rPr>
                <w:rFonts w:ascii="Arial"/>
                <w:sz w:val="21"/>
              </w:rPr>
            </w:pPr>
          </w:p>
        </w:tc>
      </w:tr>
      <w:tr w14:paraId="2D2C5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E3AFE3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DD7917E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11A0DD4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B1E86CC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0D7C2EE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1ABEB05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5AABED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C8244E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D28CB4B">
            <w:pPr>
              <w:rPr>
                <w:rFonts w:ascii="Arial"/>
                <w:sz w:val="21"/>
              </w:rPr>
            </w:pPr>
          </w:p>
        </w:tc>
      </w:tr>
      <w:tr w14:paraId="5E807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82184A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6858893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453B5DE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1F6BD4E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7CEB77B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656F156B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163" w:type="dxa"/>
            <w:vAlign w:val="top"/>
          </w:tcPr>
          <w:p w14:paraId="6D3EB5E4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515" w:type="dxa"/>
            <w:vAlign w:val="top"/>
          </w:tcPr>
          <w:p w14:paraId="345C87D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7F0D65F">
            <w:pPr>
              <w:rPr>
                <w:rFonts w:ascii="Arial"/>
                <w:sz w:val="21"/>
              </w:rPr>
            </w:pPr>
          </w:p>
        </w:tc>
      </w:tr>
      <w:tr w14:paraId="0D6A3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22F78F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7675E17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58EBAC9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26FD630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9430F3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1B922A2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29E9EA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7061D2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559E240">
            <w:pPr>
              <w:rPr>
                <w:rFonts w:ascii="Arial"/>
                <w:sz w:val="21"/>
              </w:rPr>
            </w:pPr>
          </w:p>
        </w:tc>
      </w:tr>
      <w:tr w14:paraId="7C9AE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639607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B6313F4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1ADD539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7CDC15E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548FCA44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39EA36E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193CA7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E3B173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86B3F44">
            <w:pPr>
              <w:rPr>
                <w:rFonts w:ascii="Arial"/>
                <w:sz w:val="21"/>
              </w:rPr>
            </w:pPr>
          </w:p>
        </w:tc>
      </w:tr>
      <w:tr w14:paraId="07A6A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1DF3B3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1476C70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119D7A8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18731C6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733F40D8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044A2D8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CD7552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624EA2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BE7A815">
            <w:pPr>
              <w:rPr>
                <w:rFonts w:ascii="Arial"/>
                <w:sz w:val="21"/>
              </w:rPr>
            </w:pPr>
          </w:p>
        </w:tc>
      </w:tr>
      <w:tr w14:paraId="04C01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991FF0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0536DBC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670CAA9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E8383DC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4FFBF71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777F896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3EF00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F87487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26E22A5">
            <w:pPr>
              <w:rPr>
                <w:rFonts w:ascii="Arial"/>
                <w:sz w:val="21"/>
              </w:rPr>
            </w:pPr>
          </w:p>
        </w:tc>
      </w:tr>
      <w:tr w14:paraId="270D3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09AE0F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85659D7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08F9BAE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D7FF9ED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056A4F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6FE9DF0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2FCBE3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A5FEA5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6AE829C">
            <w:pPr>
              <w:rPr>
                <w:rFonts w:ascii="Arial"/>
                <w:sz w:val="21"/>
              </w:rPr>
            </w:pPr>
          </w:p>
        </w:tc>
      </w:tr>
      <w:tr w14:paraId="15C5C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DCF48F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3BF419E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4B4BCA5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8BB5131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88B6CE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212BC57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1BFBDF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D5C3CE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186AFEE">
            <w:pPr>
              <w:rPr>
                <w:rFonts w:ascii="Arial"/>
                <w:sz w:val="21"/>
              </w:rPr>
            </w:pPr>
          </w:p>
        </w:tc>
      </w:tr>
      <w:tr w14:paraId="05C68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0C664C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A57C167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4DCF982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5977475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039225E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0F6EC52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DE05DB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7B9169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56218F0">
            <w:pPr>
              <w:rPr>
                <w:rFonts w:ascii="Arial"/>
                <w:sz w:val="21"/>
              </w:rPr>
            </w:pPr>
          </w:p>
        </w:tc>
      </w:tr>
      <w:tr w14:paraId="64D52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289CD73A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50621D31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746FB1A2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667" w:type="dxa"/>
            <w:vAlign w:val="top"/>
          </w:tcPr>
          <w:p w14:paraId="17910EA9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5CBF408A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398F737C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163" w:type="dxa"/>
            <w:vAlign w:val="top"/>
          </w:tcPr>
          <w:p w14:paraId="089BA04F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515" w:type="dxa"/>
            <w:vAlign w:val="top"/>
          </w:tcPr>
          <w:p w14:paraId="31430CB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D3E08A7">
            <w:pPr>
              <w:rPr>
                <w:rFonts w:ascii="Arial"/>
                <w:sz w:val="21"/>
              </w:rPr>
            </w:pPr>
          </w:p>
        </w:tc>
      </w:tr>
    </w:tbl>
    <w:p w14:paraId="633EFBBF">
      <w:pPr>
        <w:rPr>
          <w:rFonts w:ascii="Arial"/>
          <w:sz w:val="21"/>
        </w:rPr>
      </w:pPr>
    </w:p>
    <w:p w14:paraId="15453B10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7564DF19">
      <w:pPr>
        <w:spacing w:line="32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766E2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5F025306">
            <w:pPr>
              <w:pStyle w:val="6"/>
              <w:spacing w:before="2" w:line="212" w:lineRule="auto"/>
              <w:ind w:left="9" w:right="174"/>
            </w:pPr>
            <w:bookmarkStart w:id="13" w:name="bookmark32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56AD04B4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63B011C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ADFF7C7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416ACC49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61373BE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25C12B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F7B6AC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C49E14C">
            <w:pPr>
              <w:rPr>
                <w:rFonts w:ascii="Arial"/>
                <w:sz w:val="21"/>
              </w:rPr>
            </w:pPr>
          </w:p>
        </w:tc>
      </w:tr>
      <w:tr w14:paraId="5DF33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0D205D8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3B09A008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4161CF8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44FA70F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74922AA7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520ABBE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91C025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CD20F8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645CC1">
            <w:pPr>
              <w:rPr>
                <w:rFonts w:ascii="Arial"/>
                <w:sz w:val="21"/>
              </w:rPr>
            </w:pPr>
          </w:p>
        </w:tc>
      </w:tr>
      <w:tr w14:paraId="45514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E8741CB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6DB0CDB7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5CC981A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DA20EA1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4136975E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04E168D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2C70AA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A77FBC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D9AFCDC">
            <w:pPr>
              <w:rPr>
                <w:rFonts w:ascii="Arial"/>
                <w:sz w:val="21"/>
              </w:rPr>
            </w:pPr>
          </w:p>
        </w:tc>
      </w:tr>
      <w:tr w14:paraId="08279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F8D9B82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7472159E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6C149B6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D9C6511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3FBC2FC6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6108462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69DA8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D407CE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1ADE235">
            <w:pPr>
              <w:rPr>
                <w:rFonts w:ascii="Arial"/>
                <w:sz w:val="21"/>
              </w:rPr>
            </w:pPr>
          </w:p>
        </w:tc>
      </w:tr>
      <w:tr w14:paraId="4C83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C8689DC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38E270B3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597104A1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667" w:type="dxa"/>
            <w:vAlign w:val="top"/>
          </w:tcPr>
          <w:p w14:paraId="4786A3B2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43F17871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6EE5F9CA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163" w:type="dxa"/>
            <w:vAlign w:val="top"/>
          </w:tcPr>
          <w:p w14:paraId="5D9317DA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515" w:type="dxa"/>
            <w:vAlign w:val="top"/>
          </w:tcPr>
          <w:p w14:paraId="32DCC6C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248E25F">
            <w:pPr>
              <w:rPr>
                <w:rFonts w:ascii="Arial"/>
                <w:sz w:val="21"/>
              </w:rPr>
            </w:pPr>
          </w:p>
        </w:tc>
      </w:tr>
      <w:tr w14:paraId="311A9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5842EF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1A607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8DFD2E">
            <w:pPr>
              <w:rPr>
                <w:rFonts w:ascii="Arial"/>
                <w:sz w:val="21"/>
              </w:rPr>
            </w:pPr>
          </w:p>
        </w:tc>
      </w:tr>
    </w:tbl>
    <w:p w14:paraId="2B325D43">
      <w:pPr>
        <w:rPr>
          <w:rFonts w:ascii="Arial"/>
          <w:sz w:val="21"/>
        </w:rPr>
      </w:pPr>
    </w:p>
    <w:p w14:paraId="6F358EA9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45AD8242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74"/>
        <w:gridCol w:w="1606"/>
        <w:gridCol w:w="1463"/>
        <w:gridCol w:w="1457"/>
      </w:tblGrid>
      <w:tr w14:paraId="6CA6D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2A85D2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005DF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FFCB25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483C1F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9F94FE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C79758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69C558">
            <w:pPr>
              <w:pStyle w:val="6"/>
              <w:spacing w:before="5" w:line="226" w:lineRule="auto"/>
              <w:ind w:left="85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6139F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90" w:type="dxa"/>
            <w:gridSpan w:val="2"/>
            <w:tcBorders>
              <w:top w:val="single" w:color="FFFFFF" w:sz="4" w:space="0"/>
            </w:tcBorders>
            <w:vAlign w:val="top"/>
          </w:tcPr>
          <w:p w14:paraId="4A96BC1E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部门名称：兴县蔡家崖乡中心校</w:t>
            </w:r>
          </w:p>
        </w:tc>
        <w:tc>
          <w:tcPr>
            <w:tcW w:w="1606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4C288F7">
            <w:pPr>
              <w:pStyle w:val="6"/>
              <w:spacing w:before="174" w:line="201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BE17847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3E20AE9">
            <w:pPr>
              <w:pStyle w:val="6"/>
              <w:spacing w:before="90" w:line="225" w:lineRule="auto"/>
              <w:ind w:left="42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9CFC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51167C11">
            <w:pPr>
              <w:spacing w:before="65" w:line="171" w:lineRule="auto"/>
              <w:ind w:left="20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26" w:type="dxa"/>
            <w:gridSpan w:val="3"/>
            <w:vAlign w:val="top"/>
          </w:tcPr>
          <w:p w14:paraId="551A92B0">
            <w:pPr>
              <w:spacing w:before="53" w:line="178" w:lineRule="auto"/>
              <w:ind w:left="18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44062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9FADB0A">
            <w:pPr>
              <w:spacing w:before="54" w:line="180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74" w:type="dxa"/>
            <w:vAlign w:val="top"/>
          </w:tcPr>
          <w:p w14:paraId="1F0070BE">
            <w:pPr>
              <w:spacing w:before="54" w:line="179" w:lineRule="auto"/>
              <w:ind w:left="9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06" w:type="dxa"/>
            <w:vAlign w:val="top"/>
          </w:tcPr>
          <w:p w14:paraId="6CA21E24">
            <w:pPr>
              <w:spacing w:before="53" w:line="181" w:lineRule="auto"/>
              <w:ind w:left="6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63" w:type="dxa"/>
            <w:vAlign w:val="top"/>
          </w:tcPr>
          <w:p w14:paraId="043AABD7">
            <w:pPr>
              <w:spacing w:before="53" w:line="178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57" w:type="dxa"/>
            <w:vAlign w:val="top"/>
          </w:tcPr>
          <w:p w14:paraId="7E953748">
            <w:pPr>
              <w:spacing w:before="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1D02F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42E97381">
            <w:pPr>
              <w:spacing w:before="55" w:line="179" w:lineRule="auto"/>
              <w:ind w:left="20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06" w:type="dxa"/>
            <w:vAlign w:val="top"/>
          </w:tcPr>
          <w:p w14:paraId="35E144C2">
            <w:pPr>
              <w:pStyle w:val="6"/>
              <w:spacing w:before="48" w:line="241" w:lineRule="auto"/>
              <w:ind w:left="753"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 w14:paraId="60439B70">
            <w:pPr>
              <w:pStyle w:val="6"/>
              <w:spacing w:before="48" w:line="241" w:lineRule="auto"/>
              <w:ind w:left="673"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 w14:paraId="5DD56013">
            <w:pPr>
              <w:pStyle w:val="6"/>
              <w:spacing w:before="48"/>
              <w:ind w:left="669"/>
            </w:pPr>
            <w:r>
              <w:rPr>
                <w:color w:val="212529"/>
              </w:rPr>
              <w:t>3</w:t>
            </w:r>
          </w:p>
        </w:tc>
      </w:tr>
      <w:tr w14:paraId="0A956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90" w:type="dxa"/>
            <w:gridSpan w:val="2"/>
            <w:vAlign w:val="top"/>
          </w:tcPr>
          <w:p w14:paraId="04A84340">
            <w:pPr>
              <w:pStyle w:val="6"/>
              <w:spacing w:before="48" w:line="221" w:lineRule="auto"/>
              <w:ind w:left="205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 w14:paraId="65569AB9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649.39</w:t>
            </w:r>
          </w:p>
        </w:tc>
        <w:tc>
          <w:tcPr>
            <w:tcW w:w="1463" w:type="dxa"/>
            <w:vAlign w:val="top"/>
          </w:tcPr>
          <w:p w14:paraId="024F9E43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591.89</w:t>
            </w:r>
          </w:p>
        </w:tc>
        <w:tc>
          <w:tcPr>
            <w:tcW w:w="1457" w:type="dxa"/>
            <w:vAlign w:val="top"/>
          </w:tcPr>
          <w:p w14:paraId="71D4B6DF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57.50</w:t>
            </w:r>
          </w:p>
        </w:tc>
      </w:tr>
      <w:tr w14:paraId="0E61F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DC0175E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74" w:type="dxa"/>
            <w:vAlign w:val="top"/>
          </w:tcPr>
          <w:p w14:paraId="19A9B1F5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606" w:type="dxa"/>
            <w:vAlign w:val="top"/>
          </w:tcPr>
          <w:p w14:paraId="5CF452B2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463" w:type="dxa"/>
            <w:vAlign w:val="top"/>
          </w:tcPr>
          <w:p w14:paraId="33674A97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457" w:type="dxa"/>
            <w:vAlign w:val="top"/>
          </w:tcPr>
          <w:p w14:paraId="6FB4775A">
            <w:pPr>
              <w:pStyle w:val="6"/>
              <w:spacing w:before="4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57.50</w:t>
            </w:r>
          </w:p>
        </w:tc>
      </w:tr>
      <w:tr w14:paraId="550F0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1BEA0D0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74" w:type="dxa"/>
            <w:vAlign w:val="top"/>
          </w:tcPr>
          <w:p w14:paraId="41F2454F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606" w:type="dxa"/>
            <w:vAlign w:val="top"/>
          </w:tcPr>
          <w:p w14:paraId="4E39ECED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504.26</w:t>
            </w:r>
          </w:p>
        </w:tc>
        <w:tc>
          <w:tcPr>
            <w:tcW w:w="1463" w:type="dxa"/>
            <w:vAlign w:val="top"/>
          </w:tcPr>
          <w:p w14:paraId="5B0812B9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457" w:type="dxa"/>
            <w:vAlign w:val="top"/>
          </w:tcPr>
          <w:p w14:paraId="3E5FF1EE">
            <w:pPr>
              <w:pStyle w:val="6"/>
              <w:spacing w:before="4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57.50</w:t>
            </w:r>
          </w:p>
        </w:tc>
      </w:tr>
      <w:tr w14:paraId="55781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6969424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2674" w:type="dxa"/>
            <w:vAlign w:val="top"/>
          </w:tcPr>
          <w:p w14:paraId="01D0F960">
            <w:pPr>
              <w:pStyle w:val="6"/>
              <w:spacing w:before="50" w:line="219" w:lineRule="auto"/>
              <w:ind w:left="9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606" w:type="dxa"/>
            <w:vAlign w:val="top"/>
          </w:tcPr>
          <w:p w14:paraId="6CFD9B4D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1463" w:type="dxa"/>
            <w:vAlign w:val="top"/>
          </w:tcPr>
          <w:p w14:paraId="135D4D12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706A045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</w:tr>
      <w:tr w14:paraId="5D526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0C52343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2674" w:type="dxa"/>
            <w:vAlign w:val="top"/>
          </w:tcPr>
          <w:p w14:paraId="4882A065">
            <w:pPr>
              <w:pStyle w:val="6"/>
              <w:spacing w:before="50" w:line="219" w:lineRule="auto"/>
              <w:ind w:left="10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606" w:type="dxa"/>
            <w:vAlign w:val="top"/>
          </w:tcPr>
          <w:p w14:paraId="4220950C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469.81</w:t>
            </w:r>
          </w:p>
        </w:tc>
        <w:tc>
          <w:tcPr>
            <w:tcW w:w="1463" w:type="dxa"/>
            <w:vAlign w:val="top"/>
          </w:tcPr>
          <w:p w14:paraId="3F41E063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446.76</w:t>
            </w:r>
          </w:p>
        </w:tc>
        <w:tc>
          <w:tcPr>
            <w:tcW w:w="1457" w:type="dxa"/>
            <w:vAlign w:val="top"/>
          </w:tcPr>
          <w:p w14:paraId="39B22E89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23.05</w:t>
            </w:r>
          </w:p>
        </w:tc>
      </w:tr>
      <w:tr w14:paraId="2EABD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F5ACE8E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2674" w:type="dxa"/>
            <w:vAlign w:val="top"/>
          </w:tcPr>
          <w:p w14:paraId="516DBB8D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606" w:type="dxa"/>
            <w:vAlign w:val="top"/>
          </w:tcPr>
          <w:p w14:paraId="0790A8C2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21.82</w:t>
            </w:r>
          </w:p>
        </w:tc>
        <w:tc>
          <w:tcPr>
            <w:tcW w:w="1463" w:type="dxa"/>
            <w:vAlign w:val="top"/>
          </w:tcPr>
          <w:p w14:paraId="42D9FA63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53E7314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21.82</w:t>
            </w:r>
          </w:p>
        </w:tc>
      </w:tr>
      <w:tr w14:paraId="0FA0A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02A49611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 w14:paraId="0A6EAF22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 w14:paraId="5978F0AA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463" w:type="dxa"/>
            <w:vAlign w:val="top"/>
          </w:tcPr>
          <w:p w14:paraId="542971CD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457" w:type="dxa"/>
            <w:vAlign w:val="top"/>
          </w:tcPr>
          <w:p w14:paraId="4027C6B4">
            <w:pPr>
              <w:rPr>
                <w:rFonts w:ascii="Arial"/>
                <w:sz w:val="21"/>
              </w:rPr>
            </w:pPr>
          </w:p>
        </w:tc>
      </w:tr>
      <w:tr w14:paraId="58249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689C502A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 w14:paraId="6F17008D">
            <w:pPr>
              <w:pStyle w:val="6"/>
              <w:spacing w:before="51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 w14:paraId="2F991631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463" w:type="dxa"/>
            <w:vAlign w:val="top"/>
          </w:tcPr>
          <w:p w14:paraId="74475C99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100.41</w:t>
            </w:r>
          </w:p>
        </w:tc>
        <w:tc>
          <w:tcPr>
            <w:tcW w:w="1457" w:type="dxa"/>
            <w:vAlign w:val="top"/>
          </w:tcPr>
          <w:p w14:paraId="4CC10FCF">
            <w:pPr>
              <w:rPr>
                <w:rFonts w:ascii="Arial"/>
                <w:sz w:val="21"/>
              </w:rPr>
            </w:pPr>
          </w:p>
        </w:tc>
      </w:tr>
      <w:tr w14:paraId="6047D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9DAF941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674" w:type="dxa"/>
            <w:vAlign w:val="top"/>
          </w:tcPr>
          <w:p w14:paraId="0CB54D7F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606" w:type="dxa"/>
            <w:vAlign w:val="top"/>
          </w:tcPr>
          <w:p w14:paraId="41C31129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1463" w:type="dxa"/>
            <w:vAlign w:val="top"/>
          </w:tcPr>
          <w:p w14:paraId="6733EE8B">
            <w:pPr>
              <w:pStyle w:val="6"/>
              <w:spacing w:before="52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68.77</w:t>
            </w:r>
          </w:p>
        </w:tc>
        <w:tc>
          <w:tcPr>
            <w:tcW w:w="1457" w:type="dxa"/>
            <w:vAlign w:val="top"/>
          </w:tcPr>
          <w:p w14:paraId="4C5D964B">
            <w:pPr>
              <w:rPr>
                <w:rFonts w:ascii="Arial"/>
                <w:sz w:val="21"/>
              </w:rPr>
            </w:pPr>
          </w:p>
        </w:tc>
      </w:tr>
      <w:tr w14:paraId="3F9E9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6" w:type="dxa"/>
            <w:vAlign w:val="top"/>
          </w:tcPr>
          <w:p w14:paraId="74956816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 w14:paraId="77299059">
            <w:pPr>
              <w:pStyle w:val="6"/>
              <w:spacing w:before="5" w:line="202" w:lineRule="auto"/>
              <w:ind w:left="5" w:right="146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 w14:paraId="28154E9F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1463" w:type="dxa"/>
            <w:vAlign w:val="top"/>
          </w:tcPr>
          <w:p w14:paraId="08A23FBE">
            <w:pPr>
              <w:pStyle w:val="6"/>
              <w:spacing w:before="100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31.64</w:t>
            </w:r>
          </w:p>
        </w:tc>
        <w:tc>
          <w:tcPr>
            <w:tcW w:w="1457" w:type="dxa"/>
            <w:vAlign w:val="top"/>
          </w:tcPr>
          <w:p w14:paraId="0A860B4D">
            <w:pPr>
              <w:rPr>
                <w:rFonts w:ascii="Arial"/>
                <w:sz w:val="21"/>
              </w:rPr>
            </w:pPr>
          </w:p>
        </w:tc>
      </w:tr>
      <w:tr w14:paraId="32196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1BA0215">
            <w:pPr>
              <w:pStyle w:val="6"/>
              <w:spacing w:before="5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 w14:paraId="05F35DE4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 w14:paraId="6BC62212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463" w:type="dxa"/>
            <w:vAlign w:val="top"/>
          </w:tcPr>
          <w:p w14:paraId="3A53844A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457" w:type="dxa"/>
            <w:vAlign w:val="top"/>
          </w:tcPr>
          <w:p w14:paraId="03757A1E">
            <w:pPr>
              <w:rPr>
                <w:rFonts w:ascii="Arial"/>
                <w:sz w:val="21"/>
              </w:rPr>
            </w:pPr>
          </w:p>
        </w:tc>
      </w:tr>
      <w:tr w14:paraId="72D4D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D23D36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 w14:paraId="20EEDDBB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 w14:paraId="7191B762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463" w:type="dxa"/>
            <w:vAlign w:val="top"/>
          </w:tcPr>
          <w:p w14:paraId="5F7A4F44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14.18</w:t>
            </w:r>
          </w:p>
        </w:tc>
        <w:tc>
          <w:tcPr>
            <w:tcW w:w="1457" w:type="dxa"/>
            <w:vAlign w:val="top"/>
          </w:tcPr>
          <w:p w14:paraId="4FB9E4D6">
            <w:pPr>
              <w:rPr>
                <w:rFonts w:ascii="Arial"/>
                <w:sz w:val="21"/>
              </w:rPr>
            </w:pPr>
          </w:p>
        </w:tc>
      </w:tr>
      <w:tr w14:paraId="4779E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795CEB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 w14:paraId="3FB58627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 w14:paraId="1C4FFD90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1463" w:type="dxa"/>
            <w:vAlign w:val="top"/>
          </w:tcPr>
          <w:p w14:paraId="1B6771AC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13.98</w:t>
            </w:r>
          </w:p>
        </w:tc>
        <w:tc>
          <w:tcPr>
            <w:tcW w:w="1457" w:type="dxa"/>
            <w:vAlign w:val="top"/>
          </w:tcPr>
          <w:p w14:paraId="478BDD50">
            <w:pPr>
              <w:rPr>
                <w:rFonts w:ascii="Arial"/>
                <w:sz w:val="21"/>
              </w:rPr>
            </w:pPr>
          </w:p>
        </w:tc>
      </w:tr>
      <w:tr w14:paraId="7B4D0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4982330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 w14:paraId="0EC924E5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 w14:paraId="32C1770F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1463" w:type="dxa"/>
            <w:vAlign w:val="top"/>
          </w:tcPr>
          <w:p w14:paraId="1C32F649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0.20</w:t>
            </w:r>
          </w:p>
        </w:tc>
        <w:tc>
          <w:tcPr>
            <w:tcW w:w="1457" w:type="dxa"/>
            <w:vAlign w:val="top"/>
          </w:tcPr>
          <w:p w14:paraId="7C8E447D">
            <w:pPr>
              <w:rPr>
                <w:rFonts w:ascii="Arial"/>
                <w:sz w:val="21"/>
              </w:rPr>
            </w:pPr>
          </w:p>
        </w:tc>
      </w:tr>
      <w:tr w14:paraId="3C851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E4D164C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 w14:paraId="2295F8E8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 w14:paraId="1CB70CDA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63" w:type="dxa"/>
            <w:vAlign w:val="top"/>
          </w:tcPr>
          <w:p w14:paraId="18561438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57" w:type="dxa"/>
            <w:vAlign w:val="top"/>
          </w:tcPr>
          <w:p w14:paraId="00E102C8">
            <w:pPr>
              <w:rPr>
                <w:rFonts w:ascii="Arial"/>
                <w:sz w:val="21"/>
              </w:rPr>
            </w:pPr>
          </w:p>
        </w:tc>
      </w:tr>
      <w:tr w14:paraId="4F3CC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25D5CF9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 w14:paraId="4A663BFA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 w14:paraId="21E0E047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63" w:type="dxa"/>
            <w:vAlign w:val="top"/>
          </w:tcPr>
          <w:p w14:paraId="5F5FE79E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57" w:type="dxa"/>
            <w:vAlign w:val="top"/>
          </w:tcPr>
          <w:p w14:paraId="0035519B">
            <w:pPr>
              <w:rPr>
                <w:rFonts w:ascii="Arial"/>
                <w:sz w:val="21"/>
              </w:rPr>
            </w:pPr>
          </w:p>
        </w:tc>
      </w:tr>
      <w:tr w14:paraId="5DEF1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E54B56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 w14:paraId="480BACE3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 w14:paraId="4B23B7EF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63" w:type="dxa"/>
            <w:vAlign w:val="top"/>
          </w:tcPr>
          <w:p w14:paraId="435713C3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30.54</w:t>
            </w:r>
          </w:p>
        </w:tc>
        <w:tc>
          <w:tcPr>
            <w:tcW w:w="1457" w:type="dxa"/>
            <w:vAlign w:val="top"/>
          </w:tcPr>
          <w:p w14:paraId="0872E3F1">
            <w:pPr>
              <w:rPr>
                <w:rFonts w:ascii="Arial"/>
                <w:sz w:val="21"/>
              </w:rPr>
            </w:pPr>
          </w:p>
        </w:tc>
      </w:tr>
      <w:tr w14:paraId="23EBF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6DCB8031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7556E5EA">
      <w:pPr>
        <w:rPr>
          <w:rFonts w:ascii="Arial"/>
          <w:sz w:val="21"/>
        </w:rPr>
      </w:pPr>
    </w:p>
    <w:p w14:paraId="6F4F2635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642" w:right="600" w:bottom="340" w:left="600" w:header="326" w:footer="90" w:gutter="0"/>
          <w:cols w:space="720" w:num="1"/>
        </w:sectPr>
      </w:pPr>
    </w:p>
    <w:p w14:paraId="48BA5E3A">
      <w:pPr>
        <w:spacing w:line="188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6A1A5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427DE8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3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2FFFB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A4557C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AC1149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B5058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C938B8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5268F7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B8653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67E749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3501F9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CE2EF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F7F6FE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C102D8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A103B0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3B369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1F9C7B4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部门名称：兴县蔡家崖乡中心校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19CE68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AD5387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F707CB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0792C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17B32E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DB34BCF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BBA59E3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ACF7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124D6FE2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5D167572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0AF0C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4E81C15A">
            <w:pPr>
              <w:spacing w:line="251" w:lineRule="auto"/>
              <w:rPr>
                <w:rFonts w:ascii="Arial"/>
                <w:sz w:val="21"/>
              </w:rPr>
            </w:pPr>
          </w:p>
          <w:p w14:paraId="395B55AC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73E02F94">
            <w:pPr>
              <w:spacing w:line="251" w:lineRule="auto"/>
              <w:rPr>
                <w:rFonts w:ascii="Arial"/>
                <w:sz w:val="21"/>
              </w:rPr>
            </w:pPr>
          </w:p>
          <w:p w14:paraId="6A7DCF14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0A822203">
            <w:pPr>
              <w:spacing w:line="251" w:lineRule="auto"/>
              <w:rPr>
                <w:rFonts w:ascii="Arial"/>
                <w:sz w:val="21"/>
              </w:rPr>
            </w:pPr>
          </w:p>
          <w:p w14:paraId="79025377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D905BD9">
            <w:pPr>
              <w:spacing w:line="251" w:lineRule="auto"/>
              <w:rPr>
                <w:rFonts w:ascii="Arial"/>
                <w:sz w:val="21"/>
              </w:rPr>
            </w:pPr>
          </w:p>
          <w:p w14:paraId="03BCD36E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1A6F149B">
            <w:pPr>
              <w:spacing w:line="251" w:lineRule="auto"/>
              <w:rPr>
                <w:rFonts w:ascii="Arial"/>
                <w:sz w:val="21"/>
              </w:rPr>
            </w:pPr>
          </w:p>
          <w:p w14:paraId="4A175CBF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08B8F58E">
            <w:pPr>
              <w:spacing w:line="251" w:lineRule="auto"/>
              <w:rPr>
                <w:rFonts w:ascii="Arial"/>
                <w:sz w:val="21"/>
              </w:rPr>
            </w:pPr>
          </w:p>
          <w:p w14:paraId="41996E97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44CBB16">
            <w:pPr>
              <w:spacing w:line="251" w:lineRule="auto"/>
              <w:rPr>
                <w:rFonts w:ascii="Arial"/>
                <w:sz w:val="21"/>
              </w:rPr>
            </w:pPr>
          </w:p>
          <w:p w14:paraId="083A405C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4A78EE40">
            <w:pPr>
              <w:spacing w:line="251" w:lineRule="auto"/>
              <w:rPr>
                <w:rFonts w:ascii="Arial"/>
                <w:sz w:val="21"/>
              </w:rPr>
            </w:pPr>
          </w:p>
          <w:p w14:paraId="2FE35E4E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32004D9E">
            <w:pPr>
              <w:spacing w:line="251" w:lineRule="auto"/>
              <w:rPr>
                <w:rFonts w:ascii="Arial"/>
                <w:sz w:val="21"/>
              </w:rPr>
            </w:pPr>
          </w:p>
          <w:p w14:paraId="34A933BF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2B15FAF">
            <w:pPr>
              <w:spacing w:line="251" w:lineRule="auto"/>
              <w:rPr>
                <w:rFonts w:ascii="Arial"/>
                <w:sz w:val="21"/>
              </w:rPr>
            </w:pPr>
          </w:p>
          <w:p w14:paraId="1FFD6F24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2BC3A04D">
            <w:pPr>
              <w:spacing w:line="251" w:lineRule="auto"/>
              <w:rPr>
                <w:rFonts w:ascii="Arial"/>
                <w:sz w:val="21"/>
              </w:rPr>
            </w:pPr>
          </w:p>
          <w:p w14:paraId="3EE2EA23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49B86345">
            <w:pPr>
              <w:spacing w:line="251" w:lineRule="auto"/>
              <w:rPr>
                <w:rFonts w:ascii="Arial"/>
                <w:sz w:val="21"/>
              </w:rPr>
            </w:pPr>
          </w:p>
          <w:p w14:paraId="660F7332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25A85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457FE1A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55B83186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3F220F72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position w:val="1"/>
                <w:sz w:val="14"/>
                <w:szCs w:val="14"/>
              </w:rPr>
              <w:t>414.45</w:t>
            </w:r>
          </w:p>
        </w:tc>
        <w:tc>
          <w:tcPr>
            <w:tcW w:w="840" w:type="dxa"/>
            <w:vAlign w:val="top"/>
          </w:tcPr>
          <w:p w14:paraId="15BC1B27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7FCEB22C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63E40E5A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3.39</w:t>
            </w:r>
          </w:p>
        </w:tc>
        <w:tc>
          <w:tcPr>
            <w:tcW w:w="840" w:type="dxa"/>
            <w:vAlign w:val="top"/>
          </w:tcPr>
          <w:p w14:paraId="18558EED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321F87D2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5E4F804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6DFD9C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2C8200E5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6B6BD8FA">
            <w:pPr>
              <w:rPr>
                <w:rFonts w:ascii="Arial"/>
                <w:sz w:val="21"/>
              </w:rPr>
            </w:pPr>
          </w:p>
        </w:tc>
      </w:tr>
      <w:tr w14:paraId="692F8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8D98142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6461AB0E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2683117C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194.65</w:t>
            </w:r>
          </w:p>
        </w:tc>
        <w:tc>
          <w:tcPr>
            <w:tcW w:w="840" w:type="dxa"/>
            <w:vAlign w:val="top"/>
          </w:tcPr>
          <w:p w14:paraId="518DF111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3F5BEFA9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3B9750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C723B1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051C1358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18AB79F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83E9D7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4083995A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686206B1">
            <w:pPr>
              <w:rPr>
                <w:rFonts w:ascii="Arial"/>
                <w:sz w:val="21"/>
              </w:rPr>
            </w:pPr>
          </w:p>
        </w:tc>
      </w:tr>
      <w:tr w14:paraId="020A5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EFC135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7C51281C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0A8797D7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44.81</w:t>
            </w:r>
          </w:p>
        </w:tc>
        <w:tc>
          <w:tcPr>
            <w:tcW w:w="840" w:type="dxa"/>
            <w:vAlign w:val="top"/>
          </w:tcPr>
          <w:p w14:paraId="48CC5888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1211E1D1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391284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1650AB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60E27866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50B81AA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068773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14C9C79C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39639DB3">
            <w:pPr>
              <w:rPr>
                <w:rFonts w:ascii="Arial"/>
                <w:sz w:val="21"/>
              </w:rPr>
            </w:pPr>
          </w:p>
        </w:tc>
      </w:tr>
      <w:tr w14:paraId="76C2C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C54EAD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312F8A6A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7A1959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327F45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7656B1DB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57B4623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B58869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506639A5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2546386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602680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585EA381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239B038F">
            <w:pPr>
              <w:rPr>
                <w:rFonts w:ascii="Arial"/>
                <w:sz w:val="21"/>
              </w:rPr>
            </w:pPr>
          </w:p>
        </w:tc>
      </w:tr>
      <w:tr w14:paraId="79F9B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DDE1A4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405DD2B0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13CD374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9E2781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40A0F782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6D7FA04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298B67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5D3023F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20D148F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CD2BBE4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04AE510C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32BE5DD4">
            <w:pPr>
              <w:rPr>
                <w:rFonts w:ascii="Arial"/>
                <w:sz w:val="21"/>
              </w:rPr>
            </w:pPr>
          </w:p>
        </w:tc>
      </w:tr>
      <w:tr w14:paraId="761CA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3A392E0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67963166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20E8CB3F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64.58</w:t>
            </w:r>
          </w:p>
        </w:tc>
        <w:tc>
          <w:tcPr>
            <w:tcW w:w="840" w:type="dxa"/>
            <w:vAlign w:val="top"/>
          </w:tcPr>
          <w:p w14:paraId="62F1EB4E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586BC186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1851F6E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29B914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76395BF4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2E33941C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3CE20D2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224D3A73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4FE07610">
            <w:pPr>
              <w:rPr>
                <w:rFonts w:ascii="Arial"/>
                <w:sz w:val="21"/>
              </w:rPr>
            </w:pPr>
          </w:p>
        </w:tc>
      </w:tr>
      <w:tr w14:paraId="2E05C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5850099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09D293F3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083350D4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31.64</w:t>
            </w:r>
          </w:p>
        </w:tc>
        <w:tc>
          <w:tcPr>
            <w:tcW w:w="840" w:type="dxa"/>
            <w:vAlign w:val="top"/>
          </w:tcPr>
          <w:p w14:paraId="5AF7B3D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466953CF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5CAA85B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109193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2501B5B9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269F2B81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8C44420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744AB216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6922B12D">
            <w:pPr>
              <w:rPr>
                <w:rFonts w:ascii="Arial"/>
                <w:sz w:val="21"/>
              </w:rPr>
            </w:pPr>
          </w:p>
        </w:tc>
      </w:tr>
      <w:tr w14:paraId="55697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468239C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22FE2F3C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499561D5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29.61</w:t>
            </w:r>
          </w:p>
        </w:tc>
        <w:tc>
          <w:tcPr>
            <w:tcW w:w="840" w:type="dxa"/>
            <w:vAlign w:val="top"/>
          </w:tcPr>
          <w:p w14:paraId="7D596EE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18F3AAC1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2A68189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45EDBA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29D5EB41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1A3E5E8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16B53F8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19B402FE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6CB7385B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4F7AC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47CD900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1F8D8FDA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3CD9C71C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13.98</w:t>
            </w:r>
          </w:p>
        </w:tc>
        <w:tc>
          <w:tcPr>
            <w:tcW w:w="840" w:type="dxa"/>
            <w:vAlign w:val="top"/>
          </w:tcPr>
          <w:p w14:paraId="61029E75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171B31FE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5A0DC7FF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1.44</w:t>
            </w:r>
          </w:p>
        </w:tc>
        <w:tc>
          <w:tcPr>
            <w:tcW w:w="840" w:type="dxa"/>
            <w:vAlign w:val="top"/>
          </w:tcPr>
          <w:p w14:paraId="0EAE73C0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4B04D5BC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1C7B554B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55E4BA3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70E521E0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731D4F6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05AC7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98237ED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1A422FDD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4F4C483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2CB206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216F6E6B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3468233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4C74DB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713E914A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7B5BD041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1C7E504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4977C632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3AC281BC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119C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03D49AE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10049E34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3D9E789E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1.04</w:t>
            </w:r>
          </w:p>
        </w:tc>
        <w:tc>
          <w:tcPr>
            <w:tcW w:w="840" w:type="dxa"/>
            <w:vAlign w:val="top"/>
          </w:tcPr>
          <w:p w14:paraId="10055C41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29EB62D0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3F11110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8E6156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2B43F4F6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6E66F28B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2008377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7F690A3C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30F3A69F">
            <w:pPr>
              <w:rPr>
                <w:rFonts w:ascii="Arial"/>
                <w:sz w:val="21"/>
              </w:rPr>
            </w:pPr>
          </w:p>
        </w:tc>
      </w:tr>
      <w:tr w14:paraId="648CC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91D10F7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544FEA25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12B70505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30.54</w:t>
            </w:r>
          </w:p>
        </w:tc>
        <w:tc>
          <w:tcPr>
            <w:tcW w:w="840" w:type="dxa"/>
            <w:vAlign w:val="top"/>
          </w:tcPr>
          <w:p w14:paraId="204653A7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11EF1EC0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6D0AA06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EA14EB3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2CEEA70C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7FFC347D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F6BAEEE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39A96CCC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3C70B542">
            <w:pPr>
              <w:rPr>
                <w:rFonts w:ascii="Arial"/>
                <w:sz w:val="21"/>
              </w:rPr>
            </w:pPr>
          </w:p>
        </w:tc>
      </w:tr>
      <w:tr w14:paraId="12518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7203DF4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5F887BC7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5F52A55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3B22F19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79D50287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714998E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F50E09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7504A900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13D2F222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8F4CA36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5F6ED840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6EF78F68">
            <w:pPr>
              <w:rPr>
                <w:rFonts w:ascii="Arial"/>
                <w:sz w:val="21"/>
              </w:rPr>
            </w:pPr>
          </w:p>
        </w:tc>
      </w:tr>
      <w:tr w14:paraId="1025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D499329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057C8BC1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12EC4BD8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3.60</w:t>
            </w:r>
          </w:p>
        </w:tc>
        <w:tc>
          <w:tcPr>
            <w:tcW w:w="840" w:type="dxa"/>
            <w:vAlign w:val="top"/>
          </w:tcPr>
          <w:p w14:paraId="07FB2061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49F9CFAA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3CC0FCC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5129A02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4D9365AC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36415EBB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634A899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533BEDAE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631E8549">
            <w:pPr>
              <w:rPr>
                <w:rFonts w:ascii="Arial"/>
                <w:sz w:val="21"/>
              </w:rPr>
            </w:pPr>
          </w:p>
        </w:tc>
      </w:tr>
      <w:tr w14:paraId="7391F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3B3E99C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7AA317DD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32EEA5EF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174.05</w:t>
            </w:r>
          </w:p>
        </w:tc>
        <w:tc>
          <w:tcPr>
            <w:tcW w:w="840" w:type="dxa"/>
            <w:vAlign w:val="top"/>
          </w:tcPr>
          <w:p w14:paraId="4786EDF2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313CDF76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41F3C6B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FC2E4E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7F04ECB8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0738A710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C2CDE1A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23DA6B77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6B547081">
            <w:pPr>
              <w:rPr>
                <w:rFonts w:ascii="Arial"/>
                <w:sz w:val="21"/>
              </w:rPr>
            </w:pPr>
          </w:p>
        </w:tc>
      </w:tr>
      <w:tr w14:paraId="2FF04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D831743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030F11E9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6399AC34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9.99</w:t>
            </w:r>
          </w:p>
        </w:tc>
        <w:tc>
          <w:tcPr>
            <w:tcW w:w="840" w:type="dxa"/>
            <w:vAlign w:val="top"/>
          </w:tcPr>
          <w:p w14:paraId="189A96A7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140A0946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2A4CE90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1F8D1A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1C21A55C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4889B081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93C48B8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369244AB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06FB87CA">
            <w:pPr>
              <w:rPr>
                <w:rFonts w:ascii="Arial"/>
                <w:sz w:val="21"/>
              </w:rPr>
            </w:pPr>
          </w:p>
        </w:tc>
      </w:tr>
      <w:tr w14:paraId="204B9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A0E074F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2B2D95A0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2DFB59A6">
            <w:pPr>
              <w:pStyle w:val="6"/>
              <w:spacing w:before="133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58.78</w:t>
            </w:r>
          </w:p>
        </w:tc>
        <w:tc>
          <w:tcPr>
            <w:tcW w:w="840" w:type="dxa"/>
            <w:vAlign w:val="top"/>
          </w:tcPr>
          <w:p w14:paraId="1CDB0265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0F12720D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7556B7C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5E7021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451F6F52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6658E43F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A60B9D9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11B9CBD7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0C8A9001">
            <w:pPr>
              <w:rPr>
                <w:rFonts w:ascii="Arial"/>
                <w:sz w:val="21"/>
              </w:rPr>
            </w:pPr>
          </w:p>
        </w:tc>
      </w:tr>
      <w:tr w14:paraId="1CED2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4ECF8CEA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02202B2D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525EBBF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28F9A4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1E339B3A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0912917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6321A4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4BE85DCD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5D3B7FCA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EAC5D71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7A89089B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0F0CFACF">
            <w:pPr>
              <w:rPr>
                <w:rFonts w:ascii="Arial"/>
                <w:sz w:val="21"/>
              </w:rPr>
            </w:pPr>
          </w:p>
        </w:tc>
      </w:tr>
    </w:tbl>
    <w:p w14:paraId="4B179DB4">
      <w:pPr>
        <w:rPr>
          <w:rFonts w:ascii="Arial"/>
          <w:sz w:val="21"/>
        </w:rPr>
      </w:pPr>
    </w:p>
    <w:p w14:paraId="01245DD6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6840" w:h="11900"/>
          <w:pgMar w:top="642" w:right="600" w:bottom="340" w:left="600" w:header="326" w:footer="93" w:gutter="0"/>
          <w:cols w:space="720" w:num="1"/>
        </w:sectPr>
      </w:pPr>
    </w:p>
    <w:p w14:paraId="51ACA5EA">
      <w:pPr>
        <w:spacing w:line="32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7816F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232A98A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4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0B5DBB78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6C1789B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3FDA6B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0E7FC365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4373EE3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A175D6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28DEC5F6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07E3B80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DF10F4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238CB928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04DE0DC2">
            <w:pPr>
              <w:rPr>
                <w:rFonts w:ascii="Arial"/>
                <w:sz w:val="21"/>
              </w:rPr>
            </w:pPr>
          </w:p>
        </w:tc>
      </w:tr>
      <w:tr w14:paraId="3E801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195ADE6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743CF9AB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5D7C69E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713448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1066CFB9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79D5C6A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35C6802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5040ED0B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4E470AE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4E1307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58E61112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3F482FFE">
            <w:pPr>
              <w:rPr>
                <w:rFonts w:ascii="Arial"/>
                <w:sz w:val="21"/>
              </w:rPr>
            </w:pPr>
          </w:p>
        </w:tc>
      </w:tr>
      <w:tr w14:paraId="4846F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D034999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1868F737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5C1CC2D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3EEC3D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41D1AA8A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63917B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D7C60A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6955268F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6664802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686FAC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12133721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52188360">
            <w:pPr>
              <w:rPr>
                <w:rFonts w:ascii="Arial"/>
                <w:sz w:val="21"/>
              </w:rPr>
            </w:pPr>
          </w:p>
        </w:tc>
      </w:tr>
      <w:tr w14:paraId="0B76A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15E0CB4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6EFFAEF6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578980C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E467CF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35D30FCC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5F6B823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5CCB1E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546DA190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62459AF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740C63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3FE13934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09A5BC11">
            <w:pPr>
              <w:rPr>
                <w:rFonts w:ascii="Arial"/>
                <w:sz w:val="21"/>
              </w:rPr>
            </w:pPr>
          </w:p>
        </w:tc>
      </w:tr>
      <w:tr w14:paraId="43053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81A4D86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1AAA0057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265FD0F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6CF039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51651FFE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19199BD7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1.95</w:t>
            </w:r>
          </w:p>
        </w:tc>
        <w:tc>
          <w:tcPr>
            <w:tcW w:w="840" w:type="dxa"/>
            <w:vAlign w:val="top"/>
          </w:tcPr>
          <w:p w14:paraId="22C78D84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33B257E8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30CE582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95F212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1BC5BA84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50CA5D43">
            <w:pPr>
              <w:rPr>
                <w:rFonts w:ascii="Arial"/>
                <w:sz w:val="21"/>
              </w:rPr>
            </w:pPr>
          </w:p>
        </w:tc>
      </w:tr>
      <w:tr w14:paraId="20E43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A7C925A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1E2BBFFB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1B8C3B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D7B395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22301F5C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458F8C0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FBD3D9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5B53D8C7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7F44B49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787D80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772CCE62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41557A4F">
            <w:pPr>
              <w:rPr>
                <w:rFonts w:ascii="Arial"/>
                <w:sz w:val="21"/>
              </w:rPr>
            </w:pPr>
          </w:p>
        </w:tc>
      </w:tr>
      <w:tr w14:paraId="0030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2DA83A3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2D1F1DA7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122EB13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DC30DA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7DD21904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2FEB6D7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1670D4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5673DEAD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53AD550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304FAC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7DA63308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5EC2E3F9">
            <w:pPr>
              <w:rPr>
                <w:rFonts w:ascii="Arial"/>
                <w:sz w:val="21"/>
              </w:rPr>
            </w:pPr>
          </w:p>
        </w:tc>
      </w:tr>
      <w:tr w14:paraId="78FA6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2EAC946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34BE5CA1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5036514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6E3181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6133BF45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72EBBC7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EE8AD8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11929C1E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369EF21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E6600C5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481B7FF8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7E9FC836">
            <w:pPr>
              <w:rPr>
                <w:rFonts w:ascii="Arial"/>
                <w:sz w:val="21"/>
              </w:rPr>
            </w:pPr>
          </w:p>
        </w:tc>
      </w:tr>
      <w:tr w14:paraId="34A60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3A398C2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71D10A8C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074C03B9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105.28</w:t>
            </w:r>
          </w:p>
        </w:tc>
        <w:tc>
          <w:tcPr>
            <w:tcW w:w="840" w:type="dxa"/>
            <w:vAlign w:val="top"/>
          </w:tcPr>
          <w:p w14:paraId="2BB2D8B2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7CDE8E19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5CF4066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D2576A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6B5094B4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7575748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17EEE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4E64DF1A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4F3A1AFD">
            <w:pPr>
              <w:rPr>
                <w:rFonts w:ascii="Arial"/>
                <w:sz w:val="21"/>
              </w:rPr>
            </w:pPr>
          </w:p>
        </w:tc>
      </w:tr>
      <w:tr w14:paraId="44D05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C4CE857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1852F2FC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798D1A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D6147C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03D6BCAD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50EDEB5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90B54D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6247F9DC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1F470B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DF3D55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1745B9E8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5F406AE8">
            <w:pPr>
              <w:rPr>
                <w:rFonts w:ascii="Arial"/>
                <w:sz w:val="21"/>
              </w:rPr>
            </w:pPr>
          </w:p>
        </w:tc>
      </w:tr>
      <w:tr w14:paraId="57ABA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7310C30F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10E9FDD7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588.50</w:t>
            </w:r>
          </w:p>
        </w:tc>
        <w:tc>
          <w:tcPr>
            <w:tcW w:w="9287" w:type="dxa"/>
            <w:gridSpan w:val="8"/>
            <w:vAlign w:val="top"/>
          </w:tcPr>
          <w:p w14:paraId="637CABAB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7FDE1E26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3.39</w:t>
            </w:r>
          </w:p>
        </w:tc>
      </w:tr>
      <w:tr w14:paraId="5E345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EAF74F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4674B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C495C7">
            <w:pPr>
              <w:rPr>
                <w:rFonts w:ascii="Arial"/>
                <w:sz w:val="21"/>
              </w:rPr>
            </w:pPr>
          </w:p>
        </w:tc>
      </w:tr>
    </w:tbl>
    <w:p w14:paraId="515B7E01">
      <w:pPr>
        <w:rPr>
          <w:rFonts w:ascii="Arial"/>
          <w:sz w:val="21"/>
        </w:rPr>
      </w:pPr>
    </w:p>
    <w:p w14:paraId="646C034A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00"/>
          <w:pgMar w:top="642" w:right="600" w:bottom="340" w:left="600" w:header="326" w:footer="93" w:gutter="0"/>
          <w:cols w:space="720" w:num="1"/>
        </w:sectPr>
      </w:pPr>
    </w:p>
    <w:p w14:paraId="07CB8DC6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27821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5229C4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5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7AC01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A6952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01E32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5A7080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D8672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DC2C3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56F69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83A5A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749476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327CC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239CBD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部门名称：兴县蔡家崖乡中心校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3F02A9A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E0FA83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7D7B57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C75886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6D94A77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F295616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59F44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195197A9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4966449F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5D5DB1EF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4722BB8A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6F1F43B9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6746431F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05A4BC32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7E23894F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4EDAF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8A6FF5F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3814EA8B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5AB63CB1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1F8AB6F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981D005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5BF6C3BF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206524B0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4C237EC9">
            <w:pPr>
              <w:rPr>
                <w:rFonts w:ascii="Arial"/>
                <w:sz w:val="21"/>
              </w:rPr>
            </w:pPr>
          </w:p>
        </w:tc>
      </w:tr>
      <w:tr w14:paraId="7265C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858D936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6811118C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56DE840D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65A3A455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56FA5500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62E16CEF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646765DE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74873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7FC6E43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26777ACB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362B794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9F0DA9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7C10D2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0811BA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73EFB8B">
            <w:pPr>
              <w:rPr>
                <w:rFonts w:ascii="Arial"/>
                <w:sz w:val="21"/>
              </w:rPr>
            </w:pPr>
          </w:p>
        </w:tc>
      </w:tr>
      <w:tr w14:paraId="7B89E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09BDBE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158B87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D268872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55CC788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735584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52E632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A22FE5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BA6CBAD">
            <w:pPr>
              <w:rPr>
                <w:rFonts w:ascii="Arial"/>
                <w:sz w:val="21"/>
              </w:rPr>
            </w:pPr>
          </w:p>
        </w:tc>
      </w:tr>
      <w:tr w14:paraId="38B46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AEE8A0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5AF08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74815D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12B15911">
      <w:pPr>
        <w:rPr>
          <w:rFonts w:ascii="Arial"/>
          <w:sz w:val="21"/>
        </w:rPr>
      </w:pPr>
    </w:p>
    <w:p w14:paraId="7CC72A4D"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footerReference r:id="rId17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09526D45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1C242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4CB19D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36"/>
            <w:bookmarkEnd w:id="20"/>
            <w:bookmarkStart w:id="21" w:name="bookmark13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71A59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DAC929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399F6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61E83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D19BD7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9291BD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703A4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337B64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部门名称：兴县蔡家崖乡中心校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71B15A7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7223A5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55C90CA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5E8FD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7E6C026E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76C9A121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7D5CE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5FE4C3AF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6296B27C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628485B7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2A8A9E10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1735F6BD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4DF01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7C2391BC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422693AF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353B1080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768E1FBC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7518C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770F5999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7A93A8AC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432146B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191CB121">
            <w:pPr>
              <w:rPr>
                <w:rFonts w:ascii="Arial"/>
                <w:sz w:val="21"/>
              </w:rPr>
            </w:pPr>
          </w:p>
        </w:tc>
      </w:tr>
      <w:tr w14:paraId="22291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5732842E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343537D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E668C7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20008DCC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28732B98">
            <w:pPr>
              <w:rPr>
                <w:rFonts w:ascii="Arial"/>
                <w:sz w:val="21"/>
              </w:rPr>
            </w:pPr>
          </w:p>
        </w:tc>
      </w:tr>
      <w:tr w14:paraId="4E987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9B025B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286B6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5E0059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C9567B5">
      <w:pPr>
        <w:rPr>
          <w:rFonts w:ascii="Arial"/>
          <w:sz w:val="21"/>
        </w:rPr>
      </w:pPr>
    </w:p>
    <w:p w14:paraId="7E2D16FA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40"/>
          <w:pgMar w:top="642" w:right="600" w:bottom="340" w:left="600" w:header="326" w:footer="91" w:gutter="0"/>
          <w:cols w:space="720" w:num="1"/>
        </w:sectPr>
      </w:pPr>
    </w:p>
    <w:p w14:paraId="7E5E8F30">
      <w:pPr>
        <w:spacing w:line="188" w:lineRule="exact"/>
      </w:pP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470FC4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2396CA21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30E58C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56C8168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5F85EF2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970641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67959A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001FD1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F1AC4B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24A62AF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59DB076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2DF9E9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958BA0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C366111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56B71166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29AD3E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144FC8E6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部门名称：兴县蔡家崖乡中心校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5FCB5E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437EA7C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5C49ED6C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023D8D7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60918D8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5E5B13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6BE7CE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8DF7A59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0DBDDB74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34E25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7FBD4942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1B8B5C3C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6A46F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57281BA2">
            <w:pPr>
              <w:spacing w:line="280" w:lineRule="auto"/>
              <w:rPr>
                <w:rFonts w:ascii="Arial"/>
                <w:sz w:val="21"/>
              </w:rPr>
            </w:pPr>
          </w:p>
          <w:p w14:paraId="24FFEF50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536D2B4C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1FC854F6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7D968D3B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7E254BED">
            <w:pPr>
              <w:spacing w:line="280" w:lineRule="auto"/>
              <w:rPr>
                <w:rFonts w:ascii="Arial"/>
                <w:sz w:val="21"/>
              </w:rPr>
            </w:pPr>
          </w:p>
          <w:p w14:paraId="0D1D14B8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391D5AF5">
            <w:pPr>
              <w:spacing w:line="280" w:lineRule="auto"/>
              <w:rPr>
                <w:rFonts w:ascii="Arial"/>
                <w:sz w:val="21"/>
              </w:rPr>
            </w:pPr>
          </w:p>
          <w:p w14:paraId="3AAC5C01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060DC963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19397700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17E88568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7D76E425">
            <w:pPr>
              <w:spacing w:line="280" w:lineRule="auto"/>
              <w:rPr>
                <w:rFonts w:ascii="Arial"/>
                <w:sz w:val="21"/>
              </w:rPr>
            </w:pPr>
          </w:p>
          <w:p w14:paraId="61884C50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77D7B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68453A2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7C20AD4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57ACE2F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4669A0E7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73BFCBE2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290CD012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4822B9DC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7E64065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0A667CE2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06AD786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DA3DB22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66CB9420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4EFA2860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4DACDE6E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76DAA52B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012D8431">
            <w:pPr>
              <w:rPr>
                <w:rFonts w:ascii="Arial"/>
                <w:sz w:val="21"/>
              </w:rPr>
            </w:pPr>
          </w:p>
        </w:tc>
      </w:tr>
      <w:tr w14:paraId="73108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2E42ECBA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75B06671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572E8C69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44EF20BB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2DB687A9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0995288E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2D987421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493ED9FE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059AD8D7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760F2843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139AE912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29647097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50AC3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4B7D2E8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C8F8F3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8BC532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7436BE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A94D79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A97D8E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A6D1D5A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50343AE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78D890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A36CE5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9787ED1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52CBCC56">
            <w:pPr>
              <w:rPr>
                <w:rFonts w:ascii="Arial"/>
                <w:sz w:val="21"/>
              </w:rPr>
            </w:pPr>
          </w:p>
        </w:tc>
      </w:tr>
    </w:tbl>
    <w:p w14:paraId="6FC62E57">
      <w:pPr>
        <w:spacing w:line="215" w:lineRule="auto"/>
        <w:ind w:left="841" w:right="9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0EF5AE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35F3633A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6234924A">
      <w:pPr>
        <w:rPr>
          <w:rFonts w:ascii="Arial"/>
          <w:sz w:val="21"/>
        </w:rPr>
      </w:pPr>
    </w:p>
    <w:p w14:paraId="68601662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6840" w:h="11900"/>
          <w:pgMar w:top="642" w:right="600" w:bottom="340" w:left="600" w:header="326" w:footer="91" w:gutter="0"/>
          <w:cols w:space="720" w:num="1"/>
        </w:sectPr>
      </w:pPr>
    </w:p>
    <w:p w14:paraId="6680BC9C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00162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CAC4A9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3" w:name="bookmark15"/>
            <w:bookmarkEnd w:id="23"/>
            <w:bookmarkStart w:id="24" w:name="bookmark37"/>
            <w:bookmarkEnd w:id="24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4C8E8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3F038B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F3DC61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0FF595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116E6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7C372B9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单位名称：兴县蔡家崖乡中心校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748FF48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D7B4EDC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61565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6BD38472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07176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0C80C44C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2B789EDD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7B52633A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6EF45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58B19E06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187C8518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704FBF45">
            <w:pPr>
              <w:rPr>
                <w:rFonts w:ascii="Arial"/>
                <w:sz w:val="21"/>
              </w:rPr>
            </w:pPr>
          </w:p>
        </w:tc>
      </w:tr>
      <w:tr w14:paraId="6D2E8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69FA10D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0BD2B560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6A5FB627">
            <w:pPr>
              <w:rPr>
                <w:rFonts w:ascii="Arial"/>
                <w:sz w:val="21"/>
              </w:rPr>
            </w:pPr>
          </w:p>
        </w:tc>
      </w:tr>
      <w:tr w14:paraId="272CE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591877C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4B0F4F94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5DC6A1B7">
            <w:pPr>
              <w:rPr>
                <w:rFonts w:ascii="Arial"/>
                <w:sz w:val="21"/>
              </w:rPr>
            </w:pPr>
          </w:p>
        </w:tc>
      </w:tr>
      <w:tr w14:paraId="50575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D60854F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59994E68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34FFE0CE">
            <w:pPr>
              <w:rPr>
                <w:rFonts w:ascii="Arial"/>
                <w:sz w:val="21"/>
              </w:rPr>
            </w:pPr>
          </w:p>
        </w:tc>
      </w:tr>
      <w:tr w14:paraId="2FFBA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27D65E2C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69DA2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50C6E10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46E1CE64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4A6F84F3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1636A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63CBE6A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68FC3AB1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6C45555B">
            <w:pPr>
              <w:rPr>
                <w:rFonts w:ascii="Arial"/>
                <w:sz w:val="21"/>
              </w:rPr>
            </w:pPr>
          </w:p>
        </w:tc>
      </w:tr>
      <w:tr w14:paraId="7B0FE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DD016BE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03F87B5F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312385BE">
            <w:pPr>
              <w:rPr>
                <w:rFonts w:ascii="Arial"/>
                <w:sz w:val="21"/>
              </w:rPr>
            </w:pPr>
          </w:p>
        </w:tc>
      </w:tr>
      <w:tr w14:paraId="64647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126512B6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55A0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DDEB310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12EE6564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598772F3">
            <w:pPr>
              <w:rPr>
                <w:rFonts w:ascii="Arial"/>
                <w:sz w:val="21"/>
              </w:rPr>
            </w:pPr>
          </w:p>
        </w:tc>
      </w:tr>
      <w:tr w14:paraId="09003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2CD424D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194C10B1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5B2F9ACD">
            <w:pPr>
              <w:rPr>
                <w:rFonts w:ascii="Arial"/>
                <w:sz w:val="21"/>
              </w:rPr>
            </w:pPr>
          </w:p>
        </w:tc>
      </w:tr>
      <w:tr w14:paraId="0C5D7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E84BA19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6A4AAA97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357BE9CA">
            <w:pPr>
              <w:rPr>
                <w:rFonts w:ascii="Arial"/>
                <w:sz w:val="21"/>
              </w:rPr>
            </w:pPr>
          </w:p>
        </w:tc>
      </w:tr>
      <w:tr w14:paraId="59E19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B28CD2C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234A4286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4CA018A0">
            <w:pPr>
              <w:rPr>
                <w:rFonts w:ascii="Arial"/>
                <w:sz w:val="21"/>
              </w:rPr>
            </w:pPr>
          </w:p>
        </w:tc>
      </w:tr>
      <w:tr w14:paraId="6B405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764A109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439CA17E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2A351F1A">
            <w:pPr>
              <w:rPr>
                <w:rFonts w:ascii="Arial"/>
                <w:sz w:val="21"/>
              </w:rPr>
            </w:pPr>
          </w:p>
        </w:tc>
      </w:tr>
      <w:tr w14:paraId="37182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537D664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7565F3C9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1EFFB944">
            <w:pPr>
              <w:rPr>
                <w:rFonts w:ascii="Arial"/>
                <w:sz w:val="21"/>
              </w:rPr>
            </w:pPr>
          </w:p>
        </w:tc>
      </w:tr>
      <w:tr w14:paraId="666F0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3741B74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6EA13062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176A27D1">
            <w:pPr>
              <w:rPr>
                <w:rFonts w:ascii="Arial"/>
                <w:sz w:val="21"/>
              </w:rPr>
            </w:pPr>
          </w:p>
        </w:tc>
      </w:tr>
      <w:tr w14:paraId="55222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6D9124B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68CAC5DB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30D50C76">
            <w:pPr>
              <w:rPr>
                <w:rFonts w:ascii="Arial"/>
                <w:sz w:val="21"/>
              </w:rPr>
            </w:pPr>
          </w:p>
        </w:tc>
      </w:tr>
      <w:tr w14:paraId="253D0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8364D7A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61004963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72F79678">
            <w:pPr>
              <w:rPr>
                <w:rFonts w:ascii="Arial"/>
                <w:sz w:val="21"/>
              </w:rPr>
            </w:pPr>
          </w:p>
        </w:tc>
      </w:tr>
      <w:tr w14:paraId="71ECB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05081F8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61EFEAD6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635AB270">
            <w:pPr>
              <w:rPr>
                <w:rFonts w:ascii="Arial"/>
                <w:sz w:val="21"/>
              </w:rPr>
            </w:pPr>
          </w:p>
        </w:tc>
      </w:tr>
      <w:tr w14:paraId="3D3F9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742919F2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61456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674CEB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340E05C">
      <w:pPr>
        <w:rPr>
          <w:rFonts w:ascii="Arial"/>
          <w:sz w:val="21"/>
        </w:rPr>
      </w:pPr>
    </w:p>
    <w:p w14:paraId="0D5103EF">
      <w:pPr>
        <w:rPr>
          <w:rFonts w:ascii="Arial" w:hAnsi="Arial" w:eastAsia="Arial" w:cs="Arial"/>
          <w:sz w:val="21"/>
          <w:szCs w:val="21"/>
        </w:rPr>
        <w:sectPr>
          <w:headerReference r:id="rId21" w:type="default"/>
          <w:footerReference r:id="rId22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53EFF51F">
      <w:pPr>
        <w:rPr>
          <w:rFonts w:ascii="Arial"/>
          <w:sz w:val="21"/>
        </w:rPr>
      </w:pPr>
    </w:p>
    <w:p w14:paraId="04FD4858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58DDA93C">
      <w:pPr>
        <w:spacing w:line="254" w:lineRule="auto"/>
        <w:rPr>
          <w:rFonts w:ascii="Arial"/>
          <w:sz w:val="21"/>
        </w:rPr>
      </w:pPr>
    </w:p>
    <w:p w14:paraId="026F5506">
      <w:pPr>
        <w:spacing w:line="254" w:lineRule="auto"/>
        <w:rPr>
          <w:rFonts w:ascii="Arial"/>
          <w:sz w:val="21"/>
        </w:rPr>
      </w:pPr>
    </w:p>
    <w:p w14:paraId="17E63644">
      <w:pPr>
        <w:spacing w:line="254" w:lineRule="auto"/>
        <w:rPr>
          <w:rFonts w:ascii="Arial"/>
          <w:sz w:val="21"/>
        </w:rPr>
      </w:pPr>
    </w:p>
    <w:p w14:paraId="18DE0B3B">
      <w:pPr>
        <w:spacing w:before="81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25" w:name="bookmark39"/>
      <w:bookmarkEnd w:id="25"/>
      <w:bookmarkStart w:id="26" w:name="bookmark16"/>
      <w:bookmarkEnd w:id="26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00C2C6F4">
      <w:pPr>
        <w:spacing w:line="335" w:lineRule="auto"/>
        <w:rPr>
          <w:rFonts w:ascii="Arial"/>
          <w:sz w:val="21"/>
        </w:rPr>
      </w:pPr>
    </w:p>
    <w:p w14:paraId="5F632246">
      <w:pPr>
        <w:spacing w:before="81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27" w:name="bookmark17"/>
      <w:bookmarkEnd w:id="27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5ED3CF07">
      <w:pPr>
        <w:spacing w:before="129" w:line="319" w:lineRule="auto"/>
        <w:ind w:left="707" w:right="937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2023年度收入总计649.39万元，支出总计649.39万元。与上年相比，收入总计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减少347.53万元，下降34.86%，支出总计减少347.53万元，下降34.86%。主要原因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是本年度项目支出安排较上年减少、上年度人员补发工资金额较大、在职人员减</w:t>
      </w:r>
    </w:p>
    <w:p w14:paraId="5DC0CD73">
      <w:pPr>
        <w:spacing w:before="2" w:line="223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少，以致上下年对比变动较大。</w:t>
      </w:r>
    </w:p>
    <w:p w14:paraId="070CEE47">
      <w:pPr>
        <w:spacing w:before="130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8"/>
      <w:bookmarkEnd w:id="28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35D3BF0C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2023年度收入合计649.39万元，其中：</w:t>
      </w:r>
    </w:p>
    <w:p w14:paraId="2B40A966">
      <w:pPr>
        <w:spacing w:before="129" w:line="224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财政拨款收入649.39万元，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占比100.00%；</w:t>
      </w:r>
    </w:p>
    <w:p w14:paraId="143028AA">
      <w:pPr>
        <w:spacing w:before="129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307F3EDB">
      <w:pPr>
        <w:spacing w:before="129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事业收入0万元，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4FB8BE7C">
      <w:pPr>
        <w:spacing w:before="129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6EF618D6">
      <w:pPr>
        <w:spacing w:before="130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0C1017D8">
      <w:pPr>
        <w:spacing w:before="131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31285D68">
      <w:pPr>
        <w:spacing w:before="130" w:line="222" w:lineRule="auto"/>
        <w:ind w:left="1203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9"/>
      <w:bookmarkEnd w:id="29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5719CA7C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2023年度支出合计649.39万元，其中：</w:t>
      </w:r>
    </w:p>
    <w:p w14:paraId="15B96224">
      <w:pPr>
        <w:spacing w:before="129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基本支出591.89万元，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占比91.15%；</w:t>
      </w:r>
    </w:p>
    <w:p w14:paraId="35D3701C">
      <w:pPr>
        <w:spacing w:before="129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项目支出57.50万元，</w:t>
      </w:r>
      <w:r>
        <w:rPr>
          <w:rFonts w:ascii="仿宋" w:hAnsi="仿宋" w:eastAsia="仿宋" w:cs="仿宋"/>
          <w:spacing w:val="-5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占比8.85%；</w:t>
      </w:r>
    </w:p>
    <w:p w14:paraId="0E176BD9">
      <w:pPr>
        <w:spacing w:before="129" w:line="224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E47923B">
      <w:pPr>
        <w:spacing w:before="128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69049BF3">
      <w:pPr>
        <w:spacing w:before="130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7F2C50F8">
      <w:pPr>
        <w:spacing w:before="131" w:line="222" w:lineRule="auto"/>
        <w:ind w:left="121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20"/>
      <w:bookmarkEnd w:id="30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3A268F6C">
      <w:pPr>
        <w:spacing w:before="130" w:line="319" w:lineRule="auto"/>
        <w:ind w:left="709" w:right="937" w:firstLine="496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2023年度财政拨款收入总计649.39万元，支出总计649.39万元。与上年相比，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财政拨款收入总计减少347.53万元，下降34.86%；财政拨款支出总计减少347.53万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元，下降34.86%。主要原因是本年度项目支出安排较上年减少、上年度人员补发工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资金额较大、在职人员减少，以致上下年对比变动较大。</w:t>
      </w:r>
    </w:p>
    <w:p w14:paraId="38AAE3FE">
      <w:pPr>
        <w:spacing w:before="2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1"/>
      <w:bookmarkEnd w:id="31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6B7178C5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16FA54C7">
      <w:pPr>
        <w:spacing w:before="131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2023年一般公共预算财政拨款决算支出649.</w:t>
      </w:r>
      <w:r>
        <w:rPr>
          <w:rFonts w:ascii="仿宋" w:hAnsi="仿宋" w:eastAsia="仿宋" w:cs="仿宋"/>
          <w:spacing w:val="-1"/>
          <w:sz w:val="25"/>
          <w:szCs w:val="25"/>
        </w:rPr>
        <w:t>39万元，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6D0B6D5A">
      <w:pPr>
        <w:spacing w:before="130" w:line="223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100.00%。与上年相比，一般公共预算财政拨款支出减少347.53万元，下降</w:t>
      </w:r>
    </w:p>
    <w:p w14:paraId="34CD0ADC">
      <w:pPr>
        <w:spacing w:before="129" w:line="319" w:lineRule="auto"/>
        <w:ind w:left="709" w:right="937" w:hanging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34.86%。主要原因是本年度项目支出安排较上年减少、上年度人员补发工资金额较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大、在职人员减少，以致上下年对比变动较大。</w:t>
      </w:r>
    </w:p>
    <w:p w14:paraId="4AE5DE74">
      <w:pPr>
        <w:spacing w:before="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5C51D452">
      <w:pPr>
        <w:spacing w:line="222" w:lineRule="auto"/>
        <w:rPr>
          <w:rFonts w:ascii="黑体" w:hAnsi="黑体" w:eastAsia="黑体" w:cs="黑体"/>
          <w:sz w:val="25"/>
          <w:szCs w:val="25"/>
        </w:rPr>
        <w:sectPr>
          <w:footerReference r:id="rId24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51D5155A">
      <w:pPr>
        <w:spacing w:before="128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2023年度一般公共预算财政拨款支出649.39万元，主要用于以下方面：</w:t>
      </w:r>
    </w:p>
    <w:p w14:paraId="3DC1A36A">
      <w:pPr>
        <w:spacing w:before="129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教育支出(类)504.26万元，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占比77.65%；</w:t>
      </w:r>
    </w:p>
    <w:p w14:paraId="23B14D69">
      <w:pPr>
        <w:spacing w:before="129" w:line="222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社会保障和就业支出(类)100.41万元，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占比15</w:t>
      </w:r>
      <w:r>
        <w:rPr>
          <w:rFonts w:ascii="仿宋" w:hAnsi="仿宋" w:eastAsia="仿宋" w:cs="仿宋"/>
          <w:spacing w:val="-2"/>
          <w:sz w:val="25"/>
          <w:szCs w:val="25"/>
        </w:rPr>
        <w:t>.46%；</w:t>
      </w:r>
    </w:p>
    <w:p w14:paraId="316118DC">
      <w:pPr>
        <w:spacing w:before="130" w:line="224" w:lineRule="auto"/>
        <w:ind w:left="1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卫生健康支出(类)14.18万元，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占比2.18%；</w:t>
      </w:r>
    </w:p>
    <w:p w14:paraId="712F93CE">
      <w:pPr>
        <w:spacing w:before="130" w:line="222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住房保障支出(类)30.54万元，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占比4.70%。</w:t>
      </w:r>
    </w:p>
    <w:p w14:paraId="0B5B5A45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1B767141">
      <w:pPr>
        <w:spacing w:before="131" w:line="319" w:lineRule="auto"/>
        <w:ind w:left="710" w:right="9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2023年度一般公共预算财政拨款支出年初预算889.42万元，支出决算649.39万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元，完成年初预算的73.01%。其中：</w:t>
      </w:r>
    </w:p>
    <w:p w14:paraId="3E878C10">
      <w:pPr>
        <w:spacing w:line="223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教育支出年初预算628.65万元，支出决算数504.26万元，完成年初预算的</w:t>
      </w:r>
    </w:p>
    <w:p w14:paraId="316FE48D">
      <w:pPr>
        <w:spacing w:before="131" w:line="319" w:lineRule="auto"/>
        <w:ind w:left="708" w:right="936" w:hanging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80.21%。主要包括基本支出和项目支出。较2022年决算支出738.70万元减少234.44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万元，下降31.74%。主要原因是该功能科目下项目支出减少变动、在职人员减少、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上年度补发乡补。社会保障和就业支出年初预算126.01万元，支出决算数100.41万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元，完成年初预算的79.69%。主要包括养老保险等基本支出。较2022年决算支出</w:t>
      </w:r>
    </w:p>
    <w:p w14:paraId="29A2DB74">
      <w:pPr>
        <w:spacing w:line="319" w:lineRule="auto"/>
        <w:ind w:left="706" w:right="843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205.26万元减少104.85万元，下降51.08%。主要原因是人员减少变动影响。卫生健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康支出年初预算84.35万元，支出决算数14.18万元，完成年初预算的16.80%。主要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包括人员医疗</w:t>
      </w:r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养老保险</w:t>
      </w:r>
      <w:r>
        <w:rPr>
          <w:rFonts w:ascii="仿宋" w:hAnsi="仿宋" w:eastAsia="仿宋" w:cs="仿宋"/>
          <w:spacing w:val="1"/>
          <w:sz w:val="25"/>
          <w:szCs w:val="25"/>
        </w:rPr>
        <w:t>等。较2022年决算支出20</w:t>
      </w:r>
      <w:r>
        <w:rPr>
          <w:rFonts w:ascii="仿宋" w:hAnsi="仿宋" w:eastAsia="仿宋" w:cs="仿宋"/>
          <w:sz w:val="25"/>
          <w:szCs w:val="25"/>
        </w:rPr>
        <w:t xml:space="preserve">.13万元减少5.96万元，下降29.58%。 </w:t>
      </w:r>
      <w:r>
        <w:rPr>
          <w:rFonts w:ascii="仿宋" w:hAnsi="仿宋" w:eastAsia="仿宋" w:cs="仿宋"/>
          <w:spacing w:val="1"/>
          <w:sz w:val="25"/>
          <w:szCs w:val="25"/>
        </w:rPr>
        <w:t>主要原因是人员减少变动影响。住房保障支出年初预算50.41万元，支出决算数</w:t>
      </w:r>
    </w:p>
    <w:p w14:paraId="3EEE7A47">
      <w:pPr>
        <w:spacing w:before="1" w:line="319" w:lineRule="auto"/>
        <w:ind w:left="702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30.54万元，完成年初预算的60.59%。主要包括在职人员住房公积金基本支出。较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2022年决算支出32.83万元减少2.29万元，下降6.98%。主要原因是在职人员减少变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动影响</w:t>
      </w:r>
    </w:p>
    <w:p w14:paraId="30210C99">
      <w:pPr>
        <w:spacing w:line="222" w:lineRule="auto"/>
        <w:ind w:left="1205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2"/>
      <w:bookmarkEnd w:id="32"/>
      <w:bookmarkStart w:id="33" w:name="bookmark23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4D74882C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2023年度财政拨款基本支出591.89万元，其中：</w:t>
      </w:r>
    </w:p>
    <w:p w14:paraId="18592E7D">
      <w:pPr>
        <w:spacing w:before="129" w:line="221" w:lineRule="auto"/>
        <w:ind w:left="1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人员经费588.50万元，主要包括在职人员工资福利支出、退休人员烤火费等；</w:t>
      </w:r>
    </w:p>
    <w:p w14:paraId="4D604D42">
      <w:pPr>
        <w:spacing w:before="133" w:line="224" w:lineRule="auto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公用经费3.39万元，主要包括取暖费、工</w:t>
      </w:r>
      <w:r>
        <w:rPr>
          <w:rFonts w:ascii="仿宋" w:hAnsi="仿宋" w:eastAsia="仿宋" w:cs="仿宋"/>
          <w:sz w:val="25"/>
          <w:szCs w:val="25"/>
        </w:rPr>
        <w:t>会经费等。</w:t>
      </w:r>
    </w:p>
    <w:p w14:paraId="738FC05E">
      <w:pPr>
        <w:spacing w:before="129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005AF94F">
      <w:pPr>
        <w:spacing w:before="132" w:line="319" w:lineRule="auto"/>
        <w:ind w:left="710" w:right="9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2023年度一般公共预算财政拨款支出年初预算889.42万元，支出决算649.39万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元，完成年初预算的73.01%。其中：</w:t>
      </w:r>
    </w:p>
    <w:p w14:paraId="2751216E">
      <w:pPr>
        <w:spacing w:line="223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教育支出年初预算628.65万元，支出决算数504.26万元，完成年初预算的</w:t>
      </w:r>
    </w:p>
    <w:p w14:paraId="38DEFE4E">
      <w:pPr>
        <w:spacing w:before="130" w:line="319" w:lineRule="auto"/>
        <w:ind w:left="708" w:right="936" w:hanging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80.21%。主要包括基本支出和项目支出。较2022年决算支出738.70万元减少234.44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万元，下降31.74%。主要原因是该功能科目下项目支出减少变动、在职人员减少、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上年度补发乡补。社会保障和就业支出年初预算126.01万元，支出决算数100.41万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元，完成年初预算的79.69%。主要包括养老保险等基本支出。较2022年决算支出</w:t>
      </w:r>
    </w:p>
    <w:p w14:paraId="4BCDD088">
      <w:pPr>
        <w:spacing w:before="1" w:line="319" w:lineRule="auto"/>
        <w:ind w:left="706" w:right="843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205.26万元减少104.85万元，下降51.08%。主要原因是人员减少变动影响。卫生健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康支出年初预算84.35万元，支出决算数14.18万元，完成年初预算的16.80%。主要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包括人员医疗</w:t>
      </w:r>
      <w:bookmarkStart w:id="40" w:name="_GoBack"/>
      <w:bookmarkEnd w:id="40"/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养老保险</w:t>
      </w:r>
      <w:r>
        <w:rPr>
          <w:rFonts w:ascii="仿宋" w:hAnsi="仿宋" w:eastAsia="仿宋" w:cs="仿宋"/>
          <w:spacing w:val="1"/>
          <w:sz w:val="25"/>
          <w:szCs w:val="25"/>
        </w:rPr>
        <w:t>等。较2022年决算支出20</w:t>
      </w:r>
      <w:r>
        <w:rPr>
          <w:rFonts w:ascii="仿宋" w:hAnsi="仿宋" w:eastAsia="仿宋" w:cs="仿宋"/>
          <w:sz w:val="25"/>
          <w:szCs w:val="25"/>
        </w:rPr>
        <w:t xml:space="preserve">.13万元减少5.96万元，下降29.58%。 </w:t>
      </w:r>
      <w:r>
        <w:rPr>
          <w:rFonts w:ascii="仿宋" w:hAnsi="仿宋" w:eastAsia="仿宋" w:cs="仿宋"/>
          <w:spacing w:val="1"/>
          <w:sz w:val="25"/>
          <w:szCs w:val="25"/>
        </w:rPr>
        <w:t>主要原因是人员减少变动影响。住房保障支出年初预算50.41万元，支出决算数</w:t>
      </w:r>
    </w:p>
    <w:p w14:paraId="3BC02093">
      <w:pPr>
        <w:spacing w:line="319" w:lineRule="auto"/>
        <w:rPr>
          <w:rFonts w:ascii="仿宋" w:hAnsi="仿宋" w:eastAsia="仿宋" w:cs="仿宋"/>
          <w:sz w:val="25"/>
          <w:szCs w:val="25"/>
        </w:rPr>
        <w:sectPr>
          <w:footerReference r:id="rId25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77983F43">
      <w:pPr>
        <w:spacing w:before="188" w:line="319" w:lineRule="auto"/>
        <w:ind w:left="702" w:right="937" w:firstLine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30.54万元，完成年初预算的60.59%。主要包括在职人员住房公积金基本支出。较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2022年决算支出32.83万元减少2.29万元，下降6.98%。主要原因是在职人员减少变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动影响</w:t>
      </w:r>
    </w:p>
    <w:p w14:paraId="133DB0EE">
      <w:pPr>
        <w:spacing w:line="222" w:lineRule="auto"/>
        <w:ind w:left="1205"/>
        <w:rPr>
          <w:rFonts w:ascii="黑体" w:hAnsi="黑体" w:eastAsia="黑体" w:cs="黑体"/>
          <w:sz w:val="25"/>
          <w:szCs w:val="25"/>
        </w:rPr>
      </w:pPr>
      <w:bookmarkStart w:id="34" w:name="bookmark40"/>
      <w:bookmarkEnd w:id="34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561A00EC">
      <w:pPr>
        <w:spacing w:before="130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2023年度财政拨款基本支出591.89万元，其中：</w:t>
      </w:r>
    </w:p>
    <w:p w14:paraId="317A59A0">
      <w:pPr>
        <w:spacing w:before="128" w:line="221" w:lineRule="auto"/>
        <w:ind w:left="1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人员经费588.50万元，主要包括在职人员工资福利支出、退休人员烤火费等；</w:t>
      </w:r>
    </w:p>
    <w:p w14:paraId="5AE078E8">
      <w:pPr>
        <w:spacing w:before="133" w:line="224" w:lineRule="auto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公用经费3.39万元，主要包括取暖费、工</w:t>
      </w:r>
      <w:r>
        <w:rPr>
          <w:rFonts w:ascii="仿宋" w:hAnsi="仿宋" w:eastAsia="仿宋" w:cs="仿宋"/>
          <w:sz w:val="25"/>
          <w:szCs w:val="25"/>
        </w:rPr>
        <w:t>会经费等。</w:t>
      </w:r>
    </w:p>
    <w:p w14:paraId="1A685B1D">
      <w:pPr>
        <w:spacing w:before="130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00DBDA28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6D05F559">
      <w:pPr>
        <w:spacing w:before="131" w:line="319" w:lineRule="auto"/>
        <w:ind w:left="711" w:right="9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43EDA31E">
      <w:pPr>
        <w:spacing w:before="1" w:line="319" w:lineRule="auto"/>
        <w:ind w:left="707" w:right="13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 xml:space="preserve">相同，主要原因 </w:t>
      </w:r>
      <w:r>
        <w:rPr>
          <w:rFonts w:ascii="仿宋" w:hAnsi="仿宋" w:eastAsia="仿宋" w:cs="仿宋"/>
          <w:spacing w:val="-1"/>
          <w:sz w:val="25"/>
          <w:szCs w:val="25"/>
        </w:rPr>
        <w:t>是：本单位无“三公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”经费财政拨款支出；</w:t>
      </w:r>
    </w:p>
    <w:p w14:paraId="135815F3">
      <w:pPr>
        <w:spacing w:before="1" w:line="318" w:lineRule="auto"/>
        <w:ind w:left="711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年度无公务用车购置费支出；</w:t>
      </w:r>
    </w:p>
    <w:p w14:paraId="605D7EB4">
      <w:pPr>
        <w:spacing w:line="319" w:lineRule="auto"/>
        <w:ind w:left="707" w:right="10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是：本年度无公务用车运行维护费支出；</w:t>
      </w:r>
    </w:p>
    <w:p w14:paraId="0BF8F139">
      <w:pPr>
        <w:spacing w:before="2" w:line="319" w:lineRule="auto"/>
        <w:ind w:left="709" w:right="8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公务接待费支出0万元，完成全年预算的0%，与上年相同，主要原因是：本年度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51F9572C">
      <w:pPr>
        <w:spacing w:before="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67EF953B">
      <w:pPr>
        <w:spacing w:before="130" w:line="272" w:lineRule="auto"/>
        <w:ind w:left="732" w:right="7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本年度无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48333133">
      <w:pPr>
        <w:spacing w:before="128" w:line="270" w:lineRule="auto"/>
        <w:ind w:left="706" w:right="793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2、公务用车购置支出0万元，使用财政拨款共购置公务用车0辆，主要用于本年 </w:t>
      </w:r>
      <w:r>
        <w:rPr>
          <w:rFonts w:ascii="仿宋" w:hAnsi="仿宋" w:eastAsia="仿宋" w:cs="仿宋"/>
          <w:sz w:val="25"/>
          <w:szCs w:val="25"/>
        </w:rPr>
        <w:t>度无公务用车购置支出。</w:t>
      </w:r>
    </w:p>
    <w:p w14:paraId="25CA5EF7">
      <w:pPr>
        <w:spacing w:before="133" w:line="270" w:lineRule="auto"/>
        <w:ind w:left="712" w:right="7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车，主要用于：本年度无公务用车运行维护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16439358">
      <w:pPr>
        <w:spacing w:before="133" w:line="223" w:lineRule="auto"/>
        <w:ind w:left="12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1EF3A3BC">
      <w:pPr>
        <w:spacing w:before="131" w:line="319" w:lineRule="auto"/>
        <w:ind w:left="709" w:right="7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待0批次，0人次，其中外事接待费0万元，共接待0批次，0人次，主要是接待本年度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要是本年度无国（境）外接待费。</w:t>
      </w:r>
    </w:p>
    <w:p w14:paraId="531CFF69">
      <w:pPr>
        <w:spacing w:line="222" w:lineRule="auto"/>
        <w:ind w:left="1201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44A62671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0C56B2AC">
      <w:pPr>
        <w:spacing w:before="131" w:line="222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66E76D4A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784E359E">
      <w:pPr>
        <w:spacing w:before="131" w:line="222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</w:p>
    <w:p w14:paraId="587FBE62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26" w:type="default"/>
          <w:pgSz w:w="11900" w:h="16840"/>
          <w:pgMar w:top="642" w:right="600" w:bottom="340" w:left="600" w:header="326" w:footer="91" w:gutter="0"/>
          <w:cols w:space="720" w:num="1"/>
        </w:sectPr>
      </w:pPr>
    </w:p>
    <w:p w14:paraId="33A1D327">
      <w:pPr>
        <w:spacing w:before="44" w:line="319" w:lineRule="auto"/>
        <w:ind w:left="706" w:right="805" w:firstLine="6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工程支出0万元、政府采购服务支出0万元。政府采购授予中小企业合同金额0万元，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6AF0473E">
      <w:pPr>
        <w:spacing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0F6D7B87">
      <w:pPr>
        <w:spacing w:before="129" w:line="319" w:lineRule="auto"/>
        <w:ind w:left="706" w:right="805" w:firstLine="50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他用车主要是无其他用车；单价100万元（含）以上设备（不含车辆）0台（套）。</w:t>
      </w:r>
    </w:p>
    <w:p w14:paraId="017040C5">
      <w:pPr>
        <w:spacing w:before="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7D634487">
      <w:pPr>
        <w:spacing w:before="130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1635C058">
      <w:pPr>
        <w:spacing w:before="132" w:line="319" w:lineRule="auto"/>
        <w:ind w:left="707" w:right="936" w:hanging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2023年二级项目绩效自评个数2个，涉及资金4万元</w:t>
      </w:r>
      <w:r>
        <w:rPr>
          <w:rFonts w:ascii="仿宋" w:hAnsi="仿宋" w:eastAsia="仿宋" w:cs="仿宋"/>
          <w:sz w:val="25"/>
          <w:szCs w:val="25"/>
        </w:rPr>
        <w:t>：2个项目自评等级为“优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”，0 </w:t>
      </w:r>
      <w:r>
        <w:rPr>
          <w:rFonts w:ascii="仿宋" w:hAnsi="仿宋" w:eastAsia="仿宋" w:cs="仿宋"/>
          <w:spacing w:val="-4"/>
          <w:sz w:val="25"/>
          <w:szCs w:val="25"/>
        </w:rPr>
        <w:t>个项目自评等级为“</w:t>
      </w:r>
      <w:r>
        <w:rPr>
          <w:rFonts w:ascii="仿宋" w:hAnsi="仿宋" w:eastAsia="仿宋" w:cs="仿宋"/>
          <w:spacing w:val="-6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良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</w:t>
      </w:r>
    </w:p>
    <w:p w14:paraId="782814B8">
      <w:pPr>
        <w:spacing w:before="1" w:line="319" w:lineRule="auto"/>
        <w:ind w:left="709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为“差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”的项目，采取的改进管理措施</w:t>
      </w:r>
      <w:r>
        <w:rPr>
          <w:rFonts w:ascii="仿宋" w:hAnsi="仿宋" w:eastAsia="仿宋" w:cs="仿宋"/>
          <w:spacing w:val="-4"/>
          <w:sz w:val="25"/>
          <w:szCs w:val="25"/>
        </w:rPr>
        <w:t>为本单位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无绩效评价为“</w:t>
      </w:r>
      <w:r>
        <w:rPr>
          <w:rFonts w:ascii="仿宋" w:hAnsi="仿宋" w:eastAsia="仿宋" w:cs="仿宋"/>
          <w:spacing w:val="-6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”和“差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”的项目。</w:t>
      </w:r>
    </w:p>
    <w:p w14:paraId="2A173897">
      <w:pPr>
        <w:spacing w:before="1" w:line="223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附件：二级项目绩效自评表</w:t>
      </w:r>
    </w:p>
    <w:p w14:paraId="289C1BBC">
      <w:pPr>
        <w:spacing w:before="129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</w:p>
    <w:p w14:paraId="2E6262C0">
      <w:pPr>
        <w:spacing w:before="130" w:line="227" w:lineRule="auto"/>
        <w:ind w:left="7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 w14:paraId="2E13144C">
      <w:pPr>
        <w:spacing w:line="227" w:lineRule="auto"/>
        <w:rPr>
          <w:rFonts w:ascii="仿宋" w:hAnsi="仿宋" w:eastAsia="仿宋" w:cs="仿宋"/>
          <w:sz w:val="25"/>
          <w:szCs w:val="25"/>
        </w:rPr>
        <w:sectPr>
          <w:footerReference r:id="rId27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613143CC">
      <w:pPr>
        <w:spacing w:line="345" w:lineRule="auto"/>
        <w:rPr>
          <w:rFonts w:ascii="Arial"/>
          <w:sz w:val="21"/>
        </w:rPr>
      </w:pPr>
    </w:p>
    <w:p w14:paraId="61B8E904">
      <w:pPr>
        <w:spacing w:line="346" w:lineRule="auto"/>
        <w:rPr>
          <w:rFonts w:ascii="Arial"/>
          <w:sz w:val="21"/>
        </w:rPr>
      </w:pPr>
    </w:p>
    <w:p w14:paraId="52FACA8A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37" w:name="bookmark26"/>
      <w:bookmarkEnd w:id="37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6C81C84E">
      <w:pPr>
        <w:spacing w:line="263" w:lineRule="auto"/>
        <w:rPr>
          <w:rFonts w:ascii="Arial"/>
          <w:sz w:val="21"/>
        </w:rPr>
      </w:pPr>
    </w:p>
    <w:p w14:paraId="3B8CB83B">
      <w:pPr>
        <w:spacing w:before="82" w:line="222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12B34AC5">
      <w:pPr>
        <w:spacing w:before="131" w:line="222" w:lineRule="auto"/>
        <w:ind w:left="7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3595D70C">
      <w:pPr>
        <w:spacing w:before="132" w:line="271" w:lineRule="auto"/>
        <w:ind w:left="713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4B381DED">
      <w:pPr>
        <w:spacing w:before="129" w:line="270" w:lineRule="auto"/>
        <w:ind w:left="708" w:right="9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6C7678D2">
      <w:pPr>
        <w:spacing w:before="134" w:line="271" w:lineRule="auto"/>
        <w:ind w:left="711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4E5D9E60">
      <w:pPr>
        <w:spacing w:before="130" w:line="271" w:lineRule="auto"/>
        <w:ind w:left="707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7D3698BB">
      <w:pPr>
        <w:spacing w:before="128" w:line="270" w:lineRule="auto"/>
        <w:ind w:left="709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2DB2CB2D">
      <w:pPr>
        <w:spacing w:before="133" w:line="272" w:lineRule="auto"/>
        <w:ind w:left="710" w:right="9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14ED9CD7">
      <w:pPr>
        <w:spacing w:before="128" w:line="272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6B53D12F">
      <w:pPr>
        <w:spacing w:before="127" w:line="274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1DCB7BE0">
      <w:pPr>
        <w:spacing w:before="126" w:line="299" w:lineRule="auto"/>
        <w:ind w:left="708" w:right="9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3CE1B5F5">
      <w:pPr>
        <w:spacing w:before="133" w:line="271" w:lineRule="auto"/>
        <w:ind w:left="708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42EE308B">
      <w:pPr>
        <w:spacing w:before="131" w:line="271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6832AE56">
      <w:pPr>
        <w:spacing w:before="165" w:line="221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在《2023年政府收支功能科目》外未增加新的预算支出科目</w:t>
      </w:r>
    </w:p>
    <w:p w14:paraId="3DA95887">
      <w:pPr>
        <w:spacing w:before="169" w:line="223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38" w:name="bookmark27"/>
      <w:bookmarkEnd w:id="38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33EF9F1E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28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7C7245EC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128A">
      <w:pPr>
        <w:spacing w:line="13456" w:lineRule="exact"/>
        <w:sectPr>
          <w:footerReference r:id="rId29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151C23C1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8AD79">
      <w:pPr>
        <w:spacing w:line="13456" w:lineRule="exact"/>
        <w:sectPr>
          <w:footerReference r:id="rId30" w:type="default"/>
          <w:pgSz w:w="11900" w:h="16840"/>
          <w:pgMar w:top="642" w:right="600" w:bottom="340" w:left="600" w:header="326" w:footer="91" w:gutter="0"/>
          <w:cols w:space="720" w:num="1"/>
        </w:sectPr>
      </w:pPr>
    </w:p>
    <w:p w14:paraId="7B6431D9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FB125">
      <w:pPr>
        <w:spacing w:line="13456" w:lineRule="exact"/>
        <w:sectPr>
          <w:footerReference r:id="rId31" w:type="default"/>
          <w:pgSz w:w="11900" w:h="16840"/>
          <w:pgMar w:top="642" w:right="600" w:bottom="340" w:left="600" w:header="326" w:footer="91" w:gutter="0"/>
          <w:cols w:space="720" w:num="1"/>
        </w:sectPr>
      </w:pPr>
    </w:p>
    <w:p w14:paraId="16566E34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B3104">
      <w:pPr>
        <w:spacing w:line="13456" w:lineRule="exact"/>
        <w:sectPr>
          <w:footerReference r:id="rId32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641C43CF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A9D8F">
      <w:pPr>
        <w:spacing w:line="13456" w:lineRule="exact"/>
        <w:sectPr>
          <w:footerReference r:id="rId33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113F2248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404AD">
      <w:pPr>
        <w:spacing w:line="6662" w:lineRule="exact"/>
        <w:sectPr>
          <w:footerReference r:id="rId34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2EBC3F1B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A6223">
      <w:pPr>
        <w:spacing w:line="6662" w:lineRule="exact"/>
        <w:sectPr>
          <w:footerReference r:id="rId35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79EDDC8C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AB444">
      <w:pPr>
        <w:spacing w:line="13456" w:lineRule="exact"/>
        <w:sectPr>
          <w:footerReference r:id="rId36" w:type="default"/>
          <w:pgSz w:w="11900" w:h="16840"/>
          <w:pgMar w:top="642" w:right="600" w:bottom="340" w:left="600" w:header="326" w:footer="91" w:gutter="0"/>
          <w:cols w:space="720" w:num="1"/>
        </w:sectPr>
      </w:pPr>
    </w:p>
    <w:p w14:paraId="66AF5364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5FFA4">
      <w:pPr>
        <w:spacing w:line="13456" w:lineRule="exact"/>
        <w:sectPr>
          <w:footerReference r:id="rId37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323FF8DA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603B">
      <w:pPr>
        <w:spacing w:line="13456" w:lineRule="exact"/>
        <w:sectPr>
          <w:footerReference r:id="rId38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028715C7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A4FA1">
      <w:pPr>
        <w:spacing w:line="13456" w:lineRule="exact"/>
        <w:sectPr>
          <w:footerReference r:id="rId39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2BB42A5F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8708">
      <w:pPr>
        <w:spacing w:line="13456" w:lineRule="exact"/>
        <w:sectPr>
          <w:footerReference r:id="rId40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2501958C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83917">
      <w:pPr>
        <w:spacing w:line="13456" w:lineRule="exact"/>
        <w:sectPr>
          <w:footerReference r:id="rId41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53D42864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1221C">
      <w:pPr>
        <w:spacing w:line="13456" w:lineRule="exact"/>
        <w:sectPr>
          <w:footerReference r:id="rId42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15574F17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CF54A">
      <w:pPr>
        <w:spacing w:line="6662" w:lineRule="exact"/>
        <w:sectPr>
          <w:footerReference r:id="rId43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600B49BA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CEE5">
      <w:pPr>
        <w:spacing w:line="6662" w:lineRule="exact"/>
        <w:sectPr>
          <w:footerReference r:id="rId44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7F46BD09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FB021">
      <w:pPr>
        <w:spacing w:line="13456" w:lineRule="exact"/>
        <w:sectPr>
          <w:footerReference r:id="rId45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4C4AC46C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49ACA">
      <w:pPr>
        <w:spacing w:line="13456" w:lineRule="exact"/>
        <w:sectPr>
          <w:footerReference r:id="rId46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28A9F19F">
      <w:pPr>
        <w:spacing w:before="152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5FABF">
      <w:pPr>
        <w:spacing w:line="15376" w:lineRule="exact"/>
        <w:sectPr>
          <w:footerReference r:id="rId47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38386EFE">
      <w:pPr>
        <w:rPr>
          <w:rFonts w:ascii="Arial"/>
          <w:sz w:val="21"/>
        </w:rPr>
      </w:pPr>
    </w:p>
    <w:p w14:paraId="605A56C1">
      <w:pPr>
        <w:rPr>
          <w:rFonts w:ascii="Arial" w:hAnsi="Arial" w:eastAsia="Arial" w:cs="Arial"/>
          <w:sz w:val="21"/>
          <w:szCs w:val="21"/>
        </w:rPr>
        <w:sectPr>
          <w:footerReference r:id="rId48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2E16775E">
      <w:pPr>
        <w:spacing w:before="152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D2A5C">
      <w:pPr>
        <w:spacing w:line="15376" w:lineRule="exact"/>
        <w:sectPr>
          <w:footerReference r:id="rId49" w:type="default"/>
          <w:pgSz w:w="11900" w:h="16840"/>
          <w:pgMar w:top="642" w:right="600" w:bottom="340" w:left="600" w:header="326" w:footer="93" w:gutter="0"/>
          <w:cols w:space="720" w:num="1"/>
        </w:sectPr>
      </w:pPr>
    </w:p>
    <w:p w14:paraId="17A6A3EC">
      <w:pPr>
        <w:rPr>
          <w:rFonts w:ascii="Arial"/>
          <w:sz w:val="21"/>
        </w:rPr>
      </w:pPr>
    </w:p>
    <w:sectPr>
      <w:footerReference r:id="rId50" w:type="default"/>
      <w:pgSz w:w="11900" w:h="16840"/>
      <w:pgMar w:top="642" w:right="600" w:bottom="340" w:left="600" w:header="326" w:footer="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C1A1F">
    <w:pPr>
      <w:spacing w:line="239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7"/>
        <w:position w:val="2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7B99A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C261C">
    <w:pPr>
      <w:spacing w:line="239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D67DF">
    <w:pPr>
      <w:spacing w:line="239" w:lineRule="exact"/>
      <w:ind w:left="76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FDCC2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5E101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bookmarkStart w:id="39" w:name="bookmark38"/>
    <w:bookmarkEnd w:id="39"/>
    <w:r>
      <w:rPr>
        <w:rFonts w:ascii="STSong" w:hAnsi="STSong" w:eastAsia="STSong" w:cs="STSong"/>
        <w:spacing w:val="5"/>
        <w:position w:val="2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5A772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59D26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0FD6C">
    <w:pPr>
      <w:spacing w:line="239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C7F50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1F6FF">
    <w:pPr>
      <w:spacing w:line="236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5FD65">
    <w:pPr>
      <w:spacing w:line="239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7"/>
        <w:position w:val="2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DC8CA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2035A">
    <w:pPr>
      <w:spacing w:line="239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4215D">
    <w:pPr>
      <w:spacing w:line="239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9ED36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C2910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91E64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2D1AF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-26-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2E5F1">
    <w:pPr>
      <w:spacing w:line="239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-27-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94980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-28-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091F">
    <w:pPr>
      <w:spacing w:line="236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-29-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A9D04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7"/>
        <w:position w:val="2"/>
        <w:sz w:val="16"/>
        <w:szCs w:val="16"/>
      </w:rPr>
      <w:t>-3-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6515F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-30-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DF0EB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-31-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EB401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-32-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CCE8C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-33-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F0B15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-34-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7F693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-35-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10DAE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-36-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B207E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-37-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5DBFF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-38-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4B16A">
    <w:pPr>
      <w:spacing w:line="236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-39-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D773B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7"/>
        <w:position w:val="2"/>
        <w:sz w:val="16"/>
        <w:szCs w:val="16"/>
      </w:rPr>
      <w:t>-4-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C0053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-40-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5A163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5"/>
        <w:position w:val="2"/>
        <w:sz w:val="16"/>
        <w:szCs w:val="16"/>
      </w:rPr>
      <w:t>-41-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9F5D0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7"/>
        <w:position w:val="2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D7FDE">
    <w:pPr>
      <w:spacing w:line="237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7"/>
        <w:position w:val="2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C776D">
    <w:pPr>
      <w:spacing w:line="239" w:lineRule="exact"/>
      <w:ind w:left="52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7"/>
        <w:position w:val="2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B8E4A">
    <w:pPr>
      <w:spacing w:line="237" w:lineRule="exact"/>
      <w:ind w:left="76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7"/>
        <w:position w:val="2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F2882">
    <w:pPr>
      <w:spacing w:line="236" w:lineRule="exact"/>
      <w:ind w:left="7686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pacing w:val="7"/>
        <w:position w:val="2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65E09">
    <w:pPr>
      <w:spacing w:before="32" w:line="227" w:lineRule="auto"/>
      <w:ind w:left="49"/>
      <w:rPr>
        <w:rFonts w:ascii="STSong" w:hAnsi="STSong" w:eastAsia="STSong" w:cs="STSong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STSong" w:hAnsi="STSong" w:eastAsia="STSong" w:cs="STSong"/>
        <w:spacing w:val="-1"/>
        <w:sz w:val="16"/>
        <w:szCs w:val="16"/>
      </w:rPr>
      <w:t>兴县蔡家崖乡中心校2023年单位决算公开报告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3A401">
    <w:pPr>
      <w:spacing w:before="32" w:line="227" w:lineRule="auto"/>
      <w:ind w:left="49"/>
      <w:rPr>
        <w:rFonts w:ascii="STSong" w:hAnsi="STSong" w:eastAsia="STSong" w:cs="STSong"/>
        <w:sz w:val="16"/>
        <w:szCs w:val="16"/>
      </w:rPr>
    </w:pPr>
    <w:r>
      <w:pict>
        <v:shape id="_x0000_s2050" o:spid="_x0000_s2050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STSong" w:hAnsi="STSong" w:eastAsia="STSong" w:cs="STSong"/>
        <w:spacing w:val="-1"/>
        <w:sz w:val="16"/>
        <w:szCs w:val="16"/>
      </w:rPr>
      <w:t>兴县蔡家崖乡中心校2023年单位决算公开报告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65E09">
    <w:pPr>
      <w:spacing w:before="32" w:line="227" w:lineRule="auto"/>
      <w:ind w:left="49"/>
      <w:rPr>
        <w:rFonts w:ascii="STSong" w:hAnsi="STSong" w:eastAsia="STSong" w:cs="STSong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STSong" w:hAnsi="STSong" w:eastAsia="STSong" w:cs="STSong"/>
        <w:spacing w:val="-1"/>
        <w:sz w:val="16"/>
        <w:szCs w:val="16"/>
      </w:rPr>
      <w:t>兴县蔡家崖乡中心校2023年单位决算公开报告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3A401">
    <w:pPr>
      <w:spacing w:before="32" w:line="227" w:lineRule="auto"/>
      <w:ind w:left="49"/>
      <w:rPr>
        <w:rFonts w:ascii="STSong" w:hAnsi="STSong" w:eastAsia="STSong" w:cs="STSong"/>
        <w:sz w:val="16"/>
        <w:szCs w:val="16"/>
      </w:rPr>
    </w:pPr>
    <w:r>
      <w:pict>
        <v:shape id="_x0000_s2050" o:spid="_x0000_s2050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STSong" w:hAnsi="STSong" w:eastAsia="STSong" w:cs="STSong"/>
        <w:spacing w:val="-1"/>
        <w:sz w:val="16"/>
        <w:szCs w:val="16"/>
      </w:rPr>
      <w:t>兴县蔡家崖乡中心校2023年单位决算公开报告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65E09">
    <w:pPr>
      <w:spacing w:before="32" w:line="227" w:lineRule="auto"/>
      <w:ind w:left="49"/>
      <w:rPr>
        <w:rFonts w:ascii="STSong" w:hAnsi="STSong" w:eastAsia="STSong" w:cs="STSong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STSong" w:hAnsi="STSong" w:eastAsia="STSong" w:cs="STSong"/>
        <w:spacing w:val="-1"/>
        <w:sz w:val="16"/>
        <w:szCs w:val="16"/>
      </w:rPr>
      <w:t>兴县蔡家崖乡中心校2023年单位决算公开报告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0A3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STZhongsong" w:hAnsi="STZhongsong" w:eastAsia="STZhongsong" w:cs="STZhongsong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1" Type="http://schemas.openxmlformats.org/officeDocument/2006/relationships/fontTable" Target="fontTable.xml"/><Relationship Id="rId70" Type="http://schemas.openxmlformats.org/officeDocument/2006/relationships/customXml" Target="../customXml/item1.xml"/><Relationship Id="rId7" Type="http://schemas.openxmlformats.org/officeDocument/2006/relationships/footer" Target="footer2.xml"/><Relationship Id="rId69" Type="http://schemas.openxmlformats.org/officeDocument/2006/relationships/image" Target="media/image18.jpeg"/><Relationship Id="rId68" Type="http://schemas.openxmlformats.org/officeDocument/2006/relationships/image" Target="media/image17.jpeg"/><Relationship Id="rId67" Type="http://schemas.openxmlformats.org/officeDocument/2006/relationships/image" Target="media/image16.jpeg"/><Relationship Id="rId66" Type="http://schemas.openxmlformats.org/officeDocument/2006/relationships/image" Target="media/image15.jpeg"/><Relationship Id="rId65" Type="http://schemas.openxmlformats.org/officeDocument/2006/relationships/image" Target="media/image14.jpeg"/><Relationship Id="rId64" Type="http://schemas.openxmlformats.org/officeDocument/2006/relationships/image" Target="media/image13.jpeg"/><Relationship Id="rId63" Type="http://schemas.openxmlformats.org/officeDocument/2006/relationships/image" Target="media/image12.jpeg"/><Relationship Id="rId62" Type="http://schemas.openxmlformats.org/officeDocument/2006/relationships/image" Target="media/image11.jpeg"/><Relationship Id="rId61" Type="http://schemas.openxmlformats.org/officeDocument/2006/relationships/image" Target="media/image10.jpeg"/><Relationship Id="rId60" Type="http://schemas.openxmlformats.org/officeDocument/2006/relationships/image" Target="media/image9.jpeg"/><Relationship Id="rId6" Type="http://schemas.openxmlformats.org/officeDocument/2006/relationships/footer" Target="footer1.xml"/><Relationship Id="rId59" Type="http://schemas.openxmlformats.org/officeDocument/2006/relationships/image" Target="media/image8.jpeg"/><Relationship Id="rId58" Type="http://schemas.openxmlformats.org/officeDocument/2006/relationships/image" Target="media/image7.jpeg"/><Relationship Id="rId57" Type="http://schemas.openxmlformats.org/officeDocument/2006/relationships/image" Target="media/image6.jpeg"/><Relationship Id="rId56" Type="http://schemas.openxmlformats.org/officeDocument/2006/relationships/image" Target="media/image5.jpeg"/><Relationship Id="rId55" Type="http://schemas.openxmlformats.org/officeDocument/2006/relationships/image" Target="media/image4.jpeg"/><Relationship Id="rId54" Type="http://schemas.openxmlformats.org/officeDocument/2006/relationships/image" Target="media/image3.jpeg"/><Relationship Id="rId53" Type="http://schemas.openxmlformats.org/officeDocument/2006/relationships/image" Target="media/image2.jpeg"/><Relationship Id="rId52" Type="http://schemas.openxmlformats.org/officeDocument/2006/relationships/image" Target="media/image1.jpeg"/><Relationship Id="rId51" Type="http://schemas.openxmlformats.org/officeDocument/2006/relationships/theme" Target="theme/theme1.xml"/><Relationship Id="rId50" Type="http://schemas.openxmlformats.org/officeDocument/2006/relationships/footer" Target="footer41.xml"/><Relationship Id="rId5" Type="http://schemas.openxmlformats.org/officeDocument/2006/relationships/header" Target="header1.xml"/><Relationship Id="rId49" Type="http://schemas.openxmlformats.org/officeDocument/2006/relationships/footer" Target="footer40.xml"/><Relationship Id="rId48" Type="http://schemas.openxmlformats.org/officeDocument/2006/relationships/footer" Target="footer39.xml"/><Relationship Id="rId47" Type="http://schemas.openxmlformats.org/officeDocument/2006/relationships/footer" Target="footer38.xml"/><Relationship Id="rId46" Type="http://schemas.openxmlformats.org/officeDocument/2006/relationships/footer" Target="footer37.xml"/><Relationship Id="rId45" Type="http://schemas.openxmlformats.org/officeDocument/2006/relationships/footer" Target="footer36.xml"/><Relationship Id="rId44" Type="http://schemas.openxmlformats.org/officeDocument/2006/relationships/footer" Target="footer35.xml"/><Relationship Id="rId43" Type="http://schemas.openxmlformats.org/officeDocument/2006/relationships/footer" Target="footer34.xml"/><Relationship Id="rId42" Type="http://schemas.openxmlformats.org/officeDocument/2006/relationships/footer" Target="footer33.xml"/><Relationship Id="rId41" Type="http://schemas.openxmlformats.org/officeDocument/2006/relationships/footer" Target="footer32.xml"/><Relationship Id="rId40" Type="http://schemas.openxmlformats.org/officeDocument/2006/relationships/footer" Target="footer31.xml"/><Relationship Id="rId4" Type="http://schemas.openxmlformats.org/officeDocument/2006/relationships/endnotes" Target="endnotes.xml"/><Relationship Id="rId39" Type="http://schemas.openxmlformats.org/officeDocument/2006/relationships/footer" Target="footer30.xml"/><Relationship Id="rId38" Type="http://schemas.openxmlformats.org/officeDocument/2006/relationships/footer" Target="footer29.xml"/><Relationship Id="rId37" Type="http://schemas.openxmlformats.org/officeDocument/2006/relationships/footer" Target="footer28.xml"/><Relationship Id="rId36" Type="http://schemas.openxmlformats.org/officeDocument/2006/relationships/footer" Target="footer27.xml"/><Relationship Id="rId35" Type="http://schemas.openxmlformats.org/officeDocument/2006/relationships/footer" Target="footer26.xml"/><Relationship Id="rId34" Type="http://schemas.openxmlformats.org/officeDocument/2006/relationships/footer" Target="footer25.xml"/><Relationship Id="rId33" Type="http://schemas.openxmlformats.org/officeDocument/2006/relationships/footer" Target="footer24.xml"/><Relationship Id="rId32" Type="http://schemas.openxmlformats.org/officeDocument/2006/relationships/footer" Target="footer23.xml"/><Relationship Id="rId31" Type="http://schemas.openxmlformats.org/officeDocument/2006/relationships/footer" Target="footer22.xml"/><Relationship Id="rId30" Type="http://schemas.openxmlformats.org/officeDocument/2006/relationships/footer" Target="footer21.xml"/><Relationship Id="rId3" Type="http://schemas.openxmlformats.org/officeDocument/2006/relationships/footnotes" Target="footnotes.xml"/><Relationship Id="rId29" Type="http://schemas.openxmlformats.org/officeDocument/2006/relationships/footer" Target="footer20.xml"/><Relationship Id="rId28" Type="http://schemas.openxmlformats.org/officeDocument/2006/relationships/footer" Target="footer19.xml"/><Relationship Id="rId27" Type="http://schemas.openxmlformats.org/officeDocument/2006/relationships/footer" Target="footer18.xml"/><Relationship Id="rId26" Type="http://schemas.openxmlformats.org/officeDocument/2006/relationships/footer" Target="footer17.xml"/><Relationship Id="rId25" Type="http://schemas.openxmlformats.org/officeDocument/2006/relationships/footer" Target="footer16.xml"/><Relationship Id="rId24" Type="http://schemas.openxmlformats.org/officeDocument/2006/relationships/footer" Target="footer15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header" Target="header5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header" Target="header4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header" Target="header3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43</Pages>
  <Words>2404</Words>
  <Characters>3057</Characters>
  <TotalTime>1</TotalTime>
  <ScaleCrop>false</ScaleCrop>
  <LinksUpToDate>false</LinksUpToDate>
  <CharactersWithSpaces>3204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2024-10-07T15:58:00Z</dcterms:created>
  <dc:creator>Administrator</dc:creator>
  <cp:lastModifiedBy>WPS_1591413945</cp:lastModifiedBy>
  <dcterms:modified xsi:type="dcterms:W3CDTF">2025-10-15T06:39:00Z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2025-09-25T17:47:37Z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2052-12.1.0.22529</vt:lpwstr>
  </property>
  <property fmtid="{D5CDD505-2E9C-101B-9397-08002B2CF9AE}" pid="6" name="ICV">
    <vt:lpwstr>AD5E307817034C1CB44BB765D392B4CB_12</vt:lpwstr>
  </property>
</Properties>
</file>