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BodyText"/>
        <w:ind w:left="1294" w:right="1012" w:hanging="346"/>
        <w:spacing w:before="139" w:line="351" w:lineRule="auto"/>
        <w:outlineLvl w:val="0"/>
        <w:rPr/>
      </w:pPr>
      <w:r>
        <w:rPr>
          <w:spacing w:val="100"/>
        </w:rPr>
        <w:t>兴县创建卫生城市服务中心</w:t>
      </w:r>
      <w:r>
        <w:rPr>
          <w:spacing w:val="7"/>
        </w:rPr>
        <w:t xml:space="preserve"> </w:t>
      </w:r>
      <w:r>
        <w:rPr>
          <w:spacing w:val="6"/>
        </w:rPr>
        <w:t>2</w:t>
      </w:r>
      <w:r>
        <w:rPr>
          <w:spacing w:val="-83"/>
        </w:rPr>
        <w:t xml:space="preserve"> </w:t>
      </w:r>
      <w:r>
        <w:rPr>
          <w:spacing w:val="6"/>
        </w:rPr>
        <w:t>0</w:t>
      </w:r>
      <w:r>
        <w:rPr>
          <w:spacing w:val="-93"/>
        </w:rPr>
        <w:t xml:space="preserve"> </w:t>
      </w:r>
      <w:r>
        <w:rPr>
          <w:spacing w:val="6"/>
        </w:rPr>
        <w:t>2</w:t>
      </w:r>
      <w:r>
        <w:rPr>
          <w:spacing w:val="-77"/>
        </w:rPr>
        <w:t xml:space="preserve"> </w:t>
      </w:r>
      <w:r>
        <w:rPr>
          <w:spacing w:val="6"/>
        </w:rPr>
        <w:t>4</w:t>
      </w:r>
      <w:r>
        <w:rPr>
          <w:spacing w:val="-98"/>
        </w:rPr>
        <w:t xml:space="preserve"> </w:t>
      </w:r>
      <w:r>
        <w:rPr>
          <w:spacing w:val="6"/>
        </w:rPr>
        <w:t>年</w:t>
      </w:r>
      <w:r>
        <w:rPr>
          <w:spacing w:val="-96"/>
        </w:rPr>
        <w:t xml:space="preserve"> </w:t>
      </w:r>
      <w:r>
        <w:rPr>
          <w:spacing w:val="6"/>
        </w:rPr>
        <w:t>度</w:t>
      </w:r>
      <w:r>
        <w:rPr>
          <w:spacing w:val="-96"/>
        </w:rPr>
        <w:t xml:space="preserve"> </w:t>
      </w:r>
      <w:r>
        <w:rPr>
          <w:spacing w:val="6"/>
        </w:rPr>
        <w:t>单</w:t>
      </w:r>
      <w:r>
        <w:rPr>
          <w:spacing w:val="-103"/>
        </w:rPr>
        <w:t xml:space="preserve"> </w:t>
      </w:r>
      <w:r>
        <w:rPr>
          <w:spacing w:val="6"/>
        </w:rPr>
        <w:t>位</w:t>
      </w:r>
      <w:r>
        <w:rPr>
          <w:spacing w:val="-101"/>
        </w:rPr>
        <w:t xml:space="preserve"> </w:t>
      </w:r>
      <w:r>
        <w:rPr>
          <w:spacing w:val="6"/>
        </w:rPr>
        <w:t>决</w:t>
      </w:r>
      <w:r>
        <w:rPr>
          <w:spacing w:val="-94"/>
        </w:rPr>
        <w:t xml:space="preserve"> </w:t>
      </w:r>
      <w:r>
        <w:rPr>
          <w:spacing w:val="6"/>
        </w:rPr>
        <w:t>算</w:t>
      </w:r>
      <w:r>
        <w:rPr>
          <w:spacing w:val="-104"/>
        </w:rPr>
        <w:t xml:space="preserve"> </w:t>
      </w:r>
      <w:r>
        <w:rPr>
          <w:spacing w:val="6"/>
        </w:rPr>
        <w:t>公</w:t>
      </w:r>
      <w:r>
        <w:rPr>
          <w:spacing w:val="-98"/>
        </w:rPr>
        <w:t xml:space="preserve"> </w:t>
      </w:r>
      <w:r>
        <w:rPr>
          <w:spacing w:val="6"/>
        </w:rPr>
        <w:t>开</w:t>
      </w:r>
    </w:p>
    <w:p>
      <w:pPr>
        <w:spacing w:line="351" w:lineRule="auto"/>
        <w:sectPr>
          <w:pgSz w:w="11900" w:h="16840"/>
          <w:pgMar w:top="1431" w:right="1785" w:bottom="0" w:left="1785" w:header="0" w:footer="0" w:gutter="0"/>
        </w:sectPr>
        <w:rPr/>
      </w:pPr>
    </w:p>
    <w:p>
      <w:pPr>
        <w:ind w:left="3966"/>
        <w:spacing w:before="10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spacing w:line="444" w:lineRule="auto"/>
        <w:rPr>
          <w:rFonts w:ascii="Arial"/>
          <w:sz w:val="21"/>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spacing w:before="104" w:line="222" w:lineRule="auto"/>
            <w:tabs>
              <w:tab w:val="right" w:leader="dot" w:pos="9225"/>
            </w:tabs>
            <w:rPr>
              <w:rFonts w:ascii="FangSong" w:hAnsi="FangSong" w:eastAsia="FangSong" w:cs="FangSong"/>
              <w:sz w:val="32"/>
              <w:szCs w:val="32"/>
            </w:rPr>
          </w:pPr>
          <w:bookmarkStart w:name="bookmark2" w:id="2"/>
          <w:bookmarkEnd w:id="2"/>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b/>
                <w:bCs/>
                <w:spacing w:val="-39"/>
              </w:rPr>
              <w:t>1</w:t>
            </w:r>
          </w:hyperlink>
        </w:p>
        <w:p>
          <w:pPr>
            <w:ind w:left="631"/>
            <w:spacing w:before="114" w:line="221" w:lineRule="auto"/>
            <w:tabs>
              <w:tab w:val="right" w:leader="dot" w:pos="9225"/>
            </w:tabs>
            <w:rPr>
              <w:rFonts w:ascii="FangSong" w:hAnsi="FangSong" w:eastAsia="FangSong" w:cs="FangSong"/>
              <w:sz w:val="32"/>
              <w:szCs w:val="32"/>
            </w:rPr>
          </w:pPr>
          <w:bookmarkStart w:name="bookmark3" w:id="3"/>
          <w:bookmarkEnd w:id="3"/>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35"/>
              </w:rPr>
              <w:t>1</w:t>
            </w:r>
          </w:hyperlink>
        </w:p>
        <w:p>
          <w:pPr>
            <w:ind w:left="636"/>
            <w:spacing w:before="117" w:line="222" w:lineRule="auto"/>
            <w:tabs>
              <w:tab w:val="right" w:leader="dot" w:pos="9225"/>
            </w:tabs>
            <w:rPr>
              <w:rFonts w:ascii="FangSong" w:hAnsi="FangSong" w:eastAsia="FangSong" w:cs="FangSong"/>
              <w:sz w:val="32"/>
              <w:szCs w:val="32"/>
            </w:rPr>
          </w:pPr>
          <w:bookmarkStart w:name="bookmark4" w:id="4"/>
          <w:bookmarkEnd w:id="4"/>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5"/>
              </w:rPr>
              <w:t xml:space="preserve"> </w:t>
            </w:r>
            <w:r>
              <w:rPr>
                <w:rFonts w:ascii="FangSong" w:hAnsi="FangSong" w:eastAsia="FangSong" w:cs="FangSong"/>
                <w:sz w:val="32"/>
                <w:szCs w:val="32"/>
                <w:spacing w:val="-16"/>
              </w:rPr>
              <w:t>2</w:t>
            </w:r>
          </w:hyperlink>
        </w:p>
        <w:p>
          <w:pPr>
            <w:spacing w:before="113" w:line="222" w:lineRule="auto"/>
            <w:tabs>
              <w:tab w:val="right" w:leader="dot" w:pos="9225"/>
            </w:tabs>
            <w:rPr>
              <w:rFonts w:ascii="FangSong" w:hAnsi="FangSong" w:eastAsia="FangSong" w:cs="FangSong"/>
              <w:sz w:val="32"/>
              <w:szCs w:val="32"/>
            </w:rPr>
          </w:pPr>
          <w:bookmarkStart w:name="bookmark5" w:id="5"/>
          <w:bookmarkEnd w:id="5"/>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b/>
                <w:bCs/>
                <w:spacing w:val="-21"/>
              </w:rPr>
              <w:t>3</w:t>
            </w:r>
          </w:hyperlink>
        </w:p>
        <w:p>
          <w:pPr>
            <w:ind w:left="631"/>
            <w:spacing w:before="116" w:line="222" w:lineRule="auto"/>
            <w:tabs>
              <w:tab w:val="right" w:leader="dot" w:pos="9225"/>
            </w:tabs>
            <w:rPr>
              <w:rFonts w:ascii="FangSong" w:hAnsi="FangSong" w:eastAsia="FangSong" w:cs="FangSong"/>
              <w:sz w:val="32"/>
              <w:szCs w:val="32"/>
            </w:rPr>
          </w:pPr>
          <w:bookmarkStart w:name="bookmark6" w:id="6"/>
          <w:bookmarkEnd w:id="6"/>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spacing w:val="-153"/>
              </w:rPr>
              <w:t xml:space="preserve"> </w:t>
            </w:r>
            <w:r>
              <w:rPr>
                <w:rFonts w:ascii="FangSong" w:hAnsi="FangSong" w:eastAsia="FangSong" w:cs="FangSong"/>
                <w:sz w:val="32"/>
                <w:szCs w:val="32"/>
                <w:spacing w:val="-18"/>
              </w:rPr>
              <w:t>3</w:t>
            </w:r>
          </w:hyperlink>
        </w:p>
        <w:p>
          <w:pPr>
            <w:ind w:left="636"/>
            <w:spacing w:before="115" w:line="222" w:lineRule="auto"/>
            <w:tabs>
              <w:tab w:val="right" w:leader="dot" w:pos="9225"/>
            </w:tabs>
            <w:rPr>
              <w:rFonts w:ascii="FangSong" w:hAnsi="FangSong" w:eastAsia="FangSong" w:cs="FangSong"/>
              <w:sz w:val="32"/>
              <w:szCs w:val="32"/>
            </w:rPr>
          </w:pPr>
          <w:bookmarkStart w:name="bookmark7" w:id="7"/>
          <w:bookmarkEnd w:id="7"/>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spacing w:val="-18"/>
              </w:rPr>
              <w:t>5</w:t>
            </w:r>
          </w:hyperlink>
        </w:p>
        <w:p>
          <w:pPr>
            <w:ind w:left="635"/>
            <w:spacing w:before="115" w:line="222" w:lineRule="auto"/>
            <w:tabs>
              <w:tab w:val="right" w:leader="dot" w:pos="9225"/>
            </w:tabs>
            <w:rPr>
              <w:rFonts w:ascii="FangSong" w:hAnsi="FangSong" w:eastAsia="FangSong" w:cs="FangSong"/>
              <w:sz w:val="32"/>
              <w:szCs w:val="32"/>
            </w:rPr>
          </w:pPr>
          <w:bookmarkStart w:name="bookmark8" w:id="8"/>
          <w:bookmarkEnd w:id="8"/>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12"/>
              </w:rPr>
              <w:t xml:space="preserve"> </w:t>
            </w:r>
            <w:r>
              <w:rPr>
                <w:rFonts w:ascii="FangSong" w:hAnsi="FangSong" w:eastAsia="FangSong" w:cs="FangSong"/>
                <w:sz w:val="32"/>
                <w:szCs w:val="32"/>
                <w:spacing w:val="-14"/>
              </w:rPr>
              <w:t>6</w:t>
            </w:r>
          </w:hyperlink>
        </w:p>
        <w:p>
          <w:pPr>
            <w:ind w:left="663"/>
            <w:spacing w:before="115" w:line="222" w:lineRule="auto"/>
            <w:tabs>
              <w:tab w:val="right" w:leader="dot" w:pos="9225"/>
            </w:tabs>
            <w:rPr>
              <w:rFonts w:ascii="FangSong" w:hAnsi="FangSong" w:eastAsia="FangSong" w:cs="FangSong"/>
              <w:sz w:val="32"/>
              <w:szCs w:val="32"/>
            </w:rPr>
          </w:pPr>
          <w:bookmarkStart w:name="bookmark9" w:id="9"/>
          <w:bookmarkEnd w:id="9"/>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2"/>
              </w:rPr>
              <w:t xml:space="preserve"> </w:t>
            </w:r>
            <w:r>
              <w:rPr>
                <w:rFonts w:ascii="FangSong" w:hAnsi="FangSong" w:eastAsia="FangSong" w:cs="FangSong"/>
                <w:sz w:val="32"/>
                <w:szCs w:val="32"/>
                <w:spacing w:val="-19"/>
              </w:rPr>
              <w:t>7</w:t>
            </w:r>
          </w:hyperlink>
        </w:p>
        <w:p>
          <w:pPr>
            <w:ind w:left="631"/>
            <w:spacing w:before="115" w:line="222" w:lineRule="auto"/>
            <w:tabs>
              <w:tab w:val="right" w:leader="dot" w:pos="9225"/>
            </w:tabs>
            <w:rPr>
              <w:rFonts w:ascii="FangSong" w:hAnsi="FangSong" w:eastAsia="FangSong" w:cs="FangSong"/>
              <w:sz w:val="32"/>
              <w:szCs w:val="32"/>
            </w:rPr>
          </w:pPr>
          <w:bookmarkStart w:name="bookmark10" w:id="10"/>
          <w:bookmarkEnd w:id="10"/>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spacing w:val="-13"/>
              </w:rPr>
              <w:t>9</w:t>
            </w:r>
          </w:hyperlink>
        </w:p>
        <w:p>
          <w:pPr>
            <w:ind w:left="628"/>
            <w:spacing w:before="116" w:line="222" w:lineRule="auto"/>
            <w:tabs>
              <w:tab w:val="right" w:leader="dot" w:pos="9225"/>
            </w:tabs>
            <w:rPr>
              <w:rFonts w:ascii="FangSong" w:hAnsi="FangSong" w:eastAsia="FangSong" w:cs="FangSong"/>
              <w:sz w:val="32"/>
              <w:szCs w:val="32"/>
            </w:rPr>
          </w:pPr>
          <w:bookmarkStart w:name="bookmark11" w:id="11"/>
          <w:bookmarkEnd w:id="11"/>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30"/>
              </w:rPr>
              <w:t xml:space="preserve"> </w:t>
            </w:r>
            <w:r>
              <w:rPr>
                <w:rFonts w:ascii="FangSong" w:hAnsi="FangSong" w:eastAsia="FangSong" w:cs="FangSong"/>
                <w:sz w:val="32"/>
                <w:szCs w:val="32"/>
                <w:spacing w:val="-18"/>
              </w:rPr>
              <w:t>10</w:t>
            </w:r>
          </w:hyperlink>
        </w:p>
        <w:p>
          <w:pPr>
            <w:ind w:left="632"/>
            <w:spacing w:before="116" w:line="220" w:lineRule="auto"/>
            <w:tabs>
              <w:tab w:val="right" w:leader="dot" w:pos="9225"/>
            </w:tabs>
            <w:rPr>
              <w:rFonts w:ascii="FangSong" w:hAnsi="FangSong" w:eastAsia="FangSong" w:cs="FangSong"/>
              <w:sz w:val="32"/>
              <w:szCs w:val="32"/>
            </w:rPr>
          </w:pPr>
          <w:bookmarkStart w:name="bookmark12" w:id="12"/>
          <w:bookmarkEnd w:id="12"/>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12</w:t>
            </w:r>
          </w:hyperlink>
        </w:p>
        <w:p>
          <w:pPr>
            <w:ind w:left="625"/>
            <w:spacing w:before="117" w:line="222" w:lineRule="auto"/>
            <w:tabs>
              <w:tab w:val="right" w:leader="dot" w:pos="9225"/>
            </w:tabs>
            <w:rPr>
              <w:rFonts w:ascii="FangSong" w:hAnsi="FangSong" w:eastAsia="FangSong" w:cs="FangSong"/>
              <w:sz w:val="32"/>
              <w:szCs w:val="32"/>
            </w:rPr>
          </w:pPr>
          <w:bookmarkStart w:name="bookmark13" w:id="13"/>
          <w:bookmarkEnd w:id="13"/>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spacing w:val="-18"/>
              </w:rPr>
              <w:t>13</w:t>
            </w:r>
          </w:hyperlink>
        </w:p>
        <w:p>
          <w:pPr>
            <w:ind w:left="637"/>
            <w:spacing w:before="116" w:line="222" w:lineRule="auto"/>
            <w:tabs>
              <w:tab w:val="right" w:leader="dot" w:pos="9225"/>
            </w:tabs>
            <w:rPr>
              <w:rFonts w:ascii="FangSong" w:hAnsi="FangSong" w:eastAsia="FangSong" w:cs="FangSong"/>
              <w:sz w:val="32"/>
              <w:szCs w:val="32"/>
            </w:rPr>
          </w:pPr>
          <w:bookmarkStart w:name="bookmark14" w:id="14"/>
          <w:bookmarkEnd w:id="14"/>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5"/>
              </w:rPr>
              <w:t xml:space="preserve"> </w:t>
            </w:r>
            <w:r>
              <w:rPr>
                <w:rFonts w:ascii="FangSong" w:hAnsi="FangSong" w:eastAsia="FangSong" w:cs="FangSong"/>
                <w:sz w:val="32"/>
                <w:szCs w:val="32"/>
                <w:spacing w:val="-23"/>
              </w:rPr>
              <w:t>1</w:t>
            </w:r>
            <w:r>
              <w:rPr>
                <w:rFonts w:ascii="FangSong" w:hAnsi="FangSong" w:eastAsia="FangSong" w:cs="FangSong"/>
                <w:sz w:val="32"/>
                <w:szCs w:val="32"/>
                <w:spacing w:val="-13"/>
              </w:rPr>
              <w:t>4</w:t>
            </w:r>
          </w:hyperlink>
        </w:p>
        <w:p>
          <w:pPr>
            <w:ind w:left="635"/>
            <w:spacing w:before="115" w:line="222" w:lineRule="auto"/>
            <w:tabs>
              <w:tab w:val="right" w:leader="dot" w:pos="9225"/>
            </w:tabs>
            <w:rPr>
              <w:rFonts w:ascii="FangSong" w:hAnsi="FangSong" w:eastAsia="FangSong" w:cs="FangSong"/>
              <w:sz w:val="32"/>
              <w:szCs w:val="32"/>
            </w:rPr>
          </w:pPr>
          <w:bookmarkStart w:name="bookmark15" w:id="15"/>
          <w:bookmarkEnd w:id="15"/>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0"/>
              </w:rPr>
              <w:t xml:space="preserve"> </w:t>
            </w:r>
            <w:r>
              <w:rPr>
                <w:rFonts w:ascii="FangSong" w:hAnsi="FangSong" w:eastAsia="FangSong" w:cs="FangSong"/>
                <w:sz w:val="32"/>
                <w:szCs w:val="32"/>
                <w:spacing w:val="-18"/>
              </w:rPr>
              <w:t>15</w:t>
            </w:r>
          </w:hyperlink>
        </w:p>
        <w:p>
          <w:pPr>
            <w:spacing w:before="116" w:line="222" w:lineRule="auto"/>
            <w:tabs>
              <w:tab w:val="right" w:leader="dot" w:pos="9225"/>
            </w:tabs>
            <w:rPr>
              <w:rFonts w:ascii="FangSong" w:hAnsi="FangSong" w:eastAsia="FangSong" w:cs="FangSong"/>
              <w:sz w:val="32"/>
              <w:szCs w:val="32"/>
            </w:rPr>
          </w:pPr>
          <w:bookmarkStart w:name="bookmark16" w:id="16"/>
          <w:bookmarkEnd w:id="16"/>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24"/>
              </w:rPr>
              <w:t>1</w:t>
            </w:r>
            <w:r>
              <w:rPr>
                <w:rFonts w:ascii="FangSong" w:hAnsi="FangSong" w:eastAsia="FangSong" w:cs="FangSong"/>
                <w:sz w:val="32"/>
                <w:szCs w:val="32"/>
                <w:b/>
                <w:bCs/>
                <w:spacing w:val="-18"/>
              </w:rPr>
              <w:t>6</w:t>
            </w:r>
          </w:hyperlink>
        </w:p>
        <w:p>
          <w:pPr>
            <w:ind w:left="631"/>
            <w:spacing w:before="114" w:line="222" w:lineRule="auto"/>
            <w:tabs>
              <w:tab w:val="right" w:leader="dot" w:pos="9225"/>
            </w:tabs>
            <w:rPr>
              <w:rFonts w:ascii="FangSong" w:hAnsi="FangSong" w:eastAsia="FangSong" w:cs="FangSong"/>
              <w:sz w:val="32"/>
              <w:szCs w:val="32"/>
            </w:rPr>
          </w:pPr>
          <w:bookmarkStart w:name="bookmark17" w:id="17"/>
          <w:bookmarkEnd w:id="17"/>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16</w:t>
            </w:r>
          </w:hyperlink>
        </w:p>
        <w:p>
          <w:pPr>
            <w:ind w:left="636"/>
            <w:spacing w:before="115" w:line="222" w:lineRule="auto"/>
            <w:tabs>
              <w:tab w:val="right" w:leader="dot" w:pos="9225"/>
            </w:tabs>
            <w:rPr>
              <w:rFonts w:ascii="FangSong" w:hAnsi="FangSong" w:eastAsia="FangSong" w:cs="FangSong"/>
              <w:sz w:val="32"/>
              <w:szCs w:val="32"/>
            </w:rPr>
          </w:pPr>
          <w:bookmarkStart w:name="bookmark18" w:id="18"/>
          <w:bookmarkEnd w:id="18"/>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16</w:t>
            </w:r>
          </w:hyperlink>
        </w:p>
        <w:p>
          <w:pPr>
            <w:ind w:left="635"/>
            <w:spacing w:before="116" w:line="222" w:lineRule="auto"/>
            <w:tabs>
              <w:tab w:val="right" w:leader="dot" w:pos="9225"/>
            </w:tabs>
            <w:rPr>
              <w:rFonts w:ascii="FangSong" w:hAnsi="FangSong" w:eastAsia="FangSong" w:cs="FangSong"/>
              <w:sz w:val="32"/>
              <w:szCs w:val="32"/>
            </w:rPr>
          </w:pPr>
          <w:bookmarkStart w:name="bookmark19" w:id="19"/>
          <w:bookmarkEnd w:id="19"/>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16</w:t>
            </w:r>
          </w:hyperlink>
        </w:p>
        <w:p>
          <w:pPr>
            <w:ind w:left="663"/>
            <w:spacing w:before="115" w:line="222" w:lineRule="auto"/>
            <w:tabs>
              <w:tab w:val="right" w:leader="dot" w:pos="9225"/>
            </w:tabs>
            <w:rPr>
              <w:rFonts w:ascii="FangSong" w:hAnsi="FangSong" w:eastAsia="FangSong" w:cs="FangSong"/>
              <w:sz w:val="32"/>
              <w:szCs w:val="32"/>
            </w:rPr>
          </w:pPr>
          <w:bookmarkStart w:name="bookmark20" w:id="20"/>
          <w:bookmarkEnd w:id="20"/>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5"/>
              </w:rPr>
              <w:t xml:space="preserve"> </w:t>
            </w:r>
            <w:r>
              <w:rPr>
                <w:rFonts w:ascii="FangSong" w:hAnsi="FangSong" w:eastAsia="FangSong" w:cs="FangSong"/>
                <w:sz w:val="32"/>
                <w:szCs w:val="32"/>
                <w:spacing w:val="-18"/>
              </w:rPr>
              <w:t>16</w:t>
            </w:r>
          </w:hyperlink>
        </w:p>
        <w:p>
          <w:pPr>
            <w:ind w:left="631"/>
            <w:spacing w:before="115" w:line="222" w:lineRule="auto"/>
            <w:tabs>
              <w:tab w:val="right" w:leader="dot" w:pos="9225"/>
            </w:tabs>
            <w:rPr>
              <w:rFonts w:ascii="FangSong" w:hAnsi="FangSong" w:eastAsia="FangSong" w:cs="FangSong"/>
              <w:sz w:val="32"/>
              <w:szCs w:val="32"/>
            </w:rPr>
          </w:pPr>
          <w:bookmarkStart w:name="bookmark21" w:id="21"/>
          <w:bookmarkEnd w:id="21"/>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16</w:t>
            </w:r>
          </w:hyperlink>
        </w:p>
        <w:p>
          <w:pPr>
            <w:ind w:left="628"/>
            <w:spacing w:before="115" w:line="222" w:lineRule="auto"/>
            <w:tabs>
              <w:tab w:val="right" w:leader="dot" w:pos="9225"/>
            </w:tabs>
            <w:rPr>
              <w:rFonts w:ascii="FangSong" w:hAnsi="FangSong" w:eastAsia="FangSong" w:cs="FangSong"/>
              <w:sz w:val="32"/>
              <w:szCs w:val="32"/>
            </w:rPr>
          </w:pPr>
          <w:bookmarkStart w:name="bookmark22" w:id="22"/>
          <w:bookmarkEnd w:id="22"/>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17</w:t>
            </w:r>
          </w:hyperlink>
        </w:p>
        <w:p>
          <w:pPr>
            <w:ind w:left="632"/>
            <w:spacing w:before="116" w:line="220" w:lineRule="auto"/>
            <w:tabs>
              <w:tab w:val="right" w:leader="dot" w:pos="9225"/>
            </w:tabs>
            <w:rPr>
              <w:rFonts w:ascii="FangSong" w:hAnsi="FangSong" w:eastAsia="FangSong" w:cs="FangSong"/>
              <w:sz w:val="32"/>
              <w:szCs w:val="32"/>
            </w:rPr>
          </w:pPr>
          <w:bookmarkStart w:name="bookmark23" w:id="23"/>
          <w:bookmarkEnd w:id="23"/>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0"/>
              </w:rPr>
              <w:t xml:space="preserve"> </w:t>
            </w:r>
            <w:r>
              <w:rPr>
                <w:rFonts w:ascii="FangSong" w:hAnsi="FangSong" w:eastAsia="FangSong" w:cs="FangSong"/>
                <w:sz w:val="32"/>
                <w:szCs w:val="32"/>
                <w:spacing w:val="-18"/>
              </w:rPr>
              <w:t>17</w:t>
            </w:r>
          </w:hyperlink>
        </w:p>
        <w:p>
          <w:pPr>
            <w:ind w:left="625"/>
            <w:spacing w:before="118" w:line="222" w:lineRule="auto"/>
            <w:tabs>
              <w:tab w:val="right" w:leader="dot" w:pos="9225"/>
            </w:tabs>
            <w:rPr>
              <w:rFonts w:ascii="FangSong" w:hAnsi="FangSong" w:eastAsia="FangSong" w:cs="FangSong"/>
              <w:sz w:val="32"/>
              <w:szCs w:val="32"/>
            </w:rPr>
          </w:pPr>
          <w:bookmarkStart w:name="bookmark24" w:id="24"/>
          <w:bookmarkEnd w:id="24"/>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17</w:t>
            </w:r>
          </w:hyperlink>
        </w:p>
        <w:p>
          <w:pPr>
            <w:ind w:left="637"/>
            <w:spacing w:before="115" w:line="222" w:lineRule="auto"/>
            <w:tabs>
              <w:tab w:val="right" w:leader="dot" w:pos="9225"/>
            </w:tabs>
            <w:rPr>
              <w:rFonts w:ascii="FangSong" w:hAnsi="FangSong" w:eastAsia="FangSong" w:cs="FangSong"/>
              <w:sz w:val="32"/>
              <w:szCs w:val="32"/>
            </w:rPr>
          </w:pPr>
          <w:bookmarkStart w:name="bookmark25" w:id="25"/>
          <w:bookmarkEnd w:id="25"/>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17</w:t>
            </w:r>
          </w:hyperlink>
        </w:p>
        <w:p>
          <w:pPr>
            <w:ind w:left="635"/>
            <w:spacing w:before="115" w:line="222" w:lineRule="auto"/>
            <w:tabs>
              <w:tab w:val="right" w:leader="dot" w:pos="9225"/>
            </w:tabs>
            <w:rPr>
              <w:rFonts w:ascii="FangSong" w:hAnsi="FangSong" w:eastAsia="FangSong" w:cs="FangSong"/>
              <w:sz w:val="32"/>
              <w:szCs w:val="32"/>
            </w:rPr>
          </w:pPr>
          <w:bookmarkStart w:name="bookmark26" w:id="26"/>
          <w:bookmarkEnd w:id="26"/>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5"/>
              </w:rPr>
              <w:t xml:space="preserve"> </w:t>
            </w:r>
            <w:r>
              <w:rPr>
                <w:rFonts w:ascii="FangSong" w:hAnsi="FangSong" w:eastAsia="FangSong" w:cs="FangSong"/>
                <w:sz w:val="32"/>
                <w:szCs w:val="32"/>
                <w:spacing w:val="-18"/>
              </w:rPr>
              <w:t>17</w:t>
            </w:r>
          </w:hyperlink>
        </w:p>
        <w:p>
          <w:pPr>
            <w:spacing w:before="117" w:line="222" w:lineRule="auto"/>
            <w:tabs>
              <w:tab w:val="right" w:leader="dot" w:pos="9225"/>
            </w:tabs>
            <w:rPr>
              <w:rFonts w:ascii="FangSong" w:hAnsi="FangSong" w:eastAsia="FangSong" w:cs="FangSong"/>
              <w:sz w:val="32"/>
              <w:szCs w:val="32"/>
            </w:rPr>
          </w:pPr>
          <w:bookmarkStart w:name="bookmark27" w:id="27"/>
          <w:bookmarkEnd w:id="27"/>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23"/>
              </w:rPr>
              <w:t>1</w:t>
            </w:r>
            <w:r>
              <w:rPr>
                <w:rFonts w:ascii="FangSong" w:hAnsi="FangSong" w:eastAsia="FangSong" w:cs="FangSong"/>
                <w:sz w:val="32"/>
                <w:szCs w:val="32"/>
                <w:b/>
                <w:bCs/>
                <w:spacing w:val="-19"/>
              </w:rPr>
              <w:t>9</w:t>
            </w:r>
          </w:hyperlink>
        </w:p>
        <w:p>
          <w:pPr>
            <w:spacing w:before="115" w:line="222" w:lineRule="auto"/>
            <w:tabs>
              <w:tab w:val="right" w:leader="dot" w:pos="9225"/>
            </w:tabs>
            <w:rPr>
              <w:rFonts w:ascii="FangSong" w:hAnsi="FangSong" w:eastAsia="FangSong" w:cs="FangSong"/>
              <w:sz w:val="32"/>
              <w:szCs w:val="32"/>
            </w:rPr>
          </w:pPr>
          <w:bookmarkStart w:name="bookmark28" w:id="28"/>
          <w:bookmarkEnd w:id="28"/>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23"/>
              </w:rPr>
              <w:t>1</w:t>
            </w:r>
            <w:r>
              <w:rPr>
                <w:rFonts w:ascii="FangSong" w:hAnsi="FangSong" w:eastAsia="FangSong" w:cs="FangSong"/>
                <w:sz w:val="32"/>
                <w:szCs w:val="32"/>
                <w:b/>
                <w:bCs/>
                <w:spacing w:val="-19"/>
              </w:rPr>
              <w:t>9</w:t>
            </w:r>
          </w:hyperlink>
        </w:p>
      </w:sdtContent>
    </w:sdt>
    <w:p>
      <w:pPr>
        <w:spacing w:line="222" w:lineRule="auto"/>
        <w:sectPr>
          <w:pgSz w:w="11900" w:h="16840"/>
          <w:pgMar w:top="938" w:right="1320" w:bottom="0" w:left="1354" w:header="0" w:footer="0" w:gutter="0"/>
        </w:sectPr>
        <w:rPr>
          <w:rFonts w:ascii="FangSong" w:hAnsi="FangSong" w:eastAsia="FangSong" w:cs="FangSong"/>
          <w:sz w:val="32"/>
          <w:szCs w:val="32"/>
        </w:rPr>
      </w:pP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4587"/>
        <w:spacing w:before="98" w:line="239" w:lineRule="exact"/>
        <w:outlineLvl w:val="0"/>
        <w:rPr>
          <w:rFonts w:ascii="Microsoft YaHei" w:hAnsi="Microsoft YaHei" w:eastAsia="Microsoft YaHei" w:cs="Microsoft YaHei"/>
          <w:sz w:val="23"/>
          <w:szCs w:val="23"/>
        </w:rPr>
      </w:pPr>
      <w:bookmarkStart w:name="bookmark2" w:id="29"/>
      <w:bookmarkEnd w:id="29"/>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spacing w:line="245" w:lineRule="auto"/>
        <w:rPr>
          <w:rFonts w:ascii="Arial"/>
          <w:sz w:val="21"/>
        </w:rPr>
      </w:pPr>
      <w:r/>
    </w:p>
    <w:p>
      <w:pPr>
        <w:ind w:left="1557"/>
        <w:spacing w:before="133" w:line="319" w:lineRule="exact"/>
        <w:outlineLvl w:val="1"/>
        <w:rPr>
          <w:rFonts w:ascii="Microsoft YaHei" w:hAnsi="Microsoft YaHei" w:eastAsia="Microsoft YaHei" w:cs="Microsoft YaHei"/>
          <w:sz w:val="31"/>
          <w:szCs w:val="31"/>
        </w:rPr>
      </w:pPr>
      <w:bookmarkStart w:name="bookmark29" w:id="30"/>
      <w:bookmarkEnd w:id="30"/>
      <w:bookmarkStart w:name="bookmark3" w:id="31"/>
      <w:bookmarkEnd w:id="31"/>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spacing w:line="322" w:lineRule="auto"/>
        <w:rPr>
          <w:rFonts w:ascii="Arial"/>
          <w:sz w:val="21"/>
        </w:rPr>
      </w:pPr>
      <w:r/>
    </w:p>
    <w:p>
      <w:pPr>
        <w:ind w:left="922" w:right="874" w:firstLine="661"/>
        <w:spacing w:before="101" w:line="299" w:lineRule="auto"/>
        <w:rPr>
          <w:rFonts w:ascii="FangSong" w:hAnsi="FangSong" w:eastAsia="FangSong" w:cs="FangSong"/>
          <w:sz w:val="31"/>
          <w:szCs w:val="31"/>
        </w:rPr>
      </w:pPr>
      <w:r>
        <w:rPr>
          <w:rFonts w:ascii="FangSong" w:hAnsi="FangSong" w:eastAsia="FangSong" w:cs="FangSong"/>
          <w:sz w:val="31"/>
          <w:szCs w:val="31"/>
          <w:spacing w:val="13"/>
        </w:rPr>
        <w:t>（一）贯彻执行有关爱国卫生工作的法律法规和方针</w:t>
      </w:r>
      <w:r>
        <w:rPr>
          <w:rFonts w:ascii="FangSong" w:hAnsi="FangSong" w:eastAsia="FangSong" w:cs="FangSong"/>
          <w:sz w:val="31"/>
          <w:szCs w:val="31"/>
          <w:spacing w:val="12"/>
        </w:rPr>
        <w:t>政策,</w:t>
      </w:r>
      <w:r>
        <w:rPr>
          <w:rFonts w:ascii="FangSong" w:hAnsi="FangSong" w:eastAsia="FangSong" w:cs="FangSong"/>
          <w:sz w:val="31"/>
          <w:szCs w:val="31"/>
        </w:rPr>
        <w:t xml:space="preserve"> </w:t>
      </w:r>
      <w:r>
        <w:rPr>
          <w:rFonts w:ascii="FangSong" w:hAnsi="FangSong" w:eastAsia="FangSong" w:cs="FangSong"/>
          <w:sz w:val="31"/>
          <w:szCs w:val="31"/>
          <w:spacing w:val="19"/>
        </w:rPr>
        <w:t>协调指导、督促检查县域内的爱国卫生工作；制定全县爱国卫</w:t>
      </w:r>
      <w:r>
        <w:rPr>
          <w:rFonts w:ascii="FangSong" w:hAnsi="FangSong" w:eastAsia="FangSong" w:cs="FangSong"/>
          <w:sz w:val="31"/>
          <w:szCs w:val="31"/>
          <w:spacing w:val="18"/>
        </w:rPr>
        <w:t xml:space="preserve"> </w:t>
      </w:r>
      <w:r>
        <w:rPr>
          <w:rFonts w:ascii="FangSong" w:hAnsi="FangSong" w:eastAsia="FangSong" w:cs="FangSong"/>
          <w:sz w:val="31"/>
          <w:szCs w:val="31"/>
          <w:spacing w:val="7"/>
        </w:rPr>
        <w:t>生中长期规划和年度计划。</w:t>
      </w:r>
    </w:p>
    <w:p>
      <w:pPr>
        <w:ind w:left="920" w:right="874" w:firstLine="663"/>
        <w:spacing w:before="171" w:line="299" w:lineRule="auto"/>
        <w:rPr>
          <w:rFonts w:ascii="FangSong" w:hAnsi="FangSong" w:eastAsia="FangSong" w:cs="FangSong"/>
          <w:sz w:val="31"/>
          <w:szCs w:val="31"/>
        </w:rPr>
      </w:pPr>
      <w:r>
        <w:rPr>
          <w:rFonts w:ascii="FangSong" w:hAnsi="FangSong" w:eastAsia="FangSong" w:cs="FangSong"/>
          <w:sz w:val="31"/>
          <w:szCs w:val="31"/>
          <w:spacing w:val="13"/>
        </w:rPr>
        <w:t>（二）动员全社会参与爱国卫生运动;组织开展创建</w:t>
      </w:r>
      <w:r>
        <w:rPr>
          <w:rFonts w:ascii="FangSong" w:hAnsi="FangSong" w:eastAsia="FangSong" w:cs="FangSong"/>
          <w:sz w:val="31"/>
          <w:szCs w:val="31"/>
          <w:spacing w:val="12"/>
        </w:rPr>
        <w:t>卫生城</w:t>
      </w:r>
      <w:r>
        <w:rPr>
          <w:rFonts w:ascii="FangSong" w:hAnsi="FangSong" w:eastAsia="FangSong" w:cs="FangSong"/>
          <w:sz w:val="31"/>
          <w:szCs w:val="31"/>
        </w:rPr>
        <w:t xml:space="preserve"> </w:t>
      </w:r>
      <w:r>
        <w:rPr>
          <w:rFonts w:ascii="FangSong" w:hAnsi="FangSong" w:eastAsia="FangSong" w:cs="FangSong"/>
          <w:sz w:val="31"/>
          <w:szCs w:val="31"/>
          <w:spacing w:val="19"/>
        </w:rPr>
        <w:t>镇、卫生单位活动;制定各项卫生检查评比办法、标准,组织实</w:t>
      </w:r>
      <w:r>
        <w:rPr>
          <w:rFonts w:ascii="FangSong" w:hAnsi="FangSong" w:eastAsia="FangSong" w:cs="FangSong"/>
          <w:sz w:val="31"/>
          <w:szCs w:val="31"/>
          <w:spacing w:val="1"/>
        </w:rPr>
        <w:t xml:space="preserve"> </w:t>
      </w:r>
      <w:r>
        <w:rPr>
          <w:rFonts w:ascii="FangSong" w:hAnsi="FangSong" w:eastAsia="FangSong" w:cs="FangSong"/>
          <w:sz w:val="31"/>
          <w:szCs w:val="31"/>
          <w:spacing w:val="8"/>
        </w:rPr>
        <w:t>施对卫生先进单位及先进个人的考核、命名、表彰。</w:t>
      </w:r>
    </w:p>
    <w:p>
      <w:pPr>
        <w:ind w:left="917" w:right="874" w:firstLine="712"/>
        <w:spacing w:before="175" w:line="307" w:lineRule="auto"/>
        <w:rPr>
          <w:rFonts w:ascii="FangSong" w:hAnsi="FangSong" w:eastAsia="FangSong" w:cs="FangSong"/>
          <w:sz w:val="31"/>
          <w:szCs w:val="31"/>
        </w:rPr>
      </w:pPr>
      <w:r>
        <w:rPr>
          <w:rFonts w:ascii="FangSong" w:hAnsi="FangSong" w:eastAsia="FangSong" w:cs="FangSong"/>
          <w:sz w:val="31"/>
          <w:szCs w:val="31"/>
          <w:spacing w:val="13"/>
        </w:rPr>
        <w:t>（三）</w:t>
      </w:r>
      <w:r>
        <w:rPr>
          <w:rFonts w:ascii="FangSong" w:hAnsi="FangSong" w:eastAsia="FangSong" w:cs="FangSong"/>
          <w:sz w:val="31"/>
          <w:szCs w:val="31"/>
          <w:spacing w:val="-77"/>
        </w:rPr>
        <w:t xml:space="preserve"> </w:t>
      </w:r>
      <w:r>
        <w:rPr>
          <w:rFonts w:ascii="FangSong" w:hAnsi="FangSong" w:eastAsia="FangSong" w:cs="FangSong"/>
          <w:sz w:val="31"/>
          <w:szCs w:val="31"/>
          <w:spacing w:val="13"/>
        </w:rPr>
        <w:t>开展除“</w:t>
      </w:r>
      <w:r>
        <w:rPr>
          <w:rFonts w:ascii="FangSong" w:hAnsi="FangSong" w:eastAsia="FangSong" w:cs="FangSong"/>
          <w:sz w:val="31"/>
          <w:szCs w:val="31"/>
          <w:spacing w:val="-80"/>
        </w:rPr>
        <w:t xml:space="preserve"> </w:t>
      </w:r>
      <w:r>
        <w:rPr>
          <w:rFonts w:ascii="FangSong" w:hAnsi="FangSong" w:eastAsia="FangSong" w:cs="FangSong"/>
          <w:sz w:val="31"/>
          <w:szCs w:val="31"/>
          <w:spacing w:val="13"/>
        </w:rPr>
        <w:t>四害</w:t>
      </w:r>
      <w:r>
        <w:rPr>
          <w:rFonts w:ascii="FangSong" w:hAnsi="FangSong" w:eastAsia="FangSong" w:cs="FangSong"/>
          <w:sz w:val="31"/>
          <w:szCs w:val="31"/>
          <w:spacing w:val="-97"/>
        </w:rPr>
        <w:t xml:space="preserve"> </w:t>
      </w:r>
      <w:r>
        <w:rPr>
          <w:rFonts w:ascii="FangSong" w:hAnsi="FangSong" w:eastAsia="FangSong" w:cs="FangSong"/>
          <w:sz w:val="31"/>
          <w:szCs w:val="31"/>
          <w:spacing w:val="13"/>
        </w:rPr>
        <w:t>”达标活动</w:t>
      </w:r>
      <w:r>
        <w:rPr>
          <w:rFonts w:ascii="FangSong" w:hAnsi="FangSong" w:eastAsia="FangSong" w:cs="FangSong"/>
          <w:sz w:val="31"/>
          <w:szCs w:val="31"/>
          <w:spacing w:val="-92"/>
        </w:rPr>
        <w:t xml:space="preserve"> </w:t>
      </w:r>
      <w:r>
        <w:rPr>
          <w:rFonts w:ascii="FangSong" w:hAnsi="FangSong" w:eastAsia="FangSong" w:cs="FangSong"/>
          <w:sz w:val="31"/>
          <w:szCs w:val="31"/>
          <w:spacing w:val="13"/>
        </w:rPr>
        <w:t>,组织、制定、实施全县</w:t>
      </w:r>
      <w:r>
        <w:rPr>
          <w:rFonts w:ascii="FangSong" w:hAnsi="FangSong" w:eastAsia="FangSong" w:cs="FangSong"/>
          <w:sz w:val="31"/>
          <w:szCs w:val="31"/>
        </w:rPr>
        <w:t xml:space="preserve"> </w:t>
      </w:r>
      <w:r>
        <w:rPr>
          <w:rFonts w:ascii="FangSong" w:hAnsi="FangSong" w:eastAsia="FangSong" w:cs="FangSong"/>
          <w:sz w:val="31"/>
          <w:szCs w:val="31"/>
          <w:spacing w:val="6"/>
        </w:rPr>
        <w:t>除“</w:t>
      </w:r>
      <w:r>
        <w:rPr>
          <w:rFonts w:ascii="FangSong" w:hAnsi="FangSong" w:eastAsia="FangSong" w:cs="FangSong"/>
          <w:sz w:val="31"/>
          <w:szCs w:val="31"/>
          <w:spacing w:val="-91"/>
        </w:rPr>
        <w:t xml:space="preserve"> </w:t>
      </w:r>
      <w:r>
        <w:rPr>
          <w:rFonts w:ascii="FangSong" w:hAnsi="FangSong" w:eastAsia="FangSong" w:cs="FangSong"/>
          <w:sz w:val="31"/>
          <w:szCs w:val="31"/>
          <w:spacing w:val="6"/>
        </w:rPr>
        <w:t>四害</w:t>
      </w:r>
      <w:r>
        <w:rPr>
          <w:rFonts w:ascii="FangSong" w:hAnsi="FangSong" w:eastAsia="FangSong" w:cs="FangSong"/>
          <w:sz w:val="31"/>
          <w:szCs w:val="31"/>
          <w:spacing w:val="-108"/>
        </w:rPr>
        <w:t xml:space="preserve"> </w:t>
      </w:r>
      <w:r>
        <w:rPr>
          <w:rFonts w:ascii="FangSong" w:hAnsi="FangSong" w:eastAsia="FangSong" w:cs="FangSong"/>
          <w:sz w:val="31"/>
          <w:szCs w:val="31"/>
          <w:spacing w:val="6"/>
        </w:rPr>
        <w:t>”工作,检查、管理、规范全县除</w:t>
      </w:r>
      <w:r>
        <w:rPr>
          <w:rFonts w:ascii="FangSong" w:hAnsi="FangSong" w:eastAsia="FangSong" w:cs="FangSong"/>
          <w:sz w:val="31"/>
          <w:szCs w:val="31"/>
          <w:spacing w:val="5"/>
        </w:rPr>
        <w:t>“</w:t>
      </w:r>
      <w:r>
        <w:rPr>
          <w:rFonts w:ascii="FangSong" w:hAnsi="FangSong" w:eastAsia="FangSong" w:cs="FangSong"/>
          <w:sz w:val="31"/>
          <w:szCs w:val="31"/>
          <w:spacing w:val="-91"/>
        </w:rPr>
        <w:t xml:space="preserve"> </w:t>
      </w:r>
      <w:r>
        <w:rPr>
          <w:rFonts w:ascii="FangSong" w:hAnsi="FangSong" w:eastAsia="FangSong" w:cs="FangSong"/>
          <w:sz w:val="31"/>
          <w:szCs w:val="31"/>
          <w:spacing w:val="5"/>
        </w:rPr>
        <w:t>四害</w:t>
      </w:r>
      <w:r>
        <w:rPr>
          <w:rFonts w:ascii="FangSong" w:hAnsi="FangSong" w:eastAsia="FangSong" w:cs="FangSong"/>
          <w:sz w:val="31"/>
          <w:szCs w:val="31"/>
          <w:spacing w:val="-108"/>
        </w:rPr>
        <w:t xml:space="preserve"> </w:t>
      </w:r>
      <w:r>
        <w:rPr>
          <w:rFonts w:ascii="FangSong" w:hAnsi="FangSong" w:eastAsia="FangSong" w:cs="FangSong"/>
          <w:sz w:val="31"/>
          <w:szCs w:val="31"/>
          <w:spacing w:val="5"/>
        </w:rPr>
        <w:t>”工作，协调</w:t>
      </w:r>
      <w:r>
        <w:rPr>
          <w:rFonts w:ascii="FangSong" w:hAnsi="FangSong" w:eastAsia="FangSong" w:cs="FangSong"/>
          <w:sz w:val="31"/>
          <w:szCs w:val="31"/>
        </w:rPr>
        <w:t xml:space="preserve"> </w:t>
      </w:r>
      <w:r>
        <w:rPr>
          <w:rFonts w:ascii="FangSong" w:hAnsi="FangSong" w:eastAsia="FangSong" w:cs="FangSong"/>
          <w:sz w:val="31"/>
          <w:szCs w:val="31"/>
          <w:spacing w:val="17"/>
        </w:rPr>
        <w:t>有关部门制定对防治疾病、重大疫情、</w:t>
      </w:r>
      <w:r>
        <w:rPr>
          <w:rFonts w:ascii="FangSong" w:hAnsi="FangSong" w:eastAsia="FangSong" w:cs="FangSong"/>
          <w:sz w:val="31"/>
          <w:szCs w:val="31"/>
          <w:spacing w:val="-75"/>
        </w:rPr>
        <w:t xml:space="preserve"> </w:t>
      </w:r>
      <w:r>
        <w:rPr>
          <w:rFonts w:ascii="FangSong" w:hAnsi="FangSong" w:eastAsia="FangSong" w:cs="FangSong"/>
          <w:sz w:val="31"/>
          <w:szCs w:val="31"/>
          <w:spacing w:val="17"/>
        </w:rPr>
        <w:t>中毒事故、突发</w:t>
      </w:r>
      <w:r>
        <w:rPr>
          <w:rFonts w:ascii="FangSong" w:hAnsi="FangSong" w:eastAsia="FangSong" w:cs="FangSong"/>
          <w:sz w:val="31"/>
          <w:szCs w:val="31"/>
          <w:spacing w:val="16"/>
        </w:rPr>
        <w:t>事件的</w:t>
      </w:r>
      <w:r>
        <w:rPr>
          <w:rFonts w:ascii="FangSong" w:hAnsi="FangSong" w:eastAsia="FangSong" w:cs="FangSong"/>
          <w:sz w:val="31"/>
          <w:szCs w:val="31"/>
        </w:rPr>
        <w:t xml:space="preserve"> </w:t>
      </w:r>
      <w:r>
        <w:rPr>
          <w:rFonts w:ascii="FangSong" w:hAnsi="FangSong" w:eastAsia="FangSong" w:cs="FangSong"/>
          <w:sz w:val="31"/>
          <w:szCs w:val="31"/>
          <w:spacing w:val="7"/>
        </w:rPr>
        <w:t>防范措施及应急对策。</w:t>
      </w:r>
    </w:p>
    <w:p>
      <w:pPr>
        <w:ind w:left="920" w:right="874" w:firstLine="709"/>
        <w:spacing w:before="173" w:line="316" w:lineRule="auto"/>
        <w:rPr>
          <w:rFonts w:ascii="FangSong" w:hAnsi="FangSong" w:eastAsia="FangSong" w:cs="FangSong"/>
          <w:sz w:val="31"/>
          <w:szCs w:val="31"/>
        </w:rPr>
      </w:pPr>
      <w:r>
        <w:rPr>
          <w:rFonts w:ascii="FangSong" w:hAnsi="FangSong" w:eastAsia="FangSong" w:cs="FangSong"/>
          <w:sz w:val="31"/>
          <w:szCs w:val="31"/>
          <w:spacing w:val="16"/>
        </w:rPr>
        <w:t>（</w:t>
      </w:r>
      <w:r>
        <w:rPr>
          <w:rFonts w:ascii="FangSong" w:hAnsi="FangSong" w:eastAsia="FangSong" w:cs="FangSong"/>
          <w:sz w:val="31"/>
          <w:szCs w:val="31"/>
          <w:spacing w:val="-79"/>
        </w:rPr>
        <w:t xml:space="preserve"> </w:t>
      </w:r>
      <w:r>
        <w:rPr>
          <w:rFonts w:ascii="FangSong" w:hAnsi="FangSong" w:eastAsia="FangSong" w:cs="FangSong"/>
          <w:sz w:val="31"/>
          <w:szCs w:val="31"/>
          <w:spacing w:val="16"/>
        </w:rPr>
        <w:t>四</w:t>
      </w:r>
      <w:r>
        <w:rPr>
          <w:rFonts w:ascii="FangSong" w:hAnsi="FangSong" w:eastAsia="FangSong" w:cs="FangSong"/>
          <w:sz w:val="31"/>
          <w:szCs w:val="31"/>
          <w:spacing w:val="-93"/>
        </w:rPr>
        <w:t xml:space="preserve"> </w:t>
      </w:r>
      <w:r>
        <w:rPr>
          <w:rFonts w:ascii="FangSong" w:hAnsi="FangSong" w:eastAsia="FangSong" w:cs="FangSong"/>
          <w:sz w:val="31"/>
          <w:szCs w:val="31"/>
          <w:spacing w:val="16"/>
        </w:rPr>
        <w:t>）协调指导各单位抓好健康教育宣传工作</w:t>
      </w:r>
      <w:r>
        <w:rPr>
          <w:rFonts w:ascii="FangSong" w:hAnsi="FangSong" w:eastAsia="FangSong" w:cs="FangSong"/>
          <w:sz w:val="31"/>
          <w:szCs w:val="31"/>
          <w:spacing w:val="-92"/>
        </w:rPr>
        <w:t xml:space="preserve"> </w:t>
      </w:r>
      <w:r>
        <w:rPr>
          <w:rFonts w:ascii="FangSong" w:hAnsi="FangSong" w:eastAsia="FangSong" w:cs="FangSong"/>
          <w:sz w:val="31"/>
          <w:szCs w:val="31"/>
          <w:spacing w:val="16"/>
        </w:rPr>
        <w:t>,加强</w:t>
      </w:r>
      <w:r>
        <w:rPr>
          <w:rFonts w:ascii="FangSong" w:hAnsi="FangSong" w:eastAsia="FangSong" w:cs="FangSong"/>
          <w:sz w:val="31"/>
          <w:szCs w:val="31"/>
          <w:spacing w:val="15"/>
        </w:rPr>
        <w:t>对学</w:t>
      </w:r>
      <w:r>
        <w:rPr>
          <w:rFonts w:ascii="FangSong" w:hAnsi="FangSong" w:eastAsia="FangSong" w:cs="FangSong"/>
          <w:sz w:val="31"/>
          <w:szCs w:val="31"/>
        </w:rPr>
        <w:t xml:space="preserve"> </w:t>
      </w:r>
      <w:r>
        <w:rPr>
          <w:rFonts w:ascii="FangSong" w:hAnsi="FangSong" w:eastAsia="FangSong" w:cs="FangSong"/>
          <w:sz w:val="31"/>
          <w:szCs w:val="31"/>
          <w:spacing w:val="13"/>
        </w:rPr>
        <w:t>校、医疗单位等重点单位的指导、广泛开展健康科普宣传活动,</w:t>
      </w:r>
      <w:r>
        <w:rPr>
          <w:rFonts w:ascii="FangSong" w:hAnsi="FangSong" w:eastAsia="FangSong" w:cs="FangSong"/>
          <w:sz w:val="31"/>
          <w:szCs w:val="31"/>
          <w:spacing w:val="14"/>
        </w:rPr>
        <w:t xml:space="preserve"> </w:t>
      </w:r>
      <w:r>
        <w:rPr>
          <w:rFonts w:ascii="FangSong" w:hAnsi="FangSong" w:eastAsia="FangSong" w:cs="FangSong"/>
          <w:sz w:val="31"/>
          <w:szCs w:val="31"/>
          <w:spacing w:val="13"/>
        </w:rPr>
        <w:t>提高群众健康知识的知晓率和健康行为的形成率,增强文明意识</w:t>
      </w:r>
      <w:r>
        <w:rPr>
          <w:rFonts w:ascii="FangSong" w:hAnsi="FangSong" w:eastAsia="FangSong" w:cs="FangSong"/>
          <w:sz w:val="31"/>
          <w:szCs w:val="31"/>
          <w:spacing w:val="14"/>
        </w:rPr>
        <w:t xml:space="preserve"> </w:t>
      </w:r>
      <w:r>
        <w:rPr>
          <w:rFonts w:ascii="FangSong" w:hAnsi="FangSong" w:eastAsia="FangSong" w:cs="FangSong"/>
          <w:sz w:val="31"/>
          <w:szCs w:val="31"/>
          <w:spacing w:val="13"/>
        </w:rPr>
        <w:t>和健康意识,促进卫生、文明城市的建设;全面推进控烟工作,加</w:t>
      </w:r>
      <w:r>
        <w:rPr>
          <w:rFonts w:ascii="FangSong" w:hAnsi="FangSong" w:eastAsia="FangSong" w:cs="FangSong"/>
          <w:sz w:val="31"/>
          <w:szCs w:val="31"/>
          <w:spacing w:val="1"/>
        </w:rPr>
        <w:t xml:space="preserve"> </w:t>
      </w:r>
      <w:r>
        <w:rPr>
          <w:rFonts w:ascii="FangSong" w:hAnsi="FangSong" w:eastAsia="FangSong" w:cs="FangSong"/>
          <w:sz w:val="31"/>
          <w:szCs w:val="31"/>
          <w:spacing w:val="24"/>
        </w:rPr>
        <w:t>快无烟机关</w:t>
      </w:r>
      <w:r>
        <w:rPr>
          <w:rFonts w:ascii="FangSong" w:hAnsi="FangSong" w:eastAsia="FangSong" w:cs="FangSong"/>
          <w:sz w:val="31"/>
          <w:szCs w:val="31"/>
          <w:spacing w:val="-74"/>
        </w:rPr>
        <w:t xml:space="preserve"> </w:t>
      </w:r>
      <w:r>
        <w:rPr>
          <w:rFonts w:ascii="FangSong" w:hAnsi="FangSong" w:eastAsia="FangSong" w:cs="FangSong"/>
          <w:sz w:val="31"/>
          <w:szCs w:val="31"/>
          <w:spacing w:val="24"/>
        </w:rPr>
        <w:t>、无烟家庭</w:t>
      </w:r>
      <w:r>
        <w:rPr>
          <w:rFonts w:ascii="FangSong" w:hAnsi="FangSong" w:eastAsia="FangSong" w:cs="FangSong"/>
          <w:sz w:val="31"/>
          <w:szCs w:val="31"/>
          <w:spacing w:val="-86"/>
        </w:rPr>
        <w:t xml:space="preserve"> </w:t>
      </w:r>
      <w:r>
        <w:rPr>
          <w:rFonts w:ascii="FangSong" w:hAnsi="FangSong" w:eastAsia="FangSong" w:cs="FangSong"/>
          <w:sz w:val="31"/>
          <w:szCs w:val="31"/>
          <w:spacing w:val="24"/>
        </w:rPr>
        <w:t>、无烟医院</w:t>
      </w:r>
      <w:r>
        <w:rPr>
          <w:rFonts w:ascii="FangSong" w:hAnsi="FangSong" w:eastAsia="FangSong" w:cs="FangSong"/>
          <w:sz w:val="31"/>
          <w:szCs w:val="31"/>
          <w:spacing w:val="-86"/>
        </w:rPr>
        <w:t xml:space="preserve"> </w:t>
      </w:r>
      <w:r>
        <w:rPr>
          <w:rFonts w:ascii="FangSong" w:hAnsi="FangSong" w:eastAsia="FangSong" w:cs="FangSong"/>
          <w:sz w:val="31"/>
          <w:szCs w:val="31"/>
          <w:spacing w:val="24"/>
        </w:rPr>
        <w:t>、无烟学校等无烟环境建</w:t>
      </w:r>
      <w:r>
        <w:rPr>
          <w:rFonts w:ascii="FangSong" w:hAnsi="FangSong" w:eastAsia="FangSong" w:cs="FangSong"/>
          <w:sz w:val="31"/>
          <w:szCs w:val="31"/>
        </w:rPr>
        <w:t xml:space="preserve"> </w:t>
      </w:r>
      <w:r>
        <w:rPr>
          <w:rFonts w:ascii="FangSong" w:hAnsi="FangSong" w:eastAsia="FangSong" w:cs="FangSong"/>
          <w:sz w:val="31"/>
          <w:szCs w:val="31"/>
          <w:spacing w:val="7"/>
        </w:rPr>
        <w:t>设，争创无烟单位,公共场所全面禁烟。</w:t>
      </w:r>
    </w:p>
    <w:p>
      <w:pPr>
        <w:ind w:left="920" w:right="874" w:firstLine="663"/>
        <w:spacing w:before="175" w:line="307" w:lineRule="auto"/>
        <w:rPr>
          <w:rFonts w:ascii="FangSong" w:hAnsi="FangSong" w:eastAsia="FangSong" w:cs="FangSong"/>
          <w:sz w:val="31"/>
          <w:szCs w:val="31"/>
        </w:rPr>
      </w:pPr>
      <w:r>
        <w:rPr>
          <w:rFonts w:ascii="FangSong" w:hAnsi="FangSong" w:eastAsia="FangSong" w:cs="FangSong"/>
          <w:sz w:val="31"/>
          <w:szCs w:val="31"/>
          <w:spacing w:val="10"/>
        </w:rPr>
        <w:t>（五）开展健康城镇建设,加快健康细胞建设。</w:t>
      </w:r>
      <w:r>
        <w:rPr>
          <w:rFonts w:ascii="FangSong" w:hAnsi="FangSong" w:eastAsia="FangSong" w:cs="FangSong"/>
          <w:sz w:val="31"/>
          <w:szCs w:val="31"/>
          <w:spacing w:val="-80"/>
        </w:rPr>
        <w:t xml:space="preserve"> </w:t>
      </w:r>
      <w:r>
        <w:rPr>
          <w:rFonts w:ascii="FangSong" w:hAnsi="FangSong" w:eastAsia="FangSong" w:cs="FangSong"/>
          <w:sz w:val="31"/>
          <w:szCs w:val="31"/>
          <w:spacing w:val="10"/>
        </w:rPr>
        <w:t>以整洁宜居</w:t>
      </w:r>
      <w:r>
        <w:rPr>
          <w:rFonts w:ascii="FangSong" w:hAnsi="FangSong" w:eastAsia="FangSong" w:cs="FangSong"/>
          <w:sz w:val="31"/>
          <w:szCs w:val="31"/>
        </w:rPr>
        <w:t xml:space="preserve"> </w:t>
      </w:r>
      <w:r>
        <w:rPr>
          <w:rFonts w:ascii="FangSong" w:hAnsi="FangSong" w:eastAsia="FangSong" w:cs="FangSong"/>
          <w:sz w:val="31"/>
          <w:szCs w:val="31"/>
          <w:spacing w:val="13"/>
        </w:rPr>
        <w:t>的环境、便民优质的服务、和谐文明的文化为主要内容,制定健</w:t>
      </w:r>
      <w:r>
        <w:rPr>
          <w:rFonts w:ascii="FangSong" w:hAnsi="FangSong" w:eastAsia="FangSong" w:cs="FangSong"/>
          <w:sz w:val="31"/>
          <w:szCs w:val="31"/>
          <w:spacing w:val="14"/>
        </w:rPr>
        <w:t xml:space="preserve"> </w:t>
      </w:r>
      <w:r>
        <w:rPr>
          <w:rFonts w:ascii="FangSong" w:hAnsi="FangSong" w:eastAsia="FangSong" w:cs="FangSong"/>
          <w:sz w:val="31"/>
          <w:szCs w:val="31"/>
          <w:spacing w:val="19"/>
        </w:rPr>
        <w:t>康村镇、健康社区、健康单位(企业)、健康学校、健康家庭等</w:t>
      </w:r>
      <w:r>
        <w:rPr>
          <w:rFonts w:ascii="FangSong" w:hAnsi="FangSong" w:eastAsia="FangSong" w:cs="FangSong"/>
          <w:sz w:val="31"/>
          <w:szCs w:val="31"/>
          <w:spacing w:val="1"/>
        </w:rPr>
        <w:t xml:space="preserve"> </w:t>
      </w:r>
      <w:r>
        <w:rPr>
          <w:rFonts w:ascii="FangSong" w:hAnsi="FangSong" w:eastAsia="FangSong" w:cs="FangSong"/>
          <w:sz w:val="31"/>
          <w:szCs w:val="31"/>
          <w:spacing w:val="8"/>
        </w:rPr>
        <w:t>健康细胞建设标准,培育健康城镇,引导和规范健康细胞建设。</w:t>
      </w:r>
    </w:p>
    <w:p>
      <w:pPr>
        <w:ind w:left="922" w:right="874" w:firstLine="684"/>
        <w:spacing w:before="187" w:line="279" w:lineRule="auto"/>
        <w:rPr>
          <w:rFonts w:ascii="FangSong" w:hAnsi="FangSong" w:eastAsia="FangSong" w:cs="FangSong"/>
          <w:sz w:val="31"/>
          <w:szCs w:val="31"/>
        </w:rPr>
      </w:pPr>
      <w:r>
        <w:rPr>
          <w:rFonts w:ascii="FangSong" w:hAnsi="FangSong" w:eastAsia="FangSong" w:cs="FangSong"/>
          <w:sz w:val="31"/>
          <w:szCs w:val="31"/>
          <w:spacing w:val="18"/>
        </w:rPr>
        <w:t>（六）完成县委、县政府及县卫生健康和体育局交办的其</w:t>
      </w:r>
      <w:r>
        <w:rPr>
          <w:rFonts w:ascii="FangSong" w:hAnsi="FangSong" w:eastAsia="FangSong" w:cs="FangSong"/>
          <w:sz w:val="31"/>
          <w:szCs w:val="31"/>
          <w:spacing w:val="17"/>
        </w:rPr>
        <w:t xml:space="preserve"> </w:t>
      </w:r>
      <w:r>
        <w:rPr>
          <w:rFonts w:ascii="FangSong" w:hAnsi="FangSong" w:eastAsia="FangSong" w:cs="FangSong"/>
          <w:sz w:val="31"/>
          <w:szCs w:val="31"/>
          <w:spacing w:val="1"/>
        </w:rPr>
        <w:t>他任务。</w:t>
      </w:r>
    </w:p>
    <w:p>
      <w:pPr>
        <w:spacing w:line="279" w:lineRule="auto"/>
        <w:sectPr>
          <w:headerReference w:type="default" r:id="rId1"/>
          <w:footerReference w:type="default" r:id="rId2"/>
          <w:pgSz w:w="11900" w:h="16840"/>
          <w:pgMar w:top="610" w:right="600" w:bottom="312" w:left="600" w:header="357" w:footer="153" w:gutter="0"/>
        </w:sectPr>
        <w:rPr>
          <w:rFonts w:ascii="FangSong" w:hAnsi="FangSong" w:eastAsia="FangSong" w:cs="FangSong"/>
          <w:sz w:val="31"/>
          <w:szCs w:val="31"/>
        </w:rPr>
      </w:pPr>
    </w:p>
    <w:p>
      <w:pPr>
        <w:spacing w:line="283" w:lineRule="auto"/>
        <w:rPr>
          <w:rFonts w:ascii="Arial"/>
          <w:sz w:val="21"/>
        </w:rPr>
      </w:pPr>
      <w:r/>
    </w:p>
    <w:p>
      <w:pPr>
        <w:spacing w:line="283" w:lineRule="auto"/>
        <w:rPr>
          <w:rFonts w:ascii="Arial"/>
          <w:sz w:val="21"/>
        </w:rPr>
      </w:pPr>
      <w:r/>
    </w:p>
    <w:p>
      <w:pPr>
        <w:ind w:left="1557"/>
        <w:spacing w:before="133" w:line="314" w:lineRule="exact"/>
        <w:outlineLvl w:val="1"/>
        <w:rPr>
          <w:rFonts w:ascii="Microsoft YaHei" w:hAnsi="Microsoft YaHei" w:eastAsia="Microsoft YaHei" w:cs="Microsoft YaHei"/>
          <w:sz w:val="31"/>
          <w:szCs w:val="31"/>
        </w:rPr>
      </w:pPr>
      <w:bookmarkStart w:name="bookmark4" w:id="32"/>
      <w:bookmarkEnd w:id="32"/>
      <w:r>
        <w:rPr>
          <w:rFonts w:ascii="Microsoft YaHei" w:hAnsi="Microsoft YaHei" w:eastAsia="Microsoft YaHei" w:cs="Microsoft YaHei"/>
          <w:sz w:val="31"/>
          <w:szCs w:val="31"/>
          <w:spacing w:val="7"/>
          <w:position w:val="-1"/>
        </w:rPr>
        <w:t>二、机构设置情况</w:t>
      </w:r>
    </w:p>
    <w:p>
      <w:pPr>
        <w:spacing w:line="322" w:lineRule="auto"/>
        <w:rPr>
          <w:rFonts w:ascii="Arial"/>
          <w:sz w:val="21"/>
        </w:rPr>
      </w:pPr>
      <w:r/>
    </w:p>
    <w:p>
      <w:pPr>
        <w:ind w:left="920" w:right="874" w:firstLine="689"/>
        <w:spacing w:before="101" w:line="325" w:lineRule="auto"/>
        <w:jc w:val="both"/>
        <w:rPr>
          <w:rFonts w:ascii="FangSong" w:hAnsi="FangSong" w:eastAsia="FangSong" w:cs="FangSong"/>
          <w:sz w:val="31"/>
          <w:szCs w:val="31"/>
        </w:rPr>
      </w:pPr>
      <w:r>
        <w:rPr>
          <w:rFonts w:ascii="FangSong" w:hAnsi="FangSong" w:eastAsia="FangSong" w:cs="FangSong"/>
          <w:sz w:val="31"/>
          <w:szCs w:val="31"/>
          <w:spacing w:val="18"/>
        </w:rPr>
        <w:t>兴县创建卫生城市服务中心为兴县卫生和健康局下属二级</w:t>
      </w:r>
      <w:r>
        <w:rPr>
          <w:rFonts w:ascii="FangSong" w:hAnsi="FangSong" w:eastAsia="FangSong" w:cs="FangSong"/>
          <w:sz w:val="31"/>
          <w:szCs w:val="31"/>
          <w:spacing w:val="14"/>
        </w:rPr>
        <w:t xml:space="preserve"> </w:t>
      </w:r>
      <w:r>
        <w:rPr>
          <w:rFonts w:ascii="FangSong" w:hAnsi="FangSong" w:eastAsia="FangSong" w:cs="FangSong"/>
          <w:sz w:val="31"/>
          <w:szCs w:val="31"/>
          <w:spacing w:val="13"/>
        </w:rPr>
        <w:t>预算单位，是公益一类事业单位，副科级。单位设有3个内设机</w:t>
      </w:r>
      <w:r>
        <w:rPr>
          <w:rFonts w:ascii="FangSong" w:hAnsi="FangSong" w:eastAsia="FangSong" w:cs="FangSong"/>
          <w:sz w:val="31"/>
          <w:szCs w:val="31"/>
          <w:spacing w:val="14"/>
        </w:rPr>
        <w:t xml:space="preserve"> </w:t>
      </w:r>
      <w:r>
        <w:rPr>
          <w:rFonts w:ascii="FangSong" w:hAnsi="FangSong" w:eastAsia="FangSong" w:cs="FangSong"/>
          <w:sz w:val="31"/>
          <w:szCs w:val="31"/>
          <w:spacing w:val="20"/>
        </w:rPr>
        <w:t>构，分别是综合股、爱国卫生工作及病媒生物</w:t>
      </w:r>
      <w:r>
        <w:rPr>
          <w:rFonts w:ascii="FangSong" w:hAnsi="FangSong" w:eastAsia="FangSong" w:cs="FangSong"/>
          <w:sz w:val="31"/>
          <w:szCs w:val="31"/>
          <w:spacing w:val="19"/>
        </w:rPr>
        <w:t>防制股、卫生创</w:t>
      </w:r>
      <w:r>
        <w:rPr>
          <w:rFonts w:ascii="FangSong" w:hAnsi="FangSong" w:eastAsia="FangSong" w:cs="FangSong"/>
          <w:sz w:val="31"/>
          <w:szCs w:val="31"/>
        </w:rPr>
        <w:t xml:space="preserve"> </w:t>
      </w:r>
      <w:r>
        <w:rPr>
          <w:rFonts w:ascii="FangSong" w:hAnsi="FangSong" w:eastAsia="FangSong" w:cs="FangSong"/>
          <w:sz w:val="31"/>
          <w:szCs w:val="31"/>
          <w:spacing w:val="3"/>
        </w:rPr>
        <w:t>建工作股。</w:t>
      </w:r>
    </w:p>
    <w:p>
      <w:pPr>
        <w:spacing w:line="325" w:lineRule="auto"/>
        <w:sectPr>
          <w:footerReference w:type="default" r:id="rId3"/>
          <w:pgSz w:w="11900" w:h="16840"/>
          <w:pgMar w:top="610" w:right="600" w:bottom="312" w:left="600" w:header="357" w:footer="153" w:gutter="0"/>
        </w:sectPr>
        <w:rPr>
          <w:rFonts w:ascii="FangSong" w:hAnsi="FangSong" w:eastAsia="FangSong" w:cs="FangSong"/>
          <w:sz w:val="31"/>
          <w:szCs w:val="31"/>
        </w:rPr>
      </w:pP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3867"/>
        <w:spacing w:before="99" w:line="237" w:lineRule="exact"/>
        <w:outlineLvl w:val="0"/>
        <w:rPr>
          <w:rFonts w:ascii="Microsoft YaHei" w:hAnsi="Microsoft YaHei" w:eastAsia="Microsoft YaHei" w:cs="Microsoft YaHei"/>
          <w:sz w:val="23"/>
          <w:szCs w:val="23"/>
        </w:rPr>
      </w:pPr>
      <w:r>
        <w:pict>
          <v:shape id="_x0000_s2" style="position:absolute;margin-left:53.486pt;margin-top:32.162pt;mso-position-vertical-relative:text;mso-position-horizontal-relative:text;width:166.35pt;height:14.3pt;z-index:251658240;"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2"/>
                      <w:position w:val="3"/>
                    </w:rPr>
                    <w:t>@#@#@</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bookmarkStart w:name="bookmark30" w:id="33"/>
      <w:bookmarkEnd w:id="33"/>
      <w:bookmarkStart w:name="bookmark5" w:id="34"/>
      <w:bookmarkEnd w:id="34"/>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89"/>
        <w:gridCol w:w="599"/>
        <w:gridCol w:w="1482"/>
        <w:gridCol w:w="2081"/>
        <w:gridCol w:w="869"/>
        <w:gridCol w:w="1430"/>
      </w:tblGrid>
      <w:tr>
        <w:trPr>
          <w:trHeight w:val="442" w:hRule="atLeast"/>
        </w:trPr>
        <w:tc>
          <w:tcPr>
            <w:tcW w:w="8550"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35"/>
            <w:bookmarkEnd w:id="35"/>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50"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4"/>
              <w:spacing w:before="106" w:line="230" w:lineRule="auto"/>
              <w:jc w:val="right"/>
              <w:rPr>
                <w:sz w:val="19"/>
                <w:szCs w:val="19"/>
              </w:rPr>
            </w:pPr>
            <w:r>
              <w:rPr>
                <w:sz w:val="19"/>
                <w:szCs w:val="19"/>
                <w:color w:val="212529"/>
                <w:spacing w:val="5"/>
              </w:rPr>
              <w:t>公开01表</w:t>
            </w:r>
          </w:p>
        </w:tc>
      </w:tr>
      <w:tr>
        <w:trPr>
          <w:trHeight w:val="434" w:hRule="atLeast"/>
        </w:trPr>
        <w:tc>
          <w:tcPr>
            <w:tcW w:w="4170"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部门名称：兴县创建卫生城市服务中心</w:t>
            </w:r>
          </w:p>
        </w:tc>
        <w:tc>
          <w:tcPr>
            <w:tcW w:w="2081" w:type="dxa"/>
            <w:vAlign w:val="top"/>
            <w:tcBorders>
              <w:top w:val="single" w:color="FFFFFF" w:sz="6" w:space="0"/>
              <w:left w:val="single" w:color="FFFFFF" w:sz="2" w:space="0"/>
              <w:right w:val="single" w:color="FFFFFF" w:sz="2" w:space="0"/>
            </w:tcBorders>
          </w:tcPr>
          <w:p>
            <w:pPr>
              <w:pStyle w:val="TableText"/>
              <w:ind w:left="15"/>
              <w:spacing w:before="124" w:line="219" w:lineRule="auto"/>
              <w:rPr/>
            </w:pPr>
            <w:r>
              <w:rPr>
                <w:color w:val="212529"/>
                <w:spacing w:val="-2"/>
              </w:rPr>
              <w:t>2024年度</w:t>
            </w:r>
          </w:p>
        </w:tc>
        <w:tc>
          <w:tcPr>
            <w:tcW w:w="869" w:type="dxa"/>
            <w:vAlign w:val="top"/>
            <w:tcBorders>
              <w:top w:val="single" w:color="FFFFFF" w:sz="6" w:space="0"/>
              <w:left w:val="single" w:color="FFFFFF" w:sz="2" w:space="0"/>
              <w:right w:val="single" w:color="FFFFFF" w:sz="2" w:space="0"/>
            </w:tcBorders>
          </w:tcPr>
          <w:p>
            <w:pPr>
              <w:rPr>
                <w:rFonts w:ascii="Arial"/>
                <w:sz w:val="21"/>
              </w:rPr>
            </w:pPr>
            <w:r/>
          </w:p>
        </w:tc>
        <w:tc>
          <w:tcPr>
            <w:tcW w:w="1430" w:type="dxa"/>
            <w:vAlign w:val="top"/>
            <w:tcBorders>
              <w:top w:val="single" w:color="FFFFFF" w:sz="6" w:space="0"/>
              <w:left w:val="single" w:color="FFFFFF" w:sz="2" w:space="0"/>
              <w:right w:val="single" w:color="FFFFFF" w:sz="2" w:space="0"/>
            </w:tcBorders>
          </w:tcPr>
          <w:p>
            <w:pPr>
              <w:pStyle w:val="TableText"/>
              <w:ind w:left="138"/>
              <w:spacing w:before="124" w:line="219" w:lineRule="auto"/>
              <w:rPr/>
            </w:pPr>
            <w:r>
              <w:rPr>
                <w:color w:val="212529"/>
                <w:spacing w:val="-2"/>
              </w:rPr>
              <w:t>金额单位：万元</w:t>
            </w:r>
          </w:p>
        </w:tc>
      </w:tr>
      <w:tr>
        <w:trPr>
          <w:trHeight w:val="434" w:hRule="atLeast"/>
        </w:trPr>
        <w:tc>
          <w:tcPr>
            <w:tcW w:w="4170" w:type="dxa"/>
            <w:vAlign w:val="top"/>
            <w:gridSpan w:val="3"/>
          </w:tcPr>
          <w:p>
            <w:pPr>
              <w:ind w:left="1894"/>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380" w:type="dxa"/>
            <w:vAlign w:val="top"/>
            <w:gridSpan w:val="3"/>
          </w:tcPr>
          <w:p>
            <w:pPr>
              <w:ind w:left="1994"/>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089" w:type="dxa"/>
            <w:vAlign w:val="top"/>
          </w:tcPr>
          <w:p>
            <w:pPr>
              <w:ind w:left="844"/>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99" w:type="dxa"/>
            <w:vAlign w:val="top"/>
          </w:tcPr>
          <w:p>
            <w:pPr>
              <w:ind w:left="99"/>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82" w:type="dxa"/>
            <w:vAlign w:val="top"/>
          </w:tcPr>
          <w:p>
            <w:pPr>
              <w:ind w:left="541"/>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081" w:type="dxa"/>
            <w:vAlign w:val="top"/>
          </w:tcPr>
          <w:p>
            <w:pPr>
              <w:ind w:left="846"/>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869" w:type="dxa"/>
            <w:vAlign w:val="top"/>
          </w:tcPr>
          <w:p>
            <w:pPr>
              <w:ind w:left="242"/>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30" w:type="dxa"/>
            <w:vAlign w:val="top"/>
          </w:tcPr>
          <w:p>
            <w:pPr>
              <w:ind w:left="518"/>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089" w:type="dxa"/>
            <w:vAlign w:val="top"/>
          </w:tcPr>
          <w:p>
            <w:pPr>
              <w:ind w:left="84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99" w:type="dxa"/>
            <w:vAlign w:val="top"/>
          </w:tcPr>
          <w:p>
            <w:pPr>
              <w:rPr>
                <w:rFonts w:ascii="Arial"/>
                <w:sz w:val="21"/>
              </w:rPr>
            </w:pPr>
            <w:r/>
          </w:p>
        </w:tc>
        <w:tc>
          <w:tcPr>
            <w:tcW w:w="1482" w:type="dxa"/>
            <w:vAlign w:val="top"/>
          </w:tcPr>
          <w:p>
            <w:pPr>
              <w:ind w:left="693"/>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081" w:type="dxa"/>
            <w:vAlign w:val="top"/>
          </w:tcPr>
          <w:p>
            <w:pPr>
              <w:ind w:left="845"/>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869" w:type="dxa"/>
            <w:vAlign w:val="top"/>
          </w:tcPr>
          <w:p>
            <w:pPr>
              <w:rPr>
                <w:rFonts w:ascii="Arial"/>
                <w:sz w:val="21"/>
              </w:rPr>
            </w:pPr>
            <w:r/>
          </w:p>
        </w:tc>
        <w:tc>
          <w:tcPr>
            <w:tcW w:w="1430" w:type="dxa"/>
            <w:vAlign w:val="top"/>
          </w:tcPr>
          <w:p>
            <w:pPr>
              <w:ind w:left="658"/>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089" w:type="dxa"/>
            <w:vAlign w:val="top"/>
          </w:tcPr>
          <w:p>
            <w:pPr>
              <w:pStyle w:val="TableText"/>
              <w:ind w:left="7" w:right="94" w:firstLine="2"/>
              <w:spacing w:before="24" w:line="205" w:lineRule="auto"/>
              <w:rPr/>
            </w:pPr>
            <w:r>
              <w:rPr>
                <w:color w:val="212529"/>
                <w:spacing w:val="-1"/>
              </w:rPr>
              <w:t>一、一般公共预算财政拨</w:t>
            </w:r>
            <w:r>
              <w:rPr>
                <w:color w:val="212529"/>
              </w:rPr>
              <w:t xml:space="preserve"> </w:t>
            </w:r>
            <w:r>
              <w:rPr>
                <w:color w:val="212529"/>
                <w:spacing w:val="-2"/>
              </w:rPr>
              <w:t>款收入</w:t>
            </w:r>
          </w:p>
        </w:tc>
        <w:tc>
          <w:tcPr>
            <w:tcW w:w="599" w:type="dxa"/>
            <w:vAlign w:val="top"/>
          </w:tcPr>
          <w:p>
            <w:pPr>
              <w:pStyle w:val="TableText"/>
              <w:ind w:left="249"/>
              <w:spacing w:before="155" w:line="184" w:lineRule="auto"/>
              <w:rPr/>
            </w:pPr>
            <w:r>
              <w:rPr>
                <w:color w:val="212529"/>
              </w:rPr>
              <w:t>1</w:t>
            </w:r>
          </w:p>
        </w:tc>
        <w:tc>
          <w:tcPr>
            <w:tcW w:w="1482" w:type="dxa"/>
            <w:vAlign w:val="top"/>
          </w:tcPr>
          <w:p>
            <w:pPr>
              <w:pStyle w:val="TableText"/>
              <w:ind w:right="24"/>
              <w:spacing w:before="155" w:line="184" w:lineRule="auto"/>
              <w:jc w:val="right"/>
              <w:rPr/>
            </w:pPr>
            <w:r>
              <w:rPr>
                <w:color w:val="212529"/>
                <w:spacing w:val="-3"/>
              </w:rPr>
              <w:t>159.49</w:t>
            </w:r>
          </w:p>
        </w:tc>
        <w:tc>
          <w:tcPr>
            <w:tcW w:w="2081" w:type="dxa"/>
            <w:vAlign w:val="top"/>
          </w:tcPr>
          <w:p>
            <w:pPr>
              <w:pStyle w:val="TableText"/>
              <w:ind w:left="10"/>
              <w:spacing w:before="128" w:line="219" w:lineRule="auto"/>
              <w:rPr/>
            </w:pPr>
            <w:r>
              <w:rPr>
                <w:color w:val="212529"/>
                <w:spacing w:val="-1"/>
              </w:rPr>
              <w:t>一、一般公共服务支出</w:t>
            </w:r>
          </w:p>
        </w:tc>
        <w:tc>
          <w:tcPr>
            <w:tcW w:w="869" w:type="dxa"/>
            <w:vAlign w:val="top"/>
          </w:tcPr>
          <w:p>
            <w:pPr>
              <w:pStyle w:val="TableText"/>
              <w:ind w:left="337"/>
              <w:spacing w:before="156" w:line="183" w:lineRule="auto"/>
              <w:rPr/>
            </w:pPr>
            <w:r>
              <w:rPr>
                <w:color w:val="212529"/>
                <w:spacing w:val="-3"/>
              </w:rPr>
              <w:t>32</w:t>
            </w:r>
          </w:p>
        </w:tc>
        <w:tc>
          <w:tcPr>
            <w:tcW w:w="1430" w:type="dxa"/>
            <w:vAlign w:val="top"/>
          </w:tcPr>
          <w:p>
            <w:pPr>
              <w:rPr>
                <w:rFonts w:ascii="Arial"/>
                <w:sz w:val="21"/>
              </w:rPr>
            </w:pPr>
            <w:r/>
          </w:p>
        </w:tc>
      </w:tr>
      <w:tr>
        <w:trPr>
          <w:trHeight w:val="434" w:hRule="atLeast"/>
        </w:trPr>
        <w:tc>
          <w:tcPr>
            <w:tcW w:w="2089" w:type="dxa"/>
            <w:vAlign w:val="top"/>
          </w:tcPr>
          <w:p>
            <w:pPr>
              <w:pStyle w:val="TableText"/>
              <w:ind w:left="8" w:right="94" w:firstLine="1"/>
              <w:spacing w:before="24" w:line="205" w:lineRule="auto"/>
              <w:rPr/>
            </w:pPr>
            <w:r>
              <w:rPr>
                <w:color w:val="212529"/>
                <w:spacing w:val="-1"/>
              </w:rPr>
              <w:t>二、政府性基金预算财政</w:t>
            </w:r>
            <w:r>
              <w:rPr>
                <w:color w:val="212529"/>
              </w:rPr>
              <w:t xml:space="preserve"> </w:t>
            </w:r>
            <w:r>
              <w:rPr>
                <w:color w:val="212529"/>
                <w:spacing w:val="-2"/>
              </w:rPr>
              <w:t>拨款收入</w:t>
            </w:r>
          </w:p>
        </w:tc>
        <w:tc>
          <w:tcPr>
            <w:tcW w:w="599" w:type="dxa"/>
            <w:vAlign w:val="top"/>
          </w:tcPr>
          <w:p>
            <w:pPr>
              <w:pStyle w:val="TableText"/>
              <w:ind w:left="237"/>
              <w:spacing w:before="157" w:line="183" w:lineRule="auto"/>
              <w:rPr/>
            </w:pPr>
            <w:r>
              <w:rPr>
                <w:color w:val="212529"/>
              </w:rPr>
              <w:t>2</w:t>
            </w:r>
          </w:p>
        </w:tc>
        <w:tc>
          <w:tcPr>
            <w:tcW w:w="1482" w:type="dxa"/>
            <w:vAlign w:val="top"/>
          </w:tcPr>
          <w:p>
            <w:pPr>
              <w:rPr>
                <w:rFonts w:ascii="Arial"/>
                <w:sz w:val="21"/>
              </w:rPr>
            </w:pPr>
            <w:r/>
          </w:p>
        </w:tc>
        <w:tc>
          <w:tcPr>
            <w:tcW w:w="2081" w:type="dxa"/>
            <w:vAlign w:val="top"/>
          </w:tcPr>
          <w:p>
            <w:pPr>
              <w:pStyle w:val="TableText"/>
              <w:ind w:left="11"/>
              <w:spacing w:before="130" w:line="219" w:lineRule="auto"/>
              <w:rPr/>
            </w:pPr>
            <w:r>
              <w:rPr>
                <w:color w:val="212529"/>
                <w:spacing w:val="-2"/>
              </w:rPr>
              <w:t>二、外交支出</w:t>
            </w:r>
          </w:p>
        </w:tc>
        <w:tc>
          <w:tcPr>
            <w:tcW w:w="869" w:type="dxa"/>
            <w:vAlign w:val="top"/>
          </w:tcPr>
          <w:p>
            <w:pPr>
              <w:pStyle w:val="TableText"/>
              <w:ind w:left="337"/>
              <w:spacing w:before="157" w:line="183" w:lineRule="auto"/>
              <w:rPr/>
            </w:pPr>
            <w:r>
              <w:rPr>
                <w:color w:val="212529"/>
                <w:spacing w:val="-3"/>
              </w:rPr>
              <w:t>33</w:t>
            </w:r>
          </w:p>
        </w:tc>
        <w:tc>
          <w:tcPr>
            <w:tcW w:w="1430" w:type="dxa"/>
            <w:vAlign w:val="top"/>
          </w:tcPr>
          <w:p>
            <w:pPr>
              <w:rPr>
                <w:rFonts w:ascii="Arial"/>
                <w:sz w:val="21"/>
              </w:rPr>
            </w:pPr>
            <w:r/>
          </w:p>
        </w:tc>
      </w:tr>
      <w:tr>
        <w:trPr>
          <w:trHeight w:val="434" w:hRule="atLeast"/>
        </w:trPr>
        <w:tc>
          <w:tcPr>
            <w:tcW w:w="2089" w:type="dxa"/>
            <w:vAlign w:val="top"/>
          </w:tcPr>
          <w:p>
            <w:pPr>
              <w:pStyle w:val="TableText"/>
              <w:ind w:left="7" w:right="94" w:hanging="1"/>
              <w:spacing w:before="26" w:line="204" w:lineRule="auto"/>
              <w:rPr/>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pPr>
              <w:pStyle w:val="TableText"/>
              <w:ind w:left="239"/>
              <w:spacing w:before="158" w:line="183" w:lineRule="auto"/>
              <w:rPr/>
            </w:pPr>
            <w:r>
              <w:rPr>
                <w:color w:val="212529"/>
              </w:rPr>
              <w:t>3</w:t>
            </w:r>
          </w:p>
        </w:tc>
        <w:tc>
          <w:tcPr>
            <w:tcW w:w="1482" w:type="dxa"/>
            <w:vAlign w:val="top"/>
          </w:tcPr>
          <w:p>
            <w:pPr>
              <w:rPr>
                <w:rFonts w:ascii="Arial"/>
                <w:sz w:val="21"/>
              </w:rPr>
            </w:pPr>
            <w:r/>
          </w:p>
        </w:tc>
        <w:tc>
          <w:tcPr>
            <w:tcW w:w="2081" w:type="dxa"/>
            <w:vAlign w:val="top"/>
          </w:tcPr>
          <w:p>
            <w:pPr>
              <w:pStyle w:val="TableText"/>
              <w:ind w:left="7"/>
              <w:spacing w:before="131" w:line="219" w:lineRule="auto"/>
              <w:rPr/>
            </w:pPr>
            <w:r>
              <w:rPr>
                <w:color w:val="212529"/>
                <w:spacing w:val="-1"/>
              </w:rPr>
              <w:t>三、国防支出</w:t>
            </w:r>
          </w:p>
        </w:tc>
        <w:tc>
          <w:tcPr>
            <w:tcW w:w="869" w:type="dxa"/>
            <w:vAlign w:val="top"/>
          </w:tcPr>
          <w:p>
            <w:pPr>
              <w:pStyle w:val="TableText"/>
              <w:ind w:left="337"/>
              <w:spacing w:before="158" w:line="183" w:lineRule="auto"/>
              <w:rPr/>
            </w:pPr>
            <w:r>
              <w:rPr>
                <w:color w:val="212529"/>
                <w:spacing w:val="-3"/>
              </w:rPr>
              <w:t>34</w:t>
            </w:r>
          </w:p>
        </w:tc>
        <w:tc>
          <w:tcPr>
            <w:tcW w:w="1430" w:type="dxa"/>
            <w:vAlign w:val="top"/>
          </w:tcPr>
          <w:p>
            <w:pPr>
              <w:rPr>
                <w:rFonts w:ascii="Arial"/>
                <w:sz w:val="21"/>
              </w:rPr>
            </w:pPr>
            <w:r/>
          </w:p>
        </w:tc>
      </w:tr>
      <w:tr>
        <w:trPr>
          <w:trHeight w:val="434" w:hRule="atLeast"/>
        </w:trPr>
        <w:tc>
          <w:tcPr>
            <w:tcW w:w="2089" w:type="dxa"/>
            <w:vAlign w:val="top"/>
          </w:tcPr>
          <w:p>
            <w:pPr>
              <w:pStyle w:val="TableText"/>
              <w:ind w:left="23"/>
              <w:spacing w:before="131" w:line="219" w:lineRule="auto"/>
              <w:rPr/>
            </w:pPr>
            <w:r>
              <w:rPr>
                <w:color w:val="212529"/>
                <w:spacing w:val="-3"/>
              </w:rPr>
              <w:t>四、上级补助收入</w:t>
            </w:r>
          </w:p>
        </w:tc>
        <w:tc>
          <w:tcPr>
            <w:tcW w:w="599" w:type="dxa"/>
            <w:vAlign w:val="top"/>
          </w:tcPr>
          <w:p>
            <w:pPr>
              <w:pStyle w:val="TableText"/>
              <w:ind w:left="235"/>
              <w:spacing w:before="159" w:line="183" w:lineRule="auto"/>
              <w:rPr/>
            </w:pPr>
            <w:r>
              <w:rPr>
                <w:color w:val="212529"/>
              </w:rPr>
              <w:t>4</w:t>
            </w:r>
          </w:p>
        </w:tc>
        <w:tc>
          <w:tcPr>
            <w:tcW w:w="1482" w:type="dxa"/>
            <w:vAlign w:val="top"/>
          </w:tcPr>
          <w:p>
            <w:pPr>
              <w:rPr>
                <w:rFonts w:ascii="Arial"/>
                <w:sz w:val="21"/>
              </w:rPr>
            </w:pPr>
            <w:r/>
          </w:p>
        </w:tc>
        <w:tc>
          <w:tcPr>
            <w:tcW w:w="2081" w:type="dxa"/>
            <w:vAlign w:val="top"/>
          </w:tcPr>
          <w:p>
            <w:pPr>
              <w:pStyle w:val="TableText"/>
              <w:ind w:left="25"/>
              <w:spacing w:before="131" w:line="219" w:lineRule="auto"/>
              <w:rPr/>
            </w:pPr>
            <w:r>
              <w:rPr>
                <w:color w:val="212529"/>
                <w:spacing w:val="-3"/>
              </w:rPr>
              <w:t>四、公共安全支出</w:t>
            </w:r>
          </w:p>
        </w:tc>
        <w:tc>
          <w:tcPr>
            <w:tcW w:w="869" w:type="dxa"/>
            <w:vAlign w:val="top"/>
          </w:tcPr>
          <w:p>
            <w:pPr>
              <w:pStyle w:val="TableText"/>
              <w:ind w:left="337"/>
              <w:spacing w:before="159" w:line="183" w:lineRule="auto"/>
              <w:rPr/>
            </w:pPr>
            <w:r>
              <w:rPr>
                <w:color w:val="212529"/>
                <w:spacing w:val="-3"/>
              </w:rPr>
              <w:t>35</w:t>
            </w:r>
          </w:p>
        </w:tc>
        <w:tc>
          <w:tcPr>
            <w:tcW w:w="1430" w:type="dxa"/>
            <w:vAlign w:val="top"/>
          </w:tcPr>
          <w:p>
            <w:pPr>
              <w:rPr>
                <w:rFonts w:ascii="Arial"/>
                <w:sz w:val="21"/>
              </w:rPr>
            </w:pPr>
            <w:r/>
          </w:p>
        </w:tc>
      </w:tr>
      <w:tr>
        <w:trPr>
          <w:trHeight w:val="434" w:hRule="atLeast"/>
        </w:trPr>
        <w:tc>
          <w:tcPr>
            <w:tcW w:w="2089" w:type="dxa"/>
            <w:vAlign w:val="top"/>
          </w:tcPr>
          <w:p>
            <w:pPr>
              <w:pStyle w:val="TableText"/>
              <w:ind w:left="9"/>
              <w:spacing w:before="132" w:line="219" w:lineRule="auto"/>
              <w:rPr/>
            </w:pPr>
            <w:r>
              <w:rPr>
                <w:color w:val="212529"/>
                <w:spacing w:val="-2"/>
              </w:rPr>
              <w:t>五、事业收入</w:t>
            </w:r>
          </w:p>
        </w:tc>
        <w:tc>
          <w:tcPr>
            <w:tcW w:w="599" w:type="dxa"/>
            <w:vAlign w:val="top"/>
          </w:tcPr>
          <w:p>
            <w:pPr>
              <w:pStyle w:val="TableText"/>
              <w:ind w:left="239"/>
              <w:spacing w:before="161" w:line="182" w:lineRule="auto"/>
              <w:rPr/>
            </w:pPr>
            <w:r>
              <w:rPr>
                <w:color w:val="212529"/>
              </w:rPr>
              <w:t>5</w:t>
            </w:r>
          </w:p>
        </w:tc>
        <w:tc>
          <w:tcPr>
            <w:tcW w:w="1482" w:type="dxa"/>
            <w:vAlign w:val="top"/>
          </w:tcPr>
          <w:p>
            <w:pPr>
              <w:rPr>
                <w:rFonts w:ascii="Arial"/>
                <w:sz w:val="21"/>
              </w:rPr>
            </w:pPr>
            <w:r/>
          </w:p>
        </w:tc>
        <w:tc>
          <w:tcPr>
            <w:tcW w:w="2081" w:type="dxa"/>
            <w:vAlign w:val="top"/>
          </w:tcPr>
          <w:p>
            <w:pPr>
              <w:pStyle w:val="TableText"/>
              <w:ind w:left="11"/>
              <w:spacing w:before="132" w:line="219" w:lineRule="auto"/>
              <w:rPr/>
            </w:pPr>
            <w:r>
              <w:rPr>
                <w:color w:val="212529"/>
                <w:spacing w:val="-2"/>
              </w:rPr>
              <w:t>五、教育支出</w:t>
            </w:r>
          </w:p>
        </w:tc>
        <w:tc>
          <w:tcPr>
            <w:tcW w:w="869" w:type="dxa"/>
            <w:vAlign w:val="top"/>
          </w:tcPr>
          <w:p>
            <w:pPr>
              <w:pStyle w:val="TableText"/>
              <w:ind w:left="337"/>
              <w:spacing w:before="160" w:line="183" w:lineRule="auto"/>
              <w:rPr/>
            </w:pPr>
            <w:r>
              <w:rPr>
                <w:color w:val="212529"/>
                <w:spacing w:val="-3"/>
              </w:rPr>
              <w:t>36</w:t>
            </w:r>
          </w:p>
        </w:tc>
        <w:tc>
          <w:tcPr>
            <w:tcW w:w="1430" w:type="dxa"/>
            <w:vAlign w:val="top"/>
          </w:tcPr>
          <w:p>
            <w:pPr>
              <w:rPr>
                <w:rFonts w:ascii="Arial"/>
                <w:sz w:val="21"/>
              </w:rPr>
            </w:pPr>
            <w:r/>
          </w:p>
        </w:tc>
      </w:tr>
      <w:tr>
        <w:trPr>
          <w:trHeight w:val="434" w:hRule="atLeast"/>
        </w:trPr>
        <w:tc>
          <w:tcPr>
            <w:tcW w:w="2089" w:type="dxa"/>
            <w:vAlign w:val="top"/>
          </w:tcPr>
          <w:p>
            <w:pPr>
              <w:pStyle w:val="TableText"/>
              <w:ind w:left="7"/>
              <w:spacing w:before="133" w:line="219" w:lineRule="auto"/>
              <w:rPr/>
            </w:pPr>
            <w:r>
              <w:rPr>
                <w:color w:val="212529"/>
                <w:spacing w:val="-1"/>
              </w:rPr>
              <w:t>六、经营收入</w:t>
            </w:r>
          </w:p>
        </w:tc>
        <w:tc>
          <w:tcPr>
            <w:tcW w:w="599" w:type="dxa"/>
            <w:vAlign w:val="top"/>
          </w:tcPr>
          <w:p>
            <w:pPr>
              <w:pStyle w:val="TableText"/>
              <w:ind w:left="237"/>
              <w:spacing w:before="161" w:line="183" w:lineRule="auto"/>
              <w:rPr/>
            </w:pPr>
            <w:r>
              <w:rPr>
                <w:color w:val="212529"/>
              </w:rPr>
              <w:t>6</w:t>
            </w:r>
          </w:p>
        </w:tc>
        <w:tc>
          <w:tcPr>
            <w:tcW w:w="1482" w:type="dxa"/>
            <w:vAlign w:val="top"/>
          </w:tcPr>
          <w:p>
            <w:pPr>
              <w:rPr>
                <w:rFonts w:ascii="Arial"/>
                <w:sz w:val="21"/>
              </w:rPr>
            </w:pPr>
            <w:r/>
          </w:p>
        </w:tc>
        <w:tc>
          <w:tcPr>
            <w:tcW w:w="2081" w:type="dxa"/>
            <w:vAlign w:val="top"/>
          </w:tcPr>
          <w:p>
            <w:pPr>
              <w:pStyle w:val="TableText"/>
              <w:ind w:left="8"/>
              <w:spacing w:before="133" w:line="218" w:lineRule="auto"/>
              <w:rPr/>
            </w:pPr>
            <w:r>
              <w:rPr>
                <w:color w:val="212529"/>
                <w:spacing w:val="-1"/>
              </w:rPr>
              <w:t>六、科学技术支出</w:t>
            </w:r>
          </w:p>
        </w:tc>
        <w:tc>
          <w:tcPr>
            <w:tcW w:w="869" w:type="dxa"/>
            <w:vAlign w:val="top"/>
          </w:tcPr>
          <w:p>
            <w:pPr>
              <w:pStyle w:val="TableText"/>
              <w:ind w:left="337"/>
              <w:spacing w:before="161" w:line="183" w:lineRule="auto"/>
              <w:rPr/>
            </w:pPr>
            <w:r>
              <w:rPr>
                <w:color w:val="212529"/>
                <w:spacing w:val="-3"/>
              </w:rPr>
              <w:t>37</w:t>
            </w:r>
          </w:p>
        </w:tc>
        <w:tc>
          <w:tcPr>
            <w:tcW w:w="1430" w:type="dxa"/>
            <w:vAlign w:val="top"/>
          </w:tcPr>
          <w:p>
            <w:pPr>
              <w:rPr>
                <w:rFonts w:ascii="Arial"/>
                <w:sz w:val="21"/>
              </w:rPr>
            </w:pPr>
            <w:r/>
          </w:p>
        </w:tc>
      </w:tr>
      <w:tr>
        <w:trPr>
          <w:trHeight w:val="434" w:hRule="atLeast"/>
        </w:trPr>
        <w:tc>
          <w:tcPr>
            <w:tcW w:w="2089" w:type="dxa"/>
            <w:vAlign w:val="top"/>
          </w:tcPr>
          <w:p>
            <w:pPr>
              <w:pStyle w:val="TableText"/>
              <w:ind w:left="7"/>
              <w:spacing w:before="134" w:line="218" w:lineRule="auto"/>
              <w:rPr/>
            </w:pPr>
            <w:r>
              <w:rPr>
                <w:color w:val="212529"/>
                <w:spacing w:val="-1"/>
              </w:rPr>
              <w:t>七、附属单位上缴收入</w:t>
            </w:r>
          </w:p>
        </w:tc>
        <w:tc>
          <w:tcPr>
            <w:tcW w:w="599" w:type="dxa"/>
            <w:vAlign w:val="top"/>
          </w:tcPr>
          <w:p>
            <w:pPr>
              <w:pStyle w:val="TableText"/>
              <w:ind w:left="240"/>
              <w:spacing w:before="163" w:line="182" w:lineRule="auto"/>
              <w:rPr/>
            </w:pPr>
            <w:r>
              <w:rPr>
                <w:color w:val="212529"/>
              </w:rPr>
              <w:t>7</w:t>
            </w:r>
          </w:p>
        </w:tc>
        <w:tc>
          <w:tcPr>
            <w:tcW w:w="1482" w:type="dxa"/>
            <w:vAlign w:val="top"/>
          </w:tcPr>
          <w:p>
            <w:pPr>
              <w:rPr>
                <w:rFonts w:ascii="Arial"/>
                <w:sz w:val="21"/>
              </w:rPr>
            </w:pPr>
            <w:r/>
          </w:p>
        </w:tc>
        <w:tc>
          <w:tcPr>
            <w:tcW w:w="2081" w:type="dxa"/>
            <w:vAlign w:val="top"/>
          </w:tcPr>
          <w:p>
            <w:pPr>
              <w:pStyle w:val="TableText"/>
              <w:ind w:left="8" w:right="84"/>
              <w:spacing w:before="30" w:line="202" w:lineRule="auto"/>
              <w:rPr/>
            </w:pPr>
            <w:r>
              <w:rPr>
                <w:color w:val="212529"/>
                <w:spacing w:val="-1"/>
              </w:rPr>
              <w:t>七、文化旅游体育与传媒</w:t>
            </w:r>
            <w:r>
              <w:rPr>
                <w:color w:val="212529"/>
                <w:spacing w:val="2"/>
              </w:rPr>
              <w:t xml:space="preserve"> </w:t>
            </w:r>
            <w:r>
              <w:rPr>
                <w:color w:val="212529"/>
                <w:spacing w:val="-2"/>
              </w:rPr>
              <w:t>支出</w:t>
            </w:r>
          </w:p>
        </w:tc>
        <w:tc>
          <w:tcPr>
            <w:tcW w:w="869" w:type="dxa"/>
            <w:vAlign w:val="top"/>
          </w:tcPr>
          <w:p>
            <w:pPr>
              <w:pStyle w:val="TableText"/>
              <w:ind w:left="337"/>
              <w:spacing w:before="162" w:line="183" w:lineRule="auto"/>
              <w:rPr/>
            </w:pPr>
            <w:r>
              <w:rPr>
                <w:color w:val="212529"/>
                <w:spacing w:val="-3"/>
              </w:rPr>
              <w:t>38</w:t>
            </w:r>
          </w:p>
        </w:tc>
        <w:tc>
          <w:tcPr>
            <w:tcW w:w="1430" w:type="dxa"/>
            <w:vAlign w:val="top"/>
          </w:tcPr>
          <w:p>
            <w:pPr>
              <w:rPr>
                <w:rFonts w:ascii="Arial"/>
                <w:sz w:val="21"/>
              </w:rPr>
            </w:pPr>
            <w:r/>
          </w:p>
        </w:tc>
      </w:tr>
      <w:tr>
        <w:trPr>
          <w:trHeight w:val="434" w:hRule="atLeast"/>
        </w:trPr>
        <w:tc>
          <w:tcPr>
            <w:tcW w:w="2089" w:type="dxa"/>
            <w:vAlign w:val="top"/>
          </w:tcPr>
          <w:p>
            <w:pPr>
              <w:pStyle w:val="TableText"/>
              <w:ind w:left="9"/>
              <w:spacing w:before="135" w:line="219" w:lineRule="auto"/>
              <w:rPr/>
            </w:pPr>
            <w:r>
              <w:rPr>
                <w:color w:val="212529"/>
                <w:spacing w:val="-2"/>
              </w:rPr>
              <w:t>八、其他收入</w:t>
            </w:r>
          </w:p>
        </w:tc>
        <w:tc>
          <w:tcPr>
            <w:tcW w:w="599" w:type="dxa"/>
            <w:vAlign w:val="top"/>
          </w:tcPr>
          <w:p>
            <w:pPr>
              <w:pStyle w:val="TableText"/>
              <w:ind w:left="236"/>
              <w:spacing w:before="163" w:line="183" w:lineRule="auto"/>
              <w:rPr/>
            </w:pPr>
            <w:r>
              <w:rPr>
                <w:color w:val="212529"/>
              </w:rPr>
              <w:t>8</w:t>
            </w:r>
          </w:p>
        </w:tc>
        <w:tc>
          <w:tcPr>
            <w:tcW w:w="1482" w:type="dxa"/>
            <w:vAlign w:val="top"/>
          </w:tcPr>
          <w:p>
            <w:pPr>
              <w:rPr>
                <w:rFonts w:ascii="Arial"/>
                <w:sz w:val="21"/>
              </w:rPr>
            </w:pPr>
            <w:r/>
          </w:p>
        </w:tc>
        <w:tc>
          <w:tcPr>
            <w:tcW w:w="2081" w:type="dxa"/>
            <w:vAlign w:val="top"/>
          </w:tcPr>
          <w:p>
            <w:pPr>
              <w:pStyle w:val="TableText"/>
              <w:ind w:left="11"/>
              <w:spacing w:before="135" w:line="218" w:lineRule="auto"/>
              <w:rPr/>
            </w:pPr>
            <w:r>
              <w:rPr>
                <w:color w:val="212529"/>
                <w:spacing w:val="-1"/>
              </w:rPr>
              <w:t>八、社会保障和就业支出</w:t>
            </w:r>
          </w:p>
        </w:tc>
        <w:tc>
          <w:tcPr>
            <w:tcW w:w="869" w:type="dxa"/>
            <w:vAlign w:val="top"/>
          </w:tcPr>
          <w:p>
            <w:pPr>
              <w:pStyle w:val="TableText"/>
              <w:ind w:left="337"/>
              <w:spacing w:before="163" w:line="183" w:lineRule="auto"/>
              <w:rPr/>
            </w:pPr>
            <w:r>
              <w:rPr>
                <w:color w:val="212529"/>
                <w:spacing w:val="-3"/>
              </w:rPr>
              <w:t>39</w:t>
            </w:r>
          </w:p>
        </w:tc>
        <w:tc>
          <w:tcPr>
            <w:tcW w:w="1430" w:type="dxa"/>
            <w:vAlign w:val="top"/>
          </w:tcPr>
          <w:p>
            <w:pPr>
              <w:pStyle w:val="TableText"/>
              <w:ind w:left="1034"/>
              <w:spacing w:before="163" w:line="183" w:lineRule="auto"/>
              <w:rPr/>
            </w:pPr>
            <w:r>
              <w:rPr>
                <w:color w:val="212529"/>
                <w:spacing w:val="-2"/>
              </w:rPr>
              <w:t>2.26</w:t>
            </w:r>
          </w:p>
        </w:tc>
      </w:tr>
      <w:tr>
        <w:trPr>
          <w:trHeight w:val="434" w:hRule="atLeast"/>
        </w:trPr>
        <w:tc>
          <w:tcPr>
            <w:tcW w:w="2089" w:type="dxa"/>
            <w:vAlign w:val="top"/>
          </w:tcPr>
          <w:p>
            <w:pPr>
              <w:rPr>
                <w:rFonts w:ascii="Arial"/>
                <w:sz w:val="21"/>
              </w:rPr>
            </w:pPr>
            <w:r/>
          </w:p>
        </w:tc>
        <w:tc>
          <w:tcPr>
            <w:tcW w:w="599" w:type="dxa"/>
            <w:vAlign w:val="top"/>
          </w:tcPr>
          <w:p>
            <w:pPr>
              <w:pStyle w:val="TableText"/>
              <w:ind w:left="236"/>
              <w:spacing w:before="164" w:line="183" w:lineRule="auto"/>
              <w:rPr/>
            </w:pPr>
            <w:r>
              <w:rPr>
                <w:color w:val="212529"/>
              </w:rPr>
              <w:t>9</w:t>
            </w:r>
          </w:p>
        </w:tc>
        <w:tc>
          <w:tcPr>
            <w:tcW w:w="1482" w:type="dxa"/>
            <w:vAlign w:val="top"/>
          </w:tcPr>
          <w:p>
            <w:pPr>
              <w:rPr>
                <w:rFonts w:ascii="Arial"/>
                <w:sz w:val="21"/>
              </w:rPr>
            </w:pPr>
            <w:r/>
          </w:p>
        </w:tc>
        <w:tc>
          <w:tcPr>
            <w:tcW w:w="2081" w:type="dxa"/>
            <w:vAlign w:val="top"/>
          </w:tcPr>
          <w:p>
            <w:pPr>
              <w:pStyle w:val="TableText"/>
              <w:ind w:left="11"/>
              <w:spacing w:before="136" w:line="219" w:lineRule="auto"/>
              <w:rPr/>
            </w:pPr>
            <w:r>
              <w:rPr>
                <w:color w:val="212529"/>
                <w:spacing w:val="-2"/>
              </w:rPr>
              <w:t>九、卫生健康支出</w:t>
            </w:r>
          </w:p>
        </w:tc>
        <w:tc>
          <w:tcPr>
            <w:tcW w:w="869" w:type="dxa"/>
            <w:vAlign w:val="top"/>
          </w:tcPr>
          <w:p>
            <w:pPr>
              <w:pStyle w:val="TableText"/>
              <w:ind w:left="333"/>
              <w:spacing w:before="164" w:line="183" w:lineRule="auto"/>
              <w:rPr/>
            </w:pPr>
            <w:r>
              <w:rPr>
                <w:color w:val="212529"/>
                <w:spacing w:val="-2"/>
              </w:rPr>
              <w:t>40</w:t>
            </w:r>
          </w:p>
        </w:tc>
        <w:tc>
          <w:tcPr>
            <w:tcW w:w="1430" w:type="dxa"/>
            <w:vAlign w:val="top"/>
          </w:tcPr>
          <w:p>
            <w:pPr>
              <w:pStyle w:val="TableText"/>
              <w:ind w:right="26"/>
              <w:spacing w:before="163" w:line="184" w:lineRule="auto"/>
              <w:jc w:val="right"/>
              <w:rPr/>
            </w:pPr>
            <w:r>
              <w:rPr>
                <w:color w:val="212529"/>
                <w:spacing w:val="-3"/>
              </w:rPr>
              <w:t>155.24</w:t>
            </w:r>
          </w:p>
        </w:tc>
      </w:tr>
      <w:tr>
        <w:trPr>
          <w:trHeight w:val="434" w:hRule="atLeast"/>
        </w:trPr>
        <w:tc>
          <w:tcPr>
            <w:tcW w:w="2089" w:type="dxa"/>
            <w:vAlign w:val="top"/>
          </w:tcPr>
          <w:p>
            <w:pPr>
              <w:rPr>
                <w:rFonts w:ascii="Arial"/>
                <w:sz w:val="21"/>
              </w:rPr>
            </w:pPr>
            <w:r/>
          </w:p>
        </w:tc>
        <w:tc>
          <w:tcPr>
            <w:tcW w:w="599" w:type="dxa"/>
            <w:vAlign w:val="top"/>
          </w:tcPr>
          <w:p>
            <w:pPr>
              <w:pStyle w:val="TableText"/>
              <w:ind w:left="204"/>
              <w:spacing w:before="164" w:line="184" w:lineRule="auto"/>
              <w:rPr/>
            </w:pPr>
            <w:r>
              <w:rPr>
                <w:color w:val="212529"/>
                <w:spacing w:val="-6"/>
              </w:rPr>
              <w:t>10</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十、节能环保支出</w:t>
            </w:r>
          </w:p>
        </w:tc>
        <w:tc>
          <w:tcPr>
            <w:tcW w:w="869" w:type="dxa"/>
            <w:vAlign w:val="top"/>
          </w:tcPr>
          <w:p>
            <w:pPr>
              <w:pStyle w:val="TableText"/>
              <w:ind w:left="333"/>
              <w:spacing w:before="164" w:line="184" w:lineRule="auto"/>
              <w:rPr/>
            </w:pPr>
            <w:r>
              <w:rPr>
                <w:color w:val="212529"/>
                <w:spacing w:val="-2"/>
              </w:rPr>
              <w:t>41</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11</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3"/>
              </w:rPr>
              <w:t>十一、城乡社区支出</w:t>
            </w:r>
          </w:p>
        </w:tc>
        <w:tc>
          <w:tcPr>
            <w:tcW w:w="869" w:type="dxa"/>
            <w:vAlign w:val="top"/>
          </w:tcPr>
          <w:p>
            <w:pPr>
              <w:pStyle w:val="TableText"/>
              <w:ind w:left="333"/>
              <w:spacing w:before="166" w:line="183" w:lineRule="auto"/>
              <w:rPr/>
            </w:pPr>
            <w:r>
              <w:rPr>
                <w:color w:val="212529"/>
                <w:spacing w:val="-2"/>
              </w:rPr>
              <w:t>42</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12</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十二、农林水支出</w:t>
            </w:r>
          </w:p>
        </w:tc>
        <w:tc>
          <w:tcPr>
            <w:tcW w:w="869" w:type="dxa"/>
            <w:vAlign w:val="top"/>
          </w:tcPr>
          <w:p>
            <w:pPr>
              <w:pStyle w:val="TableText"/>
              <w:ind w:left="333"/>
              <w:spacing w:before="166" w:line="183" w:lineRule="auto"/>
              <w:rPr/>
            </w:pPr>
            <w:r>
              <w:rPr>
                <w:color w:val="212529"/>
                <w:spacing w:val="-2"/>
              </w:rPr>
              <w:t>43</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13</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十三、交通运输支出</w:t>
            </w:r>
          </w:p>
        </w:tc>
        <w:tc>
          <w:tcPr>
            <w:tcW w:w="869" w:type="dxa"/>
            <w:vAlign w:val="top"/>
          </w:tcPr>
          <w:p>
            <w:pPr>
              <w:pStyle w:val="TableText"/>
              <w:ind w:left="333"/>
              <w:spacing w:before="166" w:line="183" w:lineRule="auto"/>
              <w:rPr/>
            </w:pPr>
            <w:r>
              <w:rPr>
                <w:color w:val="212529"/>
                <w:spacing w:val="-2"/>
              </w:rPr>
              <w:t>44</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14</w:t>
            </w:r>
          </w:p>
        </w:tc>
        <w:tc>
          <w:tcPr>
            <w:tcW w:w="1482" w:type="dxa"/>
            <w:vAlign w:val="top"/>
          </w:tcPr>
          <w:p>
            <w:pPr>
              <w:rPr>
                <w:rFonts w:ascii="Arial"/>
                <w:sz w:val="21"/>
              </w:rPr>
            </w:pPr>
            <w:r/>
          </w:p>
        </w:tc>
        <w:tc>
          <w:tcPr>
            <w:tcW w:w="2081" w:type="dxa"/>
            <w:vAlign w:val="top"/>
          </w:tcPr>
          <w:p>
            <w:pPr>
              <w:pStyle w:val="TableText"/>
              <w:ind w:left="9" w:right="84"/>
              <w:spacing w:before="35" w:line="200" w:lineRule="auto"/>
              <w:rPr/>
            </w:pPr>
            <w:r>
              <w:rPr>
                <w:color w:val="212529"/>
                <w:spacing w:val="-1"/>
              </w:rPr>
              <w:t>十四、资源勘探工业信息</w:t>
            </w:r>
            <w:r>
              <w:rPr>
                <w:color w:val="212529"/>
                <w:spacing w:val="2"/>
              </w:rPr>
              <w:t xml:space="preserve"> </w:t>
            </w:r>
            <w:r>
              <w:rPr>
                <w:color w:val="212529"/>
                <w:spacing w:val="-2"/>
              </w:rPr>
              <w:t>等支出</w:t>
            </w:r>
          </w:p>
        </w:tc>
        <w:tc>
          <w:tcPr>
            <w:tcW w:w="869" w:type="dxa"/>
            <w:vAlign w:val="top"/>
          </w:tcPr>
          <w:p>
            <w:pPr>
              <w:pStyle w:val="TableText"/>
              <w:ind w:left="333"/>
              <w:spacing w:before="166" w:line="183" w:lineRule="auto"/>
              <w:rPr/>
            </w:pPr>
            <w:r>
              <w:rPr>
                <w:color w:val="212529"/>
                <w:spacing w:val="-2"/>
              </w:rPr>
              <w:t>45</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15</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十五、商业服务业等支出</w:t>
            </w:r>
          </w:p>
        </w:tc>
        <w:tc>
          <w:tcPr>
            <w:tcW w:w="869" w:type="dxa"/>
            <w:vAlign w:val="top"/>
          </w:tcPr>
          <w:p>
            <w:pPr>
              <w:pStyle w:val="TableText"/>
              <w:ind w:left="333"/>
              <w:spacing w:before="166" w:line="183" w:lineRule="auto"/>
              <w:rPr/>
            </w:pPr>
            <w:r>
              <w:rPr>
                <w:color w:val="212529"/>
                <w:spacing w:val="-2"/>
              </w:rPr>
              <w:t>46</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16</w:t>
            </w:r>
          </w:p>
        </w:tc>
        <w:tc>
          <w:tcPr>
            <w:tcW w:w="1482" w:type="dxa"/>
            <w:vAlign w:val="top"/>
          </w:tcPr>
          <w:p>
            <w:pPr>
              <w:rPr>
                <w:rFonts w:ascii="Arial"/>
                <w:sz w:val="21"/>
              </w:rPr>
            </w:pPr>
            <w:r/>
          </w:p>
        </w:tc>
        <w:tc>
          <w:tcPr>
            <w:tcW w:w="2081" w:type="dxa"/>
            <w:vAlign w:val="top"/>
          </w:tcPr>
          <w:p>
            <w:pPr>
              <w:pStyle w:val="TableText"/>
              <w:ind w:left="9"/>
              <w:spacing w:before="139" w:line="219" w:lineRule="auto"/>
              <w:rPr/>
            </w:pPr>
            <w:r>
              <w:rPr>
                <w:color w:val="212529"/>
                <w:spacing w:val="-1"/>
              </w:rPr>
              <w:t>十六、金融支出</w:t>
            </w:r>
          </w:p>
        </w:tc>
        <w:tc>
          <w:tcPr>
            <w:tcW w:w="869" w:type="dxa"/>
            <w:vAlign w:val="top"/>
          </w:tcPr>
          <w:p>
            <w:pPr>
              <w:pStyle w:val="TableText"/>
              <w:ind w:left="333"/>
              <w:spacing w:before="166" w:line="183" w:lineRule="auto"/>
              <w:rPr/>
            </w:pPr>
            <w:r>
              <w:rPr>
                <w:color w:val="212529"/>
                <w:spacing w:val="-2"/>
              </w:rPr>
              <w:t>47</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17</w:t>
            </w:r>
          </w:p>
        </w:tc>
        <w:tc>
          <w:tcPr>
            <w:tcW w:w="1482" w:type="dxa"/>
            <w:vAlign w:val="top"/>
          </w:tcPr>
          <w:p>
            <w:pPr>
              <w:rPr>
                <w:rFonts w:ascii="Arial"/>
                <w:sz w:val="21"/>
              </w:rPr>
            </w:pPr>
            <w:r/>
          </w:p>
        </w:tc>
        <w:tc>
          <w:tcPr>
            <w:tcW w:w="2081" w:type="dxa"/>
            <w:vAlign w:val="top"/>
          </w:tcPr>
          <w:p>
            <w:pPr>
              <w:pStyle w:val="TableText"/>
              <w:ind w:left="9"/>
              <w:spacing w:before="139" w:line="219" w:lineRule="auto"/>
              <w:rPr/>
            </w:pPr>
            <w:r>
              <w:rPr>
                <w:color w:val="212529"/>
                <w:spacing w:val="-1"/>
              </w:rPr>
              <w:t>十七、援助其他地区支出</w:t>
            </w:r>
          </w:p>
        </w:tc>
        <w:tc>
          <w:tcPr>
            <w:tcW w:w="869" w:type="dxa"/>
            <w:vAlign w:val="top"/>
          </w:tcPr>
          <w:p>
            <w:pPr>
              <w:pStyle w:val="TableText"/>
              <w:ind w:left="333"/>
              <w:spacing w:before="166" w:line="183" w:lineRule="auto"/>
              <w:rPr/>
            </w:pPr>
            <w:r>
              <w:rPr>
                <w:color w:val="212529"/>
                <w:spacing w:val="-2"/>
              </w:rPr>
              <w:t>48</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18</w:t>
            </w:r>
          </w:p>
        </w:tc>
        <w:tc>
          <w:tcPr>
            <w:tcW w:w="1482" w:type="dxa"/>
            <w:vAlign w:val="top"/>
          </w:tcPr>
          <w:p>
            <w:pPr>
              <w:rPr>
                <w:rFonts w:ascii="Arial"/>
                <w:sz w:val="21"/>
              </w:rPr>
            </w:pPr>
            <w:r/>
          </w:p>
        </w:tc>
        <w:tc>
          <w:tcPr>
            <w:tcW w:w="2081" w:type="dxa"/>
            <w:vAlign w:val="top"/>
          </w:tcPr>
          <w:p>
            <w:pPr>
              <w:pStyle w:val="TableText"/>
              <w:ind w:left="9" w:right="84"/>
              <w:spacing w:before="35" w:line="200" w:lineRule="auto"/>
              <w:rPr/>
            </w:pPr>
            <w:r>
              <w:rPr>
                <w:color w:val="212529"/>
                <w:spacing w:val="-1"/>
              </w:rPr>
              <w:t>十八、自然资源海洋气象</w:t>
            </w:r>
            <w:r>
              <w:rPr>
                <w:color w:val="212529"/>
                <w:spacing w:val="2"/>
              </w:rPr>
              <w:t xml:space="preserve"> </w:t>
            </w:r>
            <w:r>
              <w:rPr>
                <w:color w:val="212529"/>
                <w:spacing w:val="-2"/>
              </w:rPr>
              <w:t>等支出</w:t>
            </w:r>
          </w:p>
        </w:tc>
        <w:tc>
          <w:tcPr>
            <w:tcW w:w="869" w:type="dxa"/>
            <w:vAlign w:val="top"/>
          </w:tcPr>
          <w:p>
            <w:pPr>
              <w:pStyle w:val="TableText"/>
              <w:ind w:left="333"/>
              <w:spacing w:before="166" w:line="183" w:lineRule="auto"/>
              <w:rPr/>
            </w:pPr>
            <w:r>
              <w:rPr>
                <w:color w:val="212529"/>
                <w:spacing w:val="-2"/>
              </w:rPr>
              <w:t>49</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19</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十九、住房保障支出</w:t>
            </w:r>
          </w:p>
        </w:tc>
        <w:tc>
          <w:tcPr>
            <w:tcW w:w="869" w:type="dxa"/>
            <w:vAlign w:val="top"/>
          </w:tcPr>
          <w:p>
            <w:pPr>
              <w:pStyle w:val="TableText"/>
              <w:ind w:left="337"/>
              <w:spacing w:before="166" w:line="183" w:lineRule="auto"/>
              <w:rPr/>
            </w:pPr>
            <w:r>
              <w:rPr>
                <w:color w:val="212529"/>
                <w:spacing w:val="-3"/>
              </w:rPr>
              <w:t>50</w:t>
            </w:r>
          </w:p>
        </w:tc>
        <w:tc>
          <w:tcPr>
            <w:tcW w:w="1430" w:type="dxa"/>
            <w:vAlign w:val="top"/>
          </w:tcPr>
          <w:p>
            <w:pPr>
              <w:pStyle w:val="TableText"/>
              <w:ind w:right="24"/>
              <w:spacing w:before="165" w:line="184" w:lineRule="auto"/>
              <w:jc w:val="right"/>
              <w:rPr/>
            </w:pPr>
            <w:r>
              <w:rPr>
                <w:color w:val="212529"/>
                <w:spacing w:val="-4"/>
              </w:rPr>
              <w:t>1.99</w:t>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66" w:line="183" w:lineRule="auto"/>
              <w:rPr/>
            </w:pPr>
            <w:r>
              <w:rPr>
                <w:color w:val="212529"/>
                <w:spacing w:val="-3"/>
              </w:rPr>
              <w:t>20</w:t>
            </w:r>
          </w:p>
        </w:tc>
        <w:tc>
          <w:tcPr>
            <w:tcW w:w="1482" w:type="dxa"/>
            <w:vAlign w:val="top"/>
          </w:tcPr>
          <w:p>
            <w:pPr>
              <w:rPr>
                <w:rFonts w:ascii="Arial"/>
                <w:sz w:val="21"/>
              </w:rPr>
            </w:pPr>
            <w:r/>
          </w:p>
        </w:tc>
        <w:tc>
          <w:tcPr>
            <w:tcW w:w="2081" w:type="dxa"/>
            <w:vAlign w:val="top"/>
          </w:tcPr>
          <w:p>
            <w:pPr>
              <w:pStyle w:val="TableText"/>
              <w:ind w:left="11"/>
              <w:spacing w:before="138" w:line="218" w:lineRule="auto"/>
              <w:rPr/>
            </w:pPr>
            <w:r>
              <w:rPr>
                <w:color w:val="212529"/>
                <w:spacing w:val="-1"/>
              </w:rPr>
              <w:t>二十、粮油物资储备支出</w:t>
            </w:r>
          </w:p>
        </w:tc>
        <w:tc>
          <w:tcPr>
            <w:tcW w:w="869" w:type="dxa"/>
            <w:vAlign w:val="top"/>
          </w:tcPr>
          <w:p>
            <w:pPr>
              <w:pStyle w:val="TableText"/>
              <w:ind w:left="337"/>
              <w:spacing w:before="165" w:line="184" w:lineRule="auto"/>
              <w:rPr/>
            </w:pPr>
            <w:r>
              <w:rPr>
                <w:color w:val="212529"/>
                <w:spacing w:val="-3"/>
              </w:rPr>
              <w:t>51</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65" w:line="184" w:lineRule="auto"/>
              <w:rPr/>
            </w:pPr>
            <w:r>
              <w:rPr>
                <w:color w:val="212529"/>
                <w:spacing w:val="-3"/>
              </w:rPr>
              <w:t>21</w:t>
            </w:r>
          </w:p>
        </w:tc>
        <w:tc>
          <w:tcPr>
            <w:tcW w:w="1482" w:type="dxa"/>
            <w:vAlign w:val="top"/>
          </w:tcPr>
          <w:p>
            <w:pPr>
              <w:rPr>
                <w:rFonts w:ascii="Arial"/>
                <w:sz w:val="21"/>
              </w:rPr>
            </w:pPr>
            <w:r/>
          </w:p>
        </w:tc>
        <w:tc>
          <w:tcPr>
            <w:tcW w:w="2081" w:type="dxa"/>
            <w:vAlign w:val="top"/>
          </w:tcPr>
          <w:p>
            <w:pPr>
              <w:pStyle w:val="TableText"/>
              <w:ind w:left="8" w:right="92" w:firstLine="2"/>
              <w:spacing w:before="35" w:line="200" w:lineRule="auto"/>
              <w:rPr/>
            </w:pPr>
            <w:r>
              <w:rPr>
                <w:color w:val="212529"/>
                <w:spacing w:val="-2"/>
              </w:rPr>
              <w:t>二十一、国有资本经营预</w:t>
            </w:r>
            <w:r>
              <w:rPr>
                <w:color w:val="212529"/>
                <w:spacing w:val="3"/>
              </w:rPr>
              <w:t xml:space="preserve"> </w:t>
            </w:r>
            <w:r>
              <w:rPr>
                <w:color w:val="212529"/>
                <w:spacing w:val="-2"/>
              </w:rPr>
              <w:t>算支出</w:t>
            </w:r>
          </w:p>
        </w:tc>
        <w:tc>
          <w:tcPr>
            <w:tcW w:w="869" w:type="dxa"/>
            <w:vAlign w:val="top"/>
          </w:tcPr>
          <w:p>
            <w:pPr>
              <w:pStyle w:val="TableText"/>
              <w:ind w:left="337"/>
              <w:spacing w:before="166" w:line="183" w:lineRule="auto"/>
              <w:rPr/>
            </w:pPr>
            <w:r>
              <w:rPr>
                <w:color w:val="212529"/>
                <w:spacing w:val="-3"/>
              </w:rPr>
              <w:t>52</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66" w:line="183" w:lineRule="auto"/>
              <w:rPr/>
            </w:pPr>
            <w:r>
              <w:rPr>
                <w:color w:val="212529"/>
                <w:spacing w:val="-3"/>
              </w:rPr>
              <w:t>22</w:t>
            </w:r>
          </w:p>
        </w:tc>
        <w:tc>
          <w:tcPr>
            <w:tcW w:w="1482" w:type="dxa"/>
            <w:vAlign w:val="top"/>
          </w:tcPr>
          <w:p>
            <w:pPr>
              <w:rPr>
                <w:rFonts w:ascii="Arial"/>
                <w:sz w:val="21"/>
              </w:rPr>
            </w:pPr>
            <w:r/>
          </w:p>
        </w:tc>
        <w:tc>
          <w:tcPr>
            <w:tcW w:w="2081" w:type="dxa"/>
            <w:vAlign w:val="top"/>
          </w:tcPr>
          <w:p>
            <w:pPr>
              <w:pStyle w:val="TableText"/>
              <w:ind w:left="11" w:right="84"/>
              <w:spacing w:before="35" w:line="200" w:lineRule="auto"/>
              <w:rPr/>
            </w:pPr>
            <w:r>
              <w:rPr>
                <w:color w:val="212529"/>
                <w:spacing w:val="-1"/>
              </w:rPr>
              <w:t>二十二、灾害防治及应急</w:t>
            </w:r>
            <w:r>
              <w:rPr>
                <w:color w:val="212529"/>
              </w:rPr>
              <w:t xml:space="preserve"> </w:t>
            </w:r>
            <w:r>
              <w:rPr>
                <w:color w:val="212529"/>
                <w:spacing w:val="-2"/>
              </w:rPr>
              <w:t>管理支出</w:t>
            </w:r>
          </w:p>
        </w:tc>
        <w:tc>
          <w:tcPr>
            <w:tcW w:w="869" w:type="dxa"/>
            <w:vAlign w:val="top"/>
          </w:tcPr>
          <w:p>
            <w:pPr>
              <w:pStyle w:val="TableText"/>
              <w:ind w:left="337"/>
              <w:spacing w:before="166" w:line="183" w:lineRule="auto"/>
              <w:rPr/>
            </w:pPr>
            <w:r>
              <w:rPr>
                <w:color w:val="212529"/>
                <w:spacing w:val="-3"/>
              </w:rPr>
              <w:t>53</w:t>
            </w:r>
          </w:p>
        </w:tc>
        <w:tc>
          <w:tcPr>
            <w:tcW w:w="1430" w:type="dxa"/>
            <w:vAlign w:val="top"/>
          </w:tcPr>
          <w:p>
            <w:pPr>
              <w:rPr>
                <w:rFonts w:ascii="Arial"/>
                <w:sz w:val="21"/>
              </w:rPr>
            </w:pPr>
            <w:r/>
          </w:p>
        </w:tc>
      </w:tr>
      <w:tr>
        <w:trPr>
          <w:trHeight w:val="442" w:hRule="atLeast"/>
        </w:trPr>
        <w:tc>
          <w:tcPr>
            <w:tcW w:w="2089" w:type="dxa"/>
            <w:vAlign w:val="top"/>
          </w:tcPr>
          <w:p>
            <w:pPr>
              <w:rPr>
                <w:rFonts w:ascii="Arial"/>
                <w:sz w:val="21"/>
              </w:rPr>
            </w:pPr>
            <w:r/>
          </w:p>
        </w:tc>
        <w:tc>
          <w:tcPr>
            <w:tcW w:w="599" w:type="dxa"/>
            <w:vAlign w:val="top"/>
          </w:tcPr>
          <w:p>
            <w:pPr>
              <w:pStyle w:val="TableText"/>
              <w:ind w:left="192"/>
              <w:spacing w:before="166" w:line="183" w:lineRule="auto"/>
              <w:rPr/>
            </w:pPr>
            <w:r>
              <w:rPr>
                <w:color w:val="212529"/>
                <w:spacing w:val="-3"/>
              </w:rPr>
              <w:t>23</w:t>
            </w:r>
          </w:p>
        </w:tc>
        <w:tc>
          <w:tcPr>
            <w:tcW w:w="1482" w:type="dxa"/>
            <w:vAlign w:val="top"/>
          </w:tcPr>
          <w:p>
            <w:pPr>
              <w:rPr>
                <w:rFonts w:ascii="Arial"/>
                <w:sz w:val="21"/>
              </w:rPr>
            </w:pPr>
            <w:r/>
          </w:p>
        </w:tc>
        <w:tc>
          <w:tcPr>
            <w:tcW w:w="2081" w:type="dxa"/>
            <w:vAlign w:val="top"/>
          </w:tcPr>
          <w:p>
            <w:pPr>
              <w:pStyle w:val="TableText"/>
              <w:ind w:left="11"/>
              <w:spacing w:before="139" w:line="219" w:lineRule="auto"/>
              <w:rPr/>
            </w:pPr>
            <w:r>
              <w:rPr>
                <w:color w:val="212529"/>
                <w:spacing w:val="-2"/>
              </w:rPr>
              <w:t>二十三、其他支出</w:t>
            </w:r>
          </w:p>
        </w:tc>
        <w:tc>
          <w:tcPr>
            <w:tcW w:w="869" w:type="dxa"/>
            <w:vAlign w:val="top"/>
          </w:tcPr>
          <w:p>
            <w:pPr>
              <w:pStyle w:val="TableText"/>
              <w:ind w:left="337"/>
              <w:spacing w:before="166" w:line="183" w:lineRule="auto"/>
              <w:rPr/>
            </w:pPr>
            <w:r>
              <w:rPr>
                <w:color w:val="212529"/>
                <w:spacing w:val="-3"/>
              </w:rPr>
              <w:t>54</w:t>
            </w:r>
          </w:p>
        </w:tc>
        <w:tc>
          <w:tcPr>
            <w:tcW w:w="1430" w:type="dxa"/>
            <w:vAlign w:val="top"/>
          </w:tcPr>
          <w:p>
            <w:pPr>
              <w:rPr>
                <w:rFonts w:ascii="Arial"/>
                <w:sz w:val="21"/>
              </w:rPr>
            </w:pPr>
            <w:r/>
          </w:p>
        </w:tc>
      </w:tr>
    </w:tbl>
    <w:p>
      <w:pPr>
        <w:rPr>
          <w:rFonts w:ascii="Arial"/>
          <w:sz w:val="21"/>
        </w:rPr>
      </w:pPr>
      <w:r/>
    </w:p>
    <w:p>
      <w:pPr>
        <w:sectPr>
          <w:footerReference w:type="default" r:id="rId4"/>
          <w:pgSz w:w="11900" w:h="16840"/>
          <w:pgMar w:top="610" w:right="600" w:bottom="312" w:left="600" w:header="357" w:footer="153" w:gutter="0"/>
        </w:sectPr>
        <w:rPr>
          <w:rFonts w:ascii="Arial" w:hAnsi="Arial" w:eastAsia="Arial" w:cs="Arial"/>
          <w:sz w:val="21"/>
          <w:szCs w:val="21"/>
        </w:rPr>
      </w:pPr>
    </w:p>
    <w:p>
      <w:pPr>
        <w:spacing w:before="54"/>
        <w:rPr/>
      </w:pPr>
      <w:r/>
    </w:p>
    <w:p>
      <w:pPr>
        <w:spacing w:before="54"/>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89"/>
        <w:gridCol w:w="599"/>
        <w:gridCol w:w="1482"/>
        <w:gridCol w:w="2081"/>
        <w:gridCol w:w="869"/>
        <w:gridCol w:w="1430"/>
      </w:tblGrid>
      <w:tr>
        <w:trPr>
          <w:trHeight w:val="441" w:hRule="atLeast"/>
        </w:trPr>
        <w:tc>
          <w:tcPr>
            <w:tcW w:w="2089" w:type="dxa"/>
            <w:vAlign w:val="top"/>
          </w:tcPr>
          <w:p>
            <w:pPr>
              <w:rPr>
                <w:rFonts w:ascii="Arial"/>
                <w:sz w:val="21"/>
              </w:rPr>
            </w:pPr>
            <w:r/>
          </w:p>
        </w:tc>
        <w:tc>
          <w:tcPr>
            <w:tcW w:w="599" w:type="dxa"/>
            <w:vAlign w:val="top"/>
          </w:tcPr>
          <w:p>
            <w:pPr>
              <w:pStyle w:val="TableText"/>
              <w:ind w:left="192"/>
              <w:spacing w:before="143" w:line="183" w:lineRule="auto"/>
              <w:rPr/>
            </w:pPr>
            <w:r>
              <w:rPr>
                <w:color w:val="212529"/>
                <w:spacing w:val="-3"/>
              </w:rPr>
              <w:t>24</w:t>
            </w:r>
          </w:p>
        </w:tc>
        <w:tc>
          <w:tcPr>
            <w:tcW w:w="1482" w:type="dxa"/>
            <w:vAlign w:val="top"/>
          </w:tcPr>
          <w:p>
            <w:pPr>
              <w:rPr>
                <w:rFonts w:ascii="Arial"/>
                <w:sz w:val="21"/>
              </w:rPr>
            </w:pPr>
            <w:r/>
          </w:p>
        </w:tc>
        <w:tc>
          <w:tcPr>
            <w:tcW w:w="2081" w:type="dxa"/>
            <w:vAlign w:val="top"/>
          </w:tcPr>
          <w:p>
            <w:pPr>
              <w:pStyle w:val="TableText"/>
              <w:ind w:left="11"/>
              <w:spacing w:before="115" w:line="218" w:lineRule="auto"/>
              <w:rPr/>
            </w:pPr>
            <w:bookmarkStart w:name="bookmark31" w:id="36"/>
            <w:bookmarkEnd w:id="36"/>
            <w:r>
              <w:rPr>
                <w:color w:val="212529"/>
                <w:spacing w:val="-1"/>
              </w:rPr>
              <w:t>二十四、债务还本支出</w:t>
            </w:r>
          </w:p>
        </w:tc>
        <w:tc>
          <w:tcPr>
            <w:tcW w:w="869" w:type="dxa"/>
            <w:vAlign w:val="top"/>
          </w:tcPr>
          <w:p>
            <w:pPr>
              <w:pStyle w:val="TableText"/>
              <w:ind w:left="337"/>
              <w:spacing w:before="144" w:line="182" w:lineRule="auto"/>
              <w:rPr/>
            </w:pPr>
            <w:r>
              <w:rPr>
                <w:color w:val="212529"/>
                <w:spacing w:val="-3"/>
              </w:rPr>
              <w:t>55</w:t>
            </w:r>
          </w:p>
        </w:tc>
        <w:tc>
          <w:tcPr>
            <w:tcW w:w="1430" w:type="dxa"/>
            <w:vAlign w:val="top"/>
          </w:tcPr>
          <w:p>
            <w:pPr>
              <w:rPr>
                <w:rFonts w:ascii="Arial"/>
                <w:sz w:val="21"/>
              </w:rPr>
            </w:pPr>
            <w:r/>
          </w:p>
        </w:tc>
      </w:tr>
      <w:tr>
        <w:trPr>
          <w:trHeight w:val="433" w:hRule="atLeast"/>
        </w:trPr>
        <w:tc>
          <w:tcPr>
            <w:tcW w:w="2089" w:type="dxa"/>
            <w:vAlign w:val="top"/>
          </w:tcPr>
          <w:p>
            <w:pPr>
              <w:rPr>
                <w:rFonts w:ascii="Arial"/>
                <w:sz w:val="21"/>
              </w:rPr>
            </w:pPr>
            <w:r/>
          </w:p>
        </w:tc>
        <w:tc>
          <w:tcPr>
            <w:tcW w:w="599" w:type="dxa"/>
            <w:vAlign w:val="top"/>
          </w:tcPr>
          <w:p>
            <w:pPr>
              <w:pStyle w:val="TableText"/>
              <w:ind w:left="192"/>
              <w:spacing w:before="137" w:line="183" w:lineRule="auto"/>
              <w:rPr/>
            </w:pPr>
            <w:r>
              <w:rPr>
                <w:color w:val="212529"/>
                <w:spacing w:val="-3"/>
              </w:rPr>
              <w:t>25</w:t>
            </w:r>
          </w:p>
        </w:tc>
        <w:tc>
          <w:tcPr>
            <w:tcW w:w="1482" w:type="dxa"/>
            <w:vAlign w:val="top"/>
          </w:tcPr>
          <w:p>
            <w:pPr>
              <w:rPr>
                <w:rFonts w:ascii="Arial"/>
                <w:sz w:val="21"/>
              </w:rPr>
            </w:pPr>
            <w:r/>
          </w:p>
        </w:tc>
        <w:tc>
          <w:tcPr>
            <w:tcW w:w="2081" w:type="dxa"/>
            <w:vAlign w:val="top"/>
          </w:tcPr>
          <w:p>
            <w:pPr>
              <w:pStyle w:val="TableText"/>
              <w:ind w:left="11"/>
              <w:spacing w:before="109" w:line="219" w:lineRule="auto"/>
              <w:rPr/>
            </w:pPr>
            <w:r>
              <w:rPr>
                <w:color w:val="212529"/>
                <w:spacing w:val="-1"/>
              </w:rPr>
              <w:t>二十五、债务付息支出</w:t>
            </w:r>
          </w:p>
        </w:tc>
        <w:tc>
          <w:tcPr>
            <w:tcW w:w="869" w:type="dxa"/>
            <w:vAlign w:val="top"/>
          </w:tcPr>
          <w:p>
            <w:pPr>
              <w:pStyle w:val="TableText"/>
              <w:ind w:left="337"/>
              <w:spacing w:before="137" w:line="183" w:lineRule="auto"/>
              <w:rPr/>
            </w:pPr>
            <w:r>
              <w:rPr>
                <w:color w:val="212529"/>
                <w:spacing w:val="-3"/>
              </w:rPr>
              <w:t>56</w:t>
            </w:r>
          </w:p>
        </w:tc>
        <w:tc>
          <w:tcPr>
            <w:tcW w:w="1430" w:type="dxa"/>
            <w:vAlign w:val="top"/>
          </w:tcPr>
          <w:p>
            <w:pPr>
              <w:rPr>
                <w:rFonts w:ascii="Arial"/>
                <w:sz w:val="21"/>
              </w:rPr>
            </w:pPr>
            <w:r/>
          </w:p>
        </w:tc>
      </w:tr>
      <w:tr>
        <w:trPr>
          <w:trHeight w:val="433" w:hRule="atLeast"/>
        </w:trPr>
        <w:tc>
          <w:tcPr>
            <w:tcW w:w="2089" w:type="dxa"/>
            <w:vAlign w:val="top"/>
          </w:tcPr>
          <w:p>
            <w:pPr>
              <w:rPr>
                <w:rFonts w:ascii="Arial"/>
                <w:sz w:val="21"/>
              </w:rPr>
            </w:pPr>
            <w:r/>
          </w:p>
        </w:tc>
        <w:tc>
          <w:tcPr>
            <w:tcW w:w="599" w:type="dxa"/>
            <w:vAlign w:val="top"/>
          </w:tcPr>
          <w:p>
            <w:pPr>
              <w:pStyle w:val="TableText"/>
              <w:ind w:left="192"/>
              <w:spacing w:before="139" w:line="183" w:lineRule="auto"/>
              <w:rPr/>
            </w:pPr>
            <w:r>
              <w:rPr>
                <w:color w:val="212529"/>
                <w:spacing w:val="-3"/>
              </w:rPr>
              <w:t>26</w:t>
            </w:r>
          </w:p>
        </w:tc>
        <w:tc>
          <w:tcPr>
            <w:tcW w:w="1482" w:type="dxa"/>
            <w:vAlign w:val="top"/>
          </w:tcPr>
          <w:p>
            <w:pPr>
              <w:rPr>
                <w:rFonts w:ascii="Arial"/>
                <w:sz w:val="21"/>
              </w:rPr>
            </w:pPr>
            <w:r/>
          </w:p>
        </w:tc>
        <w:tc>
          <w:tcPr>
            <w:tcW w:w="2081" w:type="dxa"/>
            <w:vAlign w:val="top"/>
          </w:tcPr>
          <w:p>
            <w:pPr>
              <w:pStyle w:val="TableText"/>
              <w:ind w:left="8" w:right="84" w:firstLine="2"/>
              <w:spacing w:before="7" w:line="213" w:lineRule="auto"/>
              <w:rPr/>
            </w:pPr>
            <w:r>
              <w:rPr>
                <w:color w:val="212529"/>
                <w:spacing w:val="-1"/>
              </w:rPr>
              <w:t>二十六、抗疫特别国债安</w:t>
            </w:r>
            <w:r>
              <w:rPr>
                <w:color w:val="212529"/>
              </w:rPr>
              <w:t xml:space="preserve"> </w:t>
            </w:r>
            <w:r>
              <w:rPr>
                <w:color w:val="212529"/>
                <w:spacing w:val="-2"/>
              </w:rPr>
              <w:t>排的支出</w:t>
            </w:r>
          </w:p>
        </w:tc>
        <w:tc>
          <w:tcPr>
            <w:tcW w:w="869" w:type="dxa"/>
            <w:vAlign w:val="top"/>
          </w:tcPr>
          <w:p>
            <w:pPr>
              <w:pStyle w:val="TableText"/>
              <w:ind w:left="337"/>
              <w:spacing w:before="140" w:line="182" w:lineRule="auto"/>
              <w:rPr/>
            </w:pPr>
            <w:r>
              <w:rPr>
                <w:color w:val="212529"/>
                <w:spacing w:val="-3"/>
              </w:rPr>
              <w:t>57</w:t>
            </w:r>
          </w:p>
        </w:tc>
        <w:tc>
          <w:tcPr>
            <w:tcW w:w="1430" w:type="dxa"/>
            <w:vAlign w:val="top"/>
          </w:tcPr>
          <w:p>
            <w:pPr>
              <w:rPr>
                <w:rFonts w:ascii="Arial"/>
                <w:sz w:val="21"/>
              </w:rPr>
            </w:pPr>
            <w:r/>
          </w:p>
        </w:tc>
      </w:tr>
      <w:tr>
        <w:trPr>
          <w:trHeight w:val="433" w:hRule="atLeast"/>
        </w:trPr>
        <w:tc>
          <w:tcPr>
            <w:tcW w:w="2089" w:type="dxa"/>
            <w:vAlign w:val="top"/>
          </w:tcPr>
          <w:p>
            <w:pPr>
              <w:ind w:left="487"/>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99" w:type="dxa"/>
            <w:vAlign w:val="top"/>
          </w:tcPr>
          <w:p>
            <w:pPr>
              <w:ind w:left="192"/>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482" w:type="dxa"/>
            <w:vAlign w:val="top"/>
          </w:tcPr>
          <w:p>
            <w:pPr>
              <w:ind w:left="919"/>
              <w:spacing w:before="135" w:line="172" w:lineRule="auto"/>
              <w:rPr>
                <w:rFonts w:ascii="Arial" w:hAnsi="Arial" w:eastAsia="Arial" w:cs="Arial"/>
                <w:sz w:val="16"/>
                <w:szCs w:val="16"/>
              </w:rPr>
            </w:pPr>
            <w:r>
              <w:rPr>
                <w:rFonts w:ascii="Arial" w:hAnsi="Arial" w:eastAsia="Arial" w:cs="Arial"/>
                <w:sz w:val="16"/>
                <w:szCs w:val="16"/>
                <w:color w:val="212529"/>
                <w:spacing w:val="4"/>
              </w:rPr>
              <w:t>159.49</w:t>
            </w:r>
          </w:p>
        </w:tc>
        <w:tc>
          <w:tcPr>
            <w:tcW w:w="2081" w:type="dxa"/>
            <w:vAlign w:val="top"/>
          </w:tcPr>
          <w:p>
            <w:pPr>
              <w:ind w:left="488"/>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869" w:type="dxa"/>
            <w:vAlign w:val="top"/>
          </w:tcPr>
          <w:p>
            <w:pPr>
              <w:ind w:left="337"/>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430" w:type="dxa"/>
            <w:vAlign w:val="top"/>
          </w:tcPr>
          <w:p>
            <w:pPr>
              <w:ind w:left="865"/>
              <w:spacing w:before="135" w:line="172" w:lineRule="auto"/>
              <w:rPr>
                <w:rFonts w:ascii="Arial" w:hAnsi="Arial" w:eastAsia="Arial" w:cs="Arial"/>
                <w:sz w:val="16"/>
                <w:szCs w:val="16"/>
              </w:rPr>
            </w:pPr>
            <w:r>
              <w:rPr>
                <w:rFonts w:ascii="Arial" w:hAnsi="Arial" w:eastAsia="Arial" w:cs="Arial"/>
                <w:sz w:val="16"/>
                <w:szCs w:val="16"/>
                <w:color w:val="212529"/>
                <w:spacing w:val="4"/>
              </w:rPr>
              <w:t>159.49</w:t>
            </w:r>
          </w:p>
        </w:tc>
      </w:tr>
      <w:tr>
        <w:trPr>
          <w:trHeight w:val="433" w:hRule="atLeast"/>
        </w:trPr>
        <w:tc>
          <w:tcPr>
            <w:tcW w:w="2089" w:type="dxa"/>
            <w:vAlign w:val="top"/>
          </w:tcPr>
          <w:p>
            <w:pPr>
              <w:pStyle w:val="TableText"/>
              <w:ind w:left="7" w:right="94" w:firstLine="1"/>
              <w:spacing w:before="11" w:line="211" w:lineRule="auto"/>
              <w:rPr/>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pPr>
              <w:pStyle w:val="TableText"/>
              <w:ind w:left="192"/>
              <w:spacing w:before="143" w:line="183" w:lineRule="auto"/>
              <w:rPr/>
            </w:pPr>
            <w:r>
              <w:rPr>
                <w:color w:val="212529"/>
                <w:spacing w:val="-3"/>
              </w:rPr>
              <w:t>28</w:t>
            </w:r>
          </w:p>
        </w:tc>
        <w:tc>
          <w:tcPr>
            <w:tcW w:w="1482" w:type="dxa"/>
            <w:vAlign w:val="top"/>
          </w:tcPr>
          <w:p>
            <w:pPr>
              <w:rPr>
                <w:rFonts w:ascii="Arial"/>
                <w:sz w:val="21"/>
              </w:rPr>
            </w:pPr>
            <w:r/>
          </w:p>
        </w:tc>
        <w:tc>
          <w:tcPr>
            <w:tcW w:w="2081" w:type="dxa"/>
            <w:vAlign w:val="top"/>
          </w:tcPr>
          <w:p>
            <w:pPr>
              <w:pStyle w:val="TableText"/>
              <w:ind w:left="14"/>
              <w:spacing w:before="116" w:line="219" w:lineRule="auto"/>
              <w:rPr/>
            </w:pPr>
            <w:r>
              <w:rPr>
                <w:color w:val="212529"/>
                <w:spacing w:val="-3"/>
              </w:rPr>
              <w:t>结余分配</w:t>
            </w:r>
          </w:p>
        </w:tc>
        <w:tc>
          <w:tcPr>
            <w:tcW w:w="869" w:type="dxa"/>
            <w:vAlign w:val="top"/>
          </w:tcPr>
          <w:p>
            <w:pPr>
              <w:pStyle w:val="TableText"/>
              <w:ind w:left="337"/>
              <w:spacing w:before="143" w:line="183" w:lineRule="auto"/>
              <w:rPr/>
            </w:pPr>
            <w:r>
              <w:rPr>
                <w:color w:val="212529"/>
                <w:spacing w:val="-3"/>
              </w:rPr>
              <w:t>59</w:t>
            </w:r>
          </w:p>
        </w:tc>
        <w:tc>
          <w:tcPr>
            <w:tcW w:w="1430" w:type="dxa"/>
            <w:vAlign w:val="top"/>
          </w:tcPr>
          <w:p>
            <w:pPr>
              <w:rPr>
                <w:rFonts w:ascii="Arial"/>
                <w:sz w:val="21"/>
              </w:rPr>
            </w:pPr>
            <w:r/>
          </w:p>
        </w:tc>
      </w:tr>
      <w:tr>
        <w:trPr>
          <w:trHeight w:val="434" w:hRule="atLeast"/>
        </w:trPr>
        <w:tc>
          <w:tcPr>
            <w:tcW w:w="2089" w:type="dxa"/>
            <w:vAlign w:val="top"/>
          </w:tcPr>
          <w:p>
            <w:pPr>
              <w:pStyle w:val="TableText"/>
              <w:ind w:left="7"/>
              <w:spacing w:before="117" w:line="219" w:lineRule="auto"/>
              <w:rPr/>
            </w:pPr>
            <w:r>
              <w:rPr>
                <w:color w:val="212529"/>
                <w:spacing w:val="-1"/>
              </w:rPr>
              <w:t>年初结转和结余</w:t>
            </w:r>
          </w:p>
        </w:tc>
        <w:tc>
          <w:tcPr>
            <w:tcW w:w="599" w:type="dxa"/>
            <w:vAlign w:val="top"/>
          </w:tcPr>
          <w:p>
            <w:pPr>
              <w:pStyle w:val="TableText"/>
              <w:ind w:left="192"/>
              <w:spacing w:before="145" w:line="183" w:lineRule="auto"/>
              <w:rPr/>
            </w:pPr>
            <w:r>
              <w:rPr>
                <w:color w:val="212529"/>
                <w:spacing w:val="-3"/>
              </w:rPr>
              <w:t>29</w:t>
            </w:r>
          </w:p>
        </w:tc>
        <w:tc>
          <w:tcPr>
            <w:tcW w:w="1482" w:type="dxa"/>
            <w:vAlign w:val="top"/>
          </w:tcPr>
          <w:p>
            <w:pPr>
              <w:pStyle w:val="TableText"/>
              <w:ind w:left="1084"/>
              <w:spacing w:before="145" w:line="183" w:lineRule="auto"/>
              <w:rPr/>
            </w:pPr>
            <w:r>
              <w:rPr>
                <w:color w:val="212529"/>
                <w:spacing w:val="-2"/>
              </w:rPr>
              <w:t>4.08</w:t>
            </w:r>
          </w:p>
        </w:tc>
        <w:tc>
          <w:tcPr>
            <w:tcW w:w="2081" w:type="dxa"/>
            <w:vAlign w:val="top"/>
          </w:tcPr>
          <w:p>
            <w:pPr>
              <w:pStyle w:val="TableText"/>
              <w:ind w:left="9"/>
              <w:spacing w:before="117" w:line="219" w:lineRule="auto"/>
              <w:rPr/>
            </w:pPr>
            <w:r>
              <w:rPr>
                <w:color w:val="212529"/>
                <w:spacing w:val="-1"/>
              </w:rPr>
              <w:t>年末结转和结余</w:t>
            </w:r>
          </w:p>
        </w:tc>
        <w:tc>
          <w:tcPr>
            <w:tcW w:w="869" w:type="dxa"/>
            <w:vAlign w:val="top"/>
          </w:tcPr>
          <w:p>
            <w:pPr>
              <w:pStyle w:val="TableText"/>
              <w:ind w:left="335"/>
              <w:spacing w:before="145" w:line="183" w:lineRule="auto"/>
              <w:rPr/>
            </w:pPr>
            <w:r>
              <w:rPr>
                <w:color w:val="212529"/>
                <w:spacing w:val="-3"/>
              </w:rPr>
              <w:t>60</w:t>
            </w:r>
          </w:p>
        </w:tc>
        <w:tc>
          <w:tcPr>
            <w:tcW w:w="1430" w:type="dxa"/>
            <w:vAlign w:val="top"/>
          </w:tcPr>
          <w:p>
            <w:pPr>
              <w:pStyle w:val="TableText"/>
              <w:ind w:left="1031"/>
              <w:spacing w:before="145" w:line="183" w:lineRule="auto"/>
              <w:rPr/>
            </w:pPr>
            <w:r>
              <w:rPr>
                <w:color w:val="212529"/>
                <w:spacing w:val="-2"/>
              </w:rPr>
              <w:t>4.08</w:t>
            </w:r>
          </w:p>
        </w:tc>
      </w:tr>
      <w:tr>
        <w:trPr>
          <w:trHeight w:val="434" w:hRule="atLeast"/>
        </w:trPr>
        <w:tc>
          <w:tcPr>
            <w:tcW w:w="2089" w:type="dxa"/>
            <w:vAlign w:val="top"/>
          </w:tcPr>
          <w:p>
            <w:pPr>
              <w:rPr>
                <w:rFonts w:ascii="Arial"/>
                <w:sz w:val="21"/>
              </w:rPr>
            </w:pPr>
            <w:r/>
          </w:p>
        </w:tc>
        <w:tc>
          <w:tcPr>
            <w:tcW w:w="599" w:type="dxa"/>
            <w:vAlign w:val="top"/>
          </w:tcPr>
          <w:p>
            <w:pPr>
              <w:pStyle w:val="TableText"/>
              <w:ind w:left="194"/>
              <w:spacing w:before="146" w:line="183" w:lineRule="auto"/>
              <w:rPr/>
            </w:pPr>
            <w:r>
              <w:rPr>
                <w:color w:val="212529"/>
                <w:spacing w:val="-3"/>
              </w:rPr>
              <w:t>30</w:t>
            </w:r>
          </w:p>
        </w:tc>
        <w:tc>
          <w:tcPr>
            <w:tcW w:w="1482" w:type="dxa"/>
            <w:vAlign w:val="top"/>
          </w:tcPr>
          <w:p>
            <w:pPr>
              <w:rPr>
                <w:rFonts w:ascii="Arial"/>
                <w:sz w:val="21"/>
              </w:rPr>
            </w:pPr>
            <w:r/>
          </w:p>
        </w:tc>
        <w:tc>
          <w:tcPr>
            <w:tcW w:w="2081" w:type="dxa"/>
            <w:vAlign w:val="top"/>
          </w:tcPr>
          <w:p>
            <w:pPr>
              <w:rPr>
                <w:rFonts w:ascii="Arial"/>
                <w:sz w:val="21"/>
              </w:rPr>
            </w:pPr>
            <w:r/>
          </w:p>
        </w:tc>
        <w:tc>
          <w:tcPr>
            <w:tcW w:w="869" w:type="dxa"/>
            <w:vAlign w:val="top"/>
          </w:tcPr>
          <w:p>
            <w:pPr>
              <w:pStyle w:val="TableText"/>
              <w:ind w:left="335"/>
              <w:spacing w:before="145" w:line="184" w:lineRule="auto"/>
              <w:rPr/>
            </w:pPr>
            <w:r>
              <w:rPr>
                <w:color w:val="212529"/>
                <w:spacing w:val="-3"/>
              </w:rPr>
              <w:t>61</w:t>
            </w:r>
          </w:p>
        </w:tc>
        <w:tc>
          <w:tcPr>
            <w:tcW w:w="1430" w:type="dxa"/>
            <w:vAlign w:val="top"/>
          </w:tcPr>
          <w:p>
            <w:pPr>
              <w:rPr>
                <w:rFonts w:ascii="Arial"/>
                <w:sz w:val="21"/>
              </w:rPr>
            </w:pPr>
            <w:r/>
          </w:p>
        </w:tc>
      </w:tr>
      <w:tr>
        <w:trPr>
          <w:trHeight w:val="434" w:hRule="atLeast"/>
        </w:trPr>
        <w:tc>
          <w:tcPr>
            <w:tcW w:w="2089" w:type="dxa"/>
            <w:vAlign w:val="top"/>
          </w:tcPr>
          <w:p>
            <w:pPr>
              <w:ind w:left="853"/>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99" w:type="dxa"/>
            <w:vAlign w:val="top"/>
          </w:tcPr>
          <w:p>
            <w:pPr>
              <w:ind w:left="194"/>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482" w:type="dxa"/>
            <w:vAlign w:val="top"/>
          </w:tcPr>
          <w:p>
            <w:pPr>
              <w:ind w:left="919"/>
              <w:spacing w:before="141" w:line="212" w:lineRule="auto"/>
              <w:rPr>
                <w:rFonts w:ascii="Arial" w:hAnsi="Arial" w:eastAsia="Arial" w:cs="Arial"/>
                <w:sz w:val="13"/>
                <w:szCs w:val="13"/>
              </w:rPr>
            </w:pPr>
            <w:r>
              <w:rPr>
                <w:rFonts w:ascii="Arial" w:hAnsi="Arial" w:eastAsia="Arial" w:cs="Arial"/>
                <w:sz w:val="13"/>
                <w:szCs w:val="13"/>
                <w:color w:val="212529"/>
                <w:spacing w:val="10"/>
              </w:rPr>
              <w:t>163.</w:t>
            </w:r>
            <w:r>
              <w:rPr>
                <w:rFonts w:ascii="Arial" w:hAnsi="Arial" w:eastAsia="Arial" w:cs="Arial"/>
                <w:sz w:val="13"/>
                <w:szCs w:val="13"/>
                <w:color w:val="212529"/>
                <w:spacing w:val="21"/>
                <w:w w:val="102"/>
              </w:rPr>
              <w:t xml:space="preserve"> </w:t>
            </w:r>
            <w:r>
              <w:rPr>
                <w:rFonts w:ascii="Arial" w:hAnsi="Arial" w:eastAsia="Arial" w:cs="Arial"/>
                <w:sz w:val="13"/>
                <w:szCs w:val="13"/>
                <w:color w:val="212529"/>
                <w:spacing w:val="10"/>
              </w:rPr>
              <w:t>57</w:t>
            </w:r>
          </w:p>
        </w:tc>
        <w:tc>
          <w:tcPr>
            <w:tcW w:w="2081" w:type="dxa"/>
            <w:vAlign w:val="top"/>
          </w:tcPr>
          <w:p>
            <w:pPr>
              <w:ind w:left="855"/>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869" w:type="dxa"/>
            <w:vAlign w:val="top"/>
          </w:tcPr>
          <w:p>
            <w:pPr>
              <w:ind w:left="335"/>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430" w:type="dxa"/>
            <w:vAlign w:val="top"/>
          </w:tcPr>
          <w:p>
            <w:pPr>
              <w:ind w:left="865"/>
              <w:spacing w:before="141" w:line="184" w:lineRule="auto"/>
              <w:rPr>
                <w:rFonts w:ascii="Arial" w:hAnsi="Arial" w:eastAsia="Arial" w:cs="Arial"/>
                <w:sz w:val="15"/>
                <w:szCs w:val="15"/>
              </w:rPr>
            </w:pPr>
            <w:r>
              <w:rPr>
                <w:rFonts w:ascii="Arial" w:hAnsi="Arial" w:eastAsia="Arial" w:cs="Arial"/>
                <w:sz w:val="15"/>
                <w:szCs w:val="15"/>
                <w:color w:val="212529"/>
                <w:spacing w:val="2"/>
              </w:rPr>
              <w:t>163.</w:t>
            </w:r>
            <w:r>
              <w:rPr>
                <w:rFonts w:ascii="Arial" w:hAnsi="Arial" w:eastAsia="Arial" w:cs="Arial"/>
                <w:sz w:val="15"/>
                <w:szCs w:val="15"/>
                <w:color w:val="212529"/>
                <w:spacing w:val="2"/>
              </w:rPr>
              <w:t xml:space="preserve"> </w:t>
            </w:r>
            <w:r>
              <w:rPr>
                <w:rFonts w:ascii="Arial" w:hAnsi="Arial" w:eastAsia="Arial" w:cs="Arial"/>
                <w:sz w:val="15"/>
                <w:szCs w:val="15"/>
                <w:color w:val="212529"/>
                <w:spacing w:val="2"/>
              </w:rPr>
              <w:t>57</w:t>
            </w:r>
          </w:p>
        </w:tc>
      </w:tr>
      <w:tr>
        <w:trPr>
          <w:trHeight w:val="434" w:hRule="atLeast"/>
        </w:trPr>
        <w:tc>
          <w:tcPr>
            <w:tcW w:w="8550"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50"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footerReference w:type="default" r:id="rId5"/>
          <w:pgSz w:w="11900" w:h="16840"/>
          <w:pgMar w:top="610" w:right="600" w:bottom="312" w:left="600" w:header="357" w:footer="153" w:gutter="0"/>
        </w:sectPr>
        <w:rPr>
          <w:rFonts w:ascii="Arial" w:hAnsi="Arial" w:eastAsia="Arial" w:cs="Arial"/>
          <w:sz w:val="21"/>
          <w:szCs w:val="21"/>
        </w:rPr>
      </w:pPr>
    </w:p>
    <w:p>
      <w:pPr>
        <w:spacing w:before="16"/>
        <w:rPr/>
      </w:pPr>
      <w:r>
        <w:pict>
          <v:shape id="_x0000_s4" style="position:absolute;margin-left:83.486pt;margin-top:57.979pt;mso-position-vertical-relative:page;mso-position-horizontal-relative:page;width:139.35pt;height:14.3pt;z-index:251660288;"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bookmarkStart w:name="bookmark32" w:id="37"/>
                  <w:bookmarkEnd w:id="37"/>
                  <w:r>
                    <w:rPr>
                      <w:rFonts w:ascii="Arial" w:hAnsi="Arial" w:eastAsia="Arial" w:cs="Arial"/>
                      <w:sz w:val="18"/>
                      <w:szCs w:val="18"/>
                      <w:color w:val="FFFFFF"/>
                      <w:spacing w:val="-2"/>
                      <w:position w:val="3"/>
                    </w:rPr>
                    <w:t>@#@#@</w:t>
                  </w:r>
                  <w:r>
                    <w:rPr>
                      <w:rFonts w:ascii="Arial" w:hAnsi="Arial" w:eastAsia="Arial" w:cs="Arial"/>
                      <w:sz w:val="18"/>
                      <w:szCs w:val="18"/>
                      <w:color w:val="FFFFFF"/>
                      <w:spacing w:val="1"/>
                      <w:position w:val="3"/>
                    </w:rPr>
                    <w:t xml:space="preserve">                    </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r/>
    </w:p>
    <w:p>
      <w:pPr>
        <w:spacing w:before="16"/>
        <w:rPr/>
      </w:pPr>
      <w:r/>
    </w:p>
    <w:p>
      <w:pPr>
        <w:spacing w:before="15"/>
        <w:rPr/>
      </w:pPr>
      <w:r/>
    </w:p>
    <w:tbl>
      <w:tblPr>
        <w:tblStyle w:val="TableNormal"/>
        <w:tblW w:w="8550" w:type="dxa"/>
        <w:tblInd w:w="10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936"/>
        <w:gridCol w:w="1542"/>
        <w:gridCol w:w="1003"/>
        <w:gridCol w:w="988"/>
        <w:gridCol w:w="928"/>
        <w:gridCol w:w="914"/>
        <w:gridCol w:w="914"/>
        <w:gridCol w:w="659"/>
        <w:gridCol w:w="666"/>
      </w:tblGrid>
      <w:tr>
        <w:trPr>
          <w:trHeight w:val="415" w:hRule="atLeast"/>
        </w:trPr>
        <w:tc>
          <w:tcPr>
            <w:tcW w:w="8550" w:type="dxa"/>
            <w:vAlign w:val="top"/>
            <w:gridSpan w:val="9"/>
            <w:tcBorders>
              <w:bottom w:val="single" w:color="FFFFFF" w:sz="4" w:space="0"/>
              <w:top w:val="single" w:color="FFFFFF" w:sz="4" w:space="0"/>
            </w:tcBorders>
          </w:tcPr>
          <w:p>
            <w:pPr>
              <w:ind w:left="3668"/>
              <w:spacing w:before="93" w:line="238" w:lineRule="exact"/>
              <w:outlineLvl w:val="1"/>
              <w:rPr>
                <w:rFonts w:ascii="Microsoft YaHei" w:hAnsi="Microsoft YaHei" w:eastAsia="Microsoft YaHei" w:cs="Microsoft YaHei"/>
                <w:sz w:val="23"/>
                <w:szCs w:val="23"/>
              </w:rPr>
            </w:pPr>
            <w:bookmarkStart w:name="bookmark7" w:id="38"/>
            <w:bookmarkEnd w:id="38"/>
            <w:r>
              <w:rPr>
                <w:rFonts w:ascii="Microsoft YaHei" w:hAnsi="Microsoft YaHei" w:eastAsia="Microsoft YaHei" w:cs="Microsoft YaHei"/>
                <w:sz w:val="23"/>
                <w:szCs w:val="23"/>
                <w:color w:val="212529"/>
                <w:spacing w:val="7"/>
                <w:position w:val="-1"/>
              </w:rPr>
              <w:t>收入决算表</w:t>
            </w:r>
          </w:p>
        </w:tc>
      </w:tr>
      <w:tr>
        <w:trPr>
          <w:trHeight w:val="422" w:hRule="atLeast"/>
        </w:trPr>
        <w:tc>
          <w:tcPr>
            <w:tcW w:w="936" w:type="dxa"/>
            <w:vAlign w:val="top"/>
            <w:tcBorders>
              <w:bottom w:val="single" w:color="FFFFFF" w:sz="4" w:space="0"/>
              <w:top w:val="single" w:color="FFFFFF" w:sz="4" w:space="0"/>
            </w:tcBorders>
          </w:tcPr>
          <w:p>
            <w:pPr>
              <w:rPr>
                <w:rFonts w:ascii="Arial"/>
                <w:sz w:val="21"/>
              </w:rPr>
            </w:pPr>
            <w:r/>
          </w:p>
        </w:tc>
        <w:tc>
          <w:tcPr>
            <w:tcW w:w="1542" w:type="dxa"/>
            <w:vAlign w:val="top"/>
            <w:tcBorders>
              <w:bottom w:val="single" w:color="FFFFFF" w:sz="4" w:space="0"/>
              <w:top w:val="single" w:color="FFFFFF" w:sz="4" w:space="0"/>
            </w:tcBorders>
          </w:tcPr>
          <w:p>
            <w:pPr>
              <w:rPr>
                <w:rFonts w:ascii="Arial"/>
                <w:sz w:val="21"/>
              </w:rPr>
            </w:pPr>
            <w:r/>
          </w:p>
        </w:tc>
        <w:tc>
          <w:tcPr>
            <w:tcW w:w="1003" w:type="dxa"/>
            <w:vAlign w:val="top"/>
            <w:tcBorders>
              <w:bottom w:val="single" w:color="FFFFFF" w:sz="4" w:space="0"/>
              <w:top w:val="single" w:color="FFFFFF" w:sz="4" w:space="0"/>
            </w:tcBorders>
          </w:tcPr>
          <w:p>
            <w:pPr>
              <w:rPr>
                <w:rFonts w:ascii="Arial"/>
                <w:sz w:val="21"/>
              </w:rPr>
            </w:pPr>
            <w:r/>
          </w:p>
        </w:tc>
        <w:tc>
          <w:tcPr>
            <w:tcW w:w="988" w:type="dxa"/>
            <w:vAlign w:val="top"/>
            <w:tcBorders>
              <w:bottom w:val="single" w:color="FFFFFF" w:sz="4" w:space="0"/>
              <w:top w:val="single" w:color="FFFFFF" w:sz="4" w:space="0"/>
            </w:tcBorders>
          </w:tcPr>
          <w:p>
            <w:pPr>
              <w:rPr>
                <w:rFonts w:ascii="Arial"/>
                <w:sz w:val="21"/>
              </w:rPr>
            </w:pPr>
            <w:r/>
          </w:p>
        </w:tc>
        <w:tc>
          <w:tcPr>
            <w:tcW w:w="928" w:type="dxa"/>
            <w:vAlign w:val="top"/>
            <w:tcBorders>
              <w:bottom w:val="single" w:color="FFFFFF" w:sz="4" w:space="0"/>
              <w:top w:val="single" w:color="FFFFFF" w:sz="4" w:space="0"/>
            </w:tcBorders>
          </w:tcPr>
          <w:p>
            <w:pPr>
              <w:rPr>
                <w:rFonts w:ascii="Arial"/>
                <w:sz w:val="21"/>
              </w:rPr>
            </w:pPr>
            <w:r/>
          </w:p>
        </w:tc>
        <w:tc>
          <w:tcPr>
            <w:tcW w:w="914" w:type="dxa"/>
            <w:vAlign w:val="top"/>
            <w:tcBorders>
              <w:bottom w:val="single" w:color="FFFFFF" w:sz="4" w:space="0"/>
              <w:top w:val="single" w:color="FFFFFF" w:sz="4" w:space="0"/>
            </w:tcBorders>
          </w:tcPr>
          <w:p>
            <w:pPr>
              <w:rPr>
                <w:rFonts w:ascii="Arial"/>
                <w:sz w:val="21"/>
              </w:rPr>
            </w:pPr>
            <w:r/>
          </w:p>
        </w:tc>
        <w:tc>
          <w:tcPr>
            <w:tcW w:w="914" w:type="dxa"/>
            <w:vAlign w:val="top"/>
            <w:tcBorders>
              <w:bottom w:val="single" w:color="FFFFFF" w:sz="4" w:space="0"/>
              <w:top w:val="single" w:color="FFFFFF" w:sz="4" w:space="0"/>
            </w:tcBorders>
          </w:tcPr>
          <w:p>
            <w:pPr>
              <w:rPr>
                <w:rFonts w:ascii="Arial"/>
                <w:sz w:val="21"/>
              </w:rPr>
            </w:pPr>
            <w:r/>
          </w:p>
        </w:tc>
        <w:tc>
          <w:tcPr>
            <w:tcW w:w="659" w:type="dxa"/>
            <w:vAlign w:val="top"/>
            <w:tcBorders>
              <w:bottom w:val="single" w:color="FFFFFF" w:sz="4" w:space="0"/>
              <w:top w:val="single" w:color="FFFFFF" w:sz="4" w:space="0"/>
            </w:tcBorders>
          </w:tcPr>
          <w:p>
            <w:pPr>
              <w:rPr>
                <w:rFonts w:ascii="Arial"/>
                <w:sz w:val="21"/>
              </w:rPr>
            </w:pPr>
            <w:r/>
          </w:p>
        </w:tc>
        <w:tc>
          <w:tcPr>
            <w:tcW w:w="666" w:type="dxa"/>
            <w:vAlign w:val="top"/>
            <w:tcBorders>
              <w:bottom w:val="single" w:color="FFFFFF" w:sz="4" w:space="0"/>
              <w:top w:val="single" w:color="FFFFFF" w:sz="4" w:space="0"/>
            </w:tcBorders>
          </w:tcPr>
          <w:p>
            <w:pPr>
              <w:pStyle w:val="TableText"/>
              <w:ind w:left="446" w:right="30" w:hanging="353"/>
              <w:spacing w:before="8" w:line="207" w:lineRule="auto"/>
              <w:rPr/>
            </w:pPr>
            <w:r>
              <w:rPr>
                <w:color w:val="212529"/>
                <w:spacing w:val="-4"/>
              </w:rPr>
              <w:t>公开02</w:t>
            </w:r>
            <w:r>
              <w:rPr>
                <w:color w:val="212529"/>
                <w:spacing w:val="2"/>
              </w:rPr>
              <w:t xml:space="preserve"> </w:t>
            </w:r>
            <w:r>
              <w:rPr>
                <w:color w:val="212529"/>
                <w:spacing w:val="-7"/>
              </w:rPr>
              <w:t>表</w:t>
            </w:r>
          </w:p>
        </w:tc>
      </w:tr>
      <w:tr>
        <w:trPr>
          <w:trHeight w:val="415" w:hRule="atLeast"/>
        </w:trPr>
        <w:tc>
          <w:tcPr>
            <w:tcW w:w="3481" w:type="dxa"/>
            <w:vAlign w:val="top"/>
            <w:gridSpan w:val="3"/>
            <w:tcBorders>
              <w:top w:val="single" w:color="FFFFFF" w:sz="4" w:space="0"/>
              <w:bottom w:val="nil"/>
            </w:tcBorders>
          </w:tcPr>
          <w:p>
            <w:pPr>
              <w:pStyle w:val="TableText"/>
              <w:ind w:left="9"/>
              <w:spacing w:before="112" w:line="218" w:lineRule="auto"/>
              <w:rPr/>
            </w:pPr>
            <w:r>
              <w:rPr>
                <w:color w:val="212529"/>
                <w:spacing w:val="-1"/>
              </w:rPr>
              <w:t>部门名称：兴县创建卫生城市服务中心</w:t>
            </w:r>
          </w:p>
        </w:tc>
        <w:tc>
          <w:tcPr>
            <w:tcW w:w="1916" w:type="dxa"/>
            <w:vAlign w:val="top"/>
            <w:gridSpan w:val="2"/>
            <w:tcBorders>
              <w:top w:val="single" w:color="FFFFFF" w:sz="4" w:space="0"/>
              <w:bottom w:val="nil"/>
            </w:tcBorders>
          </w:tcPr>
          <w:p>
            <w:pPr>
              <w:pStyle w:val="TableText"/>
              <w:ind w:left="584"/>
              <w:spacing w:before="112" w:line="218" w:lineRule="auto"/>
              <w:rPr/>
            </w:pPr>
            <w:r>
              <w:rPr>
                <w:color w:val="212529"/>
                <w:spacing w:val="-2"/>
              </w:rPr>
              <w:t>2024年度</w:t>
            </w:r>
          </w:p>
        </w:tc>
        <w:tc>
          <w:tcPr>
            <w:tcW w:w="914" w:type="dxa"/>
            <w:vAlign w:val="top"/>
            <w:tcBorders>
              <w:top w:val="single" w:color="FFFFFF" w:sz="4" w:space="0"/>
              <w:bottom w:val="nil"/>
            </w:tcBorders>
          </w:tcPr>
          <w:p>
            <w:pPr>
              <w:rPr>
                <w:rFonts w:ascii="Arial"/>
                <w:sz w:val="21"/>
              </w:rPr>
            </w:pPr>
            <w:r/>
          </w:p>
        </w:tc>
        <w:tc>
          <w:tcPr>
            <w:tcW w:w="914" w:type="dxa"/>
            <w:vAlign w:val="top"/>
            <w:tcBorders>
              <w:top w:val="single" w:color="FFFFFF" w:sz="4" w:space="0"/>
              <w:bottom w:val="nil"/>
            </w:tcBorders>
          </w:tcPr>
          <w:p>
            <w:pPr>
              <w:rPr>
                <w:rFonts w:ascii="Arial"/>
                <w:sz w:val="21"/>
              </w:rPr>
            </w:pPr>
            <w:r/>
          </w:p>
        </w:tc>
        <w:tc>
          <w:tcPr>
            <w:tcW w:w="1325" w:type="dxa"/>
            <w:vAlign w:val="top"/>
            <w:gridSpan w:val="2"/>
            <w:tcBorders>
              <w:top w:val="single" w:color="FFFFFF" w:sz="4" w:space="0"/>
              <w:bottom w:val="nil"/>
            </w:tcBorders>
          </w:tcPr>
          <w:p>
            <w:pPr>
              <w:pStyle w:val="TableText"/>
              <w:ind w:left="28"/>
              <w:spacing w:before="112" w:line="218" w:lineRule="auto"/>
              <w:rPr/>
            </w:pPr>
            <w:r>
              <w:rPr>
                <w:color w:val="212529"/>
                <w:spacing w:val="-2"/>
              </w:rPr>
              <w:t>金额单位：万元</w:t>
            </w:r>
          </w:p>
        </w:tc>
      </w:tr>
    </w:tbl>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36"/>
        <w:gridCol w:w="1542"/>
        <w:gridCol w:w="1003"/>
        <w:gridCol w:w="988"/>
        <w:gridCol w:w="928"/>
        <w:gridCol w:w="914"/>
        <w:gridCol w:w="914"/>
        <w:gridCol w:w="659"/>
        <w:gridCol w:w="666"/>
      </w:tblGrid>
      <w:tr>
        <w:trPr>
          <w:trHeight w:val="426" w:hRule="atLeast"/>
        </w:trPr>
        <w:tc>
          <w:tcPr>
            <w:tcW w:w="2478" w:type="dxa"/>
            <w:vAlign w:val="top"/>
            <w:gridSpan w:val="2"/>
          </w:tcPr>
          <w:p>
            <w:pPr>
              <w:ind w:left="1039"/>
              <w:spacing w:before="10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003" w:type="dxa"/>
            <w:vAlign w:val="top"/>
            <w:vMerge w:val="restart"/>
            <w:tcBorders>
              <w:bottom w:val="nil"/>
            </w:tcBorders>
          </w:tcPr>
          <w:p>
            <w:pPr>
              <w:ind w:left="385" w:right="63" w:hanging="354"/>
              <w:spacing w:before="21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本年收入合</w:t>
            </w:r>
            <w:r>
              <w:rPr>
                <w:rFonts w:ascii="Microsoft YaHei" w:hAnsi="Microsoft YaHei" w:eastAsia="Microsoft YaHei" w:cs="Microsoft YaHei"/>
                <w:sz w:val="17"/>
                <w:szCs w:val="17"/>
                <w:color w:val="212529"/>
                <w:spacing w:val="1"/>
              </w:rPr>
              <w:t xml:space="preserve"> </w:t>
            </w:r>
            <w:r>
              <w:rPr>
                <w:rFonts w:ascii="Microsoft YaHei" w:hAnsi="Microsoft YaHei" w:eastAsia="Microsoft YaHei" w:cs="Microsoft YaHei"/>
                <w:sz w:val="17"/>
                <w:szCs w:val="17"/>
                <w:color w:val="212529"/>
                <w:spacing w:val="13"/>
              </w:rPr>
              <w:t>计</w:t>
            </w:r>
          </w:p>
        </w:tc>
        <w:tc>
          <w:tcPr>
            <w:tcW w:w="988" w:type="dxa"/>
            <w:vAlign w:val="top"/>
            <w:vMerge w:val="restart"/>
            <w:tcBorders>
              <w:bottom w:val="nil"/>
            </w:tcBorders>
          </w:tcPr>
          <w:p>
            <w:pPr>
              <w:ind w:left="388" w:right="49" w:hanging="359"/>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8"/>
              </w:rPr>
              <w:t>财政拨款收</w:t>
            </w:r>
            <w:r>
              <w:rPr>
                <w:rFonts w:ascii="Microsoft YaHei" w:hAnsi="Microsoft YaHei" w:eastAsia="Microsoft YaHei" w:cs="Microsoft YaHei"/>
                <w:sz w:val="17"/>
                <w:szCs w:val="17"/>
                <w:color w:val="212529"/>
                <w:spacing w:val="3"/>
              </w:rPr>
              <w:t xml:space="preserve"> </w:t>
            </w:r>
            <w:r>
              <w:rPr>
                <w:rFonts w:ascii="Microsoft YaHei" w:hAnsi="Microsoft YaHei" w:eastAsia="Microsoft YaHei" w:cs="Microsoft YaHei"/>
                <w:sz w:val="15"/>
                <w:szCs w:val="15"/>
                <w:color w:val="212529"/>
                <w:spacing w:val="22"/>
              </w:rPr>
              <w:t>入</w:t>
            </w:r>
          </w:p>
        </w:tc>
        <w:tc>
          <w:tcPr>
            <w:tcW w:w="928" w:type="dxa"/>
            <w:vAlign w:val="top"/>
            <w:vMerge w:val="restart"/>
            <w:tcBorders>
              <w:bottom w:val="nil"/>
            </w:tcBorders>
          </w:tcPr>
          <w:p>
            <w:pPr>
              <w:ind w:left="277" w:right="111" w:hanging="188"/>
              <w:spacing w:before="213"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上级补助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收入</w:t>
            </w:r>
          </w:p>
        </w:tc>
        <w:tc>
          <w:tcPr>
            <w:tcW w:w="914" w:type="dxa"/>
            <w:vAlign w:val="top"/>
            <w:vMerge w:val="restart"/>
            <w:tcBorders>
              <w:bottom w:val="nil"/>
            </w:tcBorders>
          </w:tcPr>
          <w:p>
            <w:pPr>
              <w:spacing w:line="241" w:lineRule="auto"/>
              <w:rPr>
                <w:rFonts w:ascii="Arial"/>
                <w:sz w:val="21"/>
              </w:rPr>
            </w:pPr>
            <w:r/>
          </w:p>
          <w:p>
            <w:pPr>
              <w:ind w:left="83"/>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事业收入</w:t>
            </w:r>
          </w:p>
        </w:tc>
        <w:tc>
          <w:tcPr>
            <w:tcW w:w="914" w:type="dxa"/>
            <w:vAlign w:val="top"/>
            <w:vMerge w:val="restart"/>
            <w:tcBorders>
              <w:bottom w:val="nil"/>
            </w:tcBorders>
          </w:tcPr>
          <w:p>
            <w:pPr>
              <w:spacing w:line="241" w:lineRule="auto"/>
              <w:rPr>
                <w:rFonts w:ascii="Arial"/>
                <w:sz w:val="21"/>
              </w:rPr>
            </w:pPr>
            <w:r/>
          </w:p>
          <w:p>
            <w:pPr>
              <w:ind w:left="88"/>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经营收入</w:t>
            </w:r>
          </w:p>
        </w:tc>
        <w:tc>
          <w:tcPr>
            <w:tcW w:w="659" w:type="dxa"/>
            <w:vAlign w:val="top"/>
            <w:vMerge w:val="restart"/>
            <w:tcBorders>
              <w:bottom w:val="nil"/>
            </w:tcBorders>
          </w:tcPr>
          <w:p>
            <w:pPr>
              <w:ind w:left="66"/>
              <w:spacing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附属单</w:t>
            </w:r>
          </w:p>
          <w:p>
            <w:pPr>
              <w:ind w:left="230"/>
              <w:spacing w:before="3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位</w:t>
            </w:r>
          </w:p>
          <w:p>
            <w:pPr>
              <w:ind w:left="48"/>
              <w:spacing w:before="32"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上缴收</w:t>
            </w:r>
          </w:p>
          <w:p>
            <w:pPr>
              <w:ind w:left="232"/>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666" w:type="dxa"/>
            <w:vAlign w:val="top"/>
            <w:vMerge w:val="restart"/>
            <w:tcBorders>
              <w:bottom w:val="nil"/>
            </w:tcBorders>
          </w:tcPr>
          <w:p>
            <w:pPr>
              <w:ind w:left="231" w:right="63" w:hanging="185"/>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10"/>
              </w:rPr>
              <w:t>其他收</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5"/>
                <w:szCs w:val="15"/>
                <w:color w:val="212529"/>
                <w:spacing w:val="23"/>
              </w:rPr>
              <w:t>入</w:t>
            </w:r>
          </w:p>
        </w:tc>
      </w:tr>
      <w:tr>
        <w:trPr>
          <w:trHeight w:val="403" w:hRule="atLeast"/>
        </w:trPr>
        <w:tc>
          <w:tcPr>
            <w:tcW w:w="936" w:type="dxa"/>
            <w:vAlign w:val="top"/>
          </w:tcPr>
          <w:p>
            <w:pPr>
              <w:ind w:left="82"/>
              <w:spacing w:before="8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542" w:type="dxa"/>
            <w:vAlign w:val="top"/>
          </w:tcPr>
          <w:p>
            <w:pPr>
              <w:ind w:left="383"/>
              <w:spacing w:before="8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003" w:type="dxa"/>
            <w:vAlign w:val="top"/>
            <w:vMerge w:val="continue"/>
            <w:tcBorders>
              <w:top w:val="nil"/>
            </w:tcBorders>
          </w:tcPr>
          <w:p>
            <w:pPr>
              <w:rPr>
                <w:rFonts w:ascii="Arial"/>
                <w:sz w:val="21"/>
              </w:rPr>
            </w:pPr>
            <w:r/>
          </w:p>
        </w:tc>
        <w:tc>
          <w:tcPr>
            <w:tcW w:w="988" w:type="dxa"/>
            <w:vAlign w:val="top"/>
            <w:vMerge w:val="continue"/>
            <w:tcBorders>
              <w:top w:val="nil"/>
            </w:tcBorders>
          </w:tcPr>
          <w:p>
            <w:pPr>
              <w:rPr>
                <w:rFonts w:ascii="Arial"/>
                <w:sz w:val="21"/>
              </w:rPr>
            </w:pPr>
            <w:r/>
          </w:p>
        </w:tc>
        <w:tc>
          <w:tcPr>
            <w:tcW w:w="928" w:type="dxa"/>
            <w:vAlign w:val="top"/>
            <w:vMerge w:val="continue"/>
            <w:tcBorders>
              <w:top w:val="nil"/>
            </w:tcBorders>
          </w:tcPr>
          <w:p>
            <w:pPr>
              <w:rPr>
                <w:rFonts w:ascii="Arial"/>
                <w:sz w:val="21"/>
              </w:rPr>
            </w:pPr>
            <w:r/>
          </w:p>
        </w:tc>
        <w:tc>
          <w:tcPr>
            <w:tcW w:w="914" w:type="dxa"/>
            <w:vAlign w:val="top"/>
            <w:vMerge w:val="continue"/>
            <w:tcBorders>
              <w:top w:val="nil"/>
            </w:tcBorders>
          </w:tcPr>
          <w:p>
            <w:pPr>
              <w:rPr>
                <w:rFonts w:ascii="Arial"/>
                <w:sz w:val="21"/>
              </w:rPr>
            </w:pPr>
            <w:r/>
          </w:p>
        </w:tc>
        <w:tc>
          <w:tcPr>
            <w:tcW w:w="914"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666" w:type="dxa"/>
            <w:vAlign w:val="top"/>
            <w:vMerge w:val="continue"/>
            <w:tcBorders>
              <w:top w:val="nil"/>
            </w:tcBorders>
          </w:tcPr>
          <w:p>
            <w:pPr>
              <w:rPr>
                <w:rFonts w:ascii="Arial"/>
                <w:sz w:val="21"/>
              </w:rPr>
            </w:pPr>
            <w:r/>
          </w:p>
        </w:tc>
      </w:tr>
      <w:tr>
        <w:trPr>
          <w:trHeight w:val="403" w:hRule="atLeast"/>
        </w:trPr>
        <w:tc>
          <w:tcPr>
            <w:tcW w:w="2478" w:type="dxa"/>
            <w:vAlign w:val="top"/>
            <w:gridSpan w:val="2"/>
          </w:tcPr>
          <w:p>
            <w:pPr>
              <w:ind w:left="1038"/>
              <w:spacing w:before="10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003" w:type="dxa"/>
            <w:vAlign w:val="top"/>
          </w:tcPr>
          <w:p>
            <w:pPr>
              <w:ind w:left="449"/>
              <w:spacing w:before="125" w:line="226" w:lineRule="auto"/>
              <w:rPr>
                <w:rFonts w:ascii="Arial" w:hAnsi="Arial" w:eastAsia="Arial" w:cs="Arial"/>
                <w:sz w:val="12"/>
                <w:szCs w:val="12"/>
              </w:rPr>
            </w:pPr>
            <w:r>
              <w:rPr>
                <w:rFonts w:ascii="Arial" w:hAnsi="Arial" w:eastAsia="Arial" w:cs="Arial"/>
                <w:sz w:val="12"/>
                <w:szCs w:val="12"/>
                <w:color w:val="212529"/>
              </w:rPr>
              <w:t>1</w:t>
            </w:r>
          </w:p>
        </w:tc>
        <w:tc>
          <w:tcPr>
            <w:tcW w:w="988" w:type="dxa"/>
            <w:vAlign w:val="top"/>
          </w:tcPr>
          <w:p>
            <w:pPr>
              <w:ind w:left="436"/>
              <w:spacing w:before="126" w:line="225" w:lineRule="auto"/>
              <w:rPr>
                <w:rFonts w:ascii="Arial" w:hAnsi="Arial" w:eastAsia="Arial" w:cs="Arial"/>
                <w:sz w:val="12"/>
                <w:szCs w:val="12"/>
              </w:rPr>
            </w:pPr>
            <w:r>
              <w:rPr>
                <w:rFonts w:ascii="Arial" w:hAnsi="Arial" w:eastAsia="Arial" w:cs="Arial"/>
                <w:sz w:val="12"/>
                <w:szCs w:val="12"/>
                <w:color w:val="212529"/>
                <w:spacing w:val="10"/>
              </w:rPr>
              <w:t>2</w:t>
            </w:r>
          </w:p>
        </w:tc>
        <w:tc>
          <w:tcPr>
            <w:tcW w:w="928" w:type="dxa"/>
            <w:vAlign w:val="top"/>
          </w:tcPr>
          <w:p>
            <w:pPr>
              <w:ind w:left="412"/>
              <w:spacing w:before="126" w:line="210" w:lineRule="auto"/>
              <w:rPr>
                <w:rFonts w:ascii="Arial" w:hAnsi="Arial" w:eastAsia="Arial" w:cs="Arial"/>
                <w:sz w:val="13"/>
                <w:szCs w:val="13"/>
              </w:rPr>
            </w:pPr>
            <w:r>
              <w:rPr>
                <w:rFonts w:ascii="Arial" w:hAnsi="Arial" w:eastAsia="Arial" w:cs="Arial"/>
                <w:sz w:val="13"/>
                <w:szCs w:val="13"/>
                <w:color w:val="212529"/>
                <w:spacing w:val="3"/>
              </w:rPr>
              <w:t>3</w:t>
            </w:r>
          </w:p>
        </w:tc>
        <w:tc>
          <w:tcPr>
            <w:tcW w:w="914" w:type="dxa"/>
            <w:vAlign w:val="top"/>
          </w:tcPr>
          <w:p>
            <w:pPr>
              <w:ind w:left="401"/>
              <w:spacing w:before="126" w:line="180" w:lineRule="auto"/>
              <w:rPr>
                <w:rFonts w:ascii="Arial" w:hAnsi="Arial" w:eastAsia="Arial" w:cs="Arial"/>
                <w:sz w:val="15"/>
                <w:szCs w:val="15"/>
              </w:rPr>
            </w:pPr>
            <w:r>
              <w:rPr>
                <w:rFonts w:ascii="Arial" w:hAnsi="Arial" w:eastAsia="Arial" w:cs="Arial"/>
                <w:sz w:val="15"/>
                <w:szCs w:val="15"/>
                <w:color w:val="212529"/>
                <w:spacing w:val="1"/>
              </w:rPr>
              <w:t>4</w:t>
            </w:r>
          </w:p>
        </w:tc>
        <w:tc>
          <w:tcPr>
            <w:tcW w:w="914" w:type="dxa"/>
            <w:vAlign w:val="top"/>
          </w:tcPr>
          <w:p>
            <w:pPr>
              <w:ind w:left="407"/>
              <w:spacing w:before="127" w:line="225" w:lineRule="auto"/>
              <w:rPr>
                <w:rFonts w:ascii="Arial" w:hAnsi="Arial" w:eastAsia="Arial" w:cs="Arial"/>
                <w:sz w:val="12"/>
                <w:szCs w:val="12"/>
              </w:rPr>
            </w:pPr>
            <w:r>
              <w:rPr>
                <w:rFonts w:ascii="Arial" w:hAnsi="Arial" w:eastAsia="Arial" w:cs="Arial"/>
                <w:sz w:val="12"/>
                <w:szCs w:val="12"/>
                <w:color w:val="212529"/>
                <w:spacing w:val="8"/>
              </w:rPr>
              <w:t>5</w:t>
            </w:r>
          </w:p>
        </w:tc>
        <w:tc>
          <w:tcPr>
            <w:tcW w:w="659" w:type="dxa"/>
            <w:vAlign w:val="top"/>
          </w:tcPr>
          <w:p>
            <w:pPr>
              <w:ind w:left="279"/>
              <w:spacing w:before="126" w:line="210" w:lineRule="auto"/>
              <w:rPr>
                <w:rFonts w:ascii="Arial" w:hAnsi="Arial" w:eastAsia="Arial" w:cs="Arial"/>
                <w:sz w:val="13"/>
                <w:szCs w:val="13"/>
              </w:rPr>
            </w:pPr>
            <w:r>
              <w:rPr>
                <w:rFonts w:ascii="Arial" w:hAnsi="Arial" w:eastAsia="Arial" w:cs="Arial"/>
                <w:sz w:val="13"/>
                <w:szCs w:val="13"/>
                <w:color w:val="212529"/>
                <w:spacing w:val="7"/>
              </w:rPr>
              <w:t>6</w:t>
            </w:r>
          </w:p>
        </w:tc>
        <w:tc>
          <w:tcPr>
            <w:tcW w:w="666" w:type="dxa"/>
            <w:vAlign w:val="top"/>
          </w:tcPr>
          <w:p>
            <w:pPr>
              <w:ind w:left="280"/>
              <w:spacing w:before="127"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4" w:hRule="atLeast"/>
        </w:trPr>
        <w:tc>
          <w:tcPr>
            <w:tcW w:w="2478" w:type="dxa"/>
            <w:vAlign w:val="top"/>
            <w:gridSpan w:val="2"/>
          </w:tcPr>
          <w:p>
            <w:pPr>
              <w:ind w:left="1041"/>
              <w:spacing w:before="104"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03" w:type="dxa"/>
            <w:vAlign w:val="top"/>
          </w:tcPr>
          <w:p>
            <w:pPr>
              <w:pStyle w:val="TableText"/>
              <w:ind w:left="302"/>
              <w:spacing w:before="120" w:line="190" w:lineRule="auto"/>
              <w:rPr>
                <w:sz w:val="21"/>
                <w:szCs w:val="21"/>
              </w:rPr>
            </w:pPr>
            <w:r>
              <w:rPr>
                <w:sz w:val="21"/>
                <w:szCs w:val="21"/>
                <w:color w:val="212529"/>
                <w:spacing w:val="2"/>
              </w:rPr>
              <w:t>159.49</w:t>
            </w:r>
          </w:p>
        </w:tc>
        <w:tc>
          <w:tcPr>
            <w:tcW w:w="988" w:type="dxa"/>
            <w:vAlign w:val="top"/>
          </w:tcPr>
          <w:p>
            <w:pPr>
              <w:pStyle w:val="TableText"/>
              <w:ind w:right="25"/>
              <w:spacing w:before="120" w:line="190" w:lineRule="auto"/>
              <w:jc w:val="right"/>
              <w:rPr>
                <w:sz w:val="21"/>
                <w:szCs w:val="21"/>
              </w:rPr>
            </w:pPr>
            <w:r>
              <w:rPr>
                <w:sz w:val="21"/>
                <w:szCs w:val="21"/>
                <w:color w:val="212529"/>
                <w:spacing w:val="2"/>
              </w:rPr>
              <w:t>159.49</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r>
        <w:trPr>
          <w:trHeight w:val="418" w:hRule="atLeast"/>
        </w:trPr>
        <w:tc>
          <w:tcPr>
            <w:tcW w:w="936" w:type="dxa"/>
            <w:vAlign w:val="top"/>
          </w:tcPr>
          <w:p>
            <w:pPr>
              <w:pStyle w:val="TableText"/>
              <w:ind w:left="9"/>
              <w:spacing w:before="135" w:line="183" w:lineRule="auto"/>
              <w:rPr/>
            </w:pPr>
            <w:r>
              <w:rPr>
                <w:color w:val="212529"/>
                <w:spacing w:val="-3"/>
              </w:rPr>
              <w:t>208</w:t>
            </w:r>
          </w:p>
        </w:tc>
        <w:tc>
          <w:tcPr>
            <w:tcW w:w="1542" w:type="dxa"/>
            <w:vAlign w:val="top"/>
          </w:tcPr>
          <w:p>
            <w:pPr>
              <w:pStyle w:val="TableText"/>
              <w:ind w:left="13" w:right="99" w:hanging="14"/>
              <w:spacing w:before="2" w:line="208" w:lineRule="auto"/>
              <w:rPr/>
            </w:pPr>
            <w:r>
              <w:rPr>
                <w:color w:val="212529"/>
                <w:spacing w:val="-2"/>
              </w:rPr>
              <w:t>社会保障和就业支</w:t>
            </w:r>
            <w:r>
              <w:rPr>
                <w:color w:val="212529"/>
                <w:spacing w:val="2"/>
              </w:rPr>
              <w:t xml:space="preserve"> </w:t>
            </w:r>
            <w:r>
              <w:rPr>
                <w:color w:val="212529"/>
              </w:rPr>
              <w:t>出</w:t>
            </w:r>
          </w:p>
        </w:tc>
        <w:tc>
          <w:tcPr>
            <w:tcW w:w="1003" w:type="dxa"/>
            <w:vAlign w:val="top"/>
          </w:tcPr>
          <w:p>
            <w:pPr>
              <w:pStyle w:val="TableText"/>
              <w:ind w:left="601"/>
              <w:spacing w:before="135" w:line="183" w:lineRule="auto"/>
              <w:rPr/>
            </w:pPr>
            <w:r>
              <w:rPr>
                <w:color w:val="212529"/>
                <w:spacing w:val="-2"/>
              </w:rPr>
              <w:t>2.26</w:t>
            </w:r>
          </w:p>
        </w:tc>
        <w:tc>
          <w:tcPr>
            <w:tcW w:w="988" w:type="dxa"/>
            <w:vAlign w:val="top"/>
          </w:tcPr>
          <w:p>
            <w:pPr>
              <w:pStyle w:val="TableText"/>
              <w:ind w:right="20"/>
              <w:spacing w:before="135" w:line="183" w:lineRule="auto"/>
              <w:jc w:val="right"/>
              <w:rPr/>
            </w:pPr>
            <w:r>
              <w:rPr>
                <w:color w:val="212529"/>
                <w:spacing w:val="-2"/>
              </w:rPr>
              <w:t>2.26</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r>
        <w:trPr>
          <w:trHeight w:val="418" w:hRule="atLeast"/>
        </w:trPr>
        <w:tc>
          <w:tcPr>
            <w:tcW w:w="936" w:type="dxa"/>
            <w:vAlign w:val="top"/>
          </w:tcPr>
          <w:p>
            <w:pPr>
              <w:pStyle w:val="TableText"/>
              <w:ind w:left="9"/>
              <w:spacing w:before="137" w:line="183" w:lineRule="auto"/>
              <w:rPr/>
            </w:pPr>
            <w:r>
              <w:rPr>
                <w:color w:val="212529"/>
                <w:spacing w:val="-2"/>
              </w:rPr>
              <w:t>20805</w:t>
            </w:r>
          </w:p>
        </w:tc>
        <w:tc>
          <w:tcPr>
            <w:tcW w:w="1542" w:type="dxa"/>
            <w:vAlign w:val="top"/>
          </w:tcPr>
          <w:p>
            <w:pPr>
              <w:pStyle w:val="TableText"/>
              <w:ind w:right="99"/>
              <w:spacing w:before="4" w:line="207" w:lineRule="auto"/>
              <w:rPr/>
            </w:pPr>
            <w:r>
              <w:rPr>
                <w:color w:val="212529"/>
                <w:spacing w:val="-2"/>
              </w:rPr>
              <w:t>行政事业单位养老</w:t>
            </w:r>
            <w:r>
              <w:rPr>
                <w:color w:val="212529"/>
                <w:spacing w:val="2"/>
              </w:rPr>
              <w:t xml:space="preserve"> </w:t>
            </w:r>
            <w:r>
              <w:rPr>
                <w:color w:val="212529"/>
                <w:spacing w:val="-3"/>
              </w:rPr>
              <w:t>支出</w:t>
            </w:r>
          </w:p>
        </w:tc>
        <w:tc>
          <w:tcPr>
            <w:tcW w:w="1003" w:type="dxa"/>
            <w:vAlign w:val="top"/>
          </w:tcPr>
          <w:p>
            <w:pPr>
              <w:pStyle w:val="TableText"/>
              <w:ind w:left="601"/>
              <w:spacing w:before="137" w:line="183" w:lineRule="auto"/>
              <w:rPr/>
            </w:pPr>
            <w:r>
              <w:rPr>
                <w:color w:val="212529"/>
                <w:spacing w:val="-2"/>
              </w:rPr>
              <w:t>2.26</w:t>
            </w:r>
          </w:p>
        </w:tc>
        <w:tc>
          <w:tcPr>
            <w:tcW w:w="988" w:type="dxa"/>
            <w:vAlign w:val="top"/>
          </w:tcPr>
          <w:p>
            <w:pPr>
              <w:pStyle w:val="TableText"/>
              <w:ind w:right="20"/>
              <w:spacing w:before="137" w:line="183" w:lineRule="auto"/>
              <w:jc w:val="right"/>
              <w:rPr/>
            </w:pPr>
            <w:r>
              <w:rPr>
                <w:color w:val="212529"/>
                <w:spacing w:val="-2"/>
              </w:rPr>
              <w:t>2.26</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r>
        <w:trPr>
          <w:trHeight w:val="418" w:hRule="atLeast"/>
        </w:trPr>
        <w:tc>
          <w:tcPr>
            <w:tcW w:w="936" w:type="dxa"/>
            <w:vAlign w:val="top"/>
          </w:tcPr>
          <w:p>
            <w:pPr>
              <w:pStyle w:val="TableText"/>
              <w:ind w:left="9"/>
              <w:spacing w:before="139" w:line="183" w:lineRule="auto"/>
              <w:rPr/>
            </w:pPr>
            <w:r>
              <w:rPr>
                <w:color w:val="212529"/>
                <w:spacing w:val="-2"/>
              </w:rPr>
              <w:t>2080505</w:t>
            </w:r>
          </w:p>
        </w:tc>
        <w:tc>
          <w:tcPr>
            <w:tcW w:w="1542" w:type="dxa"/>
            <w:vAlign w:val="top"/>
          </w:tcPr>
          <w:p>
            <w:pPr>
              <w:pStyle w:val="TableText"/>
              <w:ind w:right="99"/>
              <w:spacing w:before="6" w:line="206" w:lineRule="auto"/>
              <w:rPr/>
            </w:pPr>
            <w:r>
              <w:rPr>
                <w:color w:val="212529"/>
                <w:spacing w:val="-2"/>
              </w:rPr>
              <w:t>机关事业单位基本</w:t>
            </w:r>
            <w:r>
              <w:rPr>
                <w:color w:val="212529"/>
                <w:spacing w:val="2"/>
              </w:rPr>
              <w:t xml:space="preserve"> </w:t>
            </w:r>
            <w:r>
              <w:rPr>
                <w:color w:val="212529"/>
                <w:spacing w:val="-2"/>
              </w:rPr>
              <w:t>养老保险缴费支出</w:t>
            </w:r>
          </w:p>
        </w:tc>
        <w:tc>
          <w:tcPr>
            <w:tcW w:w="1003" w:type="dxa"/>
            <w:vAlign w:val="top"/>
          </w:tcPr>
          <w:p>
            <w:pPr>
              <w:pStyle w:val="TableText"/>
              <w:ind w:left="601"/>
              <w:spacing w:before="139" w:line="183" w:lineRule="auto"/>
              <w:rPr/>
            </w:pPr>
            <w:r>
              <w:rPr>
                <w:color w:val="212529"/>
                <w:spacing w:val="-2"/>
              </w:rPr>
              <w:t>2.26</w:t>
            </w:r>
          </w:p>
        </w:tc>
        <w:tc>
          <w:tcPr>
            <w:tcW w:w="988" w:type="dxa"/>
            <w:vAlign w:val="top"/>
          </w:tcPr>
          <w:p>
            <w:pPr>
              <w:pStyle w:val="TableText"/>
              <w:ind w:right="20"/>
              <w:spacing w:before="139" w:line="183" w:lineRule="auto"/>
              <w:jc w:val="right"/>
              <w:rPr/>
            </w:pPr>
            <w:r>
              <w:rPr>
                <w:color w:val="212529"/>
                <w:spacing w:val="-2"/>
              </w:rPr>
              <w:t>2.26</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r>
        <w:trPr>
          <w:trHeight w:val="404" w:hRule="atLeast"/>
        </w:trPr>
        <w:tc>
          <w:tcPr>
            <w:tcW w:w="936" w:type="dxa"/>
            <w:vAlign w:val="top"/>
          </w:tcPr>
          <w:p>
            <w:pPr>
              <w:pStyle w:val="TableText"/>
              <w:ind w:left="9"/>
              <w:spacing w:before="140" w:line="184" w:lineRule="auto"/>
              <w:rPr/>
            </w:pPr>
            <w:r>
              <w:rPr>
                <w:color w:val="212529"/>
                <w:spacing w:val="-3"/>
              </w:rPr>
              <w:t>210</w:t>
            </w:r>
          </w:p>
        </w:tc>
        <w:tc>
          <w:tcPr>
            <w:tcW w:w="1542" w:type="dxa"/>
            <w:vAlign w:val="top"/>
          </w:tcPr>
          <w:p>
            <w:pPr>
              <w:pStyle w:val="TableText"/>
              <w:spacing w:before="113" w:line="219" w:lineRule="auto"/>
              <w:rPr/>
            </w:pPr>
            <w:r>
              <w:rPr>
                <w:color w:val="212529"/>
                <w:spacing w:val="-2"/>
              </w:rPr>
              <w:t>卫生健康支出</w:t>
            </w:r>
          </w:p>
        </w:tc>
        <w:tc>
          <w:tcPr>
            <w:tcW w:w="1003" w:type="dxa"/>
            <w:vAlign w:val="top"/>
          </w:tcPr>
          <w:p>
            <w:pPr>
              <w:pStyle w:val="TableText"/>
              <w:ind w:left="432"/>
              <w:spacing w:before="140" w:line="184" w:lineRule="auto"/>
              <w:rPr/>
            </w:pPr>
            <w:r>
              <w:rPr>
                <w:color w:val="212529"/>
                <w:spacing w:val="-3"/>
              </w:rPr>
              <w:t>155.24</w:t>
            </w:r>
          </w:p>
        </w:tc>
        <w:tc>
          <w:tcPr>
            <w:tcW w:w="988" w:type="dxa"/>
            <w:vAlign w:val="top"/>
          </w:tcPr>
          <w:p>
            <w:pPr>
              <w:pStyle w:val="TableText"/>
              <w:ind w:right="19"/>
              <w:spacing w:before="140" w:line="184" w:lineRule="auto"/>
              <w:jc w:val="right"/>
              <w:rPr/>
            </w:pPr>
            <w:r>
              <w:rPr>
                <w:color w:val="212529"/>
                <w:spacing w:val="-3"/>
              </w:rPr>
              <w:t>155.24</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r>
        <w:trPr>
          <w:trHeight w:val="404" w:hRule="atLeast"/>
        </w:trPr>
        <w:tc>
          <w:tcPr>
            <w:tcW w:w="936" w:type="dxa"/>
            <w:vAlign w:val="top"/>
          </w:tcPr>
          <w:p>
            <w:pPr>
              <w:pStyle w:val="TableText"/>
              <w:ind w:left="9"/>
              <w:spacing w:before="141" w:line="184" w:lineRule="auto"/>
              <w:rPr/>
            </w:pPr>
            <w:r>
              <w:rPr>
                <w:color w:val="212529"/>
                <w:spacing w:val="-2"/>
              </w:rPr>
              <w:t>21011</w:t>
            </w:r>
          </w:p>
        </w:tc>
        <w:tc>
          <w:tcPr>
            <w:tcW w:w="1542" w:type="dxa"/>
            <w:vAlign w:val="top"/>
          </w:tcPr>
          <w:p>
            <w:pPr>
              <w:pStyle w:val="TableText"/>
              <w:spacing w:before="114" w:line="219" w:lineRule="auto"/>
              <w:rPr/>
            </w:pPr>
            <w:r>
              <w:rPr>
                <w:color w:val="212529"/>
                <w:spacing w:val="-2"/>
              </w:rPr>
              <w:t>行政事业单位医疗</w:t>
            </w:r>
          </w:p>
        </w:tc>
        <w:tc>
          <w:tcPr>
            <w:tcW w:w="1003" w:type="dxa"/>
            <w:vAlign w:val="top"/>
          </w:tcPr>
          <w:p>
            <w:pPr>
              <w:pStyle w:val="TableText"/>
              <w:ind w:left="600"/>
              <w:spacing w:before="142" w:line="183" w:lineRule="auto"/>
              <w:rPr/>
            </w:pPr>
            <w:r>
              <w:rPr>
                <w:color w:val="212529"/>
                <w:spacing w:val="-2"/>
              </w:rPr>
              <w:t>0.92</w:t>
            </w:r>
          </w:p>
        </w:tc>
        <w:tc>
          <w:tcPr>
            <w:tcW w:w="988" w:type="dxa"/>
            <w:vAlign w:val="top"/>
          </w:tcPr>
          <w:p>
            <w:pPr>
              <w:pStyle w:val="TableText"/>
              <w:ind w:right="21"/>
              <w:spacing w:before="142" w:line="183" w:lineRule="auto"/>
              <w:jc w:val="right"/>
              <w:rPr/>
            </w:pPr>
            <w:r>
              <w:rPr>
                <w:color w:val="212529"/>
                <w:spacing w:val="-2"/>
              </w:rPr>
              <w:t>0.92</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r>
        <w:trPr>
          <w:trHeight w:val="404" w:hRule="atLeast"/>
        </w:trPr>
        <w:tc>
          <w:tcPr>
            <w:tcW w:w="936" w:type="dxa"/>
            <w:vAlign w:val="top"/>
          </w:tcPr>
          <w:p>
            <w:pPr>
              <w:pStyle w:val="TableText"/>
              <w:ind w:left="9"/>
              <w:spacing w:before="142" w:line="184" w:lineRule="auto"/>
              <w:rPr/>
            </w:pPr>
            <w:r>
              <w:rPr>
                <w:color w:val="212529"/>
                <w:spacing w:val="-2"/>
              </w:rPr>
              <w:t>2101102</w:t>
            </w:r>
          </w:p>
        </w:tc>
        <w:tc>
          <w:tcPr>
            <w:tcW w:w="1542" w:type="dxa"/>
            <w:vAlign w:val="top"/>
          </w:tcPr>
          <w:p>
            <w:pPr>
              <w:pStyle w:val="TableText"/>
              <w:spacing w:before="115" w:line="219" w:lineRule="auto"/>
              <w:rPr/>
            </w:pPr>
            <w:r>
              <w:rPr>
                <w:color w:val="212529"/>
                <w:spacing w:val="-2"/>
              </w:rPr>
              <w:t>事业单位医疗</w:t>
            </w:r>
          </w:p>
        </w:tc>
        <w:tc>
          <w:tcPr>
            <w:tcW w:w="1003" w:type="dxa"/>
            <w:vAlign w:val="top"/>
          </w:tcPr>
          <w:p>
            <w:pPr>
              <w:pStyle w:val="TableText"/>
              <w:ind w:left="600"/>
              <w:spacing w:before="143" w:line="183" w:lineRule="auto"/>
              <w:rPr/>
            </w:pPr>
            <w:r>
              <w:rPr>
                <w:color w:val="212529"/>
                <w:spacing w:val="-2"/>
              </w:rPr>
              <w:t>0.92</w:t>
            </w:r>
          </w:p>
        </w:tc>
        <w:tc>
          <w:tcPr>
            <w:tcW w:w="988" w:type="dxa"/>
            <w:vAlign w:val="top"/>
          </w:tcPr>
          <w:p>
            <w:pPr>
              <w:pStyle w:val="TableText"/>
              <w:ind w:right="21"/>
              <w:spacing w:before="143" w:line="183" w:lineRule="auto"/>
              <w:jc w:val="right"/>
              <w:rPr/>
            </w:pPr>
            <w:r>
              <w:rPr>
                <w:color w:val="212529"/>
                <w:spacing w:val="-2"/>
              </w:rPr>
              <w:t>0.92</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r>
        <w:trPr>
          <w:trHeight w:val="418" w:hRule="atLeast"/>
        </w:trPr>
        <w:tc>
          <w:tcPr>
            <w:tcW w:w="936" w:type="dxa"/>
            <w:vAlign w:val="top"/>
          </w:tcPr>
          <w:p>
            <w:pPr>
              <w:pStyle w:val="TableText"/>
              <w:ind w:left="9"/>
              <w:spacing w:before="143" w:line="184" w:lineRule="auto"/>
              <w:rPr/>
            </w:pPr>
            <w:r>
              <w:rPr>
                <w:color w:val="212529"/>
                <w:spacing w:val="-2"/>
              </w:rPr>
              <w:t>2101199</w:t>
            </w:r>
          </w:p>
        </w:tc>
        <w:tc>
          <w:tcPr>
            <w:tcW w:w="1542" w:type="dxa"/>
            <w:vAlign w:val="top"/>
          </w:tcPr>
          <w:p>
            <w:pPr>
              <w:pStyle w:val="TableText"/>
              <w:ind w:left="8" w:right="99" w:hanging="9"/>
              <w:spacing w:before="12" w:line="203" w:lineRule="auto"/>
              <w:rPr/>
            </w:pPr>
            <w:r>
              <w:rPr>
                <w:color w:val="212529"/>
                <w:spacing w:val="-2"/>
              </w:rPr>
              <w:t>其他行政事业单位</w:t>
            </w:r>
            <w:r>
              <w:rPr>
                <w:color w:val="212529"/>
                <w:spacing w:val="2"/>
              </w:rPr>
              <w:t xml:space="preserve"> </w:t>
            </w:r>
            <w:r>
              <w:rPr>
                <w:color w:val="212529"/>
                <w:spacing w:val="-4"/>
              </w:rPr>
              <w:t>医疗支出</w:t>
            </w:r>
          </w:p>
        </w:tc>
        <w:tc>
          <w:tcPr>
            <w:tcW w:w="1003" w:type="dxa"/>
            <w:vAlign w:val="top"/>
          </w:tcPr>
          <w:p>
            <w:pPr>
              <w:pStyle w:val="TableText"/>
              <w:ind w:left="600"/>
              <w:spacing w:before="143" w:line="184" w:lineRule="auto"/>
              <w:rPr/>
            </w:pPr>
            <w:r>
              <w:rPr>
                <w:color w:val="212529"/>
                <w:spacing w:val="-2"/>
              </w:rPr>
              <w:t>0.01</w:t>
            </w:r>
          </w:p>
        </w:tc>
        <w:tc>
          <w:tcPr>
            <w:tcW w:w="988" w:type="dxa"/>
            <w:vAlign w:val="top"/>
          </w:tcPr>
          <w:p>
            <w:pPr>
              <w:pStyle w:val="TableText"/>
              <w:ind w:right="21"/>
              <w:spacing w:before="143" w:line="184" w:lineRule="auto"/>
              <w:jc w:val="right"/>
              <w:rPr/>
            </w:pPr>
            <w:r>
              <w:rPr>
                <w:color w:val="212529"/>
                <w:spacing w:val="-2"/>
              </w:rPr>
              <w:t>0.01</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r>
        <w:trPr>
          <w:trHeight w:val="404" w:hRule="atLeast"/>
        </w:trPr>
        <w:tc>
          <w:tcPr>
            <w:tcW w:w="936" w:type="dxa"/>
            <w:vAlign w:val="top"/>
          </w:tcPr>
          <w:p>
            <w:pPr>
              <w:pStyle w:val="TableText"/>
              <w:ind w:left="9"/>
              <w:spacing w:before="145" w:line="184" w:lineRule="auto"/>
              <w:rPr/>
            </w:pPr>
            <w:r>
              <w:rPr>
                <w:color w:val="212529"/>
                <w:spacing w:val="-2"/>
              </w:rPr>
              <w:t>21099</w:t>
            </w:r>
          </w:p>
        </w:tc>
        <w:tc>
          <w:tcPr>
            <w:tcW w:w="1542" w:type="dxa"/>
            <w:vAlign w:val="top"/>
          </w:tcPr>
          <w:p>
            <w:pPr>
              <w:pStyle w:val="TableText"/>
              <w:spacing w:before="118" w:line="219" w:lineRule="auto"/>
              <w:rPr/>
            </w:pPr>
            <w:r>
              <w:rPr>
                <w:color w:val="212529"/>
                <w:spacing w:val="-2"/>
              </w:rPr>
              <w:t>其他卫生健康支出</w:t>
            </w:r>
          </w:p>
        </w:tc>
        <w:tc>
          <w:tcPr>
            <w:tcW w:w="1003" w:type="dxa"/>
            <w:vAlign w:val="top"/>
          </w:tcPr>
          <w:p>
            <w:pPr>
              <w:pStyle w:val="TableText"/>
              <w:ind w:left="432"/>
              <w:spacing w:before="145" w:line="184" w:lineRule="auto"/>
              <w:rPr/>
            </w:pPr>
            <w:r>
              <w:rPr>
                <w:color w:val="212529"/>
                <w:spacing w:val="-3"/>
              </w:rPr>
              <w:t>154.32</w:t>
            </w:r>
          </w:p>
        </w:tc>
        <w:tc>
          <w:tcPr>
            <w:tcW w:w="988" w:type="dxa"/>
            <w:vAlign w:val="top"/>
          </w:tcPr>
          <w:p>
            <w:pPr>
              <w:pStyle w:val="TableText"/>
              <w:ind w:right="19"/>
              <w:spacing w:before="145" w:line="184" w:lineRule="auto"/>
              <w:jc w:val="right"/>
              <w:rPr/>
            </w:pPr>
            <w:r>
              <w:rPr>
                <w:color w:val="212529"/>
                <w:spacing w:val="-3"/>
              </w:rPr>
              <w:t>154.32</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r>
        <w:trPr>
          <w:trHeight w:val="404" w:hRule="atLeast"/>
        </w:trPr>
        <w:tc>
          <w:tcPr>
            <w:tcW w:w="936" w:type="dxa"/>
            <w:vAlign w:val="top"/>
          </w:tcPr>
          <w:p>
            <w:pPr>
              <w:pStyle w:val="TableText"/>
              <w:ind w:left="9"/>
              <w:spacing w:before="146" w:line="184" w:lineRule="auto"/>
              <w:rPr/>
            </w:pPr>
            <w:r>
              <w:rPr>
                <w:color w:val="212529"/>
                <w:spacing w:val="-2"/>
              </w:rPr>
              <w:t>2109999</w:t>
            </w:r>
          </w:p>
        </w:tc>
        <w:tc>
          <w:tcPr>
            <w:tcW w:w="1542" w:type="dxa"/>
            <w:vAlign w:val="top"/>
          </w:tcPr>
          <w:p>
            <w:pPr>
              <w:pStyle w:val="TableText"/>
              <w:spacing w:before="119" w:line="219" w:lineRule="auto"/>
              <w:rPr/>
            </w:pPr>
            <w:r>
              <w:rPr>
                <w:color w:val="212529"/>
                <w:spacing w:val="-2"/>
              </w:rPr>
              <w:t>其他卫生健康支出</w:t>
            </w:r>
          </w:p>
        </w:tc>
        <w:tc>
          <w:tcPr>
            <w:tcW w:w="1003" w:type="dxa"/>
            <w:vAlign w:val="top"/>
          </w:tcPr>
          <w:p>
            <w:pPr>
              <w:pStyle w:val="TableText"/>
              <w:ind w:left="432"/>
              <w:spacing w:before="146" w:line="184" w:lineRule="auto"/>
              <w:rPr/>
            </w:pPr>
            <w:r>
              <w:rPr>
                <w:color w:val="212529"/>
                <w:spacing w:val="-3"/>
              </w:rPr>
              <w:t>154.32</w:t>
            </w:r>
          </w:p>
        </w:tc>
        <w:tc>
          <w:tcPr>
            <w:tcW w:w="988" w:type="dxa"/>
            <w:vAlign w:val="top"/>
          </w:tcPr>
          <w:p>
            <w:pPr>
              <w:pStyle w:val="TableText"/>
              <w:ind w:right="19"/>
              <w:spacing w:before="146" w:line="184" w:lineRule="auto"/>
              <w:jc w:val="right"/>
              <w:rPr/>
            </w:pPr>
            <w:r>
              <w:rPr>
                <w:color w:val="212529"/>
                <w:spacing w:val="-3"/>
              </w:rPr>
              <w:t>154.32</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r>
        <w:trPr>
          <w:trHeight w:val="404" w:hRule="atLeast"/>
        </w:trPr>
        <w:tc>
          <w:tcPr>
            <w:tcW w:w="936" w:type="dxa"/>
            <w:vAlign w:val="top"/>
          </w:tcPr>
          <w:p>
            <w:pPr>
              <w:pStyle w:val="TableText"/>
              <w:ind w:left="9"/>
              <w:spacing w:before="147" w:line="184" w:lineRule="auto"/>
              <w:rPr/>
            </w:pPr>
            <w:r>
              <w:rPr>
                <w:color w:val="212529"/>
                <w:spacing w:val="-3"/>
              </w:rPr>
              <w:t>221</w:t>
            </w:r>
          </w:p>
        </w:tc>
        <w:tc>
          <w:tcPr>
            <w:tcW w:w="1542" w:type="dxa"/>
            <w:vAlign w:val="top"/>
          </w:tcPr>
          <w:p>
            <w:pPr>
              <w:pStyle w:val="TableText"/>
              <w:spacing w:before="120" w:line="219" w:lineRule="auto"/>
              <w:rPr/>
            </w:pPr>
            <w:r>
              <w:rPr>
                <w:color w:val="212529"/>
                <w:spacing w:val="-2"/>
              </w:rPr>
              <w:t>住房保障支出</w:t>
            </w:r>
          </w:p>
        </w:tc>
        <w:tc>
          <w:tcPr>
            <w:tcW w:w="1003" w:type="dxa"/>
            <w:vAlign w:val="top"/>
          </w:tcPr>
          <w:p>
            <w:pPr>
              <w:pStyle w:val="TableText"/>
              <w:ind w:left="612"/>
              <w:spacing w:before="147" w:line="184" w:lineRule="auto"/>
              <w:rPr/>
            </w:pPr>
            <w:r>
              <w:rPr>
                <w:color w:val="212529"/>
                <w:spacing w:val="-4"/>
              </w:rPr>
              <w:t>1.99</w:t>
            </w:r>
          </w:p>
        </w:tc>
        <w:tc>
          <w:tcPr>
            <w:tcW w:w="988" w:type="dxa"/>
            <w:vAlign w:val="top"/>
          </w:tcPr>
          <w:p>
            <w:pPr>
              <w:pStyle w:val="TableText"/>
              <w:ind w:right="18"/>
              <w:spacing w:before="147" w:line="184" w:lineRule="auto"/>
              <w:jc w:val="right"/>
              <w:rPr/>
            </w:pPr>
            <w:r>
              <w:rPr>
                <w:color w:val="212529"/>
                <w:spacing w:val="-4"/>
              </w:rPr>
              <w:t>1.99</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r>
        <w:trPr>
          <w:trHeight w:val="404" w:hRule="atLeast"/>
        </w:trPr>
        <w:tc>
          <w:tcPr>
            <w:tcW w:w="936" w:type="dxa"/>
            <w:vAlign w:val="top"/>
          </w:tcPr>
          <w:p>
            <w:pPr>
              <w:pStyle w:val="TableText"/>
              <w:ind w:left="9"/>
              <w:spacing w:before="148" w:line="184" w:lineRule="auto"/>
              <w:rPr/>
            </w:pPr>
            <w:r>
              <w:rPr>
                <w:color w:val="212529"/>
                <w:spacing w:val="-2"/>
              </w:rPr>
              <w:t>22102</w:t>
            </w:r>
          </w:p>
        </w:tc>
        <w:tc>
          <w:tcPr>
            <w:tcW w:w="1542" w:type="dxa"/>
            <w:vAlign w:val="top"/>
          </w:tcPr>
          <w:p>
            <w:pPr>
              <w:pStyle w:val="TableText"/>
              <w:spacing w:before="121" w:line="219" w:lineRule="auto"/>
              <w:rPr/>
            </w:pPr>
            <w:r>
              <w:rPr>
                <w:color w:val="212529"/>
                <w:spacing w:val="-2"/>
              </w:rPr>
              <w:t>住房改革支出</w:t>
            </w:r>
          </w:p>
        </w:tc>
        <w:tc>
          <w:tcPr>
            <w:tcW w:w="1003" w:type="dxa"/>
            <w:vAlign w:val="top"/>
          </w:tcPr>
          <w:p>
            <w:pPr>
              <w:pStyle w:val="TableText"/>
              <w:ind w:left="612"/>
              <w:spacing w:before="148" w:line="184" w:lineRule="auto"/>
              <w:rPr/>
            </w:pPr>
            <w:r>
              <w:rPr>
                <w:color w:val="212529"/>
                <w:spacing w:val="-4"/>
              </w:rPr>
              <w:t>1.99</w:t>
            </w:r>
          </w:p>
        </w:tc>
        <w:tc>
          <w:tcPr>
            <w:tcW w:w="988" w:type="dxa"/>
            <w:vAlign w:val="top"/>
          </w:tcPr>
          <w:p>
            <w:pPr>
              <w:pStyle w:val="TableText"/>
              <w:ind w:right="18"/>
              <w:spacing w:before="148" w:line="184" w:lineRule="auto"/>
              <w:jc w:val="right"/>
              <w:rPr/>
            </w:pPr>
            <w:r>
              <w:rPr>
                <w:color w:val="212529"/>
                <w:spacing w:val="-4"/>
              </w:rPr>
              <w:t>1.99</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r>
        <w:trPr>
          <w:trHeight w:val="411" w:hRule="atLeast"/>
        </w:trPr>
        <w:tc>
          <w:tcPr>
            <w:tcW w:w="936" w:type="dxa"/>
            <w:vAlign w:val="top"/>
          </w:tcPr>
          <w:p>
            <w:pPr>
              <w:pStyle w:val="TableText"/>
              <w:ind w:left="9"/>
              <w:spacing w:before="149" w:line="184" w:lineRule="auto"/>
              <w:rPr/>
            </w:pPr>
            <w:r>
              <w:rPr>
                <w:color w:val="212529"/>
                <w:spacing w:val="-2"/>
              </w:rPr>
              <w:t>2210201</w:t>
            </w:r>
          </w:p>
        </w:tc>
        <w:tc>
          <w:tcPr>
            <w:tcW w:w="1542" w:type="dxa"/>
            <w:vAlign w:val="top"/>
          </w:tcPr>
          <w:p>
            <w:pPr>
              <w:pStyle w:val="TableText"/>
              <w:spacing w:before="122" w:line="219" w:lineRule="auto"/>
              <w:rPr/>
            </w:pPr>
            <w:r>
              <w:rPr>
                <w:color w:val="212529"/>
                <w:spacing w:val="-2"/>
              </w:rPr>
              <w:t>住房公积金</w:t>
            </w:r>
          </w:p>
        </w:tc>
        <w:tc>
          <w:tcPr>
            <w:tcW w:w="1003" w:type="dxa"/>
            <w:vAlign w:val="top"/>
          </w:tcPr>
          <w:p>
            <w:pPr>
              <w:pStyle w:val="TableText"/>
              <w:ind w:left="612"/>
              <w:spacing w:before="149" w:line="184" w:lineRule="auto"/>
              <w:rPr/>
            </w:pPr>
            <w:r>
              <w:rPr>
                <w:color w:val="212529"/>
                <w:spacing w:val="-4"/>
              </w:rPr>
              <w:t>1.99</w:t>
            </w:r>
          </w:p>
        </w:tc>
        <w:tc>
          <w:tcPr>
            <w:tcW w:w="988" w:type="dxa"/>
            <w:vAlign w:val="top"/>
          </w:tcPr>
          <w:p>
            <w:pPr>
              <w:pStyle w:val="TableText"/>
              <w:ind w:right="18"/>
              <w:spacing w:before="149" w:line="184" w:lineRule="auto"/>
              <w:jc w:val="right"/>
              <w:rPr/>
            </w:pPr>
            <w:r>
              <w:rPr>
                <w:color w:val="212529"/>
                <w:spacing w:val="-4"/>
              </w:rPr>
              <w:t>1.99</w:t>
            </w:r>
          </w:p>
        </w:tc>
        <w:tc>
          <w:tcPr>
            <w:tcW w:w="928" w:type="dxa"/>
            <w:vAlign w:val="top"/>
          </w:tcPr>
          <w:p>
            <w:pPr>
              <w:rPr>
                <w:rFonts w:ascii="Arial"/>
                <w:sz w:val="21"/>
              </w:rPr>
            </w:pPr>
            <w:r/>
          </w:p>
        </w:tc>
        <w:tc>
          <w:tcPr>
            <w:tcW w:w="914" w:type="dxa"/>
            <w:vAlign w:val="top"/>
          </w:tcPr>
          <w:p>
            <w:pPr>
              <w:rPr>
                <w:rFonts w:ascii="Arial"/>
                <w:sz w:val="21"/>
              </w:rPr>
            </w:pPr>
            <w:r/>
          </w:p>
        </w:tc>
        <w:tc>
          <w:tcPr>
            <w:tcW w:w="914" w:type="dxa"/>
            <w:vAlign w:val="top"/>
          </w:tcPr>
          <w:p>
            <w:pPr>
              <w:rPr>
                <w:rFonts w:ascii="Arial"/>
                <w:sz w:val="21"/>
              </w:rPr>
            </w:pPr>
            <w:r/>
          </w:p>
        </w:tc>
        <w:tc>
          <w:tcPr>
            <w:tcW w:w="659" w:type="dxa"/>
            <w:vAlign w:val="top"/>
          </w:tcPr>
          <w:p>
            <w:pPr>
              <w:rPr>
                <w:rFonts w:ascii="Arial"/>
                <w:sz w:val="21"/>
              </w:rPr>
            </w:pPr>
            <w:r/>
          </w:p>
        </w:tc>
        <w:tc>
          <w:tcPr>
            <w:tcW w:w="666" w:type="dxa"/>
            <w:vAlign w:val="top"/>
          </w:tcPr>
          <w:p>
            <w:pPr>
              <w:rPr>
                <w:rFonts w:ascii="Arial"/>
                <w:sz w:val="21"/>
              </w:rPr>
            </w:pPr>
            <w:r/>
          </w:p>
        </w:tc>
      </w:tr>
    </w:tbl>
    <w:p>
      <w:pPr>
        <w:pStyle w:val="BodyText"/>
        <w:ind w:firstLine="1080"/>
        <w:spacing w:line="420" w:lineRule="exact"/>
        <w:rPr/>
      </w:pPr>
      <w:r>
        <w:rPr>
          <w:position w:val="-8"/>
        </w:rPr>
        <w:pict>
          <v:group id="_x0000_s6" style="mso-position-vertical-relative:line;mso-position-horizontal-relative:char;width:428.25pt;height:21pt;" filled="false" stroked="false" coordsize="8565,420" coordorigin="0,0">
            <v:shape id="_x0000_s8" style="position:absolute;left:0;top:0;width:8565;height:420;" filled="false" stroked="false" type="#_x0000_t75">
              <v:imagedata o:title="" r:id="rId7"/>
            </v:shape>
            <v:shape id="_x0000_s10" style="position:absolute;left:-20;top:-20;width:8605;height:460;" filled="false" stroked="false" type="#_x0000_t202">
              <v:fill on="false"/>
              <v:stroke on="false"/>
              <v:path/>
              <v:imagedata o:title=""/>
              <o:lock v:ext="edit" aspectratio="false"/>
              <v:textbox inset="0mm,0mm,0mm,0mm">
                <w:txbxContent>
                  <w:p>
                    <w:pPr>
                      <w:ind w:left="41"/>
                      <w:spacing w:before="135" w:line="218" w:lineRule="auto"/>
                      <w:rPr>
                        <w:rFonts w:ascii="SimSun" w:hAnsi="SimSun" w:eastAsia="SimSun" w:cs="SimSun"/>
                        <w:sz w:val="18"/>
                        <w:szCs w:val="18"/>
                      </w:rPr>
                    </w:pPr>
                    <w:r>
                      <w:rPr>
                        <w:rFonts w:ascii="SimSun" w:hAnsi="SimSun" w:eastAsia="SimSun" w:cs="SimSun"/>
                        <w:sz w:val="18"/>
                        <w:szCs w:val="18"/>
                        <w:color w:val="212529"/>
                        <w:spacing w:val="-2"/>
                      </w:rPr>
                      <w:t>注：本表反映部门本年度取得的各项收入情况。</w:t>
                    </w:r>
                  </w:p>
                </w:txbxContent>
              </v:textbox>
            </v:shape>
          </v:group>
        </w:pict>
      </w:r>
    </w:p>
    <w:p>
      <w:pPr>
        <w:spacing w:line="420" w:lineRule="exact"/>
        <w:sectPr>
          <w:footerReference w:type="default" r:id="rId6"/>
          <w:pgSz w:w="11900" w:h="16840"/>
          <w:pgMar w:top="610" w:right="600" w:bottom="311" w:left="600" w:header="357" w:footer="153" w:gutter="0"/>
        </w:sectPr>
        <w:rPr/>
      </w:pPr>
    </w:p>
    <w:p>
      <w:pPr>
        <w:spacing w:before="16"/>
        <w:rPr/>
      </w:pPr>
      <w:r>
        <w:pict>
          <v:shape id="_x0000_s12" style="position:absolute;margin-left:83.486pt;margin-top:57.979pt;mso-position-vertical-relative:page;mso-position-horizontal-relative:page;width:139.35pt;height:14.3pt;z-index:251661312;"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2"/>
                      <w:position w:val="3"/>
                    </w:rPr>
                    <w:t>@#@#@</w:t>
                  </w:r>
                  <w:r>
                    <w:rPr>
                      <w:rFonts w:ascii="Arial" w:hAnsi="Arial" w:eastAsia="Arial" w:cs="Arial"/>
                      <w:sz w:val="18"/>
                      <w:szCs w:val="18"/>
                      <w:color w:val="FFFFFF"/>
                      <w:spacing w:val="1"/>
                      <w:position w:val="3"/>
                    </w:rPr>
                    <w:t xml:space="preserve">                    </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r/>
    </w:p>
    <w:p>
      <w:pPr>
        <w:spacing w:before="16"/>
        <w:rPr/>
      </w:pPr>
      <w:r/>
    </w:p>
    <w:p>
      <w:pPr>
        <w:spacing w:before="15"/>
        <w:rPr/>
      </w:pPr>
      <w:r/>
    </w:p>
    <w:tbl>
      <w:tblPr>
        <w:tblStyle w:val="TableNormal"/>
        <w:tblW w:w="8550" w:type="dxa"/>
        <w:tblInd w:w="10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1041"/>
        <w:gridCol w:w="1752"/>
        <w:gridCol w:w="1108"/>
        <w:gridCol w:w="1108"/>
        <w:gridCol w:w="1123"/>
        <w:gridCol w:w="808"/>
        <w:gridCol w:w="779"/>
        <w:gridCol w:w="831"/>
      </w:tblGrid>
      <w:tr>
        <w:trPr>
          <w:trHeight w:val="415" w:hRule="atLeast"/>
        </w:trPr>
        <w:tc>
          <w:tcPr>
            <w:tcW w:w="8550" w:type="dxa"/>
            <w:vAlign w:val="top"/>
            <w:gridSpan w:val="8"/>
            <w:tcBorders>
              <w:bottom w:val="single" w:color="FFFFFF" w:sz="4" w:space="0"/>
              <w:top w:val="single" w:color="FFFFFF" w:sz="4" w:space="0"/>
            </w:tcBorders>
          </w:tcPr>
          <w:p>
            <w:pPr>
              <w:ind w:left="3660"/>
              <w:spacing w:before="93" w:line="237" w:lineRule="exact"/>
              <w:outlineLvl w:val="1"/>
              <w:rPr>
                <w:rFonts w:ascii="Microsoft YaHei" w:hAnsi="Microsoft YaHei" w:eastAsia="Microsoft YaHei" w:cs="Microsoft YaHei"/>
                <w:sz w:val="23"/>
                <w:szCs w:val="23"/>
              </w:rPr>
            </w:pPr>
            <w:bookmarkStart w:name="bookmark8" w:id="39"/>
            <w:bookmarkEnd w:id="39"/>
            <w:r>
              <w:rPr>
                <w:rFonts w:ascii="Microsoft YaHei" w:hAnsi="Microsoft YaHei" w:eastAsia="Microsoft YaHei" w:cs="Microsoft YaHei"/>
                <w:sz w:val="23"/>
                <w:szCs w:val="23"/>
                <w:color w:val="212529"/>
                <w:spacing w:val="8"/>
                <w:position w:val="-1"/>
              </w:rPr>
              <w:t>支出决算表</w:t>
            </w:r>
          </w:p>
        </w:tc>
      </w:tr>
      <w:tr>
        <w:trPr>
          <w:trHeight w:val="407" w:hRule="atLeast"/>
        </w:trPr>
        <w:tc>
          <w:tcPr>
            <w:tcW w:w="1041" w:type="dxa"/>
            <w:vAlign w:val="top"/>
            <w:tcBorders>
              <w:bottom w:val="single" w:color="FFFFFF" w:sz="4" w:space="0"/>
              <w:top w:val="single" w:color="FFFFFF" w:sz="4" w:space="0"/>
            </w:tcBorders>
          </w:tcPr>
          <w:p>
            <w:pPr>
              <w:rPr>
                <w:rFonts w:ascii="Arial"/>
                <w:sz w:val="21"/>
              </w:rPr>
            </w:pPr>
            <w:r/>
          </w:p>
        </w:tc>
        <w:tc>
          <w:tcPr>
            <w:tcW w:w="1752" w:type="dxa"/>
            <w:vAlign w:val="top"/>
            <w:tcBorders>
              <w:bottom w:val="single" w:color="FFFFFF" w:sz="4" w:space="0"/>
              <w:top w:val="single" w:color="FFFFFF" w:sz="4" w:space="0"/>
            </w:tcBorders>
          </w:tcPr>
          <w:p>
            <w:pPr>
              <w:rPr>
                <w:rFonts w:ascii="Arial"/>
                <w:sz w:val="21"/>
              </w:rPr>
            </w:pPr>
            <w:r/>
          </w:p>
        </w:tc>
        <w:tc>
          <w:tcPr>
            <w:tcW w:w="1108" w:type="dxa"/>
            <w:vAlign w:val="top"/>
            <w:tcBorders>
              <w:bottom w:val="single" w:color="FFFFFF" w:sz="4" w:space="0"/>
              <w:top w:val="single" w:color="FFFFFF" w:sz="4" w:space="0"/>
            </w:tcBorders>
          </w:tcPr>
          <w:p>
            <w:pPr>
              <w:rPr>
                <w:rFonts w:ascii="Arial"/>
                <w:sz w:val="21"/>
              </w:rPr>
            </w:pPr>
            <w:r/>
          </w:p>
        </w:tc>
        <w:tc>
          <w:tcPr>
            <w:tcW w:w="1108" w:type="dxa"/>
            <w:vAlign w:val="top"/>
            <w:tcBorders>
              <w:bottom w:val="single" w:color="FFFFFF" w:sz="4" w:space="0"/>
              <w:top w:val="single" w:color="FFFFFF" w:sz="4" w:space="0"/>
            </w:tcBorders>
          </w:tcPr>
          <w:p>
            <w:pPr>
              <w:rPr>
                <w:rFonts w:ascii="Arial"/>
                <w:sz w:val="21"/>
              </w:rPr>
            </w:pPr>
            <w:r/>
          </w:p>
        </w:tc>
        <w:tc>
          <w:tcPr>
            <w:tcW w:w="1123" w:type="dxa"/>
            <w:vAlign w:val="top"/>
            <w:tcBorders>
              <w:bottom w:val="single" w:color="FFFFFF" w:sz="4" w:space="0"/>
              <w:top w:val="single" w:color="FFFFFF" w:sz="4" w:space="0"/>
            </w:tcBorders>
          </w:tcPr>
          <w:p>
            <w:pPr>
              <w:rPr>
                <w:rFonts w:ascii="Arial"/>
                <w:sz w:val="21"/>
              </w:rPr>
            </w:pPr>
            <w:r/>
          </w:p>
        </w:tc>
        <w:tc>
          <w:tcPr>
            <w:tcW w:w="808" w:type="dxa"/>
            <w:vAlign w:val="top"/>
            <w:tcBorders>
              <w:bottom w:val="single" w:color="FFFFFF" w:sz="4" w:space="0"/>
              <w:top w:val="single" w:color="FFFFFF" w:sz="4" w:space="0"/>
            </w:tcBorders>
          </w:tcPr>
          <w:p>
            <w:pPr>
              <w:rPr>
                <w:rFonts w:ascii="Arial"/>
                <w:sz w:val="21"/>
              </w:rPr>
            </w:pPr>
            <w:r/>
          </w:p>
        </w:tc>
        <w:tc>
          <w:tcPr>
            <w:tcW w:w="779" w:type="dxa"/>
            <w:vAlign w:val="top"/>
            <w:tcBorders>
              <w:bottom w:val="single" w:color="FFFFFF" w:sz="4" w:space="0"/>
              <w:top w:val="single" w:color="FFFFFF" w:sz="4" w:space="0"/>
            </w:tcBorders>
          </w:tcPr>
          <w:p>
            <w:pPr>
              <w:rPr>
                <w:rFonts w:ascii="Arial"/>
                <w:sz w:val="21"/>
              </w:rPr>
            </w:pPr>
            <w:r/>
          </w:p>
        </w:tc>
        <w:tc>
          <w:tcPr>
            <w:tcW w:w="831" w:type="dxa"/>
            <w:vAlign w:val="top"/>
            <w:tcBorders>
              <w:bottom w:val="single" w:color="FFFFFF" w:sz="4" w:space="0"/>
              <w:top w:val="single" w:color="FFFFFF" w:sz="4" w:space="0"/>
            </w:tcBorders>
          </w:tcPr>
          <w:p>
            <w:pPr>
              <w:pStyle w:val="TableText"/>
              <w:ind w:left="78"/>
              <w:spacing w:before="112" w:line="219" w:lineRule="auto"/>
              <w:rPr/>
            </w:pPr>
            <w:r>
              <w:rPr>
                <w:color w:val="212529"/>
                <w:spacing w:val="-2"/>
              </w:rPr>
              <w:t>公开03表</w:t>
            </w:r>
          </w:p>
        </w:tc>
      </w:tr>
      <w:tr>
        <w:trPr>
          <w:trHeight w:val="415" w:hRule="atLeast"/>
        </w:trPr>
        <w:tc>
          <w:tcPr>
            <w:tcW w:w="3901" w:type="dxa"/>
            <w:vAlign w:val="top"/>
            <w:gridSpan w:val="3"/>
            <w:tcBorders>
              <w:top w:val="single" w:color="FFFFFF" w:sz="4" w:space="0"/>
              <w:bottom w:val="nil"/>
            </w:tcBorders>
          </w:tcPr>
          <w:p>
            <w:pPr>
              <w:pStyle w:val="TableText"/>
              <w:ind w:left="9"/>
              <w:spacing w:before="112" w:line="218" w:lineRule="auto"/>
              <w:rPr/>
            </w:pPr>
            <w:r>
              <w:rPr>
                <w:color w:val="212529"/>
                <w:spacing w:val="-1"/>
              </w:rPr>
              <w:t>部门名称：兴县创建卫生城市服务中心</w:t>
            </w:r>
          </w:p>
        </w:tc>
        <w:tc>
          <w:tcPr>
            <w:tcW w:w="2231" w:type="dxa"/>
            <w:vAlign w:val="top"/>
            <w:gridSpan w:val="2"/>
            <w:tcBorders>
              <w:top w:val="single" w:color="FFFFFF" w:sz="4" w:space="0"/>
              <w:bottom w:val="nil"/>
            </w:tcBorders>
          </w:tcPr>
          <w:p>
            <w:pPr>
              <w:pStyle w:val="TableText"/>
              <w:ind w:left="6"/>
              <w:spacing w:before="112" w:line="218" w:lineRule="auto"/>
              <w:rPr/>
            </w:pPr>
            <w:r>
              <w:rPr>
                <w:color w:val="212529"/>
                <w:spacing w:val="-2"/>
              </w:rPr>
              <w:t>2024年度</w:t>
            </w:r>
          </w:p>
        </w:tc>
        <w:tc>
          <w:tcPr>
            <w:tcW w:w="808" w:type="dxa"/>
            <w:vAlign w:val="top"/>
            <w:tcBorders>
              <w:top w:val="single" w:color="FFFFFF" w:sz="4" w:space="0"/>
              <w:bottom w:val="nil"/>
            </w:tcBorders>
          </w:tcPr>
          <w:p>
            <w:pPr>
              <w:rPr>
                <w:rFonts w:ascii="Arial"/>
                <w:sz w:val="21"/>
              </w:rPr>
            </w:pPr>
            <w:r/>
          </w:p>
        </w:tc>
        <w:tc>
          <w:tcPr>
            <w:tcW w:w="1610" w:type="dxa"/>
            <w:vAlign w:val="top"/>
            <w:gridSpan w:val="2"/>
            <w:tcBorders>
              <w:top w:val="single" w:color="FFFFFF" w:sz="4" w:space="0"/>
              <w:bottom w:val="nil"/>
            </w:tcBorders>
          </w:tcPr>
          <w:p>
            <w:pPr>
              <w:pStyle w:val="TableText"/>
              <w:ind w:right="28"/>
              <w:spacing w:before="112" w:line="218" w:lineRule="auto"/>
              <w:jc w:val="right"/>
              <w:rPr/>
            </w:pPr>
            <w:r>
              <w:rPr>
                <w:color w:val="212529"/>
                <w:spacing w:val="-2"/>
              </w:rPr>
              <w:t>金额单位：万元</w:t>
            </w:r>
          </w:p>
        </w:tc>
      </w:tr>
    </w:tbl>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41"/>
        <w:gridCol w:w="1752"/>
        <w:gridCol w:w="1108"/>
        <w:gridCol w:w="1108"/>
        <w:gridCol w:w="1123"/>
        <w:gridCol w:w="808"/>
        <w:gridCol w:w="779"/>
        <w:gridCol w:w="831"/>
      </w:tblGrid>
      <w:tr>
        <w:trPr>
          <w:trHeight w:val="411" w:hRule="atLeast"/>
        </w:trPr>
        <w:tc>
          <w:tcPr>
            <w:tcW w:w="2793" w:type="dxa"/>
            <w:vAlign w:val="top"/>
            <w:gridSpan w:val="2"/>
          </w:tcPr>
          <w:p>
            <w:pPr>
              <w:ind w:left="1194"/>
              <w:spacing w:before="10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08" w:type="dxa"/>
            <w:vAlign w:val="top"/>
            <w:vMerge w:val="restart"/>
            <w:tcBorders>
              <w:bottom w:val="nil"/>
            </w:tcBorders>
          </w:tcPr>
          <w:p>
            <w:pPr>
              <w:ind w:left="436" w:right="117" w:hanging="354"/>
              <w:spacing w:before="21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本年支出合</w:t>
            </w:r>
            <w:r>
              <w:rPr>
                <w:rFonts w:ascii="Microsoft YaHei" w:hAnsi="Microsoft YaHei" w:eastAsia="Microsoft YaHei" w:cs="Microsoft YaHei"/>
                <w:sz w:val="17"/>
                <w:szCs w:val="17"/>
                <w:color w:val="212529"/>
                <w:spacing w:val="1"/>
              </w:rPr>
              <w:t xml:space="preserve"> </w:t>
            </w:r>
            <w:r>
              <w:rPr>
                <w:rFonts w:ascii="Microsoft YaHei" w:hAnsi="Microsoft YaHei" w:eastAsia="Microsoft YaHei" w:cs="Microsoft YaHei"/>
                <w:sz w:val="17"/>
                <w:szCs w:val="17"/>
                <w:color w:val="212529"/>
                <w:spacing w:val="13"/>
              </w:rPr>
              <w:t>计</w:t>
            </w:r>
          </w:p>
        </w:tc>
        <w:tc>
          <w:tcPr>
            <w:tcW w:w="1108" w:type="dxa"/>
            <w:vAlign w:val="top"/>
            <w:vMerge w:val="restart"/>
            <w:tcBorders>
              <w:bottom w:val="nil"/>
            </w:tcBorders>
          </w:tcPr>
          <w:p>
            <w:pPr>
              <w:rPr>
                <w:rFonts w:ascii="Arial"/>
                <w:sz w:val="21"/>
              </w:rPr>
            </w:pPr>
            <w:r/>
          </w:p>
          <w:p>
            <w:pPr>
              <w:ind w:left="173"/>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23" w:type="dxa"/>
            <w:vAlign w:val="top"/>
            <w:vMerge w:val="restart"/>
            <w:tcBorders>
              <w:bottom w:val="nil"/>
            </w:tcBorders>
          </w:tcPr>
          <w:p>
            <w:pPr>
              <w:spacing w:line="241" w:lineRule="auto"/>
              <w:rPr>
                <w:rFonts w:ascii="Arial"/>
                <w:sz w:val="21"/>
              </w:rPr>
            </w:pPr>
            <w:r/>
          </w:p>
          <w:p>
            <w:pPr>
              <w:ind w:left="183"/>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808" w:type="dxa"/>
            <w:vAlign w:val="top"/>
            <w:vMerge w:val="restart"/>
            <w:tcBorders>
              <w:bottom w:val="nil"/>
            </w:tcBorders>
          </w:tcPr>
          <w:p>
            <w:pPr>
              <w:ind w:left="204" w:right="58" w:hanging="183"/>
              <w:spacing w:before="211" w:line="15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上缴上级</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
              </w:rPr>
              <w:t>支出</w:t>
            </w:r>
          </w:p>
        </w:tc>
        <w:tc>
          <w:tcPr>
            <w:tcW w:w="779" w:type="dxa"/>
            <w:vAlign w:val="top"/>
            <w:vMerge w:val="restart"/>
            <w:tcBorders>
              <w:bottom w:val="nil"/>
            </w:tcBorders>
          </w:tcPr>
          <w:p>
            <w:pPr>
              <w:spacing w:line="241" w:lineRule="auto"/>
              <w:rPr>
                <w:rFonts w:ascii="Arial"/>
                <w:sz w:val="21"/>
              </w:rPr>
            </w:pPr>
            <w:r/>
          </w:p>
          <w:p>
            <w:pPr>
              <w:ind w:left="15"/>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31" w:type="dxa"/>
            <w:vAlign w:val="top"/>
            <w:vMerge w:val="restart"/>
            <w:tcBorders>
              <w:bottom w:val="nil"/>
            </w:tcBorders>
          </w:tcPr>
          <w:p>
            <w:pPr>
              <w:ind w:left="42"/>
              <w:spacing w:before="104"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对附属单</w:t>
            </w:r>
          </w:p>
          <w:p>
            <w:pPr>
              <w:ind w:left="130"/>
              <w:spacing w:before="32"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位补助</w:t>
            </w:r>
          </w:p>
          <w:p>
            <w:pPr>
              <w:ind w:left="222"/>
              <w:spacing w:before="32"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3" w:hRule="atLeast"/>
        </w:trPr>
        <w:tc>
          <w:tcPr>
            <w:tcW w:w="1041" w:type="dxa"/>
            <w:vAlign w:val="top"/>
          </w:tcPr>
          <w:p>
            <w:pPr>
              <w:ind w:left="140"/>
              <w:spacing w:before="9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752" w:type="dxa"/>
            <w:vAlign w:val="top"/>
          </w:tcPr>
          <w:p>
            <w:pPr>
              <w:ind w:left="491"/>
              <w:spacing w:before="9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08"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1123" w:type="dxa"/>
            <w:vAlign w:val="top"/>
            <w:vMerge w:val="continue"/>
            <w:tcBorders>
              <w:top w:val="nil"/>
            </w:tcBorders>
          </w:tcPr>
          <w:p>
            <w:pPr>
              <w:rPr>
                <w:rFonts w:ascii="Arial"/>
                <w:sz w:val="21"/>
              </w:rPr>
            </w:pPr>
            <w:r/>
          </w:p>
        </w:tc>
        <w:tc>
          <w:tcPr>
            <w:tcW w:w="808"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r>
      <w:tr>
        <w:trPr>
          <w:trHeight w:val="403" w:hRule="atLeast"/>
        </w:trPr>
        <w:tc>
          <w:tcPr>
            <w:tcW w:w="2793" w:type="dxa"/>
            <w:vAlign w:val="top"/>
            <w:gridSpan w:val="2"/>
          </w:tcPr>
          <w:p>
            <w:pPr>
              <w:ind w:left="1193"/>
              <w:spacing w:before="10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08" w:type="dxa"/>
            <w:vAlign w:val="top"/>
          </w:tcPr>
          <w:p>
            <w:pPr>
              <w:ind w:left="501"/>
              <w:spacing w:before="125" w:line="226" w:lineRule="auto"/>
              <w:rPr>
                <w:rFonts w:ascii="Arial" w:hAnsi="Arial" w:eastAsia="Arial" w:cs="Arial"/>
                <w:sz w:val="12"/>
                <w:szCs w:val="12"/>
              </w:rPr>
            </w:pPr>
            <w:r>
              <w:rPr>
                <w:rFonts w:ascii="Arial" w:hAnsi="Arial" w:eastAsia="Arial" w:cs="Arial"/>
                <w:sz w:val="12"/>
                <w:szCs w:val="12"/>
                <w:color w:val="212529"/>
              </w:rPr>
              <w:t>1</w:t>
            </w:r>
          </w:p>
        </w:tc>
        <w:tc>
          <w:tcPr>
            <w:tcW w:w="1108" w:type="dxa"/>
            <w:vAlign w:val="top"/>
          </w:tcPr>
          <w:p>
            <w:pPr>
              <w:ind w:left="496"/>
              <w:spacing w:before="126"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23" w:type="dxa"/>
            <w:vAlign w:val="top"/>
          </w:tcPr>
          <w:p>
            <w:pPr>
              <w:ind w:left="504"/>
              <w:spacing w:before="126" w:line="210" w:lineRule="auto"/>
              <w:rPr>
                <w:rFonts w:ascii="Arial" w:hAnsi="Arial" w:eastAsia="Arial" w:cs="Arial"/>
                <w:sz w:val="13"/>
                <w:szCs w:val="13"/>
              </w:rPr>
            </w:pPr>
            <w:r>
              <w:rPr>
                <w:rFonts w:ascii="Arial" w:hAnsi="Arial" w:eastAsia="Arial" w:cs="Arial"/>
                <w:sz w:val="13"/>
                <w:szCs w:val="13"/>
                <w:color w:val="212529"/>
                <w:spacing w:val="3"/>
              </w:rPr>
              <w:t>3</w:t>
            </w:r>
          </w:p>
        </w:tc>
        <w:tc>
          <w:tcPr>
            <w:tcW w:w="808" w:type="dxa"/>
            <w:vAlign w:val="top"/>
          </w:tcPr>
          <w:p>
            <w:pPr>
              <w:ind w:left="340"/>
              <w:spacing w:before="126" w:line="180" w:lineRule="auto"/>
              <w:rPr>
                <w:rFonts w:ascii="Arial" w:hAnsi="Arial" w:eastAsia="Arial" w:cs="Arial"/>
                <w:sz w:val="15"/>
                <w:szCs w:val="15"/>
              </w:rPr>
            </w:pPr>
            <w:r>
              <w:rPr>
                <w:rFonts w:ascii="Arial" w:hAnsi="Arial" w:eastAsia="Arial" w:cs="Arial"/>
                <w:sz w:val="15"/>
                <w:szCs w:val="15"/>
                <w:color w:val="212529"/>
                <w:spacing w:val="1"/>
              </w:rPr>
              <w:t>4</w:t>
            </w:r>
          </w:p>
        </w:tc>
        <w:tc>
          <w:tcPr>
            <w:tcW w:w="779" w:type="dxa"/>
            <w:vAlign w:val="top"/>
          </w:tcPr>
          <w:p>
            <w:pPr>
              <w:ind w:left="335"/>
              <w:spacing w:before="127" w:line="225" w:lineRule="auto"/>
              <w:rPr>
                <w:rFonts w:ascii="Arial" w:hAnsi="Arial" w:eastAsia="Arial" w:cs="Arial"/>
                <w:sz w:val="12"/>
                <w:szCs w:val="12"/>
              </w:rPr>
            </w:pPr>
            <w:r>
              <w:rPr>
                <w:rFonts w:ascii="Arial" w:hAnsi="Arial" w:eastAsia="Arial" w:cs="Arial"/>
                <w:sz w:val="12"/>
                <w:szCs w:val="12"/>
                <w:color w:val="212529"/>
                <w:spacing w:val="8"/>
              </w:rPr>
              <w:t>5</w:t>
            </w:r>
          </w:p>
        </w:tc>
        <w:tc>
          <w:tcPr>
            <w:tcW w:w="831" w:type="dxa"/>
            <w:vAlign w:val="top"/>
          </w:tcPr>
          <w:p>
            <w:pPr>
              <w:ind w:left="359"/>
              <w:spacing w:before="126"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3" w:hRule="atLeast"/>
        </w:trPr>
        <w:tc>
          <w:tcPr>
            <w:tcW w:w="2793" w:type="dxa"/>
            <w:vAlign w:val="top"/>
            <w:gridSpan w:val="2"/>
          </w:tcPr>
          <w:p>
            <w:pPr>
              <w:ind w:left="1196"/>
              <w:spacing w:before="104"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08" w:type="dxa"/>
            <w:vAlign w:val="top"/>
          </w:tcPr>
          <w:p>
            <w:pPr>
              <w:ind w:left="540"/>
              <w:spacing w:before="127" w:line="172" w:lineRule="auto"/>
              <w:rPr>
                <w:rFonts w:ascii="Arial" w:hAnsi="Arial" w:eastAsia="Arial" w:cs="Arial"/>
                <w:sz w:val="16"/>
                <w:szCs w:val="16"/>
              </w:rPr>
            </w:pPr>
            <w:r>
              <w:rPr>
                <w:rFonts w:ascii="Arial" w:hAnsi="Arial" w:eastAsia="Arial" w:cs="Arial"/>
                <w:sz w:val="16"/>
                <w:szCs w:val="16"/>
                <w:color w:val="212529"/>
                <w:spacing w:val="4"/>
              </w:rPr>
              <w:t>159.49</w:t>
            </w:r>
          </w:p>
        </w:tc>
        <w:tc>
          <w:tcPr>
            <w:tcW w:w="1108" w:type="dxa"/>
            <w:vAlign w:val="top"/>
          </w:tcPr>
          <w:p>
            <w:pPr>
              <w:ind w:left="626"/>
              <w:spacing w:before="128" w:line="161" w:lineRule="auto"/>
              <w:rPr>
                <w:rFonts w:ascii="Arial" w:hAnsi="Arial" w:eastAsia="Arial" w:cs="Arial"/>
                <w:sz w:val="17"/>
                <w:szCs w:val="17"/>
              </w:rPr>
            </w:pPr>
            <w:r>
              <w:rPr>
                <w:rFonts w:ascii="Arial" w:hAnsi="Arial" w:eastAsia="Arial" w:cs="Arial"/>
                <w:sz w:val="17"/>
                <w:szCs w:val="17"/>
                <w:color w:val="212529"/>
                <w:spacing w:val="3"/>
              </w:rPr>
              <w:t>22.94</w:t>
            </w:r>
          </w:p>
        </w:tc>
        <w:tc>
          <w:tcPr>
            <w:tcW w:w="1123" w:type="dxa"/>
            <w:vAlign w:val="top"/>
          </w:tcPr>
          <w:p>
            <w:pPr>
              <w:ind w:left="554"/>
              <w:spacing w:before="127" w:line="184" w:lineRule="auto"/>
              <w:rPr>
                <w:rFonts w:ascii="Arial" w:hAnsi="Arial" w:eastAsia="Arial" w:cs="Arial"/>
                <w:sz w:val="15"/>
                <w:szCs w:val="15"/>
              </w:rPr>
            </w:pPr>
            <w:r>
              <w:rPr>
                <w:rFonts w:ascii="Arial" w:hAnsi="Arial" w:eastAsia="Arial" w:cs="Arial"/>
                <w:sz w:val="15"/>
                <w:szCs w:val="15"/>
                <w:color w:val="212529"/>
                <w:spacing w:val="2"/>
              </w:rPr>
              <w:t>136.</w:t>
            </w:r>
            <w:r>
              <w:rPr>
                <w:rFonts w:ascii="Arial" w:hAnsi="Arial" w:eastAsia="Arial" w:cs="Arial"/>
                <w:sz w:val="15"/>
                <w:szCs w:val="15"/>
                <w:color w:val="212529"/>
                <w:spacing w:val="2"/>
              </w:rPr>
              <w:t xml:space="preserve"> </w:t>
            </w:r>
            <w:r>
              <w:rPr>
                <w:rFonts w:ascii="Arial" w:hAnsi="Arial" w:eastAsia="Arial" w:cs="Arial"/>
                <w:sz w:val="15"/>
                <w:szCs w:val="15"/>
                <w:color w:val="212529"/>
                <w:spacing w:val="2"/>
              </w:rPr>
              <w:t>55</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36" w:line="183" w:lineRule="auto"/>
              <w:rPr/>
            </w:pPr>
            <w:r>
              <w:rPr>
                <w:color w:val="212529"/>
                <w:spacing w:val="-3"/>
              </w:rPr>
              <w:t>208</w:t>
            </w:r>
          </w:p>
        </w:tc>
        <w:tc>
          <w:tcPr>
            <w:tcW w:w="1752" w:type="dxa"/>
            <w:vAlign w:val="top"/>
          </w:tcPr>
          <w:p>
            <w:pPr>
              <w:pStyle w:val="TableText"/>
              <w:ind w:left="7"/>
              <w:spacing w:before="108" w:line="218" w:lineRule="auto"/>
              <w:rPr/>
            </w:pPr>
            <w:r>
              <w:rPr>
                <w:color w:val="212529"/>
                <w:spacing w:val="-1"/>
              </w:rPr>
              <w:t>社会保障和就业支出</w:t>
            </w:r>
          </w:p>
        </w:tc>
        <w:tc>
          <w:tcPr>
            <w:tcW w:w="1108" w:type="dxa"/>
            <w:vAlign w:val="top"/>
          </w:tcPr>
          <w:p>
            <w:pPr>
              <w:pStyle w:val="TableText"/>
              <w:ind w:left="709"/>
              <w:spacing w:before="136" w:line="183" w:lineRule="auto"/>
              <w:rPr/>
            </w:pPr>
            <w:r>
              <w:rPr>
                <w:color w:val="212529"/>
                <w:spacing w:val="-2"/>
              </w:rPr>
              <w:t>2.26</w:t>
            </w:r>
          </w:p>
        </w:tc>
        <w:tc>
          <w:tcPr>
            <w:tcW w:w="1108" w:type="dxa"/>
            <w:vAlign w:val="top"/>
          </w:tcPr>
          <w:p>
            <w:pPr>
              <w:pStyle w:val="TableText"/>
              <w:ind w:right="23"/>
              <w:spacing w:before="136" w:line="183" w:lineRule="auto"/>
              <w:jc w:val="right"/>
              <w:rPr/>
            </w:pPr>
            <w:r>
              <w:rPr>
                <w:color w:val="212529"/>
                <w:spacing w:val="-2"/>
              </w:rPr>
              <w:t>2.26</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8" w:hRule="atLeast"/>
        </w:trPr>
        <w:tc>
          <w:tcPr>
            <w:tcW w:w="1041" w:type="dxa"/>
            <w:vAlign w:val="top"/>
          </w:tcPr>
          <w:p>
            <w:pPr>
              <w:pStyle w:val="TableText"/>
              <w:ind w:left="9"/>
              <w:spacing w:before="137" w:line="183" w:lineRule="auto"/>
              <w:rPr/>
            </w:pPr>
            <w:r>
              <w:rPr>
                <w:color w:val="212529"/>
                <w:spacing w:val="-2"/>
              </w:rPr>
              <w:t>20805</w:t>
            </w:r>
          </w:p>
        </w:tc>
        <w:tc>
          <w:tcPr>
            <w:tcW w:w="1752" w:type="dxa"/>
            <w:vAlign w:val="top"/>
          </w:tcPr>
          <w:p>
            <w:pPr>
              <w:pStyle w:val="TableText"/>
              <w:ind w:left="21" w:right="117" w:hanging="15"/>
              <w:spacing w:before="4" w:line="207" w:lineRule="auto"/>
              <w:rPr/>
            </w:pPr>
            <w:r>
              <w:rPr>
                <w:color w:val="212529"/>
                <w:spacing w:val="-1"/>
              </w:rPr>
              <w:t>行政事业单位养老支</w:t>
            </w:r>
            <w:r>
              <w:rPr>
                <w:color w:val="212529"/>
              </w:rPr>
              <w:t xml:space="preserve"> </w:t>
            </w:r>
            <w:r>
              <w:rPr>
                <w:color w:val="212529"/>
              </w:rPr>
              <w:t>出</w:t>
            </w:r>
          </w:p>
        </w:tc>
        <w:tc>
          <w:tcPr>
            <w:tcW w:w="1108" w:type="dxa"/>
            <w:vAlign w:val="top"/>
          </w:tcPr>
          <w:p>
            <w:pPr>
              <w:pStyle w:val="TableText"/>
              <w:ind w:left="709"/>
              <w:spacing w:before="137" w:line="183" w:lineRule="auto"/>
              <w:rPr/>
            </w:pPr>
            <w:r>
              <w:rPr>
                <w:color w:val="212529"/>
                <w:spacing w:val="-2"/>
              </w:rPr>
              <w:t>2.26</w:t>
            </w:r>
          </w:p>
        </w:tc>
        <w:tc>
          <w:tcPr>
            <w:tcW w:w="1108" w:type="dxa"/>
            <w:vAlign w:val="top"/>
          </w:tcPr>
          <w:p>
            <w:pPr>
              <w:pStyle w:val="TableText"/>
              <w:ind w:right="23"/>
              <w:spacing w:before="137" w:line="183" w:lineRule="auto"/>
              <w:jc w:val="right"/>
              <w:rPr/>
            </w:pPr>
            <w:r>
              <w:rPr>
                <w:color w:val="212529"/>
                <w:spacing w:val="-2"/>
              </w:rPr>
              <w:t>2.26</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8" w:hRule="atLeast"/>
        </w:trPr>
        <w:tc>
          <w:tcPr>
            <w:tcW w:w="1041" w:type="dxa"/>
            <w:vAlign w:val="top"/>
          </w:tcPr>
          <w:p>
            <w:pPr>
              <w:pStyle w:val="TableText"/>
              <w:ind w:left="9"/>
              <w:spacing w:before="139" w:line="183" w:lineRule="auto"/>
              <w:rPr/>
            </w:pPr>
            <w:r>
              <w:rPr>
                <w:color w:val="212529"/>
                <w:spacing w:val="-2"/>
              </w:rPr>
              <w:t>2080505</w:t>
            </w:r>
          </w:p>
        </w:tc>
        <w:tc>
          <w:tcPr>
            <w:tcW w:w="1752" w:type="dxa"/>
            <w:vAlign w:val="top"/>
          </w:tcPr>
          <w:p>
            <w:pPr>
              <w:pStyle w:val="TableText"/>
              <w:ind w:left="6" w:right="117" w:hanging="1"/>
              <w:spacing w:before="6" w:line="206" w:lineRule="auto"/>
              <w:rPr/>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pPr>
              <w:pStyle w:val="TableText"/>
              <w:ind w:left="709"/>
              <w:spacing w:before="139" w:line="183" w:lineRule="auto"/>
              <w:rPr/>
            </w:pPr>
            <w:r>
              <w:rPr>
                <w:color w:val="212529"/>
                <w:spacing w:val="-2"/>
              </w:rPr>
              <w:t>2.26</w:t>
            </w:r>
          </w:p>
        </w:tc>
        <w:tc>
          <w:tcPr>
            <w:tcW w:w="1108" w:type="dxa"/>
            <w:vAlign w:val="top"/>
          </w:tcPr>
          <w:p>
            <w:pPr>
              <w:pStyle w:val="TableText"/>
              <w:ind w:right="23"/>
              <w:spacing w:before="139" w:line="183" w:lineRule="auto"/>
              <w:jc w:val="right"/>
              <w:rPr/>
            </w:pPr>
            <w:r>
              <w:rPr>
                <w:color w:val="212529"/>
                <w:spacing w:val="-2"/>
              </w:rPr>
              <w:t>2.26</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0" w:line="184" w:lineRule="auto"/>
              <w:rPr/>
            </w:pPr>
            <w:r>
              <w:rPr>
                <w:color w:val="212529"/>
                <w:spacing w:val="-3"/>
              </w:rPr>
              <w:t>210</w:t>
            </w:r>
          </w:p>
        </w:tc>
        <w:tc>
          <w:tcPr>
            <w:tcW w:w="1752" w:type="dxa"/>
            <w:vAlign w:val="top"/>
          </w:tcPr>
          <w:p>
            <w:pPr>
              <w:pStyle w:val="TableText"/>
              <w:ind w:left="7"/>
              <w:spacing w:before="113" w:line="219" w:lineRule="auto"/>
              <w:rPr/>
            </w:pPr>
            <w:r>
              <w:rPr>
                <w:color w:val="212529"/>
                <w:spacing w:val="-2"/>
              </w:rPr>
              <w:t>卫生健康支出</w:t>
            </w:r>
          </w:p>
        </w:tc>
        <w:tc>
          <w:tcPr>
            <w:tcW w:w="1108" w:type="dxa"/>
            <w:vAlign w:val="top"/>
          </w:tcPr>
          <w:p>
            <w:pPr>
              <w:pStyle w:val="TableText"/>
              <w:ind w:left="540"/>
              <w:spacing w:before="140" w:line="184" w:lineRule="auto"/>
              <w:rPr/>
            </w:pPr>
            <w:r>
              <w:rPr>
                <w:color w:val="212529"/>
                <w:spacing w:val="-3"/>
              </w:rPr>
              <w:t>155.24</w:t>
            </w:r>
          </w:p>
        </w:tc>
        <w:tc>
          <w:tcPr>
            <w:tcW w:w="1108" w:type="dxa"/>
            <w:vAlign w:val="top"/>
          </w:tcPr>
          <w:p>
            <w:pPr>
              <w:pStyle w:val="TableText"/>
              <w:ind w:right="21"/>
              <w:spacing w:before="140" w:line="184" w:lineRule="auto"/>
              <w:jc w:val="right"/>
              <w:rPr/>
            </w:pPr>
            <w:r>
              <w:rPr>
                <w:color w:val="212529"/>
                <w:spacing w:val="-4"/>
              </w:rPr>
              <w:t>18.69</w:t>
            </w:r>
          </w:p>
        </w:tc>
        <w:tc>
          <w:tcPr>
            <w:tcW w:w="1123" w:type="dxa"/>
            <w:vAlign w:val="top"/>
          </w:tcPr>
          <w:p>
            <w:pPr>
              <w:pStyle w:val="TableText"/>
              <w:ind w:left="554"/>
              <w:spacing w:before="140" w:line="184" w:lineRule="auto"/>
              <w:rPr/>
            </w:pPr>
            <w:r>
              <w:rPr>
                <w:color w:val="212529"/>
                <w:spacing w:val="-3"/>
              </w:rPr>
              <w:t>136.55</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1" w:line="184" w:lineRule="auto"/>
              <w:rPr/>
            </w:pPr>
            <w:r>
              <w:rPr>
                <w:color w:val="212529"/>
                <w:spacing w:val="-2"/>
              </w:rPr>
              <w:t>21011</w:t>
            </w:r>
          </w:p>
        </w:tc>
        <w:tc>
          <w:tcPr>
            <w:tcW w:w="1752" w:type="dxa"/>
            <w:vAlign w:val="top"/>
          </w:tcPr>
          <w:p>
            <w:pPr>
              <w:pStyle w:val="TableText"/>
              <w:ind w:left="6"/>
              <w:spacing w:before="114" w:line="219" w:lineRule="auto"/>
              <w:rPr/>
            </w:pPr>
            <w:r>
              <w:rPr>
                <w:color w:val="212529"/>
                <w:spacing w:val="-1"/>
              </w:rPr>
              <w:t>行政事业单位医疗</w:t>
            </w:r>
          </w:p>
        </w:tc>
        <w:tc>
          <w:tcPr>
            <w:tcW w:w="1108" w:type="dxa"/>
            <w:vAlign w:val="top"/>
          </w:tcPr>
          <w:p>
            <w:pPr>
              <w:pStyle w:val="TableText"/>
              <w:ind w:left="709"/>
              <w:spacing w:before="142" w:line="183" w:lineRule="auto"/>
              <w:rPr/>
            </w:pPr>
            <w:r>
              <w:rPr>
                <w:color w:val="212529"/>
                <w:spacing w:val="-2"/>
              </w:rPr>
              <w:t>0.92</w:t>
            </w:r>
          </w:p>
        </w:tc>
        <w:tc>
          <w:tcPr>
            <w:tcW w:w="1108" w:type="dxa"/>
            <w:vAlign w:val="top"/>
          </w:tcPr>
          <w:p>
            <w:pPr>
              <w:pStyle w:val="TableText"/>
              <w:ind w:right="23"/>
              <w:spacing w:before="142" w:line="183" w:lineRule="auto"/>
              <w:jc w:val="right"/>
              <w:rPr/>
            </w:pPr>
            <w:r>
              <w:rPr>
                <w:color w:val="212529"/>
                <w:spacing w:val="-2"/>
              </w:rPr>
              <w:t>0.92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2" w:line="184" w:lineRule="auto"/>
              <w:rPr/>
            </w:pPr>
            <w:r>
              <w:rPr>
                <w:color w:val="212529"/>
                <w:spacing w:val="-2"/>
              </w:rPr>
              <w:t>2101102</w:t>
            </w:r>
          </w:p>
        </w:tc>
        <w:tc>
          <w:tcPr>
            <w:tcW w:w="1752" w:type="dxa"/>
            <w:vAlign w:val="top"/>
          </w:tcPr>
          <w:p>
            <w:pPr>
              <w:pStyle w:val="TableText"/>
              <w:ind w:left="7"/>
              <w:spacing w:before="115" w:line="219" w:lineRule="auto"/>
              <w:rPr/>
            </w:pPr>
            <w:r>
              <w:rPr>
                <w:color w:val="212529"/>
                <w:spacing w:val="-2"/>
              </w:rPr>
              <w:t>事业单位医疗</w:t>
            </w:r>
          </w:p>
        </w:tc>
        <w:tc>
          <w:tcPr>
            <w:tcW w:w="1108" w:type="dxa"/>
            <w:vAlign w:val="top"/>
          </w:tcPr>
          <w:p>
            <w:pPr>
              <w:pStyle w:val="TableText"/>
              <w:ind w:left="709"/>
              <w:spacing w:before="143" w:line="183" w:lineRule="auto"/>
              <w:rPr/>
            </w:pPr>
            <w:r>
              <w:rPr>
                <w:color w:val="212529"/>
                <w:spacing w:val="-2"/>
              </w:rPr>
              <w:t>0.92</w:t>
            </w:r>
          </w:p>
        </w:tc>
        <w:tc>
          <w:tcPr>
            <w:tcW w:w="1108" w:type="dxa"/>
            <w:vAlign w:val="top"/>
          </w:tcPr>
          <w:p>
            <w:pPr>
              <w:pStyle w:val="TableText"/>
              <w:ind w:right="23"/>
              <w:spacing w:before="143" w:line="183" w:lineRule="auto"/>
              <w:jc w:val="right"/>
              <w:rPr/>
            </w:pPr>
            <w:r>
              <w:rPr>
                <w:color w:val="212529"/>
                <w:spacing w:val="-2"/>
              </w:rPr>
              <w:t>0.92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8" w:hRule="atLeast"/>
        </w:trPr>
        <w:tc>
          <w:tcPr>
            <w:tcW w:w="1041" w:type="dxa"/>
            <w:vAlign w:val="top"/>
          </w:tcPr>
          <w:p>
            <w:pPr>
              <w:pStyle w:val="TableText"/>
              <w:ind w:left="9"/>
              <w:spacing w:before="143" w:line="184" w:lineRule="auto"/>
              <w:rPr/>
            </w:pPr>
            <w:r>
              <w:rPr>
                <w:color w:val="212529"/>
                <w:spacing w:val="-2"/>
              </w:rPr>
              <w:t>2101199</w:t>
            </w:r>
          </w:p>
        </w:tc>
        <w:tc>
          <w:tcPr>
            <w:tcW w:w="1752" w:type="dxa"/>
            <w:vAlign w:val="top"/>
          </w:tcPr>
          <w:p>
            <w:pPr>
              <w:pStyle w:val="TableText"/>
              <w:ind w:left="5" w:right="117"/>
              <w:spacing w:before="12" w:line="203" w:lineRule="auto"/>
              <w:rPr/>
            </w:pPr>
            <w:r>
              <w:rPr>
                <w:color w:val="212529"/>
                <w:spacing w:val="-1"/>
              </w:rPr>
              <w:t>其他行政事业单位医</w:t>
            </w:r>
            <w:r>
              <w:rPr>
                <w:color w:val="212529"/>
                <w:spacing w:val="1"/>
              </w:rPr>
              <w:t xml:space="preserve"> </w:t>
            </w:r>
            <w:r>
              <w:rPr>
                <w:color w:val="212529"/>
                <w:spacing w:val="-2"/>
              </w:rPr>
              <w:t>疗支出</w:t>
            </w:r>
          </w:p>
        </w:tc>
        <w:tc>
          <w:tcPr>
            <w:tcW w:w="1108" w:type="dxa"/>
            <w:vAlign w:val="top"/>
          </w:tcPr>
          <w:p>
            <w:pPr>
              <w:pStyle w:val="TableText"/>
              <w:ind w:left="709"/>
              <w:spacing w:before="143" w:line="184" w:lineRule="auto"/>
              <w:rPr/>
            </w:pPr>
            <w:r>
              <w:rPr>
                <w:color w:val="212529"/>
                <w:spacing w:val="-2"/>
              </w:rPr>
              <w:t>0.01</w:t>
            </w:r>
          </w:p>
        </w:tc>
        <w:tc>
          <w:tcPr>
            <w:tcW w:w="1108" w:type="dxa"/>
            <w:vAlign w:val="top"/>
          </w:tcPr>
          <w:p>
            <w:pPr>
              <w:pStyle w:val="TableText"/>
              <w:ind w:right="23"/>
              <w:spacing w:before="143" w:line="184" w:lineRule="auto"/>
              <w:jc w:val="right"/>
              <w:rPr/>
            </w:pPr>
            <w:r>
              <w:rPr>
                <w:color w:val="212529"/>
                <w:spacing w:val="-2"/>
              </w:rPr>
              <w:t>0.01</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5" w:line="184" w:lineRule="auto"/>
              <w:rPr/>
            </w:pPr>
            <w:r>
              <w:rPr>
                <w:color w:val="212529"/>
                <w:spacing w:val="-2"/>
              </w:rPr>
              <w:t>21099</w:t>
            </w:r>
          </w:p>
        </w:tc>
        <w:tc>
          <w:tcPr>
            <w:tcW w:w="1752" w:type="dxa"/>
            <w:vAlign w:val="top"/>
          </w:tcPr>
          <w:p>
            <w:pPr>
              <w:pStyle w:val="TableText"/>
              <w:ind w:left="5"/>
              <w:spacing w:before="118" w:line="219" w:lineRule="auto"/>
              <w:rPr/>
            </w:pPr>
            <w:r>
              <w:rPr>
                <w:color w:val="212529"/>
                <w:spacing w:val="-1"/>
              </w:rPr>
              <w:t>其他卫生健康支出</w:t>
            </w:r>
          </w:p>
        </w:tc>
        <w:tc>
          <w:tcPr>
            <w:tcW w:w="1108" w:type="dxa"/>
            <w:vAlign w:val="top"/>
          </w:tcPr>
          <w:p>
            <w:pPr>
              <w:pStyle w:val="TableText"/>
              <w:ind w:left="540"/>
              <w:spacing w:before="145" w:line="184" w:lineRule="auto"/>
              <w:rPr/>
            </w:pPr>
            <w:r>
              <w:rPr>
                <w:color w:val="212529"/>
                <w:spacing w:val="-3"/>
              </w:rPr>
              <w:t>154.32</w:t>
            </w:r>
          </w:p>
        </w:tc>
        <w:tc>
          <w:tcPr>
            <w:tcW w:w="1108" w:type="dxa"/>
            <w:vAlign w:val="top"/>
          </w:tcPr>
          <w:p>
            <w:pPr>
              <w:pStyle w:val="TableText"/>
              <w:ind w:right="21"/>
              <w:spacing w:before="145" w:line="184" w:lineRule="auto"/>
              <w:jc w:val="right"/>
              <w:rPr/>
            </w:pPr>
            <w:r>
              <w:rPr>
                <w:color w:val="212529"/>
                <w:spacing w:val="-4"/>
              </w:rPr>
              <w:t>17.77</w:t>
            </w:r>
          </w:p>
        </w:tc>
        <w:tc>
          <w:tcPr>
            <w:tcW w:w="1123" w:type="dxa"/>
            <w:vAlign w:val="top"/>
          </w:tcPr>
          <w:p>
            <w:pPr>
              <w:pStyle w:val="TableText"/>
              <w:ind w:left="554"/>
              <w:spacing w:before="145" w:line="184" w:lineRule="auto"/>
              <w:rPr/>
            </w:pPr>
            <w:r>
              <w:rPr>
                <w:color w:val="212529"/>
                <w:spacing w:val="-3"/>
              </w:rPr>
              <w:t>136.55</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6" w:line="184" w:lineRule="auto"/>
              <w:rPr/>
            </w:pPr>
            <w:r>
              <w:rPr>
                <w:color w:val="212529"/>
                <w:spacing w:val="-2"/>
              </w:rPr>
              <w:t>2109999</w:t>
            </w:r>
          </w:p>
        </w:tc>
        <w:tc>
          <w:tcPr>
            <w:tcW w:w="1752" w:type="dxa"/>
            <w:vAlign w:val="top"/>
          </w:tcPr>
          <w:p>
            <w:pPr>
              <w:pStyle w:val="TableText"/>
              <w:ind w:left="5"/>
              <w:spacing w:before="119" w:line="219" w:lineRule="auto"/>
              <w:rPr/>
            </w:pPr>
            <w:r>
              <w:rPr>
                <w:color w:val="212529"/>
                <w:spacing w:val="-1"/>
              </w:rPr>
              <w:t>其他卫生健康支出</w:t>
            </w:r>
          </w:p>
        </w:tc>
        <w:tc>
          <w:tcPr>
            <w:tcW w:w="1108" w:type="dxa"/>
            <w:vAlign w:val="top"/>
          </w:tcPr>
          <w:p>
            <w:pPr>
              <w:pStyle w:val="TableText"/>
              <w:ind w:left="540"/>
              <w:spacing w:before="146" w:line="184" w:lineRule="auto"/>
              <w:rPr/>
            </w:pPr>
            <w:r>
              <w:rPr>
                <w:color w:val="212529"/>
                <w:spacing w:val="-3"/>
              </w:rPr>
              <w:t>154.32</w:t>
            </w:r>
          </w:p>
        </w:tc>
        <w:tc>
          <w:tcPr>
            <w:tcW w:w="1108" w:type="dxa"/>
            <w:vAlign w:val="top"/>
          </w:tcPr>
          <w:p>
            <w:pPr>
              <w:pStyle w:val="TableText"/>
              <w:ind w:right="21"/>
              <w:spacing w:before="146" w:line="184" w:lineRule="auto"/>
              <w:jc w:val="right"/>
              <w:rPr/>
            </w:pPr>
            <w:r>
              <w:rPr>
                <w:color w:val="212529"/>
                <w:spacing w:val="-4"/>
              </w:rPr>
              <w:t>17.77</w:t>
            </w:r>
          </w:p>
        </w:tc>
        <w:tc>
          <w:tcPr>
            <w:tcW w:w="1123" w:type="dxa"/>
            <w:vAlign w:val="top"/>
          </w:tcPr>
          <w:p>
            <w:pPr>
              <w:pStyle w:val="TableText"/>
              <w:ind w:left="554"/>
              <w:spacing w:before="146" w:line="184" w:lineRule="auto"/>
              <w:rPr/>
            </w:pPr>
            <w:r>
              <w:rPr>
                <w:color w:val="212529"/>
                <w:spacing w:val="-3"/>
              </w:rPr>
              <w:t>136.55</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7" w:line="184" w:lineRule="auto"/>
              <w:rPr/>
            </w:pPr>
            <w:r>
              <w:rPr>
                <w:color w:val="212529"/>
                <w:spacing w:val="-3"/>
              </w:rPr>
              <w:t>221</w:t>
            </w:r>
          </w:p>
        </w:tc>
        <w:tc>
          <w:tcPr>
            <w:tcW w:w="1752" w:type="dxa"/>
            <w:vAlign w:val="top"/>
          </w:tcPr>
          <w:p>
            <w:pPr>
              <w:pStyle w:val="TableText"/>
              <w:ind w:left="6"/>
              <w:spacing w:before="120" w:line="219" w:lineRule="auto"/>
              <w:rPr/>
            </w:pPr>
            <w:r>
              <w:rPr>
                <w:color w:val="212529"/>
                <w:spacing w:val="-2"/>
              </w:rPr>
              <w:t>住房保障支出</w:t>
            </w:r>
          </w:p>
        </w:tc>
        <w:tc>
          <w:tcPr>
            <w:tcW w:w="1108" w:type="dxa"/>
            <w:vAlign w:val="top"/>
          </w:tcPr>
          <w:p>
            <w:pPr>
              <w:pStyle w:val="TableText"/>
              <w:ind w:left="720"/>
              <w:spacing w:before="147" w:line="184" w:lineRule="auto"/>
              <w:rPr/>
            </w:pPr>
            <w:r>
              <w:rPr>
                <w:color w:val="212529"/>
                <w:spacing w:val="-4"/>
              </w:rPr>
              <w:t>1.99</w:t>
            </w:r>
          </w:p>
        </w:tc>
        <w:tc>
          <w:tcPr>
            <w:tcW w:w="1108" w:type="dxa"/>
            <w:vAlign w:val="top"/>
          </w:tcPr>
          <w:p>
            <w:pPr>
              <w:pStyle w:val="TableText"/>
              <w:ind w:right="20"/>
              <w:spacing w:before="147" w:line="184" w:lineRule="auto"/>
              <w:jc w:val="right"/>
              <w:rPr/>
            </w:pPr>
            <w:r>
              <w:rPr>
                <w:color w:val="212529"/>
                <w:spacing w:val="-4"/>
              </w:rPr>
              <w:t>1.99</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8" w:line="184" w:lineRule="auto"/>
              <w:rPr/>
            </w:pPr>
            <w:r>
              <w:rPr>
                <w:color w:val="212529"/>
                <w:spacing w:val="-2"/>
              </w:rPr>
              <w:t>22102</w:t>
            </w:r>
          </w:p>
        </w:tc>
        <w:tc>
          <w:tcPr>
            <w:tcW w:w="1752" w:type="dxa"/>
            <w:vAlign w:val="top"/>
          </w:tcPr>
          <w:p>
            <w:pPr>
              <w:pStyle w:val="TableText"/>
              <w:ind w:left="6"/>
              <w:spacing w:before="121" w:line="219" w:lineRule="auto"/>
              <w:rPr/>
            </w:pPr>
            <w:r>
              <w:rPr>
                <w:color w:val="212529"/>
                <w:spacing w:val="-2"/>
              </w:rPr>
              <w:t>住房改革支出</w:t>
            </w:r>
          </w:p>
        </w:tc>
        <w:tc>
          <w:tcPr>
            <w:tcW w:w="1108" w:type="dxa"/>
            <w:vAlign w:val="top"/>
          </w:tcPr>
          <w:p>
            <w:pPr>
              <w:pStyle w:val="TableText"/>
              <w:ind w:left="720"/>
              <w:spacing w:before="148" w:line="184" w:lineRule="auto"/>
              <w:rPr/>
            </w:pPr>
            <w:r>
              <w:rPr>
                <w:color w:val="212529"/>
                <w:spacing w:val="-4"/>
              </w:rPr>
              <w:t>1.99</w:t>
            </w:r>
          </w:p>
        </w:tc>
        <w:tc>
          <w:tcPr>
            <w:tcW w:w="1108" w:type="dxa"/>
            <w:vAlign w:val="top"/>
          </w:tcPr>
          <w:p>
            <w:pPr>
              <w:pStyle w:val="TableText"/>
              <w:ind w:right="20"/>
              <w:spacing w:before="148" w:line="184" w:lineRule="auto"/>
              <w:jc w:val="right"/>
              <w:rPr/>
            </w:pPr>
            <w:r>
              <w:rPr>
                <w:color w:val="212529"/>
                <w:spacing w:val="-4"/>
              </w:rPr>
              <w:t>1.99</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1" w:hRule="atLeast"/>
        </w:trPr>
        <w:tc>
          <w:tcPr>
            <w:tcW w:w="1041" w:type="dxa"/>
            <w:vAlign w:val="top"/>
          </w:tcPr>
          <w:p>
            <w:pPr>
              <w:pStyle w:val="TableText"/>
              <w:ind w:left="9"/>
              <w:spacing w:before="149" w:line="184" w:lineRule="auto"/>
              <w:rPr/>
            </w:pPr>
            <w:r>
              <w:rPr>
                <w:color w:val="212529"/>
                <w:spacing w:val="-2"/>
              </w:rPr>
              <w:t>2210201</w:t>
            </w:r>
          </w:p>
        </w:tc>
        <w:tc>
          <w:tcPr>
            <w:tcW w:w="1752" w:type="dxa"/>
            <w:vAlign w:val="top"/>
          </w:tcPr>
          <w:p>
            <w:pPr>
              <w:pStyle w:val="TableText"/>
              <w:ind w:left="6"/>
              <w:spacing w:before="122" w:line="219" w:lineRule="auto"/>
              <w:rPr/>
            </w:pPr>
            <w:r>
              <w:rPr>
                <w:color w:val="212529"/>
                <w:spacing w:val="-2"/>
              </w:rPr>
              <w:t>住房公积金</w:t>
            </w:r>
          </w:p>
        </w:tc>
        <w:tc>
          <w:tcPr>
            <w:tcW w:w="1108" w:type="dxa"/>
            <w:vAlign w:val="top"/>
          </w:tcPr>
          <w:p>
            <w:pPr>
              <w:pStyle w:val="TableText"/>
              <w:ind w:left="720"/>
              <w:spacing w:before="149" w:line="184" w:lineRule="auto"/>
              <w:rPr/>
            </w:pPr>
            <w:r>
              <w:rPr>
                <w:color w:val="212529"/>
                <w:spacing w:val="-4"/>
              </w:rPr>
              <w:t>1.99</w:t>
            </w:r>
          </w:p>
        </w:tc>
        <w:tc>
          <w:tcPr>
            <w:tcW w:w="1108" w:type="dxa"/>
            <w:vAlign w:val="top"/>
          </w:tcPr>
          <w:p>
            <w:pPr>
              <w:pStyle w:val="TableText"/>
              <w:ind w:right="20"/>
              <w:spacing w:before="149" w:line="184" w:lineRule="auto"/>
              <w:jc w:val="right"/>
              <w:rPr/>
            </w:pPr>
            <w:r>
              <w:rPr>
                <w:color w:val="212529"/>
                <w:spacing w:val="-4"/>
              </w:rPr>
              <w:t>1.99</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bl>
    <w:p>
      <w:pPr>
        <w:pStyle w:val="BodyText"/>
        <w:ind w:firstLine="1080"/>
        <w:spacing w:line="420" w:lineRule="exact"/>
        <w:rPr/>
      </w:pPr>
      <w:r>
        <w:rPr>
          <w:position w:val="-8"/>
        </w:rPr>
        <w:pict>
          <v:group id="_x0000_s14" style="mso-position-vertical-relative:line;mso-position-horizontal-relative:char;width:428.25pt;height:21pt;" filled="false" stroked="false" coordsize="8565,420" coordorigin="0,0">
            <v:shape id="_x0000_s16" style="position:absolute;left:0;top:0;width:8565;height:420;" filled="false" stroked="false" type="#_x0000_t75">
              <v:imagedata o:title="" r:id="rId9"/>
            </v:shape>
            <v:shape id="_x0000_s18" style="position:absolute;left:-20;top:-20;width:8605;height:460;" filled="false" stroked="false" type="#_x0000_t202">
              <v:fill on="false"/>
              <v:stroke on="false"/>
              <v:path/>
              <v:imagedata o:title=""/>
              <o:lock v:ext="edit" aspectratio="false"/>
              <v:textbox inset="0mm,0mm,0mm,0mm">
                <w:txbxContent>
                  <w:p>
                    <w:pPr>
                      <w:ind w:left="41"/>
                      <w:spacing w:before="135" w:line="218" w:lineRule="auto"/>
                      <w:rPr>
                        <w:rFonts w:ascii="SimSun" w:hAnsi="SimSun" w:eastAsia="SimSun" w:cs="SimSun"/>
                        <w:sz w:val="18"/>
                        <w:szCs w:val="18"/>
                      </w:rPr>
                    </w:pPr>
                    <w:r>
                      <w:rPr>
                        <w:rFonts w:ascii="SimSun" w:hAnsi="SimSun" w:eastAsia="SimSun" w:cs="SimSun"/>
                        <w:sz w:val="18"/>
                        <w:szCs w:val="18"/>
                        <w:color w:val="212529"/>
                        <w:spacing w:val="-2"/>
                      </w:rPr>
                      <w:t>注：本表反映部门本年度各项支出情况。</w:t>
                    </w:r>
                  </w:p>
                </w:txbxContent>
              </v:textbox>
            </v:shape>
          </v:group>
        </w:pict>
      </w:r>
    </w:p>
    <w:p>
      <w:pPr>
        <w:spacing w:line="420" w:lineRule="exact"/>
        <w:sectPr>
          <w:footerReference w:type="default" r:id="rId8"/>
          <w:pgSz w:w="11900" w:h="16840"/>
          <w:pgMar w:top="610" w:right="600" w:bottom="312" w:left="600" w:header="357" w:footer="153" w:gutter="0"/>
        </w:sectPr>
        <w:rPr/>
      </w:pPr>
    </w:p>
    <w:p>
      <w:pPr>
        <w:spacing w:before="16"/>
        <w:rPr/>
      </w:pPr>
      <w:r>
        <w:pict>
          <v:shape id="_x0000_s20" style="position:absolute;margin-left:83.486pt;margin-top:57.979pt;mso-position-vertical-relative:page;mso-position-horizontal-relative:page;width:202.35pt;height:14.3pt;z-index:251662336;"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bookmarkStart w:name="bookmark33" w:id="40"/>
                  <w:bookmarkEnd w:id="40"/>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9" w:id="41"/>
            <w:bookmarkEnd w:id="41"/>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29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9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2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0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pPr>
            <w:r>
              <w:rPr>
                <w:color w:val="212529"/>
                <w:spacing w:val="-2"/>
              </w:rPr>
              <w:t>公开04表</w:t>
            </w:r>
          </w:p>
        </w:tc>
      </w:tr>
      <w:tr>
        <w:trPr>
          <w:trHeight w:val="524" w:hRule="atLeast"/>
        </w:trPr>
        <w:tc>
          <w:tcPr>
            <w:tcW w:w="2957" w:type="dxa"/>
            <w:vAlign w:val="top"/>
            <w:gridSpan w:val="3"/>
            <w:tcBorders>
              <w:left w:val="single" w:color="FFFFFF" w:sz="2" w:space="0"/>
              <w:right w:val="single" w:color="FFFFFF" w:sz="2" w:space="0"/>
              <w:top w:val="single" w:color="FFFFFF" w:sz="6" w:space="0"/>
            </w:tcBorders>
          </w:tcPr>
          <w:p>
            <w:pPr>
              <w:pStyle w:val="TableText"/>
              <w:ind w:left="18" w:right="66" w:hanging="4"/>
              <w:spacing w:before="64" w:line="225" w:lineRule="auto"/>
              <w:rPr/>
            </w:pPr>
            <w:r>
              <w:rPr>
                <w:color w:val="212529"/>
                <w:spacing w:val="-1"/>
              </w:rPr>
              <w:t>部门名称：兴县创建卫生城市服务中</w:t>
            </w:r>
            <w:r>
              <w:rPr>
                <w:color w:val="212529"/>
                <w:spacing w:val="5"/>
              </w:rPr>
              <w:t xml:space="preserve"> </w:t>
            </w:r>
            <w:r>
              <w:rPr>
                <w:color w:val="212529"/>
              </w:rPr>
              <w:t>心</w:t>
            </w:r>
          </w:p>
        </w:tc>
        <w:tc>
          <w:tcPr>
            <w:tcW w:w="1422" w:type="dxa"/>
            <w:vAlign w:val="top"/>
            <w:tcBorders>
              <w:left w:val="single" w:color="FFFFFF" w:sz="2" w:space="0"/>
              <w:right w:val="single" w:color="FFFFFF" w:sz="2" w:space="0"/>
              <w:top w:val="single" w:color="FFFFFF" w:sz="6" w:space="0"/>
            </w:tcBorders>
          </w:tcPr>
          <w:p>
            <w:pPr>
              <w:pStyle w:val="TableText"/>
              <w:ind w:left="11"/>
              <w:spacing w:before="169" w:line="219" w:lineRule="auto"/>
              <w:rPr/>
            </w:pPr>
            <w:r>
              <w:rPr>
                <w:color w:val="212529"/>
                <w:spacing w:val="-2"/>
              </w:rPr>
              <w:t>2024年度</w:t>
            </w:r>
          </w:p>
        </w:tc>
        <w:tc>
          <w:tcPr>
            <w:tcW w:w="479" w:type="dxa"/>
            <w:vAlign w:val="top"/>
            <w:tcBorders>
              <w:left w:val="single" w:color="FFFFFF" w:sz="2" w:space="0"/>
              <w:right w:val="single" w:color="FFFFFF" w:sz="2" w:space="0"/>
              <w:top w:val="single" w:color="FFFFFF" w:sz="6" w:space="0"/>
            </w:tcBorders>
          </w:tcPr>
          <w:p>
            <w:pPr>
              <w:rPr>
                <w:rFonts w:ascii="Arial"/>
                <w:sz w:val="21"/>
              </w:rPr>
            </w:pPr>
            <w:r/>
          </w:p>
        </w:tc>
        <w:tc>
          <w:tcPr>
            <w:tcW w:w="809" w:type="dxa"/>
            <w:vAlign w:val="top"/>
            <w:tcBorders>
              <w:left w:val="single" w:color="FFFFFF" w:sz="2" w:space="0"/>
              <w:right w:val="single" w:color="FFFFFF" w:sz="2" w:space="0"/>
              <w:top w:val="single" w:color="FFFFFF" w:sz="6" w:space="0"/>
            </w:tcBorders>
          </w:tcPr>
          <w:p>
            <w:pPr>
              <w:rPr>
                <w:rFonts w:ascii="Arial"/>
                <w:sz w:val="21"/>
              </w:rPr>
            </w:pPr>
            <w:r/>
          </w:p>
        </w:tc>
        <w:tc>
          <w:tcPr>
            <w:tcW w:w="1003" w:type="dxa"/>
            <w:vAlign w:val="top"/>
            <w:tcBorders>
              <w:left w:val="single" w:color="FFFFFF" w:sz="2" w:space="0"/>
              <w:right w:val="single" w:color="FFFFFF" w:sz="2"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top w:val="single" w:color="FFFFFF" w:sz="6" w:space="0"/>
            </w:tcBorders>
          </w:tcPr>
          <w:p>
            <w:pPr>
              <w:pStyle w:val="TableText"/>
              <w:ind w:left="588"/>
              <w:spacing w:before="169" w:line="219" w:lineRule="auto"/>
              <w:rPr/>
            </w:pPr>
            <w:r>
              <w:rPr>
                <w:color w:val="212529"/>
                <w:spacing w:val="-2"/>
              </w:rPr>
              <w:t>金额单位：万元</w:t>
            </w:r>
          </w:p>
        </w:tc>
      </w:tr>
      <w:tr>
        <w:trPr>
          <w:trHeight w:val="524" w:hRule="atLeast"/>
        </w:trPr>
        <w:tc>
          <w:tcPr>
            <w:tcW w:w="2957" w:type="dxa"/>
            <w:vAlign w:val="top"/>
            <w:gridSpan w:val="3"/>
          </w:tcPr>
          <w:p>
            <w:pPr>
              <w:ind w:left="1285"/>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593" w:type="dxa"/>
            <w:vAlign w:val="top"/>
            <w:gridSpan w:val="6"/>
          </w:tcPr>
          <w:p>
            <w:pPr>
              <w:ind w:left="2598"/>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064" w:hRule="atLeast"/>
        </w:trPr>
        <w:tc>
          <w:tcPr>
            <w:tcW w:w="1295" w:type="dxa"/>
            <w:vAlign w:val="top"/>
          </w:tcPr>
          <w:p>
            <w:pPr>
              <w:spacing w:line="367" w:lineRule="auto"/>
              <w:rPr>
                <w:rFonts w:ascii="Arial"/>
                <w:sz w:val="21"/>
              </w:rPr>
            </w:pPr>
            <w:r/>
          </w:p>
          <w:p>
            <w:pPr>
              <w:ind w:left="448"/>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64" w:type="dxa"/>
            <w:vAlign w:val="top"/>
          </w:tcPr>
          <w:p>
            <w:pPr>
              <w:spacing w:line="364" w:lineRule="auto"/>
              <w:rPr>
                <w:rFonts w:ascii="Arial"/>
                <w:sz w:val="21"/>
              </w:rPr>
            </w:pPr>
            <w:r/>
          </w:p>
          <w:p>
            <w:pPr>
              <w:ind w:left="32"/>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198" w:type="dxa"/>
            <w:vAlign w:val="top"/>
          </w:tcPr>
          <w:p>
            <w:pPr>
              <w:spacing w:line="364" w:lineRule="auto"/>
              <w:rPr>
                <w:rFonts w:ascii="Arial"/>
                <w:sz w:val="21"/>
              </w:rPr>
            </w:pPr>
            <w:r/>
          </w:p>
          <w:p>
            <w:pPr>
              <w:ind w:left="397"/>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422" w:type="dxa"/>
            <w:vAlign w:val="top"/>
          </w:tcPr>
          <w:p>
            <w:pPr>
              <w:spacing w:line="367" w:lineRule="auto"/>
              <w:rPr>
                <w:rFonts w:ascii="Arial"/>
                <w:sz w:val="21"/>
              </w:rPr>
            </w:pPr>
            <w:r/>
          </w:p>
          <w:p>
            <w:pPr>
              <w:ind w:left="509"/>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79" w:type="dxa"/>
            <w:vAlign w:val="top"/>
          </w:tcPr>
          <w:p>
            <w:pPr>
              <w:spacing w:line="364" w:lineRule="auto"/>
              <w:rPr>
                <w:rFonts w:ascii="Arial"/>
                <w:sz w:val="21"/>
              </w:rPr>
            </w:pPr>
            <w:r/>
          </w:p>
          <w:p>
            <w:pPr>
              <w:ind w:left="38"/>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809" w:type="dxa"/>
            <w:vAlign w:val="top"/>
          </w:tcPr>
          <w:p>
            <w:pPr>
              <w:spacing w:line="365" w:lineRule="auto"/>
              <w:rPr>
                <w:rFonts w:ascii="Arial"/>
                <w:sz w:val="21"/>
              </w:rPr>
            </w:pPr>
            <w:r/>
          </w:p>
          <w:p>
            <w:pPr>
              <w:ind w:left="211"/>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03" w:type="dxa"/>
            <w:vAlign w:val="top"/>
          </w:tcPr>
          <w:p>
            <w:pPr>
              <w:spacing w:line="258" w:lineRule="auto"/>
              <w:rPr>
                <w:rFonts w:ascii="Arial"/>
                <w:sz w:val="21"/>
              </w:rPr>
            </w:pPr>
            <w:r/>
          </w:p>
          <w:p>
            <w:pPr>
              <w:ind w:left="38" w:right="46" w:firstLine="2"/>
              <w:spacing w:before="7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0"/>
              </w:rPr>
              <w:t>算财政拨款</w:t>
            </w:r>
          </w:p>
        </w:tc>
        <w:tc>
          <w:tcPr>
            <w:tcW w:w="824" w:type="dxa"/>
            <w:vAlign w:val="top"/>
          </w:tcPr>
          <w:p>
            <w:pPr>
              <w:ind w:left="40"/>
              <w:spacing w:before="22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政府性基</w:t>
            </w:r>
          </w:p>
          <w:p>
            <w:pPr>
              <w:ind w:left="39"/>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金预算财</w:t>
            </w:r>
          </w:p>
          <w:p>
            <w:pPr>
              <w:ind w:left="130"/>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政拨款</w:t>
            </w:r>
          </w:p>
        </w:tc>
        <w:tc>
          <w:tcPr>
            <w:tcW w:w="1056" w:type="dxa"/>
            <w:vAlign w:val="top"/>
          </w:tcPr>
          <w:p>
            <w:pPr>
              <w:ind w:left="82"/>
              <w:spacing w:before="22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国有资本经</w:t>
            </w:r>
          </w:p>
          <w:p>
            <w:pPr>
              <w:ind w:left="65"/>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营预算财政</w:t>
            </w:r>
          </w:p>
          <w:p>
            <w:pPr>
              <w:ind w:left="331"/>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拨款</w:t>
            </w:r>
          </w:p>
        </w:tc>
      </w:tr>
      <w:tr>
        <w:trPr>
          <w:trHeight w:val="524" w:hRule="atLeast"/>
        </w:trPr>
        <w:tc>
          <w:tcPr>
            <w:tcW w:w="1295" w:type="dxa"/>
            <w:vAlign w:val="top"/>
          </w:tcPr>
          <w:p>
            <w:pPr>
              <w:ind w:left="447"/>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64" w:type="dxa"/>
            <w:vAlign w:val="top"/>
          </w:tcPr>
          <w:p>
            <w:pPr>
              <w:rPr>
                <w:rFonts w:ascii="Arial"/>
                <w:sz w:val="21"/>
              </w:rPr>
            </w:pPr>
            <w:r/>
          </w:p>
        </w:tc>
        <w:tc>
          <w:tcPr>
            <w:tcW w:w="1198" w:type="dxa"/>
            <w:vAlign w:val="top"/>
          </w:tcPr>
          <w:p>
            <w:pPr>
              <w:ind w:left="548"/>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422" w:type="dxa"/>
            <w:vAlign w:val="top"/>
          </w:tcPr>
          <w:p>
            <w:pPr>
              <w:ind w:left="508"/>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79" w:type="dxa"/>
            <w:vAlign w:val="top"/>
          </w:tcPr>
          <w:p>
            <w:pPr>
              <w:rPr>
                <w:rFonts w:ascii="Arial"/>
                <w:sz w:val="21"/>
              </w:rPr>
            </w:pPr>
            <w:r/>
          </w:p>
        </w:tc>
        <w:tc>
          <w:tcPr>
            <w:tcW w:w="809" w:type="dxa"/>
            <w:vAlign w:val="top"/>
          </w:tcPr>
          <w:p>
            <w:pPr>
              <w:ind w:left="348"/>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003" w:type="dxa"/>
            <w:vAlign w:val="top"/>
          </w:tcPr>
          <w:p>
            <w:pPr>
              <w:ind w:left="452"/>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24" w:type="dxa"/>
            <w:vAlign w:val="top"/>
          </w:tcPr>
          <w:p>
            <w:pPr>
              <w:ind w:left="356"/>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1056" w:type="dxa"/>
            <w:vAlign w:val="top"/>
          </w:tcPr>
          <w:p>
            <w:pPr>
              <w:ind w:left="473"/>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295" w:type="dxa"/>
            <w:vAlign w:val="top"/>
          </w:tcPr>
          <w:p>
            <w:pPr>
              <w:pStyle w:val="TableText"/>
              <w:ind w:left="7" w:right="200" w:firstLine="2"/>
              <w:spacing w:before="69" w:line="217" w:lineRule="auto"/>
              <w:rPr/>
            </w:pPr>
            <w:r>
              <w:rPr>
                <w:color w:val="212529"/>
                <w:spacing w:val="-2"/>
              </w:rPr>
              <w:t>一、一般公共</w:t>
            </w:r>
            <w:r>
              <w:rPr>
                <w:color w:val="212529"/>
                <w:spacing w:val="1"/>
              </w:rPr>
              <w:t xml:space="preserve"> </w:t>
            </w:r>
            <w:r>
              <w:rPr>
                <w:color w:val="212529"/>
                <w:spacing w:val="-2"/>
              </w:rPr>
              <w:t>预算财政拨款</w:t>
            </w:r>
          </w:p>
        </w:tc>
        <w:tc>
          <w:tcPr>
            <w:tcW w:w="464" w:type="dxa"/>
            <w:vAlign w:val="top"/>
          </w:tcPr>
          <w:p>
            <w:pPr>
              <w:pStyle w:val="TableText"/>
              <w:ind w:left="181"/>
              <w:spacing w:before="200" w:line="184" w:lineRule="auto"/>
              <w:rPr/>
            </w:pPr>
            <w:r>
              <w:rPr>
                <w:color w:val="212529"/>
              </w:rPr>
              <w:t>1</w:t>
            </w:r>
          </w:p>
        </w:tc>
        <w:tc>
          <w:tcPr>
            <w:tcW w:w="1198" w:type="dxa"/>
            <w:vAlign w:val="top"/>
          </w:tcPr>
          <w:p>
            <w:pPr>
              <w:pStyle w:val="TableText"/>
              <w:ind w:left="631"/>
              <w:spacing w:before="200" w:line="184" w:lineRule="auto"/>
              <w:rPr/>
            </w:pPr>
            <w:r>
              <w:rPr>
                <w:color w:val="212529"/>
                <w:spacing w:val="-3"/>
              </w:rPr>
              <w:t>159.49</w:t>
            </w:r>
          </w:p>
        </w:tc>
        <w:tc>
          <w:tcPr>
            <w:tcW w:w="1422" w:type="dxa"/>
            <w:vAlign w:val="top"/>
          </w:tcPr>
          <w:p>
            <w:pPr>
              <w:pStyle w:val="TableText"/>
              <w:ind w:left="7" w:right="149" w:hanging="1"/>
              <w:spacing w:before="69" w:line="217" w:lineRule="auto"/>
              <w:rPr/>
            </w:pPr>
            <w:r>
              <w:rPr>
                <w:color w:val="212529"/>
                <w:spacing w:val="-2"/>
              </w:rPr>
              <w:t>一、一般公共服</w:t>
            </w:r>
            <w:r>
              <w:rPr>
                <w:color w:val="212529"/>
                <w:spacing w:val="3"/>
              </w:rPr>
              <w:t xml:space="preserve"> </w:t>
            </w:r>
            <w:r>
              <w:rPr>
                <w:color w:val="212529"/>
                <w:spacing w:val="-3"/>
              </w:rPr>
              <w:t>务支出</w:t>
            </w:r>
          </w:p>
        </w:tc>
        <w:tc>
          <w:tcPr>
            <w:tcW w:w="479" w:type="dxa"/>
            <w:vAlign w:val="top"/>
          </w:tcPr>
          <w:p>
            <w:pPr>
              <w:pStyle w:val="TableText"/>
              <w:ind w:left="133"/>
              <w:spacing w:before="201" w:line="183" w:lineRule="auto"/>
              <w:rPr/>
            </w:pPr>
            <w:r>
              <w:rPr>
                <w:color w:val="212529"/>
                <w:spacing w:val="-3"/>
              </w:rPr>
              <w:t>33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2"/>
              <w:spacing w:before="10" w:line="208" w:lineRule="auto"/>
              <w:jc w:val="both"/>
              <w:rPr/>
            </w:pPr>
            <w:r>
              <w:rPr>
                <w:color w:val="212529"/>
                <w:spacing w:val="-2"/>
              </w:rPr>
              <w:t>二、政府性基</w:t>
            </w:r>
            <w:r>
              <w:rPr>
                <w:color w:val="212529"/>
                <w:spacing w:val="1"/>
              </w:rPr>
              <w:t xml:space="preserve"> </w:t>
            </w:r>
            <w:r>
              <w:rPr>
                <w:color w:val="212529"/>
                <w:spacing w:val="-2"/>
              </w:rPr>
              <w:t>金预算财政拨</w:t>
            </w:r>
            <w:r>
              <w:rPr>
                <w:color w:val="212529"/>
                <w:spacing w:val="3"/>
              </w:rPr>
              <w:t xml:space="preserve"> </w:t>
            </w:r>
            <w:r>
              <w:rPr>
                <w:color w:val="212529"/>
              </w:rPr>
              <w:t>款</w:t>
            </w:r>
          </w:p>
        </w:tc>
        <w:tc>
          <w:tcPr>
            <w:tcW w:w="464" w:type="dxa"/>
            <w:vAlign w:val="top"/>
          </w:tcPr>
          <w:p>
            <w:pPr>
              <w:pStyle w:val="TableText"/>
              <w:ind w:left="170"/>
              <w:spacing w:before="247" w:line="183" w:lineRule="auto"/>
              <w:rPr/>
            </w:pPr>
            <w:r>
              <w:rPr>
                <w:color w:val="212529"/>
              </w:rPr>
              <w:t>2</w:t>
            </w:r>
          </w:p>
        </w:tc>
        <w:tc>
          <w:tcPr>
            <w:tcW w:w="1198" w:type="dxa"/>
            <w:vAlign w:val="top"/>
          </w:tcPr>
          <w:p>
            <w:pPr>
              <w:rPr>
                <w:rFonts w:ascii="Arial"/>
                <w:sz w:val="21"/>
              </w:rPr>
            </w:pPr>
            <w:r/>
          </w:p>
        </w:tc>
        <w:tc>
          <w:tcPr>
            <w:tcW w:w="1422" w:type="dxa"/>
            <w:vAlign w:val="top"/>
          </w:tcPr>
          <w:p>
            <w:pPr>
              <w:pStyle w:val="TableText"/>
              <w:ind w:left="7"/>
              <w:spacing w:before="220" w:line="219" w:lineRule="auto"/>
              <w:rPr/>
            </w:pPr>
            <w:r>
              <w:rPr>
                <w:color w:val="212529"/>
                <w:spacing w:val="-2"/>
              </w:rPr>
              <w:t>二、外交支出</w:t>
            </w:r>
          </w:p>
        </w:tc>
        <w:tc>
          <w:tcPr>
            <w:tcW w:w="479" w:type="dxa"/>
            <w:vAlign w:val="top"/>
          </w:tcPr>
          <w:p>
            <w:pPr>
              <w:pStyle w:val="TableText"/>
              <w:ind w:left="133"/>
              <w:spacing w:before="247" w:line="183" w:lineRule="auto"/>
              <w:rPr/>
            </w:pPr>
            <w:r>
              <w:rPr>
                <w:color w:val="212529"/>
                <w:spacing w:val="-3"/>
              </w:rPr>
              <w:t>34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8" w:right="200" w:hanging="2"/>
              <w:spacing w:before="10" w:line="208" w:lineRule="auto"/>
              <w:jc w:val="both"/>
              <w:rPr/>
            </w:pPr>
            <w:r>
              <w:rPr>
                <w:color w:val="212529"/>
                <w:spacing w:val="-2"/>
              </w:rPr>
              <w:t>三、国有资本</w:t>
            </w:r>
            <w:r>
              <w:rPr>
                <w:color w:val="212529"/>
                <w:spacing w:val="4"/>
              </w:rPr>
              <w:t xml:space="preserve"> </w:t>
            </w:r>
            <w:r>
              <w:rPr>
                <w:color w:val="212529"/>
                <w:spacing w:val="-2"/>
              </w:rPr>
              <w:t>经营预算财政</w:t>
            </w:r>
            <w:r>
              <w:rPr>
                <w:color w:val="212529"/>
                <w:spacing w:val="2"/>
              </w:rPr>
              <w:t xml:space="preserve"> </w:t>
            </w:r>
            <w:r>
              <w:rPr>
                <w:color w:val="212529"/>
                <w:spacing w:val="-3"/>
              </w:rPr>
              <w:t>拨款</w:t>
            </w:r>
          </w:p>
        </w:tc>
        <w:tc>
          <w:tcPr>
            <w:tcW w:w="464" w:type="dxa"/>
            <w:vAlign w:val="top"/>
          </w:tcPr>
          <w:p>
            <w:pPr>
              <w:pStyle w:val="TableText"/>
              <w:ind w:left="172"/>
              <w:spacing w:before="248" w:line="183" w:lineRule="auto"/>
              <w:rPr/>
            </w:pPr>
            <w:r>
              <w:rPr>
                <w:color w:val="212529"/>
              </w:rPr>
              <w:t>3</w:t>
            </w:r>
          </w:p>
        </w:tc>
        <w:tc>
          <w:tcPr>
            <w:tcW w:w="1198" w:type="dxa"/>
            <w:vAlign w:val="top"/>
          </w:tcPr>
          <w:p>
            <w:pPr>
              <w:rPr>
                <w:rFonts w:ascii="Arial"/>
                <w:sz w:val="21"/>
              </w:rPr>
            </w:pPr>
            <w:r/>
          </w:p>
        </w:tc>
        <w:tc>
          <w:tcPr>
            <w:tcW w:w="1422" w:type="dxa"/>
            <w:vAlign w:val="top"/>
          </w:tcPr>
          <w:p>
            <w:pPr>
              <w:pStyle w:val="TableText"/>
              <w:ind w:left="4"/>
              <w:spacing w:before="221" w:line="219" w:lineRule="auto"/>
              <w:rPr/>
            </w:pPr>
            <w:r>
              <w:rPr>
                <w:color w:val="212529"/>
                <w:spacing w:val="-1"/>
              </w:rPr>
              <w:t>三、国防支出</w:t>
            </w:r>
          </w:p>
        </w:tc>
        <w:tc>
          <w:tcPr>
            <w:tcW w:w="479" w:type="dxa"/>
            <w:vAlign w:val="top"/>
          </w:tcPr>
          <w:p>
            <w:pPr>
              <w:pStyle w:val="TableText"/>
              <w:ind w:left="133"/>
              <w:spacing w:before="248" w:line="183" w:lineRule="auto"/>
              <w:rPr/>
            </w:pPr>
            <w:r>
              <w:rPr>
                <w:color w:val="212529"/>
                <w:spacing w:val="-3"/>
              </w:rPr>
              <w:t>35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7"/>
              <w:spacing w:before="204" w:line="183" w:lineRule="auto"/>
              <w:rPr/>
            </w:pPr>
            <w:r>
              <w:rPr>
                <w:color w:val="212529"/>
              </w:rPr>
              <w:t>4</w:t>
            </w:r>
          </w:p>
        </w:tc>
        <w:tc>
          <w:tcPr>
            <w:tcW w:w="1198" w:type="dxa"/>
            <w:vAlign w:val="top"/>
          </w:tcPr>
          <w:p>
            <w:pPr>
              <w:rPr>
                <w:rFonts w:ascii="Arial"/>
                <w:sz w:val="21"/>
              </w:rPr>
            </w:pPr>
            <w:r/>
          </w:p>
        </w:tc>
        <w:tc>
          <w:tcPr>
            <w:tcW w:w="1422" w:type="dxa"/>
            <w:vAlign w:val="top"/>
          </w:tcPr>
          <w:p>
            <w:pPr>
              <w:pStyle w:val="TableText"/>
              <w:ind w:left="20" w:right="149" w:firstLine="1"/>
              <w:spacing w:before="71" w:line="219" w:lineRule="auto"/>
              <w:rPr/>
            </w:pPr>
            <w:r>
              <w:rPr>
                <w:color w:val="212529"/>
                <w:spacing w:val="-4"/>
              </w:rPr>
              <w:t>四、公共安全支</w:t>
            </w:r>
            <w:r>
              <w:rPr>
                <w:color w:val="212529"/>
                <w:spacing w:val="3"/>
              </w:rPr>
              <w:t xml:space="preserve"> </w:t>
            </w:r>
            <w:r>
              <w:rPr>
                <w:color w:val="212529"/>
              </w:rPr>
              <w:t>出</w:t>
            </w:r>
          </w:p>
        </w:tc>
        <w:tc>
          <w:tcPr>
            <w:tcW w:w="479" w:type="dxa"/>
            <w:vAlign w:val="top"/>
          </w:tcPr>
          <w:p>
            <w:pPr>
              <w:pStyle w:val="TableText"/>
              <w:ind w:left="133"/>
              <w:spacing w:before="204" w:line="183" w:lineRule="auto"/>
              <w:rPr/>
            </w:pPr>
            <w:r>
              <w:rPr>
                <w:color w:val="212529"/>
                <w:spacing w:val="-3"/>
              </w:rPr>
              <w:t>36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206" w:line="182" w:lineRule="auto"/>
              <w:rPr/>
            </w:pPr>
            <w:r>
              <w:rPr>
                <w:color w:val="212529"/>
              </w:rPr>
              <w:t>5</w:t>
            </w:r>
          </w:p>
        </w:tc>
        <w:tc>
          <w:tcPr>
            <w:tcW w:w="1198" w:type="dxa"/>
            <w:vAlign w:val="top"/>
          </w:tcPr>
          <w:p>
            <w:pPr>
              <w:rPr>
                <w:rFonts w:ascii="Arial"/>
                <w:sz w:val="21"/>
              </w:rPr>
            </w:pPr>
            <w:r/>
          </w:p>
        </w:tc>
        <w:tc>
          <w:tcPr>
            <w:tcW w:w="1422" w:type="dxa"/>
            <w:vAlign w:val="top"/>
          </w:tcPr>
          <w:p>
            <w:pPr>
              <w:pStyle w:val="TableText"/>
              <w:ind w:left="7"/>
              <w:spacing w:before="177" w:line="219" w:lineRule="auto"/>
              <w:rPr/>
            </w:pPr>
            <w:r>
              <w:rPr>
                <w:color w:val="212529"/>
                <w:spacing w:val="-2"/>
              </w:rPr>
              <w:t>五、教育支出</w:t>
            </w:r>
          </w:p>
        </w:tc>
        <w:tc>
          <w:tcPr>
            <w:tcW w:w="479" w:type="dxa"/>
            <w:vAlign w:val="top"/>
          </w:tcPr>
          <w:p>
            <w:pPr>
              <w:pStyle w:val="TableText"/>
              <w:ind w:left="133"/>
              <w:spacing w:before="205" w:line="183" w:lineRule="auto"/>
              <w:rPr/>
            </w:pPr>
            <w:r>
              <w:rPr>
                <w:color w:val="212529"/>
                <w:spacing w:val="-3"/>
              </w:rPr>
              <w:t>37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206" w:line="183" w:lineRule="auto"/>
              <w:rPr/>
            </w:pPr>
            <w:r>
              <w:rPr>
                <w:color w:val="212529"/>
              </w:rPr>
              <w:t>6</w:t>
            </w:r>
          </w:p>
        </w:tc>
        <w:tc>
          <w:tcPr>
            <w:tcW w:w="1198" w:type="dxa"/>
            <w:vAlign w:val="top"/>
          </w:tcPr>
          <w:p>
            <w:pPr>
              <w:rPr>
                <w:rFonts w:ascii="Arial"/>
                <w:sz w:val="21"/>
              </w:rPr>
            </w:pPr>
            <w:r/>
          </w:p>
        </w:tc>
        <w:tc>
          <w:tcPr>
            <w:tcW w:w="1422" w:type="dxa"/>
            <w:vAlign w:val="top"/>
          </w:tcPr>
          <w:p>
            <w:pPr>
              <w:pStyle w:val="TableText"/>
              <w:ind w:left="19" w:right="149" w:hanging="15"/>
              <w:spacing w:before="73" w:line="219" w:lineRule="auto"/>
              <w:rPr/>
            </w:pPr>
            <w:r>
              <w:rPr>
                <w:color w:val="212529"/>
                <w:spacing w:val="-2"/>
              </w:rPr>
              <w:t>六、科学技术支</w:t>
            </w:r>
            <w:r>
              <w:rPr>
                <w:color w:val="212529"/>
                <w:spacing w:val="5"/>
              </w:rPr>
              <w:t xml:space="preserve"> </w:t>
            </w:r>
            <w:r>
              <w:rPr>
                <w:color w:val="212529"/>
              </w:rPr>
              <w:t>出</w:t>
            </w:r>
          </w:p>
        </w:tc>
        <w:tc>
          <w:tcPr>
            <w:tcW w:w="479" w:type="dxa"/>
            <w:vAlign w:val="top"/>
          </w:tcPr>
          <w:p>
            <w:pPr>
              <w:pStyle w:val="TableText"/>
              <w:ind w:left="133"/>
              <w:spacing w:before="206" w:line="183" w:lineRule="auto"/>
              <w:rPr/>
            </w:pPr>
            <w:r>
              <w:rPr>
                <w:color w:val="212529"/>
                <w:spacing w:val="-3"/>
              </w:rPr>
              <w:t>38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208" w:line="182" w:lineRule="auto"/>
              <w:rPr/>
            </w:pPr>
            <w:r>
              <w:rPr>
                <w:color w:val="212529"/>
              </w:rPr>
              <w:t>7</w:t>
            </w:r>
          </w:p>
        </w:tc>
        <w:tc>
          <w:tcPr>
            <w:tcW w:w="1198" w:type="dxa"/>
            <w:vAlign w:val="top"/>
          </w:tcPr>
          <w:p>
            <w:pPr>
              <w:rPr>
                <w:rFonts w:ascii="Arial"/>
                <w:sz w:val="21"/>
              </w:rPr>
            </w:pPr>
            <w:r/>
          </w:p>
        </w:tc>
        <w:tc>
          <w:tcPr>
            <w:tcW w:w="1422" w:type="dxa"/>
            <w:vAlign w:val="top"/>
          </w:tcPr>
          <w:p>
            <w:pPr>
              <w:pStyle w:val="TableText"/>
              <w:ind w:left="4" w:right="149"/>
              <w:spacing w:before="74" w:line="217" w:lineRule="auto"/>
              <w:rPr/>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pPr>
              <w:pStyle w:val="TableText"/>
              <w:ind w:left="133"/>
              <w:spacing w:before="207" w:line="183" w:lineRule="auto"/>
              <w:rPr/>
            </w:pPr>
            <w:r>
              <w:rPr>
                <w:color w:val="212529"/>
                <w:spacing w:val="-3"/>
              </w:rPr>
              <w:t>39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208" w:line="183" w:lineRule="auto"/>
              <w:rPr/>
            </w:pPr>
            <w:r>
              <w:rPr>
                <w:color w:val="212529"/>
              </w:rPr>
              <w:t>8</w:t>
            </w:r>
          </w:p>
        </w:tc>
        <w:tc>
          <w:tcPr>
            <w:tcW w:w="1198" w:type="dxa"/>
            <w:vAlign w:val="top"/>
          </w:tcPr>
          <w:p>
            <w:pPr>
              <w:rPr>
                <w:rFonts w:ascii="Arial"/>
                <w:sz w:val="21"/>
              </w:rPr>
            </w:pPr>
            <w:r/>
          </w:p>
        </w:tc>
        <w:tc>
          <w:tcPr>
            <w:tcW w:w="1422" w:type="dxa"/>
            <w:vAlign w:val="top"/>
          </w:tcPr>
          <w:p>
            <w:pPr>
              <w:pStyle w:val="TableText"/>
              <w:ind w:left="6" w:right="149" w:firstLine="1"/>
              <w:spacing w:before="76" w:line="217" w:lineRule="auto"/>
              <w:rPr/>
            </w:pPr>
            <w:r>
              <w:rPr>
                <w:color w:val="212529"/>
                <w:spacing w:val="-2"/>
              </w:rPr>
              <w:t>八、社会保障和</w:t>
            </w:r>
            <w:r>
              <w:rPr>
                <w:color w:val="212529"/>
                <w:spacing w:val="3"/>
              </w:rPr>
              <w:t xml:space="preserve"> </w:t>
            </w:r>
            <w:r>
              <w:rPr>
                <w:color w:val="212529"/>
                <w:spacing w:val="-2"/>
              </w:rPr>
              <w:t>就业支出</w:t>
            </w:r>
          </w:p>
        </w:tc>
        <w:tc>
          <w:tcPr>
            <w:tcW w:w="479" w:type="dxa"/>
            <w:vAlign w:val="top"/>
          </w:tcPr>
          <w:p>
            <w:pPr>
              <w:pStyle w:val="TableText"/>
              <w:ind w:left="128"/>
              <w:spacing w:before="208" w:line="183" w:lineRule="auto"/>
              <w:rPr/>
            </w:pPr>
            <w:r>
              <w:rPr>
                <w:color w:val="212529"/>
                <w:spacing w:val="-2"/>
              </w:rPr>
              <w:t>40</w:t>
            </w:r>
          </w:p>
        </w:tc>
        <w:tc>
          <w:tcPr>
            <w:tcW w:w="809" w:type="dxa"/>
            <w:vAlign w:val="top"/>
          </w:tcPr>
          <w:p>
            <w:pPr>
              <w:pStyle w:val="TableText"/>
              <w:ind w:right="19"/>
              <w:spacing w:before="208" w:line="183" w:lineRule="auto"/>
              <w:jc w:val="right"/>
              <w:rPr/>
            </w:pPr>
            <w:r>
              <w:rPr>
                <w:color w:val="212529"/>
                <w:spacing w:val="-2"/>
              </w:rPr>
              <w:t>2.26</w:t>
            </w:r>
          </w:p>
        </w:tc>
        <w:tc>
          <w:tcPr>
            <w:tcW w:w="1003" w:type="dxa"/>
            <w:vAlign w:val="top"/>
          </w:tcPr>
          <w:p>
            <w:pPr>
              <w:pStyle w:val="TableText"/>
              <w:ind w:right="20"/>
              <w:spacing w:before="208" w:line="183" w:lineRule="auto"/>
              <w:jc w:val="right"/>
              <w:rPr/>
            </w:pPr>
            <w:r>
              <w:rPr>
                <w:color w:val="212529"/>
                <w:spacing w:val="-2"/>
              </w:rPr>
              <w:t>2.26</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209" w:line="183" w:lineRule="auto"/>
              <w:rPr/>
            </w:pPr>
            <w:r>
              <w:rPr>
                <w:color w:val="212529"/>
              </w:rPr>
              <w:t>9</w:t>
            </w:r>
          </w:p>
        </w:tc>
        <w:tc>
          <w:tcPr>
            <w:tcW w:w="1198" w:type="dxa"/>
            <w:vAlign w:val="top"/>
          </w:tcPr>
          <w:p>
            <w:pPr>
              <w:rPr>
                <w:rFonts w:ascii="Arial"/>
                <w:sz w:val="21"/>
              </w:rPr>
            </w:pPr>
            <w:r/>
          </w:p>
        </w:tc>
        <w:tc>
          <w:tcPr>
            <w:tcW w:w="1422" w:type="dxa"/>
            <w:vAlign w:val="top"/>
          </w:tcPr>
          <w:p>
            <w:pPr>
              <w:pStyle w:val="TableText"/>
              <w:ind w:left="19" w:right="149" w:hanging="12"/>
              <w:spacing w:before="76" w:line="219" w:lineRule="auto"/>
              <w:rPr/>
            </w:pPr>
            <w:r>
              <w:rPr>
                <w:color w:val="212529"/>
                <w:spacing w:val="-2"/>
              </w:rPr>
              <w:t>九、卫生健康支</w:t>
            </w:r>
            <w:r>
              <w:rPr>
                <w:color w:val="212529"/>
                <w:spacing w:val="3"/>
              </w:rPr>
              <w:t xml:space="preserve"> </w:t>
            </w:r>
            <w:r>
              <w:rPr>
                <w:color w:val="212529"/>
              </w:rPr>
              <w:t>出</w:t>
            </w:r>
          </w:p>
        </w:tc>
        <w:tc>
          <w:tcPr>
            <w:tcW w:w="479" w:type="dxa"/>
            <w:vAlign w:val="top"/>
          </w:tcPr>
          <w:p>
            <w:pPr>
              <w:pStyle w:val="TableText"/>
              <w:ind w:left="128"/>
              <w:spacing w:before="208" w:line="184" w:lineRule="auto"/>
              <w:rPr/>
            </w:pPr>
            <w:r>
              <w:rPr>
                <w:color w:val="212529"/>
                <w:spacing w:val="-2"/>
              </w:rPr>
              <w:t>41</w:t>
            </w:r>
          </w:p>
        </w:tc>
        <w:tc>
          <w:tcPr>
            <w:tcW w:w="809" w:type="dxa"/>
            <w:vAlign w:val="top"/>
          </w:tcPr>
          <w:p>
            <w:pPr>
              <w:pStyle w:val="TableText"/>
              <w:ind w:right="18"/>
              <w:spacing w:before="208" w:line="184" w:lineRule="auto"/>
              <w:jc w:val="right"/>
              <w:rPr/>
            </w:pPr>
            <w:r>
              <w:rPr>
                <w:color w:val="212529"/>
                <w:spacing w:val="-3"/>
              </w:rPr>
              <w:t>155.24</w:t>
            </w:r>
          </w:p>
        </w:tc>
        <w:tc>
          <w:tcPr>
            <w:tcW w:w="1003" w:type="dxa"/>
            <w:vAlign w:val="top"/>
          </w:tcPr>
          <w:p>
            <w:pPr>
              <w:pStyle w:val="TableText"/>
              <w:ind w:right="19"/>
              <w:spacing w:before="208" w:line="184" w:lineRule="auto"/>
              <w:jc w:val="right"/>
              <w:rPr/>
            </w:pPr>
            <w:r>
              <w:rPr>
                <w:color w:val="212529"/>
                <w:spacing w:val="-3"/>
              </w:rPr>
              <w:t>155.24</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36"/>
              <w:spacing w:before="209" w:line="184" w:lineRule="auto"/>
              <w:rPr/>
            </w:pPr>
            <w:r>
              <w:rPr>
                <w:color w:val="212529"/>
                <w:spacing w:val="-6"/>
              </w:rPr>
              <w:t>10</w:t>
            </w:r>
          </w:p>
        </w:tc>
        <w:tc>
          <w:tcPr>
            <w:tcW w:w="1198" w:type="dxa"/>
            <w:vAlign w:val="top"/>
          </w:tcPr>
          <w:p>
            <w:pPr>
              <w:rPr>
                <w:rFonts w:ascii="Arial"/>
                <w:sz w:val="21"/>
              </w:rPr>
            </w:pPr>
            <w:r/>
          </w:p>
        </w:tc>
        <w:tc>
          <w:tcPr>
            <w:tcW w:w="1422" w:type="dxa"/>
            <w:vAlign w:val="top"/>
          </w:tcPr>
          <w:p>
            <w:pPr>
              <w:pStyle w:val="TableText"/>
              <w:ind w:left="19" w:right="149" w:hanging="14"/>
              <w:spacing w:before="77" w:line="219" w:lineRule="auto"/>
              <w:rPr/>
            </w:pPr>
            <w:r>
              <w:rPr>
                <w:color w:val="212529"/>
                <w:spacing w:val="-2"/>
              </w:rPr>
              <w:t>十、节能环保支</w:t>
            </w:r>
            <w:r>
              <w:rPr>
                <w:color w:val="212529"/>
                <w:spacing w:val="5"/>
              </w:rPr>
              <w:t xml:space="preserve"> </w:t>
            </w:r>
            <w:r>
              <w:rPr>
                <w:color w:val="212529"/>
              </w:rPr>
              <w:t>出</w:t>
            </w:r>
          </w:p>
        </w:tc>
        <w:tc>
          <w:tcPr>
            <w:tcW w:w="479" w:type="dxa"/>
            <w:vAlign w:val="top"/>
          </w:tcPr>
          <w:p>
            <w:pPr>
              <w:pStyle w:val="TableText"/>
              <w:ind w:left="128"/>
              <w:spacing w:before="210" w:line="183" w:lineRule="auto"/>
              <w:rPr/>
            </w:pPr>
            <w:r>
              <w:rPr>
                <w:color w:val="212529"/>
                <w:spacing w:val="-2"/>
              </w:rPr>
              <w:t>42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11</w:t>
            </w:r>
          </w:p>
        </w:tc>
        <w:tc>
          <w:tcPr>
            <w:tcW w:w="1198" w:type="dxa"/>
            <w:vAlign w:val="top"/>
          </w:tcPr>
          <w:p>
            <w:pPr>
              <w:rPr>
                <w:rFonts w:ascii="Arial"/>
                <w:sz w:val="21"/>
              </w:rPr>
            </w:pPr>
            <w:r/>
          </w:p>
        </w:tc>
        <w:tc>
          <w:tcPr>
            <w:tcW w:w="1422" w:type="dxa"/>
            <w:vAlign w:val="top"/>
          </w:tcPr>
          <w:p>
            <w:pPr>
              <w:pStyle w:val="TableText"/>
              <w:ind w:left="5" w:right="163"/>
              <w:spacing w:before="79" w:line="217" w:lineRule="auto"/>
              <w:rPr/>
            </w:pPr>
            <w:r>
              <w:rPr>
                <w:color w:val="212529"/>
                <w:spacing w:val="-4"/>
              </w:rPr>
              <w:t>十一、城乡社区</w:t>
            </w:r>
            <w:r>
              <w:rPr>
                <w:color w:val="212529"/>
                <w:spacing w:val="5"/>
              </w:rPr>
              <w:t xml:space="preserve"> </w:t>
            </w:r>
            <w:r>
              <w:rPr>
                <w:color w:val="212529"/>
                <w:spacing w:val="-2"/>
              </w:rPr>
              <w:t>支出</w:t>
            </w:r>
          </w:p>
        </w:tc>
        <w:tc>
          <w:tcPr>
            <w:tcW w:w="479" w:type="dxa"/>
            <w:vAlign w:val="top"/>
          </w:tcPr>
          <w:p>
            <w:pPr>
              <w:pStyle w:val="TableText"/>
              <w:ind w:left="128"/>
              <w:spacing w:before="211" w:line="183" w:lineRule="auto"/>
              <w:rPr/>
            </w:pPr>
            <w:r>
              <w:rPr>
                <w:color w:val="212529"/>
                <w:spacing w:val="-2"/>
              </w:rPr>
              <w:t>43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12</w:t>
            </w:r>
          </w:p>
        </w:tc>
        <w:tc>
          <w:tcPr>
            <w:tcW w:w="1198" w:type="dxa"/>
            <w:vAlign w:val="top"/>
          </w:tcPr>
          <w:p>
            <w:pPr>
              <w:rPr>
                <w:rFonts w:ascii="Arial"/>
                <w:sz w:val="21"/>
              </w:rPr>
            </w:pPr>
            <w:r/>
          </w:p>
        </w:tc>
        <w:tc>
          <w:tcPr>
            <w:tcW w:w="1422" w:type="dxa"/>
            <w:vAlign w:val="top"/>
          </w:tcPr>
          <w:p>
            <w:pPr>
              <w:pStyle w:val="TableText"/>
              <w:ind w:left="19" w:right="149" w:hanging="14"/>
              <w:spacing w:before="78" w:line="219" w:lineRule="auto"/>
              <w:rPr/>
            </w:pPr>
            <w:r>
              <w:rPr>
                <w:color w:val="212529"/>
                <w:spacing w:val="-2"/>
              </w:rPr>
              <w:t>十二、农林水支</w:t>
            </w:r>
            <w:r>
              <w:rPr>
                <w:color w:val="212529"/>
                <w:spacing w:val="5"/>
              </w:rPr>
              <w:t xml:space="preserve"> </w:t>
            </w:r>
            <w:r>
              <w:rPr>
                <w:color w:val="212529"/>
              </w:rPr>
              <w:t>出</w:t>
            </w:r>
          </w:p>
        </w:tc>
        <w:tc>
          <w:tcPr>
            <w:tcW w:w="479" w:type="dxa"/>
            <w:vAlign w:val="top"/>
          </w:tcPr>
          <w:p>
            <w:pPr>
              <w:pStyle w:val="TableText"/>
              <w:ind w:left="128"/>
              <w:spacing w:before="211" w:line="183" w:lineRule="auto"/>
              <w:rPr/>
            </w:pPr>
            <w:r>
              <w:rPr>
                <w:color w:val="212529"/>
                <w:spacing w:val="-2"/>
              </w:rPr>
              <w:t>44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13</w:t>
            </w:r>
          </w:p>
        </w:tc>
        <w:tc>
          <w:tcPr>
            <w:tcW w:w="1198" w:type="dxa"/>
            <w:vAlign w:val="top"/>
          </w:tcPr>
          <w:p>
            <w:pPr>
              <w:rPr>
                <w:rFonts w:ascii="Arial"/>
                <w:sz w:val="21"/>
              </w:rPr>
            </w:pPr>
            <w:r/>
          </w:p>
        </w:tc>
        <w:tc>
          <w:tcPr>
            <w:tcW w:w="1422" w:type="dxa"/>
            <w:vAlign w:val="top"/>
          </w:tcPr>
          <w:p>
            <w:pPr>
              <w:pStyle w:val="TableText"/>
              <w:ind w:left="5" w:right="149"/>
              <w:spacing w:before="79" w:line="217" w:lineRule="auto"/>
              <w:rPr/>
            </w:pPr>
            <w:r>
              <w:rPr>
                <w:color w:val="212529"/>
                <w:spacing w:val="-2"/>
              </w:rPr>
              <w:t>十三、交通运输</w:t>
            </w:r>
            <w:r>
              <w:rPr>
                <w:color w:val="212529"/>
                <w:spacing w:val="5"/>
              </w:rPr>
              <w:t xml:space="preserve"> </w:t>
            </w:r>
            <w:r>
              <w:rPr>
                <w:color w:val="212529"/>
                <w:spacing w:val="-2"/>
              </w:rPr>
              <w:t>支出</w:t>
            </w:r>
          </w:p>
        </w:tc>
        <w:tc>
          <w:tcPr>
            <w:tcW w:w="479" w:type="dxa"/>
            <w:vAlign w:val="top"/>
          </w:tcPr>
          <w:p>
            <w:pPr>
              <w:pStyle w:val="TableText"/>
              <w:ind w:left="128"/>
              <w:spacing w:before="211" w:line="183" w:lineRule="auto"/>
              <w:rPr/>
            </w:pPr>
            <w:r>
              <w:rPr>
                <w:color w:val="212529"/>
                <w:spacing w:val="-2"/>
              </w:rPr>
              <w:t>45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14</w:t>
            </w:r>
          </w:p>
        </w:tc>
        <w:tc>
          <w:tcPr>
            <w:tcW w:w="1198" w:type="dxa"/>
            <w:vAlign w:val="top"/>
          </w:tcPr>
          <w:p>
            <w:pPr>
              <w:rPr>
                <w:rFonts w:ascii="Arial"/>
                <w:sz w:val="21"/>
              </w:rPr>
            </w:pPr>
            <w:r/>
          </w:p>
        </w:tc>
        <w:tc>
          <w:tcPr>
            <w:tcW w:w="1422" w:type="dxa"/>
            <w:vAlign w:val="top"/>
          </w:tcPr>
          <w:p>
            <w:pPr>
              <w:pStyle w:val="TableText"/>
              <w:ind w:left="6" w:right="149" w:hanging="1"/>
              <w:spacing w:before="79" w:line="217" w:lineRule="auto"/>
              <w:rPr/>
            </w:pPr>
            <w:r>
              <w:rPr>
                <w:color w:val="212529"/>
                <w:spacing w:val="-2"/>
              </w:rPr>
              <w:t>十四、资源勘探</w:t>
            </w:r>
            <w:r>
              <w:rPr>
                <w:color w:val="212529"/>
                <w:spacing w:val="5"/>
              </w:rPr>
              <w:t xml:space="preserve"> </w:t>
            </w:r>
            <w:r>
              <w:rPr>
                <w:color w:val="212529"/>
                <w:spacing w:val="-2"/>
              </w:rPr>
              <w:t>工业信息等支出</w:t>
            </w:r>
          </w:p>
        </w:tc>
        <w:tc>
          <w:tcPr>
            <w:tcW w:w="479" w:type="dxa"/>
            <w:vAlign w:val="top"/>
          </w:tcPr>
          <w:p>
            <w:pPr>
              <w:pStyle w:val="TableText"/>
              <w:ind w:left="128"/>
              <w:spacing w:before="211" w:line="183" w:lineRule="auto"/>
              <w:rPr/>
            </w:pPr>
            <w:r>
              <w:rPr>
                <w:color w:val="212529"/>
                <w:spacing w:val="-2"/>
              </w:rPr>
              <w:t>46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15</w:t>
            </w:r>
          </w:p>
        </w:tc>
        <w:tc>
          <w:tcPr>
            <w:tcW w:w="1198" w:type="dxa"/>
            <w:vAlign w:val="top"/>
          </w:tcPr>
          <w:p>
            <w:pPr>
              <w:rPr>
                <w:rFonts w:ascii="Arial"/>
                <w:sz w:val="21"/>
              </w:rPr>
            </w:pPr>
            <w:r/>
          </w:p>
        </w:tc>
        <w:tc>
          <w:tcPr>
            <w:tcW w:w="1422" w:type="dxa"/>
            <w:vAlign w:val="top"/>
          </w:tcPr>
          <w:p>
            <w:pPr>
              <w:pStyle w:val="TableText"/>
              <w:ind w:left="4" w:right="149" w:firstLine="1"/>
              <w:spacing w:before="79" w:line="217" w:lineRule="auto"/>
              <w:rPr/>
            </w:pPr>
            <w:r>
              <w:rPr>
                <w:color w:val="212529"/>
                <w:spacing w:val="-2"/>
              </w:rPr>
              <w:t>十五、商业服务</w:t>
            </w:r>
            <w:r>
              <w:rPr>
                <w:color w:val="212529"/>
                <w:spacing w:val="5"/>
              </w:rPr>
              <w:t xml:space="preserve"> </w:t>
            </w:r>
            <w:r>
              <w:rPr>
                <w:color w:val="212529"/>
                <w:spacing w:val="-2"/>
              </w:rPr>
              <w:t>业等支出</w:t>
            </w:r>
          </w:p>
        </w:tc>
        <w:tc>
          <w:tcPr>
            <w:tcW w:w="479" w:type="dxa"/>
            <w:vAlign w:val="top"/>
          </w:tcPr>
          <w:p>
            <w:pPr>
              <w:pStyle w:val="TableText"/>
              <w:ind w:left="128"/>
              <w:spacing w:before="211" w:line="183" w:lineRule="auto"/>
              <w:rPr/>
            </w:pPr>
            <w:r>
              <w:rPr>
                <w:color w:val="212529"/>
                <w:spacing w:val="-2"/>
              </w:rPr>
              <w:t>47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16</w:t>
            </w:r>
          </w:p>
        </w:tc>
        <w:tc>
          <w:tcPr>
            <w:tcW w:w="1198" w:type="dxa"/>
            <w:vAlign w:val="top"/>
          </w:tcPr>
          <w:p>
            <w:pPr>
              <w:rPr>
                <w:rFonts w:ascii="Arial"/>
                <w:sz w:val="21"/>
              </w:rPr>
            </w:pPr>
            <w:r/>
          </w:p>
        </w:tc>
        <w:tc>
          <w:tcPr>
            <w:tcW w:w="1422" w:type="dxa"/>
            <w:vAlign w:val="top"/>
          </w:tcPr>
          <w:p>
            <w:pPr>
              <w:pStyle w:val="TableText"/>
              <w:ind w:left="5"/>
              <w:spacing w:before="184" w:line="219" w:lineRule="auto"/>
              <w:rPr/>
            </w:pPr>
            <w:r>
              <w:rPr>
                <w:color w:val="212529"/>
                <w:spacing w:val="-1"/>
              </w:rPr>
              <w:t>十六、金融支出</w:t>
            </w:r>
          </w:p>
        </w:tc>
        <w:tc>
          <w:tcPr>
            <w:tcW w:w="479" w:type="dxa"/>
            <w:vAlign w:val="top"/>
          </w:tcPr>
          <w:p>
            <w:pPr>
              <w:pStyle w:val="TableText"/>
              <w:ind w:left="128"/>
              <w:spacing w:before="211" w:line="183" w:lineRule="auto"/>
              <w:rPr/>
            </w:pPr>
            <w:r>
              <w:rPr>
                <w:color w:val="212529"/>
                <w:spacing w:val="-2"/>
              </w:rPr>
              <w:t>48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17</w:t>
            </w:r>
          </w:p>
        </w:tc>
        <w:tc>
          <w:tcPr>
            <w:tcW w:w="1198" w:type="dxa"/>
            <w:vAlign w:val="top"/>
          </w:tcPr>
          <w:p>
            <w:pPr>
              <w:rPr>
                <w:rFonts w:ascii="Arial"/>
                <w:sz w:val="21"/>
              </w:rPr>
            </w:pPr>
            <w:r/>
          </w:p>
        </w:tc>
        <w:tc>
          <w:tcPr>
            <w:tcW w:w="1422" w:type="dxa"/>
            <w:vAlign w:val="top"/>
          </w:tcPr>
          <w:p>
            <w:pPr>
              <w:pStyle w:val="TableText"/>
              <w:ind w:left="4" w:right="149"/>
              <w:spacing w:before="79" w:line="217" w:lineRule="auto"/>
              <w:rPr/>
            </w:pPr>
            <w:r>
              <w:rPr>
                <w:color w:val="212529"/>
                <w:spacing w:val="-2"/>
              </w:rPr>
              <w:t>十七、援助其他</w:t>
            </w:r>
            <w:r>
              <w:rPr>
                <w:color w:val="212529"/>
                <w:spacing w:val="5"/>
              </w:rPr>
              <w:t xml:space="preserve"> </w:t>
            </w:r>
            <w:r>
              <w:rPr>
                <w:color w:val="212529"/>
                <w:spacing w:val="-2"/>
              </w:rPr>
              <w:t>地区支出</w:t>
            </w:r>
          </w:p>
        </w:tc>
        <w:tc>
          <w:tcPr>
            <w:tcW w:w="479" w:type="dxa"/>
            <w:vAlign w:val="top"/>
          </w:tcPr>
          <w:p>
            <w:pPr>
              <w:pStyle w:val="TableText"/>
              <w:ind w:left="128"/>
              <w:spacing w:before="211" w:line="183" w:lineRule="auto"/>
              <w:rPr/>
            </w:pPr>
            <w:r>
              <w:rPr>
                <w:color w:val="212529"/>
                <w:spacing w:val="-2"/>
              </w:rPr>
              <w:t>49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18</w:t>
            </w:r>
          </w:p>
        </w:tc>
        <w:tc>
          <w:tcPr>
            <w:tcW w:w="1198" w:type="dxa"/>
            <w:vAlign w:val="top"/>
          </w:tcPr>
          <w:p>
            <w:pPr>
              <w:rPr>
                <w:rFonts w:ascii="Arial"/>
                <w:sz w:val="21"/>
              </w:rPr>
            </w:pPr>
            <w:r/>
          </w:p>
        </w:tc>
        <w:tc>
          <w:tcPr>
            <w:tcW w:w="1422" w:type="dxa"/>
            <w:vAlign w:val="top"/>
          </w:tcPr>
          <w:p>
            <w:pPr>
              <w:pStyle w:val="TableText"/>
              <w:ind w:left="4" w:right="149" w:firstLine="1"/>
              <w:spacing w:before="79" w:line="217" w:lineRule="auto"/>
              <w:rPr/>
            </w:pPr>
            <w:r>
              <w:rPr>
                <w:color w:val="212529"/>
                <w:spacing w:val="-2"/>
              </w:rPr>
              <w:t>十八、自然资源</w:t>
            </w:r>
            <w:r>
              <w:rPr>
                <w:color w:val="212529"/>
                <w:spacing w:val="5"/>
              </w:rPr>
              <w:t xml:space="preserve"> </w:t>
            </w:r>
            <w:r>
              <w:rPr>
                <w:color w:val="212529"/>
                <w:spacing w:val="-1"/>
              </w:rPr>
              <w:t>海洋气象等支出</w:t>
            </w:r>
          </w:p>
        </w:tc>
        <w:tc>
          <w:tcPr>
            <w:tcW w:w="479" w:type="dxa"/>
            <w:vAlign w:val="top"/>
          </w:tcPr>
          <w:p>
            <w:pPr>
              <w:pStyle w:val="TableText"/>
              <w:ind w:left="133"/>
              <w:spacing w:before="211" w:line="183" w:lineRule="auto"/>
              <w:rPr/>
            </w:pPr>
            <w:r>
              <w:rPr>
                <w:color w:val="212529"/>
                <w:spacing w:val="-3"/>
              </w:rPr>
              <w:t>50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19</w:t>
            </w:r>
          </w:p>
        </w:tc>
        <w:tc>
          <w:tcPr>
            <w:tcW w:w="1198" w:type="dxa"/>
            <w:vAlign w:val="top"/>
          </w:tcPr>
          <w:p>
            <w:pPr>
              <w:rPr>
                <w:rFonts w:ascii="Arial"/>
                <w:sz w:val="21"/>
              </w:rPr>
            </w:pPr>
            <w:r/>
          </w:p>
        </w:tc>
        <w:tc>
          <w:tcPr>
            <w:tcW w:w="1422" w:type="dxa"/>
            <w:vAlign w:val="top"/>
          </w:tcPr>
          <w:p>
            <w:pPr>
              <w:pStyle w:val="TableText"/>
              <w:ind w:left="5" w:right="149"/>
              <w:spacing w:before="79" w:line="217" w:lineRule="auto"/>
              <w:rPr/>
            </w:pPr>
            <w:r>
              <w:rPr>
                <w:color w:val="212529"/>
                <w:spacing w:val="-2"/>
              </w:rPr>
              <w:t>十九、住房保障</w:t>
            </w:r>
            <w:r>
              <w:rPr>
                <w:color w:val="212529"/>
                <w:spacing w:val="5"/>
              </w:rPr>
              <w:t xml:space="preserve"> </w:t>
            </w:r>
            <w:r>
              <w:rPr>
                <w:color w:val="212529"/>
                <w:spacing w:val="-2"/>
              </w:rPr>
              <w:t>支出</w:t>
            </w:r>
          </w:p>
        </w:tc>
        <w:tc>
          <w:tcPr>
            <w:tcW w:w="479" w:type="dxa"/>
            <w:vAlign w:val="top"/>
          </w:tcPr>
          <w:p>
            <w:pPr>
              <w:pStyle w:val="TableText"/>
              <w:ind w:left="133"/>
              <w:spacing w:before="210" w:line="184" w:lineRule="auto"/>
              <w:rPr/>
            </w:pPr>
            <w:r>
              <w:rPr>
                <w:color w:val="212529"/>
                <w:spacing w:val="-3"/>
              </w:rPr>
              <w:t>51</w:t>
            </w:r>
          </w:p>
        </w:tc>
        <w:tc>
          <w:tcPr>
            <w:tcW w:w="809" w:type="dxa"/>
            <w:vAlign w:val="top"/>
          </w:tcPr>
          <w:p>
            <w:pPr>
              <w:pStyle w:val="TableText"/>
              <w:ind w:right="16"/>
              <w:spacing w:before="210" w:line="184" w:lineRule="auto"/>
              <w:jc w:val="right"/>
              <w:rPr/>
            </w:pPr>
            <w:r>
              <w:rPr>
                <w:color w:val="212529"/>
                <w:spacing w:val="-4"/>
              </w:rPr>
              <w:t>1.99</w:t>
            </w:r>
          </w:p>
        </w:tc>
        <w:tc>
          <w:tcPr>
            <w:tcW w:w="1003" w:type="dxa"/>
            <w:vAlign w:val="top"/>
          </w:tcPr>
          <w:p>
            <w:pPr>
              <w:pStyle w:val="TableText"/>
              <w:ind w:right="17"/>
              <w:spacing w:before="210" w:line="184" w:lineRule="auto"/>
              <w:jc w:val="right"/>
              <w:rPr/>
            </w:pPr>
            <w:r>
              <w:rPr>
                <w:color w:val="212529"/>
                <w:spacing w:val="-4"/>
              </w:rPr>
              <w:t>1.99</w:t>
            </w:r>
          </w:p>
        </w:tc>
        <w:tc>
          <w:tcPr>
            <w:tcW w:w="824" w:type="dxa"/>
            <w:vAlign w:val="top"/>
          </w:tcPr>
          <w:p>
            <w:pPr>
              <w:rPr>
                <w:rFonts w:ascii="Arial"/>
                <w:sz w:val="21"/>
              </w:rPr>
            </w:pPr>
            <w:r/>
          </w:p>
        </w:tc>
        <w:tc>
          <w:tcPr>
            <w:tcW w:w="1056" w:type="dxa"/>
            <w:vAlign w:val="top"/>
          </w:tcPr>
          <w:p>
            <w:pPr>
              <w:rPr>
                <w:rFonts w:ascii="Arial"/>
                <w:sz w:val="21"/>
              </w:rPr>
            </w:pPr>
            <w:r/>
          </w:p>
        </w:tc>
      </w:tr>
      <w:tr>
        <w:trPr>
          <w:trHeight w:val="532" w:hRule="atLeast"/>
        </w:trPr>
        <w:tc>
          <w:tcPr>
            <w:tcW w:w="1295" w:type="dxa"/>
            <w:vAlign w:val="top"/>
          </w:tcPr>
          <w:p>
            <w:pPr>
              <w:rPr>
                <w:rFonts w:ascii="Arial"/>
                <w:sz w:val="21"/>
              </w:rPr>
            </w:pPr>
            <w:r/>
          </w:p>
        </w:tc>
        <w:tc>
          <w:tcPr>
            <w:tcW w:w="464" w:type="dxa"/>
            <w:vAlign w:val="top"/>
          </w:tcPr>
          <w:p>
            <w:pPr>
              <w:pStyle w:val="TableText"/>
              <w:ind w:left="125"/>
              <w:spacing w:before="211" w:line="183" w:lineRule="auto"/>
              <w:rPr/>
            </w:pPr>
            <w:r>
              <w:rPr>
                <w:color w:val="212529"/>
                <w:spacing w:val="-3"/>
              </w:rPr>
              <w:t>20</w:t>
            </w:r>
          </w:p>
        </w:tc>
        <w:tc>
          <w:tcPr>
            <w:tcW w:w="1198" w:type="dxa"/>
            <w:vAlign w:val="top"/>
          </w:tcPr>
          <w:p>
            <w:pPr>
              <w:rPr>
                <w:rFonts w:ascii="Arial"/>
                <w:sz w:val="21"/>
              </w:rPr>
            </w:pPr>
            <w:r/>
          </w:p>
        </w:tc>
        <w:tc>
          <w:tcPr>
            <w:tcW w:w="1422" w:type="dxa"/>
            <w:vAlign w:val="top"/>
          </w:tcPr>
          <w:p>
            <w:pPr>
              <w:pStyle w:val="TableText"/>
              <w:ind w:left="4" w:right="149" w:firstLine="3"/>
              <w:spacing w:before="79" w:line="217" w:lineRule="auto"/>
              <w:rPr/>
            </w:pPr>
            <w:r>
              <w:rPr>
                <w:color w:val="212529"/>
                <w:spacing w:val="-2"/>
              </w:rPr>
              <w:t>二十、粮油物资</w:t>
            </w:r>
            <w:r>
              <w:rPr>
                <w:color w:val="212529"/>
                <w:spacing w:val="3"/>
              </w:rPr>
              <w:t xml:space="preserve"> </w:t>
            </w:r>
            <w:r>
              <w:rPr>
                <w:color w:val="212529"/>
                <w:spacing w:val="-2"/>
              </w:rPr>
              <w:t>储备支出</w:t>
            </w:r>
          </w:p>
        </w:tc>
        <w:tc>
          <w:tcPr>
            <w:tcW w:w="479" w:type="dxa"/>
            <w:vAlign w:val="top"/>
          </w:tcPr>
          <w:p>
            <w:pPr>
              <w:pStyle w:val="TableText"/>
              <w:ind w:left="133"/>
              <w:spacing w:before="211" w:line="183" w:lineRule="auto"/>
              <w:rPr/>
            </w:pPr>
            <w:r>
              <w:rPr>
                <w:color w:val="212529"/>
                <w:spacing w:val="-3"/>
              </w:rPr>
              <w:t>52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bl>
    <w:p>
      <w:pPr>
        <w:rPr>
          <w:rFonts w:ascii="Arial"/>
          <w:sz w:val="21"/>
        </w:rPr>
      </w:pPr>
      <w:r/>
    </w:p>
    <w:p>
      <w:pPr>
        <w:sectPr>
          <w:footerReference w:type="default" r:id="rId10"/>
          <w:pgSz w:w="11900" w:h="16840"/>
          <w:pgMar w:top="610" w:right="600" w:bottom="311" w:left="600" w:header="357" w:footer="153" w:gutter="0"/>
        </w:sectPr>
        <w:rPr>
          <w:rFonts w:ascii="Arial" w:hAnsi="Arial" w:eastAsia="Arial" w:cs="Arial"/>
          <w:sz w:val="21"/>
          <w:szCs w:val="21"/>
        </w:rPr>
      </w:pPr>
    </w:p>
    <w:p>
      <w:pPr>
        <w:spacing w:before="54"/>
        <w:rPr/>
      </w:pPr>
      <w:r/>
    </w:p>
    <w:p>
      <w:pPr>
        <w:spacing w:before="54"/>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1" w:hRule="atLeast"/>
        </w:trPr>
        <w:tc>
          <w:tcPr>
            <w:tcW w:w="1295" w:type="dxa"/>
            <w:vAlign w:val="top"/>
          </w:tcPr>
          <w:p>
            <w:pPr>
              <w:rPr>
                <w:rFonts w:ascii="Arial"/>
                <w:sz w:val="21"/>
              </w:rPr>
            </w:pPr>
            <w:r/>
          </w:p>
        </w:tc>
        <w:tc>
          <w:tcPr>
            <w:tcW w:w="464" w:type="dxa"/>
            <w:vAlign w:val="top"/>
          </w:tcPr>
          <w:p>
            <w:pPr>
              <w:pStyle w:val="TableText"/>
              <w:ind w:left="125"/>
              <w:spacing w:before="187" w:line="184" w:lineRule="auto"/>
              <w:rPr/>
            </w:pPr>
            <w:r>
              <w:rPr>
                <w:color w:val="212529"/>
                <w:spacing w:val="-3"/>
              </w:rPr>
              <w:t>21</w:t>
            </w:r>
          </w:p>
        </w:tc>
        <w:tc>
          <w:tcPr>
            <w:tcW w:w="1198" w:type="dxa"/>
            <w:vAlign w:val="top"/>
          </w:tcPr>
          <w:p>
            <w:pPr>
              <w:rPr>
                <w:rFonts w:ascii="Arial"/>
                <w:sz w:val="21"/>
              </w:rPr>
            </w:pPr>
            <w:r/>
          </w:p>
        </w:tc>
        <w:tc>
          <w:tcPr>
            <w:tcW w:w="1422" w:type="dxa"/>
            <w:vAlign w:val="top"/>
          </w:tcPr>
          <w:p>
            <w:pPr>
              <w:pStyle w:val="TableText"/>
              <w:ind w:left="5" w:right="149" w:firstLine="2"/>
              <w:spacing w:before="55" w:line="217" w:lineRule="auto"/>
              <w:rPr/>
            </w:pPr>
            <w:bookmarkStart w:name="bookmark34" w:id="42"/>
            <w:bookmarkEnd w:id="42"/>
            <w:r>
              <w:rPr>
                <w:color w:val="212529"/>
                <w:spacing w:val="-4"/>
              </w:rPr>
              <w:t>二十一、国有资</w:t>
            </w:r>
            <w:r>
              <w:rPr>
                <w:color w:val="212529"/>
                <w:spacing w:val="2"/>
              </w:rPr>
              <w:t xml:space="preserve"> </w:t>
            </w:r>
            <w:r>
              <w:rPr>
                <w:color w:val="212529"/>
                <w:spacing w:val="-2"/>
              </w:rPr>
              <w:t>本经营预算支出</w:t>
            </w:r>
          </w:p>
        </w:tc>
        <w:tc>
          <w:tcPr>
            <w:tcW w:w="479" w:type="dxa"/>
            <w:vAlign w:val="top"/>
          </w:tcPr>
          <w:p>
            <w:pPr>
              <w:pStyle w:val="TableText"/>
              <w:ind w:left="133"/>
              <w:spacing w:before="188" w:line="183" w:lineRule="auto"/>
              <w:rPr/>
            </w:pPr>
            <w:r>
              <w:rPr>
                <w:color w:val="212529"/>
                <w:spacing w:val="-3"/>
              </w:rPr>
              <w:t>53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42" w:line="183" w:lineRule="auto"/>
              <w:rPr/>
            </w:pPr>
            <w:r>
              <w:rPr>
                <w:color w:val="212529"/>
                <w:spacing w:val="-3"/>
              </w:rPr>
              <w:t>22</w:t>
            </w:r>
          </w:p>
        </w:tc>
        <w:tc>
          <w:tcPr>
            <w:tcW w:w="1198" w:type="dxa"/>
            <w:vAlign w:val="top"/>
          </w:tcPr>
          <w:p>
            <w:pPr>
              <w:rPr>
                <w:rFonts w:ascii="Arial"/>
                <w:sz w:val="21"/>
              </w:rPr>
            </w:pPr>
            <w:r/>
          </w:p>
        </w:tc>
        <w:tc>
          <w:tcPr>
            <w:tcW w:w="1422" w:type="dxa"/>
            <w:vAlign w:val="top"/>
          </w:tcPr>
          <w:p>
            <w:pPr>
              <w:pStyle w:val="TableText"/>
              <w:ind w:left="11" w:right="149" w:hanging="4"/>
              <w:spacing w:before="4" w:line="210" w:lineRule="auto"/>
              <w:jc w:val="both"/>
              <w:rPr/>
            </w:pPr>
            <w:r>
              <w:rPr>
                <w:color w:val="212529"/>
                <w:spacing w:val="-2"/>
              </w:rPr>
              <w:t>二十二、灾害防</w:t>
            </w:r>
            <w:r>
              <w:rPr>
                <w:color w:val="212529"/>
                <w:spacing w:val="3"/>
              </w:rPr>
              <w:t xml:space="preserve"> </w:t>
            </w:r>
            <w:r>
              <w:rPr>
                <w:color w:val="212529"/>
                <w:spacing w:val="-3"/>
              </w:rPr>
              <w:t>治及应急管理支</w:t>
            </w:r>
            <w:r>
              <w:rPr>
                <w:color w:val="212529"/>
                <w:spacing w:val="5"/>
              </w:rPr>
              <w:t xml:space="preserve"> </w:t>
            </w:r>
            <w:r>
              <w:rPr>
                <w:color w:val="212529"/>
              </w:rPr>
              <w:t>出</w:t>
            </w:r>
          </w:p>
        </w:tc>
        <w:tc>
          <w:tcPr>
            <w:tcW w:w="479" w:type="dxa"/>
            <w:vAlign w:val="top"/>
          </w:tcPr>
          <w:p>
            <w:pPr>
              <w:pStyle w:val="TableText"/>
              <w:ind w:left="133"/>
              <w:spacing w:before="242" w:line="183" w:lineRule="auto"/>
              <w:rPr/>
            </w:pPr>
            <w:r>
              <w:rPr>
                <w:color w:val="212529"/>
                <w:spacing w:val="-3"/>
              </w:rPr>
              <w:t>54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83" w:line="183" w:lineRule="auto"/>
              <w:rPr/>
            </w:pPr>
            <w:r>
              <w:rPr>
                <w:color w:val="212529"/>
                <w:spacing w:val="-3"/>
              </w:rPr>
              <w:t>23</w:t>
            </w:r>
          </w:p>
        </w:tc>
        <w:tc>
          <w:tcPr>
            <w:tcW w:w="1198" w:type="dxa"/>
            <w:vAlign w:val="top"/>
          </w:tcPr>
          <w:p>
            <w:pPr>
              <w:rPr>
                <w:rFonts w:ascii="Arial"/>
                <w:sz w:val="21"/>
              </w:rPr>
            </w:pPr>
            <w:r/>
          </w:p>
        </w:tc>
        <w:tc>
          <w:tcPr>
            <w:tcW w:w="1422" w:type="dxa"/>
            <w:vAlign w:val="top"/>
          </w:tcPr>
          <w:p>
            <w:pPr>
              <w:pStyle w:val="TableText"/>
              <w:ind w:left="19" w:right="149" w:hanging="12"/>
              <w:spacing w:before="50" w:line="219" w:lineRule="auto"/>
              <w:rPr/>
            </w:pPr>
            <w:r>
              <w:rPr>
                <w:color w:val="212529"/>
                <w:spacing w:val="-2"/>
              </w:rPr>
              <w:t>二十三、其他支</w:t>
            </w:r>
            <w:r>
              <w:rPr>
                <w:color w:val="212529"/>
                <w:spacing w:val="3"/>
              </w:rPr>
              <w:t xml:space="preserve"> </w:t>
            </w:r>
            <w:r>
              <w:rPr>
                <w:color w:val="212529"/>
              </w:rPr>
              <w:t>出</w:t>
            </w:r>
          </w:p>
        </w:tc>
        <w:tc>
          <w:tcPr>
            <w:tcW w:w="479" w:type="dxa"/>
            <w:vAlign w:val="top"/>
          </w:tcPr>
          <w:p>
            <w:pPr>
              <w:pStyle w:val="TableText"/>
              <w:ind w:left="133"/>
              <w:spacing w:before="184" w:line="182" w:lineRule="auto"/>
              <w:rPr/>
            </w:pPr>
            <w:r>
              <w:rPr>
                <w:color w:val="212529"/>
                <w:spacing w:val="-3"/>
              </w:rPr>
              <w:t>55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84" w:line="183" w:lineRule="auto"/>
              <w:rPr/>
            </w:pPr>
            <w:r>
              <w:rPr>
                <w:color w:val="212529"/>
                <w:spacing w:val="-3"/>
              </w:rPr>
              <w:t>24</w:t>
            </w:r>
          </w:p>
        </w:tc>
        <w:tc>
          <w:tcPr>
            <w:tcW w:w="1198" w:type="dxa"/>
            <w:vAlign w:val="top"/>
          </w:tcPr>
          <w:p>
            <w:pPr>
              <w:rPr>
                <w:rFonts w:ascii="Arial"/>
                <w:sz w:val="21"/>
              </w:rPr>
            </w:pPr>
            <w:r/>
          </w:p>
        </w:tc>
        <w:tc>
          <w:tcPr>
            <w:tcW w:w="1422" w:type="dxa"/>
            <w:vAlign w:val="top"/>
          </w:tcPr>
          <w:p>
            <w:pPr>
              <w:pStyle w:val="TableText"/>
              <w:ind w:left="5" w:right="149" w:firstLine="2"/>
              <w:spacing w:before="51" w:line="217" w:lineRule="auto"/>
              <w:rPr/>
            </w:pPr>
            <w:r>
              <w:rPr>
                <w:color w:val="212529"/>
                <w:spacing w:val="-2"/>
              </w:rPr>
              <w:t>二十四、债务还</w:t>
            </w:r>
            <w:r>
              <w:rPr>
                <w:color w:val="212529"/>
                <w:spacing w:val="3"/>
              </w:rPr>
              <w:t xml:space="preserve"> </w:t>
            </w:r>
            <w:r>
              <w:rPr>
                <w:color w:val="212529"/>
                <w:spacing w:val="-2"/>
              </w:rPr>
              <w:t>本支出</w:t>
            </w:r>
          </w:p>
        </w:tc>
        <w:tc>
          <w:tcPr>
            <w:tcW w:w="479" w:type="dxa"/>
            <w:vAlign w:val="top"/>
          </w:tcPr>
          <w:p>
            <w:pPr>
              <w:pStyle w:val="TableText"/>
              <w:ind w:left="133"/>
              <w:spacing w:before="184" w:line="183" w:lineRule="auto"/>
              <w:rPr/>
            </w:pPr>
            <w:r>
              <w:rPr>
                <w:color w:val="212529"/>
                <w:spacing w:val="-3"/>
              </w:rPr>
              <w:t>56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85" w:line="183" w:lineRule="auto"/>
              <w:rPr/>
            </w:pPr>
            <w:r>
              <w:rPr>
                <w:color w:val="212529"/>
                <w:spacing w:val="-3"/>
              </w:rPr>
              <w:t>25</w:t>
            </w:r>
          </w:p>
        </w:tc>
        <w:tc>
          <w:tcPr>
            <w:tcW w:w="1198" w:type="dxa"/>
            <w:vAlign w:val="top"/>
          </w:tcPr>
          <w:p>
            <w:pPr>
              <w:rPr>
                <w:rFonts w:ascii="Arial"/>
                <w:sz w:val="21"/>
              </w:rPr>
            </w:pPr>
            <w:r/>
          </w:p>
        </w:tc>
        <w:tc>
          <w:tcPr>
            <w:tcW w:w="1422" w:type="dxa"/>
            <w:vAlign w:val="top"/>
          </w:tcPr>
          <w:p>
            <w:pPr>
              <w:pStyle w:val="TableText"/>
              <w:ind w:left="8" w:right="149" w:hanging="1"/>
              <w:spacing w:before="53" w:line="217" w:lineRule="auto"/>
              <w:rPr/>
            </w:pPr>
            <w:r>
              <w:rPr>
                <w:color w:val="212529"/>
                <w:spacing w:val="-2"/>
              </w:rPr>
              <w:t>二十五、债务付</w:t>
            </w:r>
            <w:r>
              <w:rPr>
                <w:color w:val="212529"/>
                <w:spacing w:val="3"/>
              </w:rPr>
              <w:t xml:space="preserve"> </w:t>
            </w:r>
            <w:r>
              <w:rPr>
                <w:color w:val="212529"/>
                <w:spacing w:val="-3"/>
              </w:rPr>
              <w:t>息支出</w:t>
            </w:r>
          </w:p>
        </w:tc>
        <w:tc>
          <w:tcPr>
            <w:tcW w:w="479" w:type="dxa"/>
            <w:vAlign w:val="top"/>
          </w:tcPr>
          <w:p>
            <w:pPr>
              <w:pStyle w:val="TableText"/>
              <w:ind w:left="133"/>
              <w:spacing w:before="186" w:line="182" w:lineRule="auto"/>
              <w:rPr/>
            </w:pPr>
            <w:r>
              <w:rPr>
                <w:color w:val="212529"/>
                <w:spacing w:val="-3"/>
              </w:rPr>
              <w:t>57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46" w:line="183" w:lineRule="auto"/>
              <w:rPr/>
            </w:pPr>
            <w:r>
              <w:rPr>
                <w:color w:val="212529"/>
                <w:spacing w:val="-3"/>
              </w:rPr>
              <w:t>26</w:t>
            </w:r>
          </w:p>
        </w:tc>
        <w:tc>
          <w:tcPr>
            <w:tcW w:w="1198" w:type="dxa"/>
            <w:vAlign w:val="top"/>
          </w:tcPr>
          <w:p>
            <w:pPr>
              <w:rPr>
                <w:rFonts w:ascii="Arial"/>
                <w:sz w:val="21"/>
              </w:rPr>
            </w:pPr>
            <w:r/>
          </w:p>
        </w:tc>
        <w:tc>
          <w:tcPr>
            <w:tcW w:w="1422" w:type="dxa"/>
            <w:vAlign w:val="top"/>
          </w:tcPr>
          <w:p>
            <w:pPr>
              <w:pStyle w:val="TableText"/>
              <w:ind w:left="6" w:right="149"/>
              <w:spacing w:before="7" w:line="209" w:lineRule="auto"/>
              <w:jc w:val="both"/>
              <w:rPr/>
            </w:pPr>
            <w:r>
              <w:rPr>
                <w:color w:val="212529"/>
                <w:spacing w:val="-2"/>
              </w:rPr>
              <w:t>二十六、抗疫特</w:t>
            </w:r>
            <w:r>
              <w:rPr>
                <w:color w:val="212529"/>
                <w:spacing w:val="3"/>
              </w:rPr>
              <w:t xml:space="preserve"> </w:t>
            </w:r>
            <w:r>
              <w:rPr>
                <w:color w:val="212529"/>
                <w:spacing w:val="-2"/>
              </w:rPr>
              <w:t>别国债安排的支</w:t>
            </w:r>
            <w:r>
              <w:rPr>
                <w:color w:val="212529"/>
                <w:spacing w:val="3"/>
              </w:rPr>
              <w:t xml:space="preserve"> </w:t>
            </w:r>
            <w:r>
              <w:rPr>
                <w:color w:val="212529"/>
              </w:rPr>
              <w:t>出</w:t>
            </w:r>
          </w:p>
        </w:tc>
        <w:tc>
          <w:tcPr>
            <w:tcW w:w="479" w:type="dxa"/>
            <w:vAlign w:val="top"/>
          </w:tcPr>
          <w:p>
            <w:pPr>
              <w:pStyle w:val="TableText"/>
              <w:ind w:left="133"/>
              <w:spacing w:before="246" w:line="183" w:lineRule="auto"/>
              <w:rPr/>
            </w:pPr>
            <w:r>
              <w:rPr>
                <w:color w:val="212529"/>
                <w:spacing w:val="-3"/>
              </w:rPr>
              <w:t>58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90"/>
              <w:spacing w:before="156"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64" w:type="dxa"/>
            <w:vAlign w:val="top"/>
          </w:tcPr>
          <w:p>
            <w:pPr>
              <w:ind w:left="125"/>
              <w:spacing w:before="181"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198" w:type="dxa"/>
            <w:vAlign w:val="top"/>
          </w:tcPr>
          <w:p>
            <w:pPr>
              <w:ind w:left="631"/>
              <w:spacing w:before="181" w:line="212" w:lineRule="auto"/>
              <w:rPr>
                <w:rFonts w:ascii="Arial" w:hAnsi="Arial" w:eastAsia="Arial" w:cs="Arial"/>
                <w:sz w:val="13"/>
                <w:szCs w:val="13"/>
              </w:rPr>
            </w:pPr>
            <w:r>
              <w:rPr>
                <w:rFonts w:ascii="Arial" w:hAnsi="Arial" w:eastAsia="Arial" w:cs="Arial"/>
                <w:sz w:val="13"/>
                <w:szCs w:val="13"/>
                <w:color w:val="212529"/>
                <w:spacing w:val="11"/>
              </w:rPr>
              <w:t>159.</w:t>
            </w:r>
            <w:r>
              <w:rPr>
                <w:rFonts w:ascii="Arial" w:hAnsi="Arial" w:eastAsia="Arial" w:cs="Arial"/>
                <w:sz w:val="13"/>
                <w:szCs w:val="13"/>
                <w:color w:val="212529"/>
                <w:spacing w:val="16"/>
                <w:w w:val="101"/>
              </w:rPr>
              <w:t xml:space="preserve"> </w:t>
            </w:r>
            <w:r>
              <w:rPr>
                <w:rFonts w:ascii="Arial" w:hAnsi="Arial" w:eastAsia="Arial" w:cs="Arial"/>
                <w:sz w:val="13"/>
                <w:szCs w:val="13"/>
                <w:color w:val="212529"/>
                <w:spacing w:val="11"/>
              </w:rPr>
              <w:t>49</w:t>
            </w:r>
          </w:p>
        </w:tc>
        <w:tc>
          <w:tcPr>
            <w:tcW w:w="1422" w:type="dxa"/>
            <w:vAlign w:val="top"/>
          </w:tcPr>
          <w:p>
            <w:pPr>
              <w:ind w:left="152"/>
              <w:spacing w:before="156"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79" w:type="dxa"/>
            <w:vAlign w:val="top"/>
          </w:tcPr>
          <w:p>
            <w:pPr>
              <w:ind w:left="133"/>
              <w:spacing w:before="181"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809" w:type="dxa"/>
            <w:vAlign w:val="top"/>
          </w:tcPr>
          <w:p>
            <w:pPr>
              <w:ind w:left="252"/>
              <w:spacing w:before="181" w:line="172" w:lineRule="auto"/>
              <w:rPr>
                <w:rFonts w:ascii="Arial" w:hAnsi="Arial" w:eastAsia="Arial" w:cs="Arial"/>
                <w:sz w:val="16"/>
                <w:szCs w:val="16"/>
              </w:rPr>
            </w:pPr>
            <w:r>
              <w:rPr>
                <w:rFonts w:ascii="Arial" w:hAnsi="Arial" w:eastAsia="Arial" w:cs="Arial"/>
                <w:sz w:val="16"/>
                <w:szCs w:val="16"/>
                <w:color w:val="212529"/>
                <w:spacing w:val="4"/>
              </w:rPr>
              <w:t>159.49</w:t>
            </w:r>
          </w:p>
        </w:tc>
        <w:tc>
          <w:tcPr>
            <w:tcW w:w="1003" w:type="dxa"/>
            <w:vAlign w:val="top"/>
          </w:tcPr>
          <w:p>
            <w:pPr>
              <w:ind w:left="445"/>
              <w:spacing w:before="181" w:line="212" w:lineRule="auto"/>
              <w:rPr>
                <w:rFonts w:ascii="Arial" w:hAnsi="Arial" w:eastAsia="Arial" w:cs="Arial"/>
                <w:sz w:val="13"/>
                <w:szCs w:val="13"/>
              </w:rPr>
            </w:pPr>
            <w:r>
              <w:rPr>
                <w:rFonts w:ascii="Arial" w:hAnsi="Arial" w:eastAsia="Arial" w:cs="Arial"/>
                <w:sz w:val="13"/>
                <w:szCs w:val="13"/>
                <w:color w:val="212529"/>
                <w:spacing w:val="11"/>
              </w:rPr>
              <w:t>159.</w:t>
            </w:r>
            <w:r>
              <w:rPr>
                <w:rFonts w:ascii="Arial" w:hAnsi="Arial" w:eastAsia="Arial" w:cs="Arial"/>
                <w:sz w:val="13"/>
                <w:szCs w:val="13"/>
                <w:color w:val="212529"/>
                <w:spacing w:val="16"/>
                <w:w w:val="101"/>
              </w:rPr>
              <w:t xml:space="preserve"> </w:t>
            </w:r>
            <w:r>
              <w:rPr>
                <w:rFonts w:ascii="Arial" w:hAnsi="Arial" w:eastAsia="Arial" w:cs="Arial"/>
                <w:sz w:val="13"/>
                <w:szCs w:val="13"/>
                <w:color w:val="212529"/>
                <w:spacing w:val="11"/>
              </w:rPr>
              <w:t>49</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11" w:right="200" w:hanging="4"/>
              <w:spacing w:before="56" w:line="217" w:lineRule="auto"/>
              <w:rPr/>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pPr>
              <w:pStyle w:val="TableText"/>
              <w:ind w:left="125"/>
              <w:spacing w:before="188" w:line="183" w:lineRule="auto"/>
              <w:rPr/>
            </w:pPr>
            <w:r>
              <w:rPr>
                <w:color w:val="212529"/>
                <w:spacing w:val="-3"/>
              </w:rPr>
              <w:t>28</w:t>
            </w:r>
          </w:p>
        </w:tc>
        <w:tc>
          <w:tcPr>
            <w:tcW w:w="1198" w:type="dxa"/>
            <w:vAlign w:val="top"/>
          </w:tcPr>
          <w:p>
            <w:pPr>
              <w:rPr>
                <w:rFonts w:ascii="Arial"/>
                <w:sz w:val="21"/>
              </w:rPr>
            </w:pPr>
            <w:r/>
          </w:p>
        </w:tc>
        <w:tc>
          <w:tcPr>
            <w:tcW w:w="1422" w:type="dxa"/>
            <w:vAlign w:val="top"/>
          </w:tcPr>
          <w:p>
            <w:pPr>
              <w:pStyle w:val="TableText"/>
              <w:ind w:left="5" w:right="149"/>
              <w:spacing w:before="56" w:line="217" w:lineRule="auto"/>
              <w:rPr/>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pPr>
              <w:ind w:left="130"/>
              <w:spacing w:before="1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2"/>
              <w:spacing w:before="57" w:line="217" w:lineRule="auto"/>
              <w:rPr/>
            </w:pPr>
            <w:r>
              <w:rPr>
                <w:color w:val="212529"/>
                <w:spacing w:val="-2"/>
              </w:rPr>
              <w:t>一般公共预</w:t>
            </w:r>
            <w:r>
              <w:rPr>
                <w:color w:val="212529"/>
              </w:rPr>
              <w:t xml:space="preserve"> </w:t>
            </w:r>
            <w:r>
              <w:rPr>
                <w:color w:val="212529"/>
                <w:spacing w:val="-2"/>
              </w:rPr>
              <w:t>算财政拨款</w:t>
            </w:r>
          </w:p>
        </w:tc>
        <w:tc>
          <w:tcPr>
            <w:tcW w:w="464" w:type="dxa"/>
            <w:vAlign w:val="top"/>
          </w:tcPr>
          <w:p>
            <w:pPr>
              <w:pStyle w:val="TableText"/>
              <w:ind w:left="125"/>
              <w:spacing w:before="189" w:line="183" w:lineRule="auto"/>
              <w:rPr/>
            </w:pPr>
            <w:r>
              <w:rPr>
                <w:color w:val="212529"/>
                <w:spacing w:val="-3"/>
              </w:rPr>
              <w:t>29</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90" w:line="190" w:lineRule="auto"/>
              <w:rPr>
                <w:sz w:val="21"/>
                <w:szCs w:val="21"/>
              </w:rPr>
            </w:pPr>
            <w:r>
              <w:rPr>
                <w:sz w:val="21"/>
                <w:szCs w:val="21"/>
                <w:color w:val="212529"/>
                <w:spacing w:val="1"/>
              </w:rPr>
              <w:t>61</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0"/>
              <w:spacing w:before="58" w:line="217" w:lineRule="auto"/>
              <w:rPr/>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pPr>
              <w:pStyle w:val="TableText"/>
              <w:ind w:left="127"/>
              <w:spacing w:before="190" w:line="183" w:lineRule="auto"/>
              <w:rPr/>
            </w:pPr>
            <w:r>
              <w:rPr>
                <w:color w:val="212529"/>
                <w:spacing w:val="-3"/>
              </w:rPr>
              <w:t>30</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92" w:line="189" w:lineRule="auto"/>
              <w:rPr>
                <w:sz w:val="21"/>
                <w:szCs w:val="21"/>
              </w:rPr>
            </w:pPr>
            <w:r>
              <w:rPr>
                <w:sz w:val="21"/>
                <w:szCs w:val="21"/>
                <w:color w:val="212529"/>
                <w:spacing w:val="1"/>
              </w:rPr>
              <w:t>62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197"/>
              <w:spacing w:before="13" w:line="207" w:lineRule="auto"/>
              <w:jc w:val="both"/>
              <w:rPr/>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pPr>
              <w:pStyle w:val="TableText"/>
              <w:ind w:left="127"/>
              <w:spacing w:before="250" w:line="184" w:lineRule="auto"/>
              <w:rPr/>
            </w:pPr>
            <w:r>
              <w:rPr>
                <w:color w:val="212529"/>
                <w:spacing w:val="-3"/>
              </w:rPr>
              <w:t>31</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238" w:line="189" w:lineRule="auto"/>
              <w:rPr>
                <w:sz w:val="21"/>
                <w:szCs w:val="21"/>
              </w:rPr>
            </w:pPr>
            <w:r>
              <w:rPr>
                <w:sz w:val="21"/>
                <w:szCs w:val="21"/>
                <w:color w:val="212529"/>
                <w:spacing w:val="1"/>
              </w:rPr>
              <w:t>63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457"/>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64" w:type="dxa"/>
            <w:vAlign w:val="top"/>
          </w:tcPr>
          <w:p>
            <w:pPr>
              <w:ind w:left="126"/>
              <w:spacing w:before="186"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198" w:type="dxa"/>
            <w:vAlign w:val="top"/>
          </w:tcPr>
          <w:p>
            <w:pPr>
              <w:ind w:left="631"/>
              <w:spacing w:before="186" w:line="212" w:lineRule="auto"/>
              <w:rPr>
                <w:rFonts w:ascii="Arial" w:hAnsi="Arial" w:eastAsia="Arial" w:cs="Arial"/>
                <w:sz w:val="13"/>
                <w:szCs w:val="13"/>
              </w:rPr>
            </w:pPr>
            <w:r>
              <w:rPr>
                <w:rFonts w:ascii="Arial" w:hAnsi="Arial" w:eastAsia="Arial" w:cs="Arial"/>
                <w:sz w:val="13"/>
                <w:szCs w:val="13"/>
                <w:color w:val="212529"/>
                <w:spacing w:val="11"/>
              </w:rPr>
              <w:t>159.</w:t>
            </w:r>
            <w:r>
              <w:rPr>
                <w:rFonts w:ascii="Arial" w:hAnsi="Arial" w:eastAsia="Arial" w:cs="Arial"/>
                <w:sz w:val="13"/>
                <w:szCs w:val="13"/>
                <w:color w:val="212529"/>
                <w:spacing w:val="16"/>
                <w:w w:val="101"/>
              </w:rPr>
              <w:t xml:space="preserve"> </w:t>
            </w:r>
            <w:r>
              <w:rPr>
                <w:rFonts w:ascii="Arial" w:hAnsi="Arial" w:eastAsia="Arial" w:cs="Arial"/>
                <w:sz w:val="13"/>
                <w:szCs w:val="13"/>
                <w:color w:val="212529"/>
                <w:spacing w:val="11"/>
              </w:rPr>
              <w:t>49</w:t>
            </w:r>
          </w:p>
        </w:tc>
        <w:tc>
          <w:tcPr>
            <w:tcW w:w="1422" w:type="dxa"/>
            <w:vAlign w:val="top"/>
          </w:tcPr>
          <w:p>
            <w:pPr>
              <w:ind w:left="518"/>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79" w:type="dxa"/>
            <w:vAlign w:val="top"/>
          </w:tcPr>
          <w:p>
            <w:pPr>
              <w:ind w:left="129"/>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809" w:type="dxa"/>
            <w:vAlign w:val="top"/>
          </w:tcPr>
          <w:p>
            <w:pPr>
              <w:ind w:right="19"/>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159.49</w:t>
            </w:r>
          </w:p>
        </w:tc>
        <w:tc>
          <w:tcPr>
            <w:tcW w:w="1003" w:type="dxa"/>
            <w:vAlign w:val="top"/>
          </w:tcPr>
          <w:p>
            <w:pPr>
              <w:ind w:right="20"/>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159.49</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8550" w:type="dxa"/>
            <w:vAlign w:val="top"/>
            <w:gridSpan w:val="9"/>
            <w:tcBorders>
              <w:left w:val="single" w:color="FFFFFF" w:sz="2" w:space="0"/>
              <w:right w:val="single" w:color="FFFFFF" w:sz="2" w:space="0"/>
              <w:bottom w:val="single" w:color="FFFFFF" w:sz="6" w:space="0"/>
            </w:tcBorders>
          </w:tcPr>
          <w:p>
            <w:pPr>
              <w:pStyle w:val="TableText"/>
              <w:ind w:left="18" w:right="80" w:hanging="7"/>
              <w:spacing w:before="61" w:line="217"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trPr>
          <w:trHeight w:val="531"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footerReference w:type="default" r:id="rId11"/>
          <w:pgSz w:w="11900" w:h="16840"/>
          <w:pgMar w:top="610" w:right="600" w:bottom="312" w:left="600" w:header="357" w:footer="153" w:gutter="0"/>
        </w:sectPr>
        <w:rPr>
          <w:rFonts w:ascii="Arial" w:hAnsi="Arial" w:eastAsia="Arial" w:cs="Arial"/>
          <w:sz w:val="21"/>
          <w:szCs w:val="21"/>
        </w:rPr>
      </w:pPr>
    </w:p>
    <w:p>
      <w:pPr>
        <w:spacing w:before="16"/>
        <w:rPr/>
      </w:pPr>
      <w:r>
        <w:pict>
          <v:shape id="_x0000_s22" style="position:absolute;margin-left:83.486pt;margin-top:57.979pt;mso-position-vertical-relative:page;mso-position-horizontal-relative:page;width:229.35pt;height:14.3pt;z-index:25166438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89"/>
        <w:gridCol w:w="2336"/>
        <w:gridCol w:w="1572"/>
        <w:gridCol w:w="1333"/>
        <w:gridCol w:w="1520"/>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43"/>
            <w:bookmarkEnd w:id="43"/>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8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2336"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57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3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520" w:type="dxa"/>
            <w:vAlign w:val="top"/>
            <w:tcBorders>
              <w:left w:val="single" w:color="FFFFFF" w:sz="2" w:space="0"/>
              <w:right w:val="single" w:color="FFFFFF" w:sz="2" w:space="0"/>
              <w:bottom w:val="single" w:color="FFFFFF" w:sz="6" w:space="0"/>
              <w:top w:val="single" w:color="FFFFFF" w:sz="6" w:space="0"/>
            </w:tcBorders>
          </w:tcPr>
          <w:p>
            <w:pPr>
              <w:pStyle w:val="TableText"/>
              <w:ind w:right="31"/>
              <w:spacing w:before="4" w:line="220" w:lineRule="auto"/>
              <w:jc w:val="right"/>
              <w:rPr/>
            </w:pPr>
            <w:r>
              <w:rPr>
                <w:color w:val="212529"/>
                <w:spacing w:val="-2"/>
              </w:rPr>
              <w:t>公开05表</w:t>
            </w:r>
          </w:p>
        </w:tc>
      </w:tr>
      <w:tr>
        <w:trPr>
          <w:trHeight w:val="419" w:hRule="atLeast"/>
        </w:trPr>
        <w:tc>
          <w:tcPr>
            <w:tcW w:w="4125" w:type="dxa"/>
            <w:vAlign w:val="top"/>
            <w:gridSpan w:val="2"/>
            <w:tcBorders>
              <w:left w:val="single" w:color="FFFFFF" w:sz="2" w:space="0"/>
              <w:right w:val="single" w:color="FFFFFF" w:sz="2" w:space="0"/>
              <w:top w:val="single" w:color="FFFFFF" w:sz="6" w:space="0"/>
            </w:tcBorders>
          </w:tcPr>
          <w:p>
            <w:pPr>
              <w:pStyle w:val="TableText"/>
              <w:ind w:left="14"/>
              <w:spacing w:before="109" w:line="219" w:lineRule="auto"/>
              <w:rPr/>
            </w:pPr>
            <w:r>
              <w:rPr>
                <w:color w:val="212529"/>
                <w:spacing w:val="-1"/>
              </w:rPr>
              <w:t>部门名称：兴县创建卫生城市服务中心</w:t>
            </w:r>
          </w:p>
        </w:tc>
        <w:tc>
          <w:tcPr>
            <w:tcW w:w="1572" w:type="dxa"/>
            <w:vAlign w:val="top"/>
            <w:tcBorders>
              <w:left w:val="single" w:color="FFFFFF" w:sz="2" w:space="0"/>
              <w:right w:val="single" w:color="FFFFFF" w:sz="2" w:space="0"/>
              <w:top w:val="single" w:color="FFFFFF" w:sz="6" w:space="0"/>
            </w:tcBorders>
          </w:tcPr>
          <w:p>
            <w:pPr>
              <w:pStyle w:val="TableText"/>
              <w:ind w:left="416"/>
              <w:spacing w:before="214" w:line="200" w:lineRule="auto"/>
              <w:rPr/>
            </w:pPr>
            <w:r>
              <w:rPr>
                <w:color w:val="212529"/>
                <w:spacing w:val="-2"/>
              </w:rPr>
              <w:t>2024年度</w:t>
            </w:r>
          </w:p>
        </w:tc>
        <w:tc>
          <w:tcPr>
            <w:tcW w:w="1333" w:type="dxa"/>
            <w:vAlign w:val="top"/>
            <w:tcBorders>
              <w:left w:val="single" w:color="FFFFFF" w:sz="2" w:space="0"/>
              <w:right w:val="single" w:color="FFFFFF" w:sz="2" w:space="0"/>
              <w:top w:val="single" w:color="FFFFFF" w:sz="6" w:space="0"/>
            </w:tcBorders>
          </w:tcPr>
          <w:p>
            <w:pPr>
              <w:rPr>
                <w:rFonts w:ascii="Arial"/>
                <w:sz w:val="21"/>
              </w:rPr>
            </w:pPr>
            <w:r/>
          </w:p>
        </w:tc>
        <w:tc>
          <w:tcPr>
            <w:tcW w:w="1520" w:type="dxa"/>
            <w:vAlign w:val="top"/>
            <w:tcBorders>
              <w:left w:val="single" w:color="FFFFFF" w:sz="2" w:space="0"/>
              <w:right w:val="single" w:color="FFFFFF" w:sz="2" w:space="0"/>
              <w:top w:val="single" w:color="FFFFFF" w:sz="6" w:space="0"/>
            </w:tcBorders>
          </w:tcPr>
          <w:p>
            <w:pPr>
              <w:pStyle w:val="TableText"/>
              <w:ind w:left="228"/>
              <w:spacing w:before="109" w:line="219" w:lineRule="auto"/>
              <w:rPr/>
            </w:pPr>
            <w:r>
              <w:rPr>
                <w:color w:val="212529"/>
                <w:spacing w:val="-2"/>
              </w:rPr>
              <w:t>金额单位：万元</w:t>
            </w:r>
          </w:p>
        </w:tc>
      </w:tr>
      <w:tr>
        <w:trPr>
          <w:trHeight w:val="374" w:hRule="atLeast"/>
        </w:trPr>
        <w:tc>
          <w:tcPr>
            <w:tcW w:w="4125" w:type="dxa"/>
            <w:vAlign w:val="top"/>
            <w:gridSpan w:val="2"/>
          </w:tcPr>
          <w:p>
            <w:pPr>
              <w:ind w:left="1827"/>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425" w:type="dxa"/>
            <w:vAlign w:val="top"/>
            <w:gridSpan w:val="3"/>
          </w:tcPr>
          <w:p>
            <w:pPr>
              <w:ind w:left="1762"/>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89" w:type="dxa"/>
            <w:vAlign w:val="top"/>
          </w:tcPr>
          <w:p>
            <w:pPr>
              <w:ind w:left="446"/>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336" w:type="dxa"/>
            <w:vAlign w:val="top"/>
          </w:tcPr>
          <w:p>
            <w:pPr>
              <w:ind w:left="718"/>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572" w:type="dxa"/>
            <w:vAlign w:val="top"/>
          </w:tcPr>
          <w:p>
            <w:pPr>
              <w:ind w:left="555"/>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333" w:type="dxa"/>
            <w:vAlign w:val="top"/>
          </w:tcPr>
          <w:p>
            <w:pPr>
              <w:ind w:left="222"/>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520" w:type="dxa"/>
            <w:vAlign w:val="top"/>
          </w:tcPr>
          <w:p>
            <w:pPr>
              <w:ind w:left="311"/>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125" w:type="dxa"/>
            <w:vAlign w:val="top"/>
            <w:gridSpan w:val="2"/>
          </w:tcPr>
          <w:p>
            <w:pPr>
              <w:ind w:left="1830"/>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572" w:type="dxa"/>
            <w:vAlign w:val="top"/>
          </w:tcPr>
          <w:p>
            <w:pPr>
              <w:ind w:left="730"/>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333" w:type="dxa"/>
            <w:vAlign w:val="top"/>
          </w:tcPr>
          <w:p>
            <w:pPr>
              <w:ind w:left="603"/>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520" w:type="dxa"/>
            <w:vAlign w:val="top"/>
          </w:tcPr>
          <w:p>
            <w:pPr>
              <w:ind w:left="698"/>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125" w:type="dxa"/>
            <w:vAlign w:val="top"/>
            <w:gridSpan w:val="2"/>
          </w:tcPr>
          <w:p>
            <w:pPr>
              <w:ind w:left="1821"/>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572" w:type="dxa"/>
            <w:vAlign w:val="top"/>
          </w:tcPr>
          <w:p>
            <w:pPr>
              <w:pStyle w:val="TableText"/>
              <w:ind w:right="32"/>
              <w:spacing w:before="112" w:line="190" w:lineRule="auto"/>
              <w:jc w:val="right"/>
              <w:rPr>
                <w:sz w:val="21"/>
                <w:szCs w:val="21"/>
              </w:rPr>
            </w:pPr>
            <w:r>
              <w:rPr>
                <w:sz w:val="21"/>
                <w:szCs w:val="21"/>
                <w:color w:val="212529"/>
                <w:spacing w:val="2"/>
              </w:rPr>
              <w:t>159.49</w:t>
            </w:r>
          </w:p>
        </w:tc>
        <w:tc>
          <w:tcPr>
            <w:tcW w:w="1333" w:type="dxa"/>
            <w:vAlign w:val="top"/>
          </w:tcPr>
          <w:p>
            <w:pPr>
              <w:pStyle w:val="TableText"/>
              <w:ind w:right="23"/>
              <w:spacing w:before="113" w:line="189" w:lineRule="auto"/>
              <w:jc w:val="right"/>
              <w:rPr>
                <w:sz w:val="21"/>
                <w:szCs w:val="21"/>
              </w:rPr>
            </w:pPr>
            <w:r>
              <w:rPr>
                <w:sz w:val="21"/>
                <w:szCs w:val="21"/>
                <w:color w:val="212529"/>
                <w:spacing w:val="4"/>
              </w:rPr>
              <w:t>22.94</w:t>
            </w:r>
          </w:p>
        </w:tc>
        <w:tc>
          <w:tcPr>
            <w:tcW w:w="1520" w:type="dxa"/>
            <w:vAlign w:val="top"/>
          </w:tcPr>
          <w:p>
            <w:pPr>
              <w:pStyle w:val="TableText"/>
              <w:ind w:left="824"/>
              <w:spacing w:before="112" w:line="190" w:lineRule="auto"/>
              <w:rPr>
                <w:sz w:val="21"/>
                <w:szCs w:val="21"/>
              </w:rPr>
            </w:pPr>
            <w:r>
              <w:rPr>
                <w:sz w:val="21"/>
                <w:szCs w:val="21"/>
                <w:color w:val="212529"/>
                <w:spacing w:val="2"/>
              </w:rPr>
              <w:t>136.55</w:t>
            </w:r>
          </w:p>
        </w:tc>
      </w:tr>
      <w:tr>
        <w:trPr>
          <w:trHeight w:val="374" w:hRule="atLeast"/>
        </w:trPr>
        <w:tc>
          <w:tcPr>
            <w:tcW w:w="1789" w:type="dxa"/>
            <w:vAlign w:val="top"/>
          </w:tcPr>
          <w:p>
            <w:pPr>
              <w:pStyle w:val="TableText"/>
              <w:ind w:left="11"/>
              <w:spacing w:before="114" w:line="189" w:lineRule="auto"/>
              <w:rPr>
                <w:sz w:val="21"/>
                <w:szCs w:val="21"/>
              </w:rPr>
            </w:pPr>
            <w:r>
              <w:rPr>
                <w:sz w:val="21"/>
                <w:szCs w:val="21"/>
                <w:color w:val="212529"/>
                <w:spacing w:val="2"/>
              </w:rPr>
              <w:t>208</w:t>
            </w:r>
          </w:p>
        </w:tc>
        <w:tc>
          <w:tcPr>
            <w:tcW w:w="2336" w:type="dxa"/>
            <w:vAlign w:val="top"/>
          </w:tcPr>
          <w:p>
            <w:pPr>
              <w:pStyle w:val="TableText"/>
              <w:ind w:left="10"/>
              <w:spacing w:before="80" w:line="227" w:lineRule="auto"/>
              <w:rPr>
                <w:sz w:val="21"/>
                <w:szCs w:val="21"/>
              </w:rPr>
            </w:pPr>
            <w:r>
              <w:rPr>
                <w:sz w:val="21"/>
                <w:szCs w:val="21"/>
                <w:color w:val="212529"/>
                <w:spacing w:val="13"/>
              </w:rPr>
              <w:t>社会保障和就业支出</w:t>
            </w:r>
          </w:p>
        </w:tc>
        <w:tc>
          <w:tcPr>
            <w:tcW w:w="1572" w:type="dxa"/>
            <w:vAlign w:val="top"/>
          </w:tcPr>
          <w:p>
            <w:pPr>
              <w:pStyle w:val="TableText"/>
              <w:ind w:right="32"/>
              <w:spacing w:before="114" w:line="189" w:lineRule="auto"/>
              <w:jc w:val="right"/>
              <w:rPr>
                <w:sz w:val="21"/>
                <w:szCs w:val="21"/>
              </w:rPr>
            </w:pPr>
            <w:r>
              <w:rPr>
                <w:sz w:val="21"/>
                <w:szCs w:val="21"/>
                <w:color w:val="212529"/>
                <w:spacing w:val="4"/>
              </w:rPr>
              <w:t>2.26</w:t>
            </w:r>
          </w:p>
        </w:tc>
        <w:tc>
          <w:tcPr>
            <w:tcW w:w="1333" w:type="dxa"/>
            <w:vAlign w:val="top"/>
          </w:tcPr>
          <w:p>
            <w:pPr>
              <w:pStyle w:val="TableText"/>
              <w:ind w:right="23"/>
              <w:spacing w:before="114" w:line="189" w:lineRule="auto"/>
              <w:jc w:val="right"/>
              <w:rPr>
                <w:sz w:val="21"/>
                <w:szCs w:val="21"/>
              </w:rPr>
            </w:pPr>
            <w:r>
              <w:rPr>
                <w:sz w:val="21"/>
                <w:szCs w:val="21"/>
                <w:color w:val="212529"/>
                <w:spacing w:val="4"/>
              </w:rPr>
              <w:t>2.26</w:t>
            </w:r>
          </w:p>
        </w:tc>
        <w:tc>
          <w:tcPr>
            <w:tcW w:w="1520" w:type="dxa"/>
            <w:vAlign w:val="top"/>
          </w:tcPr>
          <w:p>
            <w:pPr>
              <w:rPr>
                <w:rFonts w:ascii="Arial"/>
                <w:sz w:val="21"/>
              </w:rPr>
            </w:pPr>
            <w:r/>
          </w:p>
        </w:tc>
      </w:tr>
      <w:tr>
        <w:trPr>
          <w:trHeight w:val="374" w:hRule="atLeast"/>
        </w:trPr>
        <w:tc>
          <w:tcPr>
            <w:tcW w:w="1789" w:type="dxa"/>
            <w:vAlign w:val="top"/>
          </w:tcPr>
          <w:p>
            <w:pPr>
              <w:pStyle w:val="TableText"/>
              <w:ind w:left="11"/>
              <w:spacing w:before="115" w:line="189" w:lineRule="auto"/>
              <w:rPr>
                <w:sz w:val="21"/>
                <w:szCs w:val="21"/>
              </w:rPr>
            </w:pPr>
            <w:r>
              <w:rPr>
                <w:sz w:val="21"/>
                <w:szCs w:val="21"/>
                <w:color w:val="212529"/>
                <w:spacing w:val="4"/>
              </w:rPr>
              <w:t>20805</w:t>
            </w:r>
          </w:p>
        </w:tc>
        <w:tc>
          <w:tcPr>
            <w:tcW w:w="2336" w:type="dxa"/>
            <w:vAlign w:val="top"/>
          </w:tcPr>
          <w:p>
            <w:pPr>
              <w:pStyle w:val="TableText"/>
              <w:ind w:left="9"/>
              <w:spacing w:before="82" w:line="227" w:lineRule="auto"/>
              <w:rPr>
                <w:sz w:val="21"/>
                <w:szCs w:val="21"/>
              </w:rPr>
            </w:pPr>
            <w:r>
              <w:rPr>
                <w:sz w:val="21"/>
                <w:szCs w:val="21"/>
                <w:color w:val="212529"/>
                <w:spacing w:val="13"/>
              </w:rPr>
              <w:t>行政事业单位养老支出</w:t>
            </w:r>
          </w:p>
        </w:tc>
        <w:tc>
          <w:tcPr>
            <w:tcW w:w="1572" w:type="dxa"/>
            <w:vAlign w:val="top"/>
          </w:tcPr>
          <w:p>
            <w:pPr>
              <w:pStyle w:val="TableText"/>
              <w:ind w:right="32"/>
              <w:spacing w:before="115" w:line="189" w:lineRule="auto"/>
              <w:jc w:val="right"/>
              <w:rPr>
                <w:sz w:val="21"/>
                <w:szCs w:val="21"/>
              </w:rPr>
            </w:pPr>
            <w:r>
              <w:rPr>
                <w:sz w:val="21"/>
                <w:szCs w:val="21"/>
                <w:color w:val="212529"/>
                <w:spacing w:val="4"/>
              </w:rPr>
              <w:t>2.26</w:t>
            </w:r>
          </w:p>
        </w:tc>
        <w:tc>
          <w:tcPr>
            <w:tcW w:w="1333" w:type="dxa"/>
            <w:vAlign w:val="top"/>
          </w:tcPr>
          <w:p>
            <w:pPr>
              <w:pStyle w:val="TableText"/>
              <w:ind w:right="23"/>
              <w:spacing w:before="115" w:line="189" w:lineRule="auto"/>
              <w:jc w:val="right"/>
              <w:rPr>
                <w:sz w:val="21"/>
                <w:szCs w:val="21"/>
              </w:rPr>
            </w:pPr>
            <w:r>
              <w:rPr>
                <w:sz w:val="21"/>
                <w:szCs w:val="21"/>
                <w:color w:val="212529"/>
                <w:spacing w:val="4"/>
              </w:rPr>
              <w:t>2.26</w:t>
            </w:r>
          </w:p>
        </w:tc>
        <w:tc>
          <w:tcPr>
            <w:tcW w:w="1520" w:type="dxa"/>
            <w:vAlign w:val="top"/>
          </w:tcPr>
          <w:p>
            <w:pPr>
              <w:rPr>
                <w:rFonts w:ascii="Arial"/>
                <w:sz w:val="21"/>
              </w:rPr>
            </w:pPr>
            <w:r/>
          </w:p>
        </w:tc>
      </w:tr>
      <w:tr>
        <w:trPr>
          <w:trHeight w:val="509" w:hRule="atLeast"/>
        </w:trPr>
        <w:tc>
          <w:tcPr>
            <w:tcW w:w="1789" w:type="dxa"/>
            <w:vAlign w:val="top"/>
          </w:tcPr>
          <w:p>
            <w:pPr>
              <w:pStyle w:val="TableText"/>
              <w:ind w:left="11"/>
              <w:spacing w:before="191" w:line="189" w:lineRule="auto"/>
              <w:rPr>
                <w:sz w:val="21"/>
                <w:szCs w:val="21"/>
              </w:rPr>
            </w:pPr>
            <w:r>
              <w:rPr>
                <w:sz w:val="21"/>
                <w:szCs w:val="21"/>
                <w:color w:val="212529"/>
                <w:spacing w:val="5"/>
              </w:rPr>
              <w:t>2080505</w:t>
            </w:r>
          </w:p>
        </w:tc>
        <w:tc>
          <w:tcPr>
            <w:tcW w:w="2336" w:type="dxa"/>
            <w:vAlign w:val="top"/>
          </w:tcPr>
          <w:p>
            <w:pPr>
              <w:pStyle w:val="TableText"/>
              <w:ind w:left="8" w:right="75"/>
              <w:spacing w:before="23" w:line="209" w:lineRule="auto"/>
              <w:rPr>
                <w:sz w:val="21"/>
                <w:szCs w:val="21"/>
              </w:rPr>
            </w:pPr>
            <w:r>
              <w:rPr>
                <w:sz w:val="21"/>
                <w:szCs w:val="21"/>
                <w:color w:val="212529"/>
                <w:spacing w:val="13"/>
              </w:rPr>
              <w:t>机关事业单位基本养老</w:t>
            </w:r>
            <w:r>
              <w:rPr>
                <w:sz w:val="21"/>
                <w:szCs w:val="21"/>
                <w:color w:val="212529"/>
                <w:spacing w:val="6"/>
              </w:rPr>
              <w:t xml:space="preserve"> </w:t>
            </w:r>
            <w:r>
              <w:rPr>
                <w:sz w:val="21"/>
                <w:szCs w:val="21"/>
                <w:color w:val="212529"/>
                <w:spacing w:val="12"/>
              </w:rPr>
              <w:t>保险缴费支出</w:t>
            </w:r>
          </w:p>
        </w:tc>
        <w:tc>
          <w:tcPr>
            <w:tcW w:w="1572" w:type="dxa"/>
            <w:vAlign w:val="top"/>
          </w:tcPr>
          <w:p>
            <w:pPr>
              <w:pStyle w:val="TableText"/>
              <w:ind w:right="32"/>
              <w:spacing w:before="191" w:line="189" w:lineRule="auto"/>
              <w:jc w:val="right"/>
              <w:rPr>
                <w:sz w:val="21"/>
                <w:szCs w:val="21"/>
              </w:rPr>
            </w:pPr>
            <w:r>
              <w:rPr>
                <w:sz w:val="21"/>
                <w:szCs w:val="21"/>
                <w:color w:val="212529"/>
                <w:spacing w:val="4"/>
              </w:rPr>
              <w:t>2.26</w:t>
            </w:r>
          </w:p>
        </w:tc>
        <w:tc>
          <w:tcPr>
            <w:tcW w:w="1333" w:type="dxa"/>
            <w:vAlign w:val="top"/>
          </w:tcPr>
          <w:p>
            <w:pPr>
              <w:pStyle w:val="TableText"/>
              <w:ind w:right="23"/>
              <w:spacing w:before="191" w:line="189" w:lineRule="auto"/>
              <w:jc w:val="right"/>
              <w:rPr>
                <w:sz w:val="21"/>
                <w:szCs w:val="21"/>
              </w:rPr>
            </w:pPr>
            <w:r>
              <w:rPr>
                <w:sz w:val="21"/>
                <w:szCs w:val="21"/>
                <w:color w:val="212529"/>
                <w:spacing w:val="4"/>
              </w:rPr>
              <w:t>2.26</w:t>
            </w:r>
          </w:p>
        </w:tc>
        <w:tc>
          <w:tcPr>
            <w:tcW w:w="1520" w:type="dxa"/>
            <w:vAlign w:val="top"/>
          </w:tcPr>
          <w:p>
            <w:pPr>
              <w:rPr>
                <w:rFonts w:ascii="Arial"/>
                <w:sz w:val="21"/>
              </w:rPr>
            </w:pPr>
            <w:r/>
          </w:p>
        </w:tc>
      </w:tr>
      <w:tr>
        <w:trPr>
          <w:trHeight w:val="374" w:hRule="atLeast"/>
        </w:trPr>
        <w:tc>
          <w:tcPr>
            <w:tcW w:w="1789" w:type="dxa"/>
            <w:vAlign w:val="top"/>
          </w:tcPr>
          <w:p>
            <w:pPr>
              <w:pStyle w:val="TableText"/>
              <w:ind w:left="11"/>
              <w:spacing w:before="116" w:line="190" w:lineRule="auto"/>
              <w:rPr>
                <w:sz w:val="21"/>
                <w:szCs w:val="21"/>
              </w:rPr>
            </w:pPr>
            <w:r>
              <w:rPr>
                <w:sz w:val="21"/>
                <w:szCs w:val="21"/>
                <w:color w:val="212529"/>
                <w:spacing w:val="2"/>
              </w:rPr>
              <w:t>210</w:t>
            </w:r>
          </w:p>
        </w:tc>
        <w:tc>
          <w:tcPr>
            <w:tcW w:w="2336" w:type="dxa"/>
            <w:vAlign w:val="top"/>
          </w:tcPr>
          <w:p>
            <w:pPr>
              <w:pStyle w:val="TableText"/>
              <w:ind w:left="10"/>
              <w:spacing w:before="84" w:line="227" w:lineRule="auto"/>
              <w:rPr>
                <w:sz w:val="21"/>
                <w:szCs w:val="21"/>
              </w:rPr>
            </w:pPr>
            <w:r>
              <w:rPr>
                <w:sz w:val="21"/>
                <w:szCs w:val="21"/>
                <w:color w:val="212529"/>
                <w:spacing w:val="12"/>
              </w:rPr>
              <w:t>卫生健康支出</w:t>
            </w:r>
          </w:p>
        </w:tc>
        <w:tc>
          <w:tcPr>
            <w:tcW w:w="1572" w:type="dxa"/>
            <w:vAlign w:val="top"/>
          </w:tcPr>
          <w:p>
            <w:pPr>
              <w:pStyle w:val="TableText"/>
              <w:ind w:right="32"/>
              <w:spacing w:before="116" w:line="190" w:lineRule="auto"/>
              <w:jc w:val="right"/>
              <w:rPr>
                <w:sz w:val="21"/>
                <w:szCs w:val="21"/>
              </w:rPr>
            </w:pPr>
            <w:r>
              <w:rPr>
                <w:sz w:val="21"/>
                <w:szCs w:val="21"/>
                <w:color w:val="212529"/>
                <w:spacing w:val="2"/>
              </w:rPr>
              <w:t>155.24</w:t>
            </w:r>
          </w:p>
        </w:tc>
        <w:tc>
          <w:tcPr>
            <w:tcW w:w="1333" w:type="dxa"/>
            <w:vAlign w:val="top"/>
          </w:tcPr>
          <w:p>
            <w:pPr>
              <w:pStyle w:val="TableText"/>
              <w:ind w:right="23"/>
              <w:spacing w:before="116" w:line="190" w:lineRule="auto"/>
              <w:jc w:val="right"/>
              <w:rPr>
                <w:sz w:val="21"/>
                <w:szCs w:val="21"/>
              </w:rPr>
            </w:pPr>
            <w:r>
              <w:rPr>
                <w:sz w:val="21"/>
                <w:szCs w:val="21"/>
                <w:color w:val="212529"/>
                <w:spacing w:val="2"/>
              </w:rPr>
              <w:t>18.69</w:t>
            </w:r>
          </w:p>
        </w:tc>
        <w:tc>
          <w:tcPr>
            <w:tcW w:w="1520" w:type="dxa"/>
            <w:vAlign w:val="top"/>
          </w:tcPr>
          <w:p>
            <w:pPr>
              <w:pStyle w:val="TableText"/>
              <w:ind w:left="824"/>
              <w:spacing w:before="116" w:line="190" w:lineRule="auto"/>
              <w:rPr>
                <w:sz w:val="21"/>
                <w:szCs w:val="21"/>
              </w:rPr>
            </w:pPr>
            <w:r>
              <w:rPr>
                <w:sz w:val="21"/>
                <w:szCs w:val="21"/>
                <w:color w:val="212529"/>
                <w:spacing w:val="2"/>
              </w:rPr>
              <w:t>136.55</w:t>
            </w:r>
          </w:p>
        </w:tc>
      </w:tr>
      <w:tr>
        <w:trPr>
          <w:trHeight w:val="374" w:hRule="atLeast"/>
        </w:trPr>
        <w:tc>
          <w:tcPr>
            <w:tcW w:w="1789" w:type="dxa"/>
            <w:vAlign w:val="top"/>
          </w:tcPr>
          <w:p>
            <w:pPr>
              <w:pStyle w:val="TableText"/>
              <w:ind w:left="11"/>
              <w:spacing w:before="117" w:line="190" w:lineRule="auto"/>
              <w:rPr>
                <w:sz w:val="21"/>
                <w:szCs w:val="21"/>
              </w:rPr>
            </w:pPr>
            <w:r>
              <w:rPr>
                <w:sz w:val="21"/>
                <w:szCs w:val="21"/>
                <w:color w:val="212529"/>
                <w:spacing w:val="4"/>
              </w:rPr>
              <w:t>21011</w:t>
            </w:r>
          </w:p>
        </w:tc>
        <w:tc>
          <w:tcPr>
            <w:tcW w:w="2336" w:type="dxa"/>
            <w:vAlign w:val="top"/>
          </w:tcPr>
          <w:p>
            <w:pPr>
              <w:pStyle w:val="TableText"/>
              <w:ind w:left="9"/>
              <w:spacing w:before="84" w:line="228" w:lineRule="auto"/>
              <w:rPr>
                <w:sz w:val="21"/>
                <w:szCs w:val="21"/>
              </w:rPr>
            </w:pPr>
            <w:r>
              <w:rPr>
                <w:sz w:val="21"/>
                <w:szCs w:val="21"/>
                <w:color w:val="212529"/>
                <w:spacing w:val="13"/>
              </w:rPr>
              <w:t>行政事业单位医疗</w:t>
            </w:r>
          </w:p>
        </w:tc>
        <w:tc>
          <w:tcPr>
            <w:tcW w:w="1572" w:type="dxa"/>
            <w:vAlign w:val="top"/>
          </w:tcPr>
          <w:p>
            <w:pPr>
              <w:pStyle w:val="TableText"/>
              <w:ind w:right="32"/>
              <w:spacing w:before="118" w:line="189" w:lineRule="auto"/>
              <w:jc w:val="right"/>
              <w:rPr>
                <w:sz w:val="21"/>
                <w:szCs w:val="21"/>
              </w:rPr>
            </w:pPr>
            <w:r>
              <w:rPr>
                <w:sz w:val="21"/>
                <w:szCs w:val="21"/>
                <w:color w:val="212529"/>
                <w:spacing w:val="4"/>
              </w:rPr>
              <w:t>0.92</w:t>
            </w:r>
          </w:p>
        </w:tc>
        <w:tc>
          <w:tcPr>
            <w:tcW w:w="1333" w:type="dxa"/>
            <w:vAlign w:val="top"/>
          </w:tcPr>
          <w:p>
            <w:pPr>
              <w:pStyle w:val="TableText"/>
              <w:ind w:right="23"/>
              <w:spacing w:before="118" w:line="189" w:lineRule="auto"/>
              <w:jc w:val="right"/>
              <w:rPr>
                <w:sz w:val="21"/>
                <w:szCs w:val="21"/>
              </w:rPr>
            </w:pPr>
            <w:r>
              <w:rPr>
                <w:sz w:val="21"/>
                <w:szCs w:val="21"/>
                <w:color w:val="212529"/>
                <w:spacing w:val="4"/>
              </w:rPr>
              <w:t>0.92</w:t>
            </w:r>
          </w:p>
        </w:tc>
        <w:tc>
          <w:tcPr>
            <w:tcW w:w="1520" w:type="dxa"/>
            <w:vAlign w:val="top"/>
          </w:tcPr>
          <w:p>
            <w:pPr>
              <w:rPr>
                <w:rFonts w:ascii="Arial"/>
                <w:sz w:val="21"/>
              </w:rPr>
            </w:pPr>
            <w:r/>
          </w:p>
        </w:tc>
      </w:tr>
      <w:tr>
        <w:trPr>
          <w:trHeight w:val="374" w:hRule="atLeast"/>
        </w:trPr>
        <w:tc>
          <w:tcPr>
            <w:tcW w:w="1789" w:type="dxa"/>
            <w:vAlign w:val="top"/>
          </w:tcPr>
          <w:p>
            <w:pPr>
              <w:pStyle w:val="TableText"/>
              <w:ind w:left="11"/>
              <w:spacing w:before="118" w:line="190" w:lineRule="auto"/>
              <w:rPr>
                <w:sz w:val="21"/>
                <w:szCs w:val="21"/>
              </w:rPr>
            </w:pPr>
            <w:r>
              <w:rPr>
                <w:sz w:val="21"/>
                <w:szCs w:val="21"/>
                <w:color w:val="212529"/>
                <w:spacing w:val="5"/>
              </w:rPr>
              <w:t>2101102</w:t>
            </w:r>
          </w:p>
        </w:tc>
        <w:tc>
          <w:tcPr>
            <w:tcW w:w="2336" w:type="dxa"/>
            <w:vAlign w:val="top"/>
          </w:tcPr>
          <w:p>
            <w:pPr>
              <w:pStyle w:val="TableText"/>
              <w:ind w:left="10"/>
              <w:spacing w:before="85" w:line="228" w:lineRule="auto"/>
              <w:rPr>
                <w:sz w:val="21"/>
                <w:szCs w:val="21"/>
              </w:rPr>
            </w:pPr>
            <w:r>
              <w:rPr>
                <w:sz w:val="21"/>
                <w:szCs w:val="21"/>
                <w:color w:val="212529"/>
                <w:spacing w:val="12"/>
              </w:rPr>
              <w:t>事业单位医疗</w:t>
            </w:r>
          </w:p>
        </w:tc>
        <w:tc>
          <w:tcPr>
            <w:tcW w:w="1572" w:type="dxa"/>
            <w:vAlign w:val="top"/>
          </w:tcPr>
          <w:p>
            <w:pPr>
              <w:pStyle w:val="TableText"/>
              <w:ind w:right="32"/>
              <w:spacing w:before="119" w:line="189" w:lineRule="auto"/>
              <w:jc w:val="right"/>
              <w:rPr>
                <w:sz w:val="21"/>
                <w:szCs w:val="21"/>
              </w:rPr>
            </w:pPr>
            <w:r>
              <w:rPr>
                <w:sz w:val="21"/>
                <w:szCs w:val="21"/>
                <w:color w:val="212529"/>
                <w:spacing w:val="4"/>
              </w:rPr>
              <w:t>0.92</w:t>
            </w:r>
          </w:p>
        </w:tc>
        <w:tc>
          <w:tcPr>
            <w:tcW w:w="1333" w:type="dxa"/>
            <w:vAlign w:val="top"/>
          </w:tcPr>
          <w:p>
            <w:pPr>
              <w:pStyle w:val="TableText"/>
              <w:ind w:right="23"/>
              <w:spacing w:before="119" w:line="189" w:lineRule="auto"/>
              <w:jc w:val="right"/>
              <w:rPr>
                <w:sz w:val="21"/>
                <w:szCs w:val="21"/>
              </w:rPr>
            </w:pPr>
            <w:r>
              <w:rPr>
                <w:sz w:val="21"/>
                <w:szCs w:val="21"/>
                <w:color w:val="212529"/>
                <w:spacing w:val="4"/>
              </w:rPr>
              <w:t>0.92</w:t>
            </w:r>
          </w:p>
        </w:tc>
        <w:tc>
          <w:tcPr>
            <w:tcW w:w="1520" w:type="dxa"/>
            <w:vAlign w:val="top"/>
          </w:tcPr>
          <w:p>
            <w:pPr>
              <w:rPr>
                <w:rFonts w:ascii="Arial"/>
                <w:sz w:val="21"/>
              </w:rPr>
            </w:pPr>
            <w:r/>
          </w:p>
        </w:tc>
      </w:tr>
      <w:tr>
        <w:trPr>
          <w:trHeight w:val="509" w:hRule="atLeast"/>
        </w:trPr>
        <w:tc>
          <w:tcPr>
            <w:tcW w:w="1789" w:type="dxa"/>
            <w:vAlign w:val="top"/>
          </w:tcPr>
          <w:p>
            <w:pPr>
              <w:pStyle w:val="TableText"/>
              <w:ind w:left="11"/>
              <w:spacing w:before="194" w:line="190" w:lineRule="auto"/>
              <w:rPr>
                <w:sz w:val="21"/>
                <w:szCs w:val="21"/>
              </w:rPr>
            </w:pPr>
            <w:r>
              <w:rPr>
                <w:sz w:val="21"/>
                <w:szCs w:val="21"/>
                <w:color w:val="212529"/>
                <w:spacing w:val="5"/>
              </w:rPr>
              <w:t>2101199</w:t>
            </w:r>
          </w:p>
        </w:tc>
        <w:tc>
          <w:tcPr>
            <w:tcW w:w="2336" w:type="dxa"/>
            <w:vAlign w:val="top"/>
          </w:tcPr>
          <w:p>
            <w:pPr>
              <w:pStyle w:val="TableText"/>
              <w:ind w:left="9" w:right="75" w:hanging="1"/>
              <w:spacing w:before="28" w:line="207" w:lineRule="auto"/>
              <w:rPr>
                <w:sz w:val="21"/>
                <w:szCs w:val="21"/>
              </w:rPr>
            </w:pPr>
            <w:r>
              <w:rPr>
                <w:sz w:val="21"/>
                <w:szCs w:val="21"/>
                <w:color w:val="212529"/>
                <w:spacing w:val="13"/>
              </w:rPr>
              <w:t>其他行政事业单位医疗</w:t>
            </w:r>
            <w:r>
              <w:rPr>
                <w:sz w:val="21"/>
                <w:szCs w:val="21"/>
                <w:color w:val="212529"/>
                <w:spacing w:val="6"/>
              </w:rPr>
              <w:t xml:space="preserve"> </w:t>
            </w:r>
            <w:r>
              <w:rPr>
                <w:sz w:val="21"/>
                <w:szCs w:val="21"/>
                <w:color w:val="212529"/>
                <w:spacing w:val="7"/>
              </w:rPr>
              <w:t>支出</w:t>
            </w:r>
          </w:p>
        </w:tc>
        <w:tc>
          <w:tcPr>
            <w:tcW w:w="1572" w:type="dxa"/>
            <w:vAlign w:val="top"/>
          </w:tcPr>
          <w:p>
            <w:pPr>
              <w:pStyle w:val="TableText"/>
              <w:ind w:right="32"/>
              <w:spacing w:before="194" w:line="190" w:lineRule="auto"/>
              <w:jc w:val="right"/>
              <w:rPr>
                <w:sz w:val="21"/>
                <w:szCs w:val="21"/>
              </w:rPr>
            </w:pPr>
            <w:r>
              <w:rPr>
                <w:sz w:val="21"/>
                <w:szCs w:val="21"/>
                <w:color w:val="212529"/>
                <w:spacing w:val="4"/>
              </w:rPr>
              <w:t>0.01</w:t>
            </w:r>
          </w:p>
        </w:tc>
        <w:tc>
          <w:tcPr>
            <w:tcW w:w="1333" w:type="dxa"/>
            <w:vAlign w:val="top"/>
          </w:tcPr>
          <w:p>
            <w:pPr>
              <w:pStyle w:val="TableText"/>
              <w:ind w:right="23"/>
              <w:spacing w:before="194" w:line="190" w:lineRule="auto"/>
              <w:jc w:val="right"/>
              <w:rPr>
                <w:sz w:val="21"/>
                <w:szCs w:val="21"/>
              </w:rPr>
            </w:pPr>
            <w:r>
              <w:rPr>
                <w:sz w:val="21"/>
                <w:szCs w:val="21"/>
                <w:color w:val="212529"/>
                <w:spacing w:val="4"/>
              </w:rPr>
              <w:t>0.01</w:t>
            </w:r>
          </w:p>
        </w:tc>
        <w:tc>
          <w:tcPr>
            <w:tcW w:w="1520" w:type="dxa"/>
            <w:vAlign w:val="top"/>
          </w:tcPr>
          <w:p>
            <w:pPr>
              <w:rPr>
                <w:rFonts w:ascii="Arial"/>
                <w:sz w:val="21"/>
              </w:rPr>
            </w:pPr>
            <w:r/>
          </w:p>
        </w:tc>
      </w:tr>
      <w:tr>
        <w:trPr>
          <w:trHeight w:val="374" w:hRule="atLeast"/>
        </w:trPr>
        <w:tc>
          <w:tcPr>
            <w:tcW w:w="1789" w:type="dxa"/>
            <w:vAlign w:val="top"/>
          </w:tcPr>
          <w:p>
            <w:pPr>
              <w:pStyle w:val="TableText"/>
              <w:ind w:left="11"/>
              <w:spacing w:before="120" w:line="190" w:lineRule="auto"/>
              <w:rPr>
                <w:sz w:val="21"/>
                <w:szCs w:val="21"/>
              </w:rPr>
            </w:pPr>
            <w:r>
              <w:rPr>
                <w:sz w:val="21"/>
                <w:szCs w:val="21"/>
                <w:color w:val="212529"/>
                <w:spacing w:val="4"/>
              </w:rPr>
              <w:t>21099</w:t>
            </w:r>
          </w:p>
        </w:tc>
        <w:tc>
          <w:tcPr>
            <w:tcW w:w="2336" w:type="dxa"/>
            <w:vAlign w:val="top"/>
          </w:tcPr>
          <w:p>
            <w:pPr>
              <w:pStyle w:val="TableText"/>
              <w:ind w:left="8"/>
              <w:spacing w:before="88" w:line="227" w:lineRule="auto"/>
              <w:rPr>
                <w:sz w:val="21"/>
                <w:szCs w:val="21"/>
              </w:rPr>
            </w:pPr>
            <w:r>
              <w:rPr>
                <w:sz w:val="21"/>
                <w:szCs w:val="21"/>
                <w:color w:val="212529"/>
                <w:spacing w:val="13"/>
              </w:rPr>
              <w:t>其他卫生健康支出</w:t>
            </w:r>
          </w:p>
        </w:tc>
        <w:tc>
          <w:tcPr>
            <w:tcW w:w="1572" w:type="dxa"/>
            <w:vAlign w:val="top"/>
          </w:tcPr>
          <w:p>
            <w:pPr>
              <w:pStyle w:val="TableText"/>
              <w:ind w:right="32"/>
              <w:spacing w:before="120" w:line="190" w:lineRule="auto"/>
              <w:jc w:val="right"/>
              <w:rPr>
                <w:sz w:val="21"/>
                <w:szCs w:val="21"/>
              </w:rPr>
            </w:pPr>
            <w:r>
              <w:rPr>
                <w:sz w:val="21"/>
                <w:szCs w:val="21"/>
                <w:color w:val="212529"/>
                <w:spacing w:val="2"/>
              </w:rPr>
              <w:t>154.32</w:t>
            </w:r>
          </w:p>
        </w:tc>
        <w:tc>
          <w:tcPr>
            <w:tcW w:w="1333" w:type="dxa"/>
            <w:vAlign w:val="top"/>
          </w:tcPr>
          <w:p>
            <w:pPr>
              <w:pStyle w:val="TableText"/>
              <w:ind w:right="23"/>
              <w:spacing w:before="120" w:line="190" w:lineRule="auto"/>
              <w:jc w:val="right"/>
              <w:rPr>
                <w:sz w:val="21"/>
                <w:szCs w:val="21"/>
              </w:rPr>
            </w:pPr>
            <w:r>
              <w:rPr>
                <w:sz w:val="21"/>
                <w:szCs w:val="21"/>
                <w:color w:val="212529"/>
                <w:spacing w:val="2"/>
              </w:rPr>
              <w:t>17.77</w:t>
            </w:r>
          </w:p>
        </w:tc>
        <w:tc>
          <w:tcPr>
            <w:tcW w:w="1520" w:type="dxa"/>
            <w:vAlign w:val="top"/>
          </w:tcPr>
          <w:p>
            <w:pPr>
              <w:pStyle w:val="TableText"/>
              <w:ind w:left="824"/>
              <w:spacing w:before="120" w:line="190" w:lineRule="auto"/>
              <w:rPr>
                <w:sz w:val="21"/>
                <w:szCs w:val="21"/>
              </w:rPr>
            </w:pPr>
            <w:r>
              <w:rPr>
                <w:sz w:val="21"/>
                <w:szCs w:val="21"/>
                <w:color w:val="212529"/>
                <w:spacing w:val="2"/>
              </w:rPr>
              <w:t>136.55</w:t>
            </w:r>
          </w:p>
        </w:tc>
      </w:tr>
      <w:tr>
        <w:trPr>
          <w:trHeight w:val="374" w:hRule="atLeast"/>
        </w:trPr>
        <w:tc>
          <w:tcPr>
            <w:tcW w:w="1789" w:type="dxa"/>
            <w:vAlign w:val="top"/>
          </w:tcPr>
          <w:p>
            <w:pPr>
              <w:pStyle w:val="TableText"/>
              <w:ind w:left="11"/>
              <w:spacing w:before="121" w:line="190" w:lineRule="auto"/>
              <w:rPr>
                <w:sz w:val="21"/>
                <w:szCs w:val="21"/>
              </w:rPr>
            </w:pPr>
            <w:r>
              <w:rPr>
                <w:sz w:val="21"/>
                <w:szCs w:val="21"/>
                <w:color w:val="212529"/>
                <w:spacing w:val="5"/>
              </w:rPr>
              <w:t>2109999</w:t>
            </w:r>
          </w:p>
        </w:tc>
        <w:tc>
          <w:tcPr>
            <w:tcW w:w="2336" w:type="dxa"/>
            <w:vAlign w:val="top"/>
          </w:tcPr>
          <w:p>
            <w:pPr>
              <w:pStyle w:val="TableText"/>
              <w:ind w:left="8"/>
              <w:spacing w:before="89" w:line="227" w:lineRule="auto"/>
              <w:rPr>
                <w:sz w:val="21"/>
                <w:szCs w:val="21"/>
              </w:rPr>
            </w:pPr>
            <w:r>
              <w:rPr>
                <w:sz w:val="21"/>
                <w:szCs w:val="21"/>
                <w:color w:val="212529"/>
                <w:spacing w:val="13"/>
              </w:rPr>
              <w:t>其他卫生健康支出</w:t>
            </w:r>
          </w:p>
        </w:tc>
        <w:tc>
          <w:tcPr>
            <w:tcW w:w="1572" w:type="dxa"/>
            <w:vAlign w:val="top"/>
          </w:tcPr>
          <w:p>
            <w:pPr>
              <w:pStyle w:val="TableText"/>
              <w:ind w:right="32"/>
              <w:spacing w:before="121" w:line="190" w:lineRule="auto"/>
              <w:jc w:val="right"/>
              <w:rPr>
                <w:sz w:val="21"/>
                <w:szCs w:val="21"/>
              </w:rPr>
            </w:pPr>
            <w:r>
              <w:rPr>
                <w:sz w:val="21"/>
                <w:szCs w:val="21"/>
                <w:color w:val="212529"/>
                <w:spacing w:val="2"/>
              </w:rPr>
              <w:t>154.32</w:t>
            </w:r>
          </w:p>
        </w:tc>
        <w:tc>
          <w:tcPr>
            <w:tcW w:w="1333" w:type="dxa"/>
            <w:vAlign w:val="top"/>
          </w:tcPr>
          <w:p>
            <w:pPr>
              <w:pStyle w:val="TableText"/>
              <w:ind w:right="23"/>
              <w:spacing w:before="121" w:line="190" w:lineRule="auto"/>
              <w:jc w:val="right"/>
              <w:rPr>
                <w:sz w:val="21"/>
                <w:szCs w:val="21"/>
              </w:rPr>
            </w:pPr>
            <w:r>
              <w:rPr>
                <w:sz w:val="21"/>
                <w:szCs w:val="21"/>
                <w:color w:val="212529"/>
                <w:spacing w:val="2"/>
              </w:rPr>
              <w:t>17.77</w:t>
            </w:r>
          </w:p>
        </w:tc>
        <w:tc>
          <w:tcPr>
            <w:tcW w:w="1520" w:type="dxa"/>
            <w:vAlign w:val="top"/>
          </w:tcPr>
          <w:p>
            <w:pPr>
              <w:pStyle w:val="TableText"/>
              <w:ind w:left="824"/>
              <w:spacing w:before="121" w:line="190" w:lineRule="auto"/>
              <w:rPr>
                <w:sz w:val="21"/>
                <w:szCs w:val="21"/>
              </w:rPr>
            </w:pPr>
            <w:r>
              <w:rPr>
                <w:sz w:val="21"/>
                <w:szCs w:val="21"/>
                <w:color w:val="212529"/>
                <w:spacing w:val="2"/>
              </w:rPr>
              <w:t>136.55</w:t>
            </w:r>
          </w:p>
        </w:tc>
      </w:tr>
      <w:tr>
        <w:trPr>
          <w:trHeight w:val="375" w:hRule="atLeast"/>
        </w:trPr>
        <w:tc>
          <w:tcPr>
            <w:tcW w:w="1789" w:type="dxa"/>
            <w:vAlign w:val="top"/>
          </w:tcPr>
          <w:p>
            <w:pPr>
              <w:pStyle w:val="TableText"/>
              <w:ind w:left="11"/>
              <w:spacing w:before="122" w:line="190" w:lineRule="auto"/>
              <w:rPr>
                <w:sz w:val="21"/>
                <w:szCs w:val="21"/>
              </w:rPr>
            </w:pPr>
            <w:r>
              <w:rPr>
                <w:sz w:val="21"/>
                <w:szCs w:val="21"/>
                <w:color w:val="212529"/>
                <w:spacing w:val="2"/>
              </w:rPr>
              <w:t>221</w:t>
            </w:r>
          </w:p>
        </w:tc>
        <w:tc>
          <w:tcPr>
            <w:tcW w:w="2336" w:type="dxa"/>
            <w:vAlign w:val="top"/>
          </w:tcPr>
          <w:p>
            <w:pPr>
              <w:pStyle w:val="TableText"/>
              <w:ind w:left="9"/>
              <w:spacing w:before="90" w:line="227" w:lineRule="auto"/>
              <w:rPr>
                <w:sz w:val="21"/>
                <w:szCs w:val="21"/>
              </w:rPr>
            </w:pPr>
            <w:r>
              <w:rPr>
                <w:sz w:val="21"/>
                <w:szCs w:val="21"/>
                <w:color w:val="212529"/>
                <w:spacing w:val="12"/>
              </w:rPr>
              <w:t>住房保障支出</w:t>
            </w:r>
          </w:p>
        </w:tc>
        <w:tc>
          <w:tcPr>
            <w:tcW w:w="1572" w:type="dxa"/>
            <w:vAlign w:val="top"/>
          </w:tcPr>
          <w:p>
            <w:pPr>
              <w:pStyle w:val="TableText"/>
              <w:ind w:right="32"/>
              <w:spacing w:before="122" w:line="190" w:lineRule="auto"/>
              <w:jc w:val="right"/>
              <w:rPr>
                <w:sz w:val="21"/>
                <w:szCs w:val="21"/>
              </w:rPr>
            </w:pPr>
            <w:r>
              <w:rPr>
                <w:sz w:val="21"/>
                <w:szCs w:val="21"/>
                <w:color w:val="212529"/>
              </w:rPr>
              <w:t>1.99</w:t>
            </w:r>
          </w:p>
        </w:tc>
        <w:tc>
          <w:tcPr>
            <w:tcW w:w="1333" w:type="dxa"/>
            <w:vAlign w:val="top"/>
          </w:tcPr>
          <w:p>
            <w:pPr>
              <w:pStyle w:val="TableText"/>
              <w:ind w:right="23"/>
              <w:spacing w:before="122" w:line="190" w:lineRule="auto"/>
              <w:jc w:val="right"/>
              <w:rPr>
                <w:sz w:val="21"/>
                <w:szCs w:val="21"/>
              </w:rPr>
            </w:pPr>
            <w:r>
              <w:rPr>
                <w:sz w:val="21"/>
                <w:szCs w:val="21"/>
                <w:color w:val="212529"/>
              </w:rPr>
              <w:t>1.99</w:t>
            </w:r>
          </w:p>
        </w:tc>
        <w:tc>
          <w:tcPr>
            <w:tcW w:w="1520" w:type="dxa"/>
            <w:vAlign w:val="top"/>
          </w:tcPr>
          <w:p>
            <w:pPr>
              <w:rPr>
                <w:rFonts w:ascii="Arial"/>
                <w:sz w:val="21"/>
              </w:rPr>
            </w:pPr>
            <w:r/>
          </w:p>
        </w:tc>
      </w:tr>
      <w:tr>
        <w:trPr>
          <w:trHeight w:val="375" w:hRule="atLeast"/>
        </w:trPr>
        <w:tc>
          <w:tcPr>
            <w:tcW w:w="1789" w:type="dxa"/>
            <w:vAlign w:val="top"/>
          </w:tcPr>
          <w:p>
            <w:pPr>
              <w:pStyle w:val="TableText"/>
              <w:ind w:left="11"/>
              <w:spacing w:before="122" w:line="190" w:lineRule="auto"/>
              <w:rPr>
                <w:sz w:val="21"/>
                <w:szCs w:val="21"/>
              </w:rPr>
            </w:pPr>
            <w:r>
              <w:rPr>
                <w:sz w:val="21"/>
                <w:szCs w:val="21"/>
                <w:color w:val="212529"/>
                <w:spacing w:val="4"/>
              </w:rPr>
              <w:t>22102</w:t>
            </w:r>
          </w:p>
        </w:tc>
        <w:tc>
          <w:tcPr>
            <w:tcW w:w="2336" w:type="dxa"/>
            <w:vAlign w:val="top"/>
          </w:tcPr>
          <w:p>
            <w:pPr>
              <w:pStyle w:val="TableText"/>
              <w:ind w:left="9"/>
              <w:spacing w:before="90" w:line="227" w:lineRule="auto"/>
              <w:rPr>
                <w:sz w:val="21"/>
                <w:szCs w:val="21"/>
              </w:rPr>
            </w:pPr>
            <w:r>
              <w:rPr>
                <w:sz w:val="21"/>
                <w:szCs w:val="21"/>
                <w:color w:val="212529"/>
                <w:spacing w:val="12"/>
              </w:rPr>
              <w:t>住房改革支出</w:t>
            </w:r>
          </w:p>
        </w:tc>
        <w:tc>
          <w:tcPr>
            <w:tcW w:w="1572" w:type="dxa"/>
            <w:vAlign w:val="top"/>
          </w:tcPr>
          <w:p>
            <w:pPr>
              <w:pStyle w:val="TableText"/>
              <w:ind w:right="32"/>
              <w:spacing w:before="122" w:line="190" w:lineRule="auto"/>
              <w:jc w:val="right"/>
              <w:rPr>
                <w:sz w:val="21"/>
                <w:szCs w:val="21"/>
              </w:rPr>
            </w:pPr>
            <w:r>
              <w:rPr>
                <w:sz w:val="21"/>
                <w:szCs w:val="21"/>
                <w:color w:val="212529"/>
              </w:rPr>
              <w:t>1.99</w:t>
            </w:r>
          </w:p>
        </w:tc>
        <w:tc>
          <w:tcPr>
            <w:tcW w:w="1333" w:type="dxa"/>
            <w:vAlign w:val="top"/>
          </w:tcPr>
          <w:p>
            <w:pPr>
              <w:pStyle w:val="TableText"/>
              <w:ind w:right="23"/>
              <w:spacing w:before="122" w:line="190" w:lineRule="auto"/>
              <w:jc w:val="right"/>
              <w:rPr>
                <w:sz w:val="21"/>
                <w:szCs w:val="21"/>
              </w:rPr>
            </w:pPr>
            <w:r>
              <w:rPr>
                <w:sz w:val="21"/>
                <w:szCs w:val="21"/>
                <w:color w:val="212529"/>
              </w:rPr>
              <w:t>1.99</w:t>
            </w:r>
          </w:p>
        </w:tc>
        <w:tc>
          <w:tcPr>
            <w:tcW w:w="1520" w:type="dxa"/>
            <w:vAlign w:val="top"/>
          </w:tcPr>
          <w:p>
            <w:pPr>
              <w:rPr>
                <w:rFonts w:ascii="Arial"/>
                <w:sz w:val="21"/>
              </w:rPr>
            </w:pPr>
            <w:r/>
          </w:p>
        </w:tc>
      </w:tr>
      <w:tr>
        <w:trPr>
          <w:trHeight w:val="375" w:hRule="atLeast"/>
        </w:trPr>
        <w:tc>
          <w:tcPr>
            <w:tcW w:w="1789" w:type="dxa"/>
            <w:vAlign w:val="top"/>
          </w:tcPr>
          <w:p>
            <w:pPr>
              <w:pStyle w:val="TableText"/>
              <w:ind w:left="11"/>
              <w:spacing w:before="122" w:line="190" w:lineRule="auto"/>
              <w:rPr>
                <w:sz w:val="21"/>
                <w:szCs w:val="21"/>
              </w:rPr>
            </w:pPr>
            <w:r>
              <w:rPr>
                <w:sz w:val="21"/>
                <w:szCs w:val="21"/>
                <w:color w:val="212529"/>
                <w:spacing w:val="5"/>
              </w:rPr>
              <w:t>2210201</w:t>
            </w:r>
          </w:p>
        </w:tc>
        <w:tc>
          <w:tcPr>
            <w:tcW w:w="2336" w:type="dxa"/>
            <w:vAlign w:val="top"/>
          </w:tcPr>
          <w:p>
            <w:pPr>
              <w:pStyle w:val="TableText"/>
              <w:ind w:left="9"/>
              <w:spacing w:before="89" w:line="228" w:lineRule="auto"/>
              <w:rPr>
                <w:sz w:val="21"/>
                <w:szCs w:val="21"/>
              </w:rPr>
            </w:pPr>
            <w:r>
              <w:rPr>
                <w:sz w:val="21"/>
                <w:szCs w:val="21"/>
                <w:color w:val="212529"/>
                <w:spacing w:val="12"/>
              </w:rPr>
              <w:t>住房公积金</w:t>
            </w:r>
          </w:p>
        </w:tc>
        <w:tc>
          <w:tcPr>
            <w:tcW w:w="1572" w:type="dxa"/>
            <w:vAlign w:val="top"/>
          </w:tcPr>
          <w:p>
            <w:pPr>
              <w:pStyle w:val="TableText"/>
              <w:ind w:right="32"/>
              <w:spacing w:before="122" w:line="190" w:lineRule="auto"/>
              <w:jc w:val="right"/>
              <w:rPr>
                <w:sz w:val="21"/>
                <w:szCs w:val="21"/>
              </w:rPr>
            </w:pPr>
            <w:r>
              <w:rPr>
                <w:sz w:val="21"/>
                <w:szCs w:val="21"/>
                <w:color w:val="212529"/>
              </w:rPr>
              <w:t>1.99</w:t>
            </w:r>
          </w:p>
        </w:tc>
        <w:tc>
          <w:tcPr>
            <w:tcW w:w="1333" w:type="dxa"/>
            <w:vAlign w:val="top"/>
          </w:tcPr>
          <w:p>
            <w:pPr>
              <w:pStyle w:val="TableText"/>
              <w:ind w:right="23"/>
              <w:spacing w:before="122" w:line="190" w:lineRule="auto"/>
              <w:jc w:val="right"/>
              <w:rPr>
                <w:sz w:val="21"/>
                <w:szCs w:val="21"/>
              </w:rPr>
            </w:pPr>
            <w:r>
              <w:rPr>
                <w:sz w:val="21"/>
                <w:szCs w:val="21"/>
                <w:color w:val="212529"/>
              </w:rPr>
              <w:t>1.99</w:t>
            </w:r>
          </w:p>
        </w:tc>
        <w:tc>
          <w:tcPr>
            <w:tcW w:w="1520" w:type="dxa"/>
            <w:vAlign w:val="top"/>
          </w:tcPr>
          <w:p>
            <w:pPr>
              <w:rPr>
                <w:rFonts w:ascii="Arial"/>
                <w:sz w:val="21"/>
              </w:rPr>
            </w:pPr>
            <w:r/>
          </w:p>
        </w:tc>
      </w:tr>
      <w:tr>
        <w:trPr>
          <w:trHeight w:val="382" w:hRule="atLeast"/>
        </w:trPr>
        <w:tc>
          <w:tcPr>
            <w:tcW w:w="8550" w:type="dxa"/>
            <w:vAlign w:val="top"/>
            <w:gridSpan w:val="5"/>
            <w:tcBorders>
              <w:left w:val="single" w:color="FFFFFF" w:sz="2" w:space="0"/>
              <w:right w:val="single" w:color="FFFFFF" w:sz="2" w:space="0"/>
              <w:bottom w:val="single" w:color="FFFFFF" w:sz="6" w:space="0"/>
            </w:tcBorders>
          </w:tcPr>
          <w:p>
            <w:pPr>
              <w:ind w:left="25"/>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rPr>
          <w:rFonts w:ascii="Arial"/>
          <w:sz w:val="21"/>
        </w:rPr>
      </w:pPr>
      <w:r/>
    </w:p>
    <w:p>
      <w:pPr>
        <w:sectPr>
          <w:footerReference w:type="default" r:id="rId12"/>
          <w:pgSz w:w="11900" w:h="16840"/>
          <w:pgMar w:top="610" w:right="600" w:bottom="312" w:left="600" w:header="357" w:footer="153" w:gutter="0"/>
        </w:sectPr>
        <w:rPr>
          <w:rFonts w:ascii="Arial" w:hAnsi="Arial" w:eastAsia="Arial" w:cs="Arial"/>
          <w:sz w:val="21"/>
          <w:szCs w:val="21"/>
        </w:rPr>
      </w:pPr>
    </w:p>
    <w:p>
      <w:pPr>
        <w:spacing w:before="9"/>
        <w:rPr/>
      </w:pPr>
      <w:r>
        <w:pict>
          <v:shape id="_x0000_s24" style="position:absolute;margin-left:83.486pt;margin-top:56.979pt;mso-position-vertical-relative:page;mso-position-horizontal-relative:page;width:265.35pt;height:14.3pt;z-index:251665408;"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7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6"/>
        <w:gridCol w:w="1663"/>
        <w:gridCol w:w="854"/>
        <w:gridCol w:w="854"/>
        <w:gridCol w:w="1334"/>
        <w:gridCol w:w="764"/>
        <w:gridCol w:w="854"/>
        <w:gridCol w:w="1274"/>
        <w:gridCol w:w="1139"/>
        <w:gridCol w:w="839"/>
        <w:gridCol w:w="1843"/>
        <w:gridCol w:w="1146"/>
      </w:tblGrid>
      <w:tr>
        <w:trPr>
          <w:trHeight w:val="532" w:hRule="atLeast"/>
        </w:trPr>
        <w:tc>
          <w:tcPr>
            <w:tcW w:w="13470"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5" w:id="44"/>
            <w:bookmarkEnd w:id="44"/>
            <w:bookmarkStart w:name="bookmark11" w:id="45"/>
            <w:bookmarkEnd w:id="45"/>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906"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6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7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4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46" w:type="dxa"/>
            <w:vAlign w:val="top"/>
            <w:tcBorders>
              <w:left w:val="single" w:color="FFFFFF" w:sz="2" w:space="0"/>
              <w:right w:val="single" w:color="FFFFFF" w:sz="2" w:space="0"/>
              <w:bottom w:val="single" w:color="FFFFFF" w:sz="6" w:space="0"/>
              <w:top w:val="single" w:color="FFFFFF" w:sz="6" w:space="0"/>
            </w:tcBorders>
          </w:tcPr>
          <w:p>
            <w:pPr>
              <w:pStyle w:val="TableText"/>
              <w:ind w:right="31"/>
              <w:spacing w:before="168" w:line="221" w:lineRule="auto"/>
              <w:jc w:val="right"/>
              <w:rPr/>
            </w:pPr>
            <w:r>
              <w:rPr>
                <w:color w:val="212529"/>
                <w:spacing w:val="-2"/>
              </w:rPr>
              <w:t>公开06表</w:t>
            </w:r>
          </w:p>
        </w:tc>
      </w:tr>
      <w:tr>
        <w:trPr>
          <w:trHeight w:val="524" w:hRule="atLeast"/>
        </w:trPr>
        <w:tc>
          <w:tcPr>
            <w:tcW w:w="5611"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部门名称：兴县创建卫生城市服务中心</w:t>
            </w:r>
          </w:p>
        </w:tc>
        <w:tc>
          <w:tcPr>
            <w:tcW w:w="764" w:type="dxa"/>
            <w:vAlign w:val="top"/>
            <w:tcBorders>
              <w:left w:val="single" w:color="FFFFFF" w:sz="2" w:space="0"/>
              <w:right w:val="single" w:color="FFFFFF" w:sz="2" w:space="0"/>
              <w:top w:val="single" w:color="FFFFFF" w:sz="6" w:space="0"/>
            </w:tcBorders>
          </w:tcPr>
          <w:p>
            <w:pPr>
              <w:pStyle w:val="TableText"/>
              <w:ind w:left="6"/>
              <w:spacing w:before="169" w:line="219" w:lineRule="auto"/>
              <w:rPr/>
            </w:pPr>
            <w:r>
              <w:rPr>
                <w:color w:val="212529"/>
                <w:spacing w:val="-2"/>
              </w:rPr>
              <w:t>2024年度</w:t>
            </w:r>
          </w:p>
        </w:tc>
        <w:tc>
          <w:tcPr>
            <w:tcW w:w="854" w:type="dxa"/>
            <w:vAlign w:val="top"/>
            <w:tcBorders>
              <w:left w:val="single" w:color="FFFFFF" w:sz="2" w:space="0"/>
              <w:right w:val="single" w:color="FFFFFF" w:sz="2" w:space="0"/>
              <w:top w:val="single" w:color="FFFFFF" w:sz="6" w:space="0"/>
            </w:tcBorders>
          </w:tcPr>
          <w:p>
            <w:pPr>
              <w:rPr>
                <w:rFonts w:ascii="Arial"/>
                <w:sz w:val="21"/>
              </w:rPr>
            </w:pPr>
            <w:r/>
          </w:p>
        </w:tc>
        <w:tc>
          <w:tcPr>
            <w:tcW w:w="1274" w:type="dxa"/>
            <w:vAlign w:val="top"/>
            <w:tcBorders>
              <w:left w:val="single" w:color="FFFFFF" w:sz="2" w:space="0"/>
              <w:right w:val="single" w:color="FFFFFF" w:sz="2" w:space="0"/>
              <w:top w:val="single" w:color="FFFFFF" w:sz="6" w:space="0"/>
            </w:tcBorders>
          </w:tcPr>
          <w:p>
            <w:pPr>
              <w:rPr>
                <w:rFonts w:ascii="Arial"/>
                <w:sz w:val="21"/>
              </w:rPr>
            </w:pPr>
            <w:r/>
          </w:p>
        </w:tc>
        <w:tc>
          <w:tcPr>
            <w:tcW w:w="1139"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2989" w:type="dxa"/>
            <w:vAlign w:val="top"/>
            <w:gridSpan w:val="2"/>
            <w:tcBorders>
              <w:left w:val="single" w:color="FFFFFF" w:sz="2" w:space="0"/>
              <w:right w:val="single" w:color="FFFFFF" w:sz="2" w:space="0"/>
              <w:top w:val="single" w:color="FFFFFF" w:sz="6" w:space="0"/>
            </w:tcBorders>
          </w:tcPr>
          <w:p>
            <w:pPr>
              <w:pStyle w:val="TableText"/>
              <w:ind w:left="1697"/>
              <w:spacing w:before="169" w:line="219" w:lineRule="auto"/>
              <w:rPr/>
            </w:pPr>
            <w:r>
              <w:rPr>
                <w:color w:val="212529"/>
                <w:spacing w:val="-2"/>
              </w:rPr>
              <w:t>金额单位：万元</w:t>
            </w:r>
          </w:p>
        </w:tc>
      </w:tr>
      <w:tr>
        <w:trPr>
          <w:trHeight w:val="524" w:hRule="atLeast"/>
        </w:trPr>
        <w:tc>
          <w:tcPr>
            <w:tcW w:w="3423" w:type="dxa"/>
            <w:vAlign w:val="top"/>
            <w:gridSpan w:val="3"/>
          </w:tcPr>
          <w:p>
            <w:pPr>
              <w:ind w:left="1267"/>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10047" w:type="dxa"/>
            <w:vAlign w:val="top"/>
            <w:gridSpan w:val="9"/>
          </w:tcPr>
          <w:p>
            <w:pPr>
              <w:ind w:left="4579"/>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906" w:type="dxa"/>
            <w:vAlign w:val="top"/>
          </w:tcPr>
          <w:p>
            <w:pPr>
              <w:ind w:left="327" w:right="146"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663" w:type="dxa"/>
            <w:vAlign w:val="top"/>
          </w:tcPr>
          <w:p>
            <w:pPr>
              <w:spacing w:line="322" w:lineRule="auto"/>
              <w:rPr>
                <w:rFonts w:ascii="Arial"/>
                <w:sz w:val="21"/>
              </w:rPr>
            </w:pPr>
            <w:r/>
          </w:p>
          <w:p>
            <w:pPr>
              <w:ind w:left="373"/>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854" w:type="dxa"/>
            <w:vAlign w:val="top"/>
          </w:tcPr>
          <w:p>
            <w:pPr>
              <w:spacing w:line="322" w:lineRule="auto"/>
              <w:rPr>
                <w:rFonts w:ascii="Arial"/>
                <w:sz w:val="21"/>
              </w:rPr>
            </w:pPr>
            <w:r/>
          </w:p>
          <w:p>
            <w:pPr>
              <w:ind w:left="84"/>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306" w:right="115"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334" w:type="dxa"/>
            <w:vAlign w:val="top"/>
          </w:tcPr>
          <w:p>
            <w:pPr>
              <w:spacing w:line="322" w:lineRule="auto"/>
              <w:rPr>
                <w:rFonts w:ascii="Arial"/>
                <w:sz w:val="21"/>
              </w:rPr>
            </w:pPr>
            <w:r/>
          </w:p>
          <w:p>
            <w:pPr>
              <w:ind w:left="214"/>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764" w:type="dxa"/>
            <w:vAlign w:val="top"/>
          </w:tcPr>
          <w:p>
            <w:pPr>
              <w:spacing w:line="322" w:lineRule="auto"/>
              <w:rPr>
                <w:rFonts w:ascii="Arial"/>
                <w:sz w:val="21"/>
              </w:rPr>
            </w:pPr>
            <w:r/>
          </w:p>
          <w:p>
            <w:pPr>
              <w:ind w:left="4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309" w:right="111"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274" w:type="dxa"/>
            <w:vAlign w:val="top"/>
          </w:tcPr>
          <w:p>
            <w:pPr>
              <w:spacing w:line="322" w:lineRule="auto"/>
              <w:rPr>
                <w:rFonts w:ascii="Arial"/>
                <w:sz w:val="21"/>
              </w:rPr>
            </w:pPr>
            <w:r/>
          </w:p>
          <w:p>
            <w:pPr>
              <w:ind w:left="191"/>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9" w:type="dxa"/>
            <w:vAlign w:val="top"/>
          </w:tcPr>
          <w:p>
            <w:pPr>
              <w:spacing w:line="322" w:lineRule="auto"/>
              <w:rPr>
                <w:rFonts w:ascii="Arial"/>
                <w:sz w:val="21"/>
              </w:rPr>
            </w:pPr>
            <w:r/>
          </w:p>
          <w:p>
            <w:pPr>
              <w:ind w:left="23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301" w:right="105"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843" w:type="dxa"/>
            <w:vAlign w:val="top"/>
          </w:tcPr>
          <w:p>
            <w:pPr>
              <w:spacing w:line="322" w:lineRule="auto"/>
              <w:rPr>
                <w:rFonts w:ascii="Arial"/>
                <w:sz w:val="21"/>
              </w:rPr>
            </w:pPr>
            <w:r/>
          </w:p>
          <w:p>
            <w:pPr>
              <w:ind w:left="482"/>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46" w:type="dxa"/>
            <w:vAlign w:val="top"/>
          </w:tcPr>
          <w:p>
            <w:pPr>
              <w:spacing w:line="322" w:lineRule="auto"/>
              <w:rPr>
                <w:rFonts w:ascii="Arial"/>
                <w:sz w:val="21"/>
              </w:rPr>
            </w:pPr>
            <w:r/>
          </w:p>
          <w:p>
            <w:pPr>
              <w:ind w:left="239"/>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906"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63" w:type="dxa"/>
            <w:vAlign w:val="top"/>
          </w:tcPr>
          <w:p>
            <w:pPr>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工资福利支出</w:t>
            </w:r>
          </w:p>
        </w:tc>
        <w:tc>
          <w:tcPr>
            <w:tcW w:w="854" w:type="dxa"/>
            <w:vAlign w:val="top"/>
          </w:tcPr>
          <w:p>
            <w:pPr>
              <w:pStyle w:val="TableText"/>
              <w:ind w:right="25"/>
              <w:spacing w:before="200" w:line="183" w:lineRule="auto"/>
              <w:jc w:val="right"/>
              <w:rPr/>
            </w:pPr>
            <w:r>
              <w:rPr>
                <w:color w:val="212529"/>
                <w:spacing w:val="-2"/>
              </w:rPr>
              <w:t>20.95</w:t>
            </w:r>
          </w:p>
        </w:tc>
        <w:tc>
          <w:tcPr>
            <w:tcW w:w="854" w:type="dxa"/>
            <w:vAlign w:val="top"/>
          </w:tcPr>
          <w:p>
            <w:pPr>
              <w:ind w:left="13"/>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34" w:type="dxa"/>
            <w:vAlign w:val="top"/>
          </w:tcPr>
          <w:p>
            <w:pPr>
              <w:ind w:left="2"/>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764" w:type="dxa"/>
            <w:vAlign w:val="top"/>
          </w:tcPr>
          <w:p>
            <w:pPr>
              <w:pStyle w:val="TableText"/>
              <w:ind w:right="18"/>
              <w:spacing w:before="199" w:line="184" w:lineRule="auto"/>
              <w:jc w:val="right"/>
              <w:rPr/>
            </w:pPr>
            <w:r>
              <w:rPr>
                <w:color w:val="212529"/>
                <w:spacing w:val="-4"/>
              </w:rPr>
              <w:t>1.98</w:t>
            </w:r>
          </w:p>
        </w:tc>
        <w:tc>
          <w:tcPr>
            <w:tcW w:w="854" w:type="dxa"/>
            <w:vAlign w:val="top"/>
          </w:tcPr>
          <w:p>
            <w:pPr>
              <w:ind w:left="16"/>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74" w:type="dxa"/>
            <w:vAlign w:val="top"/>
          </w:tcPr>
          <w:p>
            <w:pPr>
              <w:ind w:left="6" w:right="179" w:hanging="1"/>
              <w:spacing w:before="64"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用支出</w:t>
            </w:r>
          </w:p>
        </w:tc>
        <w:tc>
          <w:tcPr>
            <w:tcW w:w="1139" w:type="dxa"/>
            <w:vAlign w:val="top"/>
          </w:tcPr>
          <w:p>
            <w:pPr>
              <w:rPr>
                <w:rFonts w:ascii="Arial"/>
                <w:sz w:val="21"/>
              </w:rPr>
            </w:pPr>
            <w:r/>
          </w:p>
        </w:tc>
        <w:tc>
          <w:tcPr>
            <w:tcW w:w="839" w:type="dxa"/>
            <w:vAlign w:val="top"/>
          </w:tcPr>
          <w:p>
            <w:pPr>
              <w:pStyle w:val="TableText"/>
              <w:ind w:left="8"/>
              <w:spacing w:before="199" w:line="184" w:lineRule="auto"/>
              <w:rPr/>
            </w:pPr>
            <w:r>
              <w:rPr>
                <w:color w:val="212529"/>
                <w:spacing w:val="-2"/>
              </w:rPr>
              <w:t>31011</w:t>
            </w:r>
          </w:p>
        </w:tc>
        <w:tc>
          <w:tcPr>
            <w:tcW w:w="1843" w:type="dxa"/>
            <w:vAlign w:val="top"/>
          </w:tcPr>
          <w:p>
            <w:pPr>
              <w:pStyle w:val="TableText"/>
              <w:ind w:left="14" w:right="20" w:firstLine="180"/>
              <w:spacing w:before="68" w:line="217" w:lineRule="auto"/>
              <w:rPr/>
            </w:pPr>
            <w:r>
              <w:rPr>
                <w:color w:val="212529"/>
                <w:spacing w:val="-1"/>
              </w:rPr>
              <w:t>地上附着物和青苗补</w:t>
            </w:r>
            <w:r>
              <w:rPr>
                <w:color w:val="212529"/>
              </w:rPr>
              <w:t xml:space="preserve"> </w:t>
            </w:r>
            <w:r>
              <w:rPr>
                <w:color w:val="212529"/>
              </w:rPr>
              <w:t>偿</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0" w:line="184" w:lineRule="auto"/>
              <w:rPr/>
            </w:pPr>
            <w:r>
              <w:rPr>
                <w:color w:val="212529"/>
                <w:spacing w:val="-2"/>
              </w:rPr>
              <w:t>30101</w:t>
            </w:r>
          </w:p>
        </w:tc>
        <w:tc>
          <w:tcPr>
            <w:tcW w:w="1663" w:type="dxa"/>
            <w:vAlign w:val="top"/>
          </w:tcPr>
          <w:p>
            <w:pPr>
              <w:pStyle w:val="TableText"/>
              <w:ind w:left="176"/>
              <w:spacing w:before="173" w:line="218" w:lineRule="auto"/>
              <w:rPr/>
            </w:pPr>
            <w:r>
              <w:rPr>
                <w:color w:val="212529"/>
                <w:spacing w:val="-2"/>
              </w:rPr>
              <w:t>基本工资</w:t>
            </w:r>
          </w:p>
        </w:tc>
        <w:tc>
          <w:tcPr>
            <w:tcW w:w="854" w:type="dxa"/>
            <w:vAlign w:val="top"/>
          </w:tcPr>
          <w:p>
            <w:pPr>
              <w:pStyle w:val="TableText"/>
              <w:ind w:right="24"/>
              <w:spacing w:before="201" w:line="183" w:lineRule="auto"/>
              <w:jc w:val="right"/>
              <w:rPr/>
            </w:pPr>
            <w:r>
              <w:rPr>
                <w:color w:val="212529"/>
                <w:spacing w:val="-3"/>
              </w:rPr>
              <w:t>7.69</w:t>
            </w:r>
          </w:p>
        </w:tc>
        <w:tc>
          <w:tcPr>
            <w:tcW w:w="854" w:type="dxa"/>
            <w:vAlign w:val="top"/>
          </w:tcPr>
          <w:p>
            <w:pPr>
              <w:pStyle w:val="TableText"/>
              <w:ind w:left="13"/>
              <w:spacing w:before="200" w:line="184" w:lineRule="auto"/>
              <w:rPr/>
            </w:pPr>
            <w:r>
              <w:rPr>
                <w:color w:val="212529"/>
                <w:spacing w:val="-2"/>
              </w:rPr>
              <w:t>30201</w:t>
            </w:r>
          </w:p>
        </w:tc>
        <w:tc>
          <w:tcPr>
            <w:tcW w:w="1334" w:type="dxa"/>
            <w:vAlign w:val="top"/>
          </w:tcPr>
          <w:p>
            <w:pPr>
              <w:pStyle w:val="TableText"/>
              <w:ind w:left="188"/>
              <w:spacing w:before="173" w:line="219" w:lineRule="auto"/>
              <w:rPr/>
            </w:pPr>
            <w:r>
              <w:rPr>
                <w:color w:val="212529"/>
                <w:spacing w:val="-3"/>
              </w:rPr>
              <w:t>办公费</w:t>
            </w:r>
          </w:p>
        </w:tc>
        <w:tc>
          <w:tcPr>
            <w:tcW w:w="764" w:type="dxa"/>
            <w:vAlign w:val="top"/>
          </w:tcPr>
          <w:p>
            <w:pPr>
              <w:pStyle w:val="TableText"/>
              <w:ind w:right="21"/>
              <w:spacing w:before="200" w:line="184" w:lineRule="auto"/>
              <w:jc w:val="right"/>
              <w:rPr/>
            </w:pPr>
            <w:r>
              <w:rPr>
                <w:color w:val="212529"/>
                <w:spacing w:val="-2"/>
              </w:rPr>
              <w:t>0.21</w:t>
            </w:r>
          </w:p>
        </w:tc>
        <w:tc>
          <w:tcPr>
            <w:tcW w:w="854" w:type="dxa"/>
            <w:vAlign w:val="top"/>
          </w:tcPr>
          <w:p>
            <w:pPr>
              <w:pStyle w:val="TableText"/>
              <w:ind w:left="16"/>
              <w:spacing w:before="200" w:line="184" w:lineRule="auto"/>
              <w:rPr/>
            </w:pPr>
            <w:r>
              <w:rPr>
                <w:color w:val="212529"/>
                <w:spacing w:val="-2"/>
              </w:rPr>
              <w:t>30701</w:t>
            </w:r>
          </w:p>
        </w:tc>
        <w:tc>
          <w:tcPr>
            <w:tcW w:w="1274" w:type="dxa"/>
            <w:vAlign w:val="top"/>
          </w:tcPr>
          <w:p>
            <w:pPr>
              <w:pStyle w:val="TableText"/>
              <w:ind w:left="13" w:right="177" w:firstLine="192"/>
              <w:spacing w:before="69" w:line="221" w:lineRule="auto"/>
              <w:rPr/>
            </w:pPr>
            <w:r>
              <w:rPr>
                <w:color w:val="212529"/>
                <w:spacing w:val="-5"/>
              </w:rPr>
              <w:t>国内债务付</w:t>
            </w:r>
            <w:r>
              <w:rPr>
                <w:color w:val="212529"/>
              </w:rPr>
              <w:t xml:space="preserve"> </w:t>
            </w:r>
            <w:r>
              <w:rPr>
                <w:color w:val="212529"/>
              </w:rPr>
              <w:t>息</w:t>
            </w:r>
          </w:p>
        </w:tc>
        <w:tc>
          <w:tcPr>
            <w:tcW w:w="1139" w:type="dxa"/>
            <w:vAlign w:val="top"/>
          </w:tcPr>
          <w:p>
            <w:pPr>
              <w:rPr>
                <w:rFonts w:ascii="Arial"/>
                <w:sz w:val="21"/>
              </w:rPr>
            </w:pPr>
            <w:r/>
          </w:p>
        </w:tc>
        <w:tc>
          <w:tcPr>
            <w:tcW w:w="839" w:type="dxa"/>
            <w:vAlign w:val="top"/>
          </w:tcPr>
          <w:p>
            <w:pPr>
              <w:pStyle w:val="TableText"/>
              <w:ind w:left="8"/>
              <w:spacing w:before="200" w:line="184" w:lineRule="auto"/>
              <w:rPr/>
            </w:pPr>
            <w:r>
              <w:rPr>
                <w:color w:val="212529"/>
                <w:spacing w:val="-2"/>
              </w:rPr>
              <w:t>31012</w:t>
            </w:r>
          </w:p>
        </w:tc>
        <w:tc>
          <w:tcPr>
            <w:tcW w:w="1843" w:type="dxa"/>
            <w:vAlign w:val="top"/>
          </w:tcPr>
          <w:p>
            <w:pPr>
              <w:pStyle w:val="TableText"/>
              <w:ind w:left="194"/>
              <w:spacing w:before="174" w:line="219" w:lineRule="auto"/>
              <w:rPr/>
            </w:pPr>
            <w:r>
              <w:rPr>
                <w:color w:val="212529"/>
                <w:spacing w:val="-2"/>
              </w:rPr>
              <w:t>拆迁补偿</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1" w:line="184" w:lineRule="auto"/>
              <w:rPr/>
            </w:pPr>
            <w:r>
              <w:rPr>
                <w:color w:val="212529"/>
                <w:spacing w:val="-2"/>
              </w:rPr>
              <w:t>30102</w:t>
            </w:r>
          </w:p>
        </w:tc>
        <w:tc>
          <w:tcPr>
            <w:tcW w:w="1663" w:type="dxa"/>
            <w:vAlign w:val="top"/>
          </w:tcPr>
          <w:p>
            <w:pPr>
              <w:pStyle w:val="TableText"/>
              <w:ind w:left="176"/>
              <w:spacing w:before="174" w:line="219" w:lineRule="auto"/>
              <w:rPr/>
            </w:pPr>
            <w:r>
              <w:rPr>
                <w:color w:val="212529"/>
                <w:spacing w:val="-2"/>
              </w:rPr>
              <w:t>津贴补贴</w:t>
            </w:r>
          </w:p>
        </w:tc>
        <w:tc>
          <w:tcPr>
            <w:tcW w:w="854" w:type="dxa"/>
            <w:vAlign w:val="top"/>
          </w:tcPr>
          <w:p>
            <w:pPr>
              <w:pStyle w:val="TableText"/>
              <w:ind w:right="22"/>
              <w:spacing w:before="201" w:line="184" w:lineRule="auto"/>
              <w:jc w:val="right"/>
              <w:rPr/>
            </w:pPr>
            <w:r>
              <w:rPr>
                <w:color w:val="212529"/>
                <w:spacing w:val="-4"/>
              </w:rPr>
              <w:t>1.56</w:t>
            </w:r>
          </w:p>
        </w:tc>
        <w:tc>
          <w:tcPr>
            <w:tcW w:w="854" w:type="dxa"/>
            <w:vAlign w:val="top"/>
          </w:tcPr>
          <w:p>
            <w:pPr>
              <w:pStyle w:val="TableText"/>
              <w:ind w:left="13"/>
              <w:spacing w:before="202" w:line="183" w:lineRule="auto"/>
              <w:rPr/>
            </w:pPr>
            <w:r>
              <w:rPr>
                <w:color w:val="212529"/>
                <w:spacing w:val="-2"/>
              </w:rPr>
              <w:t>30202</w:t>
            </w:r>
          </w:p>
        </w:tc>
        <w:tc>
          <w:tcPr>
            <w:tcW w:w="1334" w:type="dxa"/>
            <w:vAlign w:val="top"/>
          </w:tcPr>
          <w:p>
            <w:pPr>
              <w:pStyle w:val="TableText"/>
              <w:ind w:left="199"/>
              <w:spacing w:before="174" w:line="219" w:lineRule="auto"/>
              <w:rPr/>
            </w:pPr>
            <w:r>
              <w:rPr>
                <w:color w:val="212529"/>
                <w:spacing w:val="-5"/>
              </w:rPr>
              <w:t>印刷费</w:t>
            </w:r>
          </w:p>
        </w:tc>
        <w:tc>
          <w:tcPr>
            <w:tcW w:w="764" w:type="dxa"/>
            <w:vAlign w:val="top"/>
          </w:tcPr>
          <w:p>
            <w:pPr>
              <w:rPr>
                <w:rFonts w:ascii="Arial"/>
                <w:sz w:val="21"/>
              </w:rPr>
            </w:pPr>
            <w:r/>
          </w:p>
        </w:tc>
        <w:tc>
          <w:tcPr>
            <w:tcW w:w="854" w:type="dxa"/>
            <w:vAlign w:val="top"/>
          </w:tcPr>
          <w:p>
            <w:pPr>
              <w:pStyle w:val="TableText"/>
              <w:ind w:left="16"/>
              <w:spacing w:before="202" w:line="183" w:lineRule="auto"/>
              <w:rPr/>
            </w:pPr>
            <w:r>
              <w:rPr>
                <w:color w:val="212529"/>
                <w:spacing w:val="-2"/>
              </w:rPr>
              <w:t>30702</w:t>
            </w:r>
          </w:p>
        </w:tc>
        <w:tc>
          <w:tcPr>
            <w:tcW w:w="1274" w:type="dxa"/>
            <w:vAlign w:val="top"/>
          </w:tcPr>
          <w:p>
            <w:pPr>
              <w:pStyle w:val="TableText"/>
              <w:ind w:left="13" w:right="177" w:firstLine="192"/>
              <w:spacing w:before="70" w:line="221" w:lineRule="auto"/>
              <w:rPr/>
            </w:pPr>
            <w:r>
              <w:rPr>
                <w:color w:val="212529"/>
                <w:spacing w:val="-5"/>
              </w:rPr>
              <w:t>国外债务付</w:t>
            </w:r>
            <w:r>
              <w:rPr>
                <w:color w:val="212529"/>
              </w:rPr>
              <w:t xml:space="preserve"> </w:t>
            </w:r>
            <w:r>
              <w:rPr>
                <w:color w:val="212529"/>
              </w:rPr>
              <w:t>息</w:t>
            </w:r>
          </w:p>
        </w:tc>
        <w:tc>
          <w:tcPr>
            <w:tcW w:w="1139" w:type="dxa"/>
            <w:vAlign w:val="top"/>
          </w:tcPr>
          <w:p>
            <w:pPr>
              <w:rPr>
                <w:rFonts w:ascii="Arial"/>
                <w:sz w:val="21"/>
              </w:rPr>
            </w:pPr>
            <w:r/>
          </w:p>
        </w:tc>
        <w:tc>
          <w:tcPr>
            <w:tcW w:w="839" w:type="dxa"/>
            <w:vAlign w:val="top"/>
          </w:tcPr>
          <w:p>
            <w:pPr>
              <w:pStyle w:val="TableText"/>
              <w:ind w:left="8"/>
              <w:spacing w:before="201" w:line="184" w:lineRule="auto"/>
              <w:rPr/>
            </w:pPr>
            <w:r>
              <w:rPr>
                <w:color w:val="212529"/>
                <w:spacing w:val="-2"/>
              </w:rPr>
              <w:t>31013</w:t>
            </w:r>
          </w:p>
        </w:tc>
        <w:tc>
          <w:tcPr>
            <w:tcW w:w="1843" w:type="dxa"/>
            <w:vAlign w:val="top"/>
          </w:tcPr>
          <w:p>
            <w:pPr>
              <w:pStyle w:val="TableText"/>
              <w:ind w:left="200"/>
              <w:spacing w:before="174" w:line="219" w:lineRule="auto"/>
              <w:rPr/>
            </w:pPr>
            <w:r>
              <w:rPr>
                <w:color w:val="212529"/>
                <w:spacing w:val="-2"/>
              </w:rPr>
              <w:t>公务用车购置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2" w:line="184" w:lineRule="auto"/>
              <w:rPr/>
            </w:pPr>
            <w:r>
              <w:rPr>
                <w:color w:val="212529"/>
                <w:spacing w:val="-2"/>
              </w:rPr>
              <w:t>30103</w:t>
            </w:r>
          </w:p>
        </w:tc>
        <w:tc>
          <w:tcPr>
            <w:tcW w:w="1663" w:type="dxa"/>
            <w:vAlign w:val="top"/>
          </w:tcPr>
          <w:p>
            <w:pPr>
              <w:pStyle w:val="TableText"/>
              <w:ind w:left="178"/>
              <w:spacing w:before="176" w:line="219" w:lineRule="auto"/>
              <w:rPr/>
            </w:pPr>
            <w:r>
              <w:rPr>
                <w:color w:val="212529"/>
                <w:spacing w:val="-3"/>
              </w:rPr>
              <w:t>奖金</w:t>
            </w:r>
          </w:p>
        </w:tc>
        <w:tc>
          <w:tcPr>
            <w:tcW w:w="854" w:type="dxa"/>
            <w:vAlign w:val="top"/>
          </w:tcPr>
          <w:p>
            <w:pPr>
              <w:pStyle w:val="TableText"/>
              <w:ind w:right="25"/>
              <w:spacing w:before="203" w:line="183" w:lineRule="auto"/>
              <w:jc w:val="right"/>
              <w:rPr/>
            </w:pPr>
            <w:r>
              <w:rPr>
                <w:color w:val="212529"/>
                <w:spacing w:val="-2"/>
              </w:rPr>
              <w:t>0.73</w:t>
            </w:r>
          </w:p>
        </w:tc>
        <w:tc>
          <w:tcPr>
            <w:tcW w:w="854" w:type="dxa"/>
            <w:vAlign w:val="top"/>
          </w:tcPr>
          <w:p>
            <w:pPr>
              <w:pStyle w:val="TableText"/>
              <w:ind w:left="13"/>
              <w:spacing w:before="203" w:line="183" w:lineRule="auto"/>
              <w:rPr/>
            </w:pPr>
            <w:r>
              <w:rPr>
                <w:color w:val="212529"/>
                <w:spacing w:val="-2"/>
              </w:rPr>
              <w:t>30203</w:t>
            </w:r>
          </w:p>
        </w:tc>
        <w:tc>
          <w:tcPr>
            <w:tcW w:w="1334" w:type="dxa"/>
            <w:vAlign w:val="top"/>
          </w:tcPr>
          <w:p>
            <w:pPr>
              <w:pStyle w:val="TableText"/>
              <w:ind w:left="193"/>
              <w:spacing w:before="176" w:line="219" w:lineRule="auto"/>
              <w:rPr/>
            </w:pPr>
            <w:r>
              <w:rPr>
                <w:color w:val="212529"/>
                <w:spacing w:val="-4"/>
              </w:rPr>
              <w:t>咨询费</w:t>
            </w:r>
          </w:p>
        </w:tc>
        <w:tc>
          <w:tcPr>
            <w:tcW w:w="764" w:type="dxa"/>
            <w:vAlign w:val="top"/>
          </w:tcPr>
          <w:p>
            <w:pPr>
              <w:rPr>
                <w:rFonts w:ascii="Arial"/>
                <w:sz w:val="21"/>
              </w:rPr>
            </w:pPr>
            <w:r/>
          </w:p>
        </w:tc>
        <w:tc>
          <w:tcPr>
            <w:tcW w:w="854" w:type="dxa"/>
            <w:vAlign w:val="top"/>
          </w:tcPr>
          <w:p>
            <w:pPr>
              <w:pStyle w:val="TableText"/>
              <w:ind w:left="16"/>
              <w:spacing w:before="203" w:line="183" w:lineRule="auto"/>
              <w:rPr/>
            </w:pPr>
            <w:r>
              <w:rPr>
                <w:color w:val="212529"/>
                <w:spacing w:val="-2"/>
              </w:rPr>
              <w:t>30703</w:t>
            </w:r>
          </w:p>
        </w:tc>
        <w:tc>
          <w:tcPr>
            <w:tcW w:w="1274" w:type="dxa"/>
            <w:vAlign w:val="top"/>
          </w:tcPr>
          <w:p>
            <w:pPr>
              <w:pStyle w:val="TableText"/>
              <w:ind w:left="8" w:right="177" w:firstLine="197"/>
              <w:spacing w:before="71" w:line="217" w:lineRule="auto"/>
              <w:rPr/>
            </w:pPr>
            <w:r>
              <w:rPr>
                <w:color w:val="212529"/>
                <w:spacing w:val="-5"/>
              </w:rPr>
              <w:t>国内债务发</w:t>
            </w:r>
            <w:r>
              <w:rPr>
                <w:color w:val="212529"/>
              </w:rPr>
              <w:t xml:space="preserve"> </w:t>
            </w:r>
            <w:r>
              <w:rPr>
                <w:color w:val="212529"/>
                <w:spacing w:val="-2"/>
              </w:rPr>
              <w:t>行费用</w:t>
            </w:r>
          </w:p>
        </w:tc>
        <w:tc>
          <w:tcPr>
            <w:tcW w:w="1139" w:type="dxa"/>
            <w:vAlign w:val="top"/>
          </w:tcPr>
          <w:p>
            <w:pPr>
              <w:rPr>
                <w:rFonts w:ascii="Arial"/>
                <w:sz w:val="21"/>
              </w:rPr>
            </w:pPr>
            <w:r/>
          </w:p>
        </w:tc>
        <w:tc>
          <w:tcPr>
            <w:tcW w:w="839" w:type="dxa"/>
            <w:vAlign w:val="top"/>
          </w:tcPr>
          <w:p>
            <w:pPr>
              <w:pStyle w:val="TableText"/>
              <w:ind w:left="8"/>
              <w:spacing w:before="202" w:line="184" w:lineRule="auto"/>
              <w:rPr/>
            </w:pPr>
            <w:r>
              <w:rPr>
                <w:color w:val="212529"/>
                <w:spacing w:val="-2"/>
              </w:rPr>
              <w:t>31019</w:t>
            </w:r>
          </w:p>
        </w:tc>
        <w:tc>
          <w:tcPr>
            <w:tcW w:w="1843" w:type="dxa"/>
            <w:vAlign w:val="top"/>
          </w:tcPr>
          <w:p>
            <w:pPr>
              <w:pStyle w:val="TableText"/>
              <w:ind w:left="194"/>
              <w:spacing w:before="176" w:line="219" w:lineRule="auto"/>
              <w:rPr/>
            </w:pPr>
            <w:r>
              <w:rPr>
                <w:color w:val="212529"/>
                <w:spacing w:val="-1"/>
              </w:rPr>
              <w:t>其他交通工具购置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3" w:line="184" w:lineRule="auto"/>
              <w:rPr/>
            </w:pPr>
            <w:r>
              <w:rPr>
                <w:color w:val="212529"/>
                <w:spacing w:val="-2"/>
              </w:rPr>
              <w:t>30106</w:t>
            </w:r>
          </w:p>
        </w:tc>
        <w:tc>
          <w:tcPr>
            <w:tcW w:w="1663" w:type="dxa"/>
            <w:vAlign w:val="top"/>
          </w:tcPr>
          <w:p>
            <w:pPr>
              <w:pStyle w:val="TableText"/>
              <w:ind w:left="178"/>
              <w:spacing w:before="176" w:line="219" w:lineRule="auto"/>
              <w:rPr/>
            </w:pPr>
            <w:r>
              <w:rPr>
                <w:color w:val="212529"/>
                <w:spacing w:val="-2"/>
              </w:rPr>
              <w:t>伙食补助费</w:t>
            </w:r>
          </w:p>
        </w:tc>
        <w:tc>
          <w:tcPr>
            <w:tcW w:w="854" w:type="dxa"/>
            <w:vAlign w:val="top"/>
          </w:tcPr>
          <w:p>
            <w:pPr>
              <w:rPr>
                <w:rFonts w:ascii="Arial"/>
                <w:sz w:val="21"/>
              </w:rPr>
            </w:pPr>
            <w:r/>
          </w:p>
        </w:tc>
        <w:tc>
          <w:tcPr>
            <w:tcW w:w="854" w:type="dxa"/>
            <w:vAlign w:val="top"/>
          </w:tcPr>
          <w:p>
            <w:pPr>
              <w:pStyle w:val="TableText"/>
              <w:ind w:left="13"/>
              <w:spacing w:before="204" w:line="183" w:lineRule="auto"/>
              <w:rPr/>
            </w:pPr>
            <w:r>
              <w:rPr>
                <w:color w:val="212529"/>
                <w:spacing w:val="-2"/>
              </w:rPr>
              <w:t>30204</w:t>
            </w:r>
          </w:p>
        </w:tc>
        <w:tc>
          <w:tcPr>
            <w:tcW w:w="1334" w:type="dxa"/>
            <w:vAlign w:val="top"/>
          </w:tcPr>
          <w:p>
            <w:pPr>
              <w:pStyle w:val="TableText"/>
              <w:ind w:left="184"/>
              <w:spacing w:before="177" w:line="219" w:lineRule="auto"/>
              <w:rPr/>
            </w:pPr>
            <w:r>
              <w:rPr>
                <w:color w:val="212529"/>
                <w:spacing w:val="-2"/>
              </w:rPr>
              <w:t>手续费</w:t>
            </w:r>
          </w:p>
        </w:tc>
        <w:tc>
          <w:tcPr>
            <w:tcW w:w="764" w:type="dxa"/>
            <w:vAlign w:val="top"/>
          </w:tcPr>
          <w:p>
            <w:pPr>
              <w:pStyle w:val="TableText"/>
              <w:ind w:right="21"/>
              <w:spacing w:before="203" w:line="184" w:lineRule="auto"/>
              <w:jc w:val="right"/>
              <w:rPr/>
            </w:pPr>
            <w:r>
              <w:rPr>
                <w:color w:val="212529"/>
                <w:spacing w:val="-2"/>
              </w:rPr>
              <w:t>0.13</w:t>
            </w:r>
          </w:p>
        </w:tc>
        <w:tc>
          <w:tcPr>
            <w:tcW w:w="854" w:type="dxa"/>
            <w:vAlign w:val="top"/>
          </w:tcPr>
          <w:p>
            <w:pPr>
              <w:pStyle w:val="TableText"/>
              <w:ind w:left="16"/>
              <w:spacing w:before="204" w:line="183" w:lineRule="auto"/>
              <w:rPr/>
            </w:pPr>
            <w:r>
              <w:rPr>
                <w:color w:val="212529"/>
                <w:spacing w:val="-2"/>
              </w:rPr>
              <w:t>30704</w:t>
            </w:r>
          </w:p>
        </w:tc>
        <w:tc>
          <w:tcPr>
            <w:tcW w:w="1274" w:type="dxa"/>
            <w:vAlign w:val="top"/>
          </w:tcPr>
          <w:p>
            <w:pPr>
              <w:pStyle w:val="TableText"/>
              <w:ind w:left="8" w:right="177" w:firstLine="197"/>
              <w:spacing w:before="72" w:line="217" w:lineRule="auto"/>
              <w:rPr/>
            </w:pPr>
            <w:r>
              <w:rPr>
                <w:color w:val="212529"/>
                <w:spacing w:val="-5"/>
              </w:rPr>
              <w:t>国外债务发</w:t>
            </w:r>
            <w:r>
              <w:rPr>
                <w:color w:val="212529"/>
              </w:rPr>
              <w:t xml:space="preserve"> </w:t>
            </w:r>
            <w:r>
              <w:rPr>
                <w:color w:val="212529"/>
                <w:spacing w:val="-2"/>
              </w:rPr>
              <w:t>行费用</w:t>
            </w:r>
          </w:p>
        </w:tc>
        <w:tc>
          <w:tcPr>
            <w:tcW w:w="1139" w:type="dxa"/>
            <w:vAlign w:val="top"/>
          </w:tcPr>
          <w:p>
            <w:pPr>
              <w:rPr>
                <w:rFonts w:ascii="Arial"/>
                <w:sz w:val="21"/>
              </w:rPr>
            </w:pPr>
            <w:r/>
          </w:p>
        </w:tc>
        <w:tc>
          <w:tcPr>
            <w:tcW w:w="839" w:type="dxa"/>
            <w:vAlign w:val="top"/>
          </w:tcPr>
          <w:p>
            <w:pPr>
              <w:pStyle w:val="TableText"/>
              <w:ind w:left="8"/>
              <w:spacing w:before="203" w:line="184" w:lineRule="auto"/>
              <w:rPr/>
            </w:pPr>
            <w:r>
              <w:rPr>
                <w:color w:val="212529"/>
                <w:spacing w:val="-2"/>
              </w:rPr>
              <w:t>31021</w:t>
            </w:r>
          </w:p>
        </w:tc>
        <w:tc>
          <w:tcPr>
            <w:tcW w:w="1843" w:type="dxa"/>
            <w:vAlign w:val="top"/>
          </w:tcPr>
          <w:p>
            <w:pPr>
              <w:pStyle w:val="TableText"/>
              <w:ind w:left="196"/>
              <w:spacing w:before="176" w:line="218" w:lineRule="auto"/>
              <w:rPr/>
            </w:pPr>
            <w:r>
              <w:rPr>
                <w:color w:val="212529"/>
                <w:spacing w:val="-1"/>
              </w:rPr>
              <w:t>文物和陈列品购置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4" w:line="184" w:lineRule="auto"/>
              <w:rPr/>
            </w:pPr>
            <w:r>
              <w:rPr>
                <w:color w:val="212529"/>
                <w:spacing w:val="-2"/>
              </w:rPr>
              <w:t>30107</w:t>
            </w:r>
          </w:p>
        </w:tc>
        <w:tc>
          <w:tcPr>
            <w:tcW w:w="1663" w:type="dxa"/>
            <w:vAlign w:val="top"/>
          </w:tcPr>
          <w:p>
            <w:pPr>
              <w:pStyle w:val="TableText"/>
              <w:ind w:left="180"/>
              <w:spacing w:before="178" w:line="219" w:lineRule="auto"/>
              <w:rPr/>
            </w:pPr>
            <w:r>
              <w:rPr>
                <w:color w:val="212529"/>
                <w:spacing w:val="-2"/>
              </w:rPr>
              <w:t>绩效工资</w:t>
            </w:r>
          </w:p>
        </w:tc>
        <w:tc>
          <w:tcPr>
            <w:tcW w:w="854" w:type="dxa"/>
            <w:vAlign w:val="top"/>
          </w:tcPr>
          <w:p>
            <w:pPr>
              <w:pStyle w:val="TableText"/>
              <w:ind w:right="24"/>
              <w:spacing w:before="206" w:line="182" w:lineRule="auto"/>
              <w:jc w:val="right"/>
              <w:rPr/>
            </w:pPr>
            <w:r>
              <w:rPr>
                <w:color w:val="212529"/>
                <w:spacing w:val="-2"/>
              </w:rPr>
              <w:t>5.77</w:t>
            </w:r>
          </w:p>
        </w:tc>
        <w:tc>
          <w:tcPr>
            <w:tcW w:w="854" w:type="dxa"/>
            <w:vAlign w:val="top"/>
          </w:tcPr>
          <w:p>
            <w:pPr>
              <w:pStyle w:val="TableText"/>
              <w:ind w:left="13"/>
              <w:spacing w:before="205" w:line="183" w:lineRule="auto"/>
              <w:rPr/>
            </w:pPr>
            <w:r>
              <w:rPr>
                <w:color w:val="212529"/>
                <w:spacing w:val="-2"/>
              </w:rPr>
              <w:t>30205</w:t>
            </w:r>
          </w:p>
        </w:tc>
        <w:tc>
          <w:tcPr>
            <w:tcW w:w="1334" w:type="dxa"/>
            <w:vAlign w:val="top"/>
          </w:tcPr>
          <w:p>
            <w:pPr>
              <w:pStyle w:val="TableText"/>
              <w:ind w:left="186"/>
              <w:spacing w:before="177" w:line="219" w:lineRule="auto"/>
              <w:rPr/>
            </w:pPr>
            <w:r>
              <w:rPr>
                <w:color w:val="212529"/>
                <w:spacing w:val="-3"/>
              </w:rPr>
              <w:t>水费</w:t>
            </w:r>
          </w:p>
        </w:tc>
        <w:tc>
          <w:tcPr>
            <w:tcW w:w="764" w:type="dxa"/>
            <w:vAlign w:val="top"/>
          </w:tcPr>
          <w:p>
            <w:pPr>
              <w:rPr>
                <w:rFonts w:ascii="Arial"/>
                <w:sz w:val="21"/>
              </w:rPr>
            </w:pPr>
            <w:r/>
          </w:p>
        </w:tc>
        <w:tc>
          <w:tcPr>
            <w:tcW w:w="854" w:type="dxa"/>
            <w:vAlign w:val="top"/>
          </w:tcPr>
          <w:p>
            <w:pPr>
              <w:ind w:left="16"/>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74" w:type="dxa"/>
            <w:vAlign w:val="top"/>
          </w:tcPr>
          <w:p>
            <w:pPr>
              <w:ind w:left="103" w:right="272" w:hanging="89"/>
              <w:spacing w:before="68"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39" w:type="dxa"/>
            <w:vAlign w:val="top"/>
          </w:tcPr>
          <w:p>
            <w:pPr>
              <w:pStyle w:val="TableText"/>
              <w:ind w:left="187"/>
              <w:spacing w:before="178" w:line="289" w:lineRule="exact"/>
              <w:rPr/>
            </w:pPr>
            <w:r>
              <w:rPr>
                <w:color w:val="212529"/>
                <w:position w:val="2"/>
              </w:rPr>
              <w:t>────</w:t>
            </w:r>
          </w:p>
        </w:tc>
        <w:tc>
          <w:tcPr>
            <w:tcW w:w="839" w:type="dxa"/>
            <w:vAlign w:val="top"/>
          </w:tcPr>
          <w:p>
            <w:pPr>
              <w:pStyle w:val="TableText"/>
              <w:ind w:left="8"/>
              <w:spacing w:before="204" w:line="184" w:lineRule="auto"/>
              <w:rPr/>
            </w:pPr>
            <w:r>
              <w:rPr>
                <w:color w:val="212529"/>
                <w:spacing w:val="-2"/>
              </w:rPr>
              <w:t>31022</w:t>
            </w:r>
          </w:p>
        </w:tc>
        <w:tc>
          <w:tcPr>
            <w:tcW w:w="1843" w:type="dxa"/>
            <w:vAlign w:val="top"/>
          </w:tcPr>
          <w:p>
            <w:pPr>
              <w:pStyle w:val="TableText"/>
              <w:ind w:left="194"/>
              <w:spacing w:before="177" w:line="219" w:lineRule="auto"/>
              <w:rPr/>
            </w:pPr>
            <w:r>
              <w:rPr>
                <w:color w:val="212529"/>
                <w:spacing w:val="-1"/>
              </w:rPr>
              <w:t>无形资产购置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5" w:line="184" w:lineRule="auto"/>
              <w:rPr/>
            </w:pPr>
            <w:r>
              <w:rPr>
                <w:color w:val="212529"/>
                <w:spacing w:val="-2"/>
              </w:rPr>
              <w:t>30108</w:t>
            </w:r>
          </w:p>
        </w:tc>
        <w:tc>
          <w:tcPr>
            <w:tcW w:w="1663" w:type="dxa"/>
            <w:vAlign w:val="top"/>
          </w:tcPr>
          <w:p>
            <w:pPr>
              <w:pStyle w:val="TableText"/>
              <w:ind w:right="217" w:firstLine="178"/>
              <w:spacing w:before="73" w:line="217" w:lineRule="auto"/>
              <w:rPr/>
            </w:pPr>
            <w:r>
              <w:rPr>
                <w:color w:val="212529"/>
                <w:spacing w:val="-2"/>
              </w:rPr>
              <w:t>机关事业单位基</w:t>
            </w:r>
            <w:r>
              <w:rPr>
                <w:color w:val="212529"/>
                <w:spacing w:val="5"/>
              </w:rPr>
              <w:t xml:space="preserve"> </w:t>
            </w:r>
            <w:r>
              <w:rPr>
                <w:color w:val="212529"/>
                <w:spacing w:val="-2"/>
              </w:rPr>
              <w:t>本养老保险缴费</w:t>
            </w:r>
          </w:p>
        </w:tc>
        <w:tc>
          <w:tcPr>
            <w:tcW w:w="854" w:type="dxa"/>
            <w:vAlign w:val="top"/>
          </w:tcPr>
          <w:p>
            <w:pPr>
              <w:pStyle w:val="TableText"/>
              <w:ind w:right="25"/>
              <w:spacing w:before="206" w:line="183" w:lineRule="auto"/>
              <w:jc w:val="right"/>
              <w:rPr/>
            </w:pPr>
            <w:r>
              <w:rPr>
                <w:color w:val="212529"/>
                <w:spacing w:val="-2"/>
              </w:rPr>
              <w:t>2.26</w:t>
            </w:r>
          </w:p>
        </w:tc>
        <w:tc>
          <w:tcPr>
            <w:tcW w:w="854" w:type="dxa"/>
            <w:vAlign w:val="top"/>
          </w:tcPr>
          <w:p>
            <w:pPr>
              <w:pStyle w:val="TableText"/>
              <w:ind w:left="13"/>
              <w:spacing w:before="206" w:line="183" w:lineRule="auto"/>
              <w:rPr/>
            </w:pPr>
            <w:r>
              <w:rPr>
                <w:color w:val="212529"/>
                <w:spacing w:val="-2"/>
              </w:rPr>
              <w:t>30206</w:t>
            </w:r>
          </w:p>
        </w:tc>
        <w:tc>
          <w:tcPr>
            <w:tcW w:w="1334" w:type="dxa"/>
            <w:vAlign w:val="top"/>
          </w:tcPr>
          <w:p>
            <w:pPr>
              <w:pStyle w:val="TableText"/>
              <w:ind w:left="205"/>
              <w:spacing w:before="179" w:line="219" w:lineRule="auto"/>
              <w:rPr/>
            </w:pPr>
            <w:r>
              <w:rPr>
                <w:color w:val="212529"/>
                <w:spacing w:val="-7"/>
              </w:rPr>
              <w:t>电费</w:t>
            </w:r>
          </w:p>
        </w:tc>
        <w:tc>
          <w:tcPr>
            <w:tcW w:w="764" w:type="dxa"/>
            <w:vAlign w:val="top"/>
          </w:tcPr>
          <w:p>
            <w:pPr>
              <w:pStyle w:val="TableText"/>
              <w:ind w:right="21"/>
              <w:spacing w:before="205" w:line="184" w:lineRule="auto"/>
              <w:jc w:val="right"/>
              <w:rPr/>
            </w:pPr>
            <w:r>
              <w:rPr>
                <w:color w:val="212529"/>
                <w:spacing w:val="-2"/>
              </w:rPr>
              <w:t>0.13</w:t>
            </w:r>
          </w:p>
        </w:tc>
        <w:tc>
          <w:tcPr>
            <w:tcW w:w="854" w:type="dxa"/>
            <w:vAlign w:val="top"/>
          </w:tcPr>
          <w:p>
            <w:pPr>
              <w:pStyle w:val="TableText"/>
              <w:ind w:left="16"/>
              <w:spacing w:before="205" w:line="184" w:lineRule="auto"/>
              <w:rPr/>
            </w:pPr>
            <w:r>
              <w:rPr>
                <w:color w:val="212529"/>
                <w:spacing w:val="-2"/>
              </w:rPr>
              <w:t>30901</w:t>
            </w:r>
          </w:p>
        </w:tc>
        <w:tc>
          <w:tcPr>
            <w:tcW w:w="1274" w:type="dxa"/>
            <w:vAlign w:val="top"/>
          </w:tcPr>
          <w:p>
            <w:pPr>
              <w:pStyle w:val="TableText"/>
              <w:ind w:left="7" w:right="177" w:firstLine="182"/>
              <w:spacing w:before="74" w:line="217" w:lineRule="auto"/>
              <w:rPr/>
            </w:pPr>
            <w:r>
              <w:rPr>
                <w:color w:val="212529"/>
                <w:spacing w:val="-2"/>
              </w:rPr>
              <w:t>房屋建筑物</w:t>
            </w:r>
            <w:r>
              <w:rPr>
                <w:color w:val="212529"/>
              </w:rPr>
              <w:t xml:space="preserve"> </w:t>
            </w:r>
            <w:r>
              <w:rPr>
                <w:color w:val="212529"/>
                <w:spacing w:val="-2"/>
              </w:rPr>
              <w:t>购建</w:t>
            </w:r>
          </w:p>
        </w:tc>
        <w:tc>
          <w:tcPr>
            <w:tcW w:w="1139" w:type="dxa"/>
            <w:vAlign w:val="top"/>
          </w:tcPr>
          <w:p>
            <w:pPr>
              <w:pStyle w:val="TableText"/>
              <w:ind w:left="187"/>
              <w:spacing w:before="179" w:line="289" w:lineRule="exact"/>
              <w:rPr/>
            </w:pPr>
            <w:r>
              <w:rPr>
                <w:color w:val="212529"/>
                <w:position w:val="2"/>
              </w:rPr>
              <w:t>────</w:t>
            </w:r>
          </w:p>
        </w:tc>
        <w:tc>
          <w:tcPr>
            <w:tcW w:w="839" w:type="dxa"/>
            <w:vAlign w:val="top"/>
          </w:tcPr>
          <w:p>
            <w:pPr>
              <w:pStyle w:val="TableText"/>
              <w:ind w:left="8"/>
              <w:spacing w:before="205" w:line="184" w:lineRule="auto"/>
              <w:rPr/>
            </w:pPr>
            <w:r>
              <w:rPr>
                <w:color w:val="212529"/>
                <w:spacing w:val="-2"/>
              </w:rPr>
              <w:t>31099</w:t>
            </w:r>
          </w:p>
        </w:tc>
        <w:tc>
          <w:tcPr>
            <w:tcW w:w="1843" w:type="dxa"/>
            <w:vAlign w:val="top"/>
          </w:tcPr>
          <w:p>
            <w:pPr>
              <w:pStyle w:val="TableText"/>
              <w:ind w:left="194"/>
              <w:spacing w:before="178" w:line="218" w:lineRule="auto"/>
              <w:rPr/>
            </w:pPr>
            <w:r>
              <w:rPr>
                <w:color w:val="212529"/>
                <w:spacing w:val="-1"/>
              </w:rPr>
              <w:t>其他资本性支出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6" w:line="184" w:lineRule="auto"/>
              <w:rPr/>
            </w:pPr>
            <w:r>
              <w:rPr>
                <w:color w:val="212529"/>
                <w:spacing w:val="-2"/>
              </w:rPr>
              <w:t>30109</w:t>
            </w:r>
          </w:p>
        </w:tc>
        <w:tc>
          <w:tcPr>
            <w:tcW w:w="1663" w:type="dxa"/>
            <w:vAlign w:val="top"/>
          </w:tcPr>
          <w:p>
            <w:pPr>
              <w:pStyle w:val="TableText"/>
              <w:ind w:left="176"/>
              <w:spacing w:before="179" w:line="219" w:lineRule="auto"/>
              <w:rPr/>
            </w:pPr>
            <w:r>
              <w:rPr>
                <w:color w:val="212529"/>
                <w:spacing w:val="-1"/>
              </w:rPr>
              <w:t>职业年金缴费</w:t>
            </w:r>
          </w:p>
        </w:tc>
        <w:tc>
          <w:tcPr>
            <w:tcW w:w="854" w:type="dxa"/>
            <w:vAlign w:val="top"/>
          </w:tcPr>
          <w:p>
            <w:pPr>
              <w:rPr>
                <w:rFonts w:ascii="Arial"/>
                <w:sz w:val="21"/>
              </w:rPr>
            </w:pPr>
            <w:r/>
          </w:p>
        </w:tc>
        <w:tc>
          <w:tcPr>
            <w:tcW w:w="854" w:type="dxa"/>
            <w:vAlign w:val="top"/>
          </w:tcPr>
          <w:p>
            <w:pPr>
              <w:pStyle w:val="TableText"/>
              <w:ind w:left="13"/>
              <w:spacing w:before="207" w:line="183" w:lineRule="auto"/>
              <w:rPr/>
            </w:pPr>
            <w:r>
              <w:rPr>
                <w:color w:val="212529"/>
                <w:spacing w:val="-2"/>
              </w:rPr>
              <w:t>30207</w:t>
            </w:r>
          </w:p>
        </w:tc>
        <w:tc>
          <w:tcPr>
            <w:tcW w:w="1334" w:type="dxa"/>
            <w:vAlign w:val="top"/>
          </w:tcPr>
          <w:p>
            <w:pPr>
              <w:pStyle w:val="TableText"/>
              <w:ind w:left="198"/>
              <w:spacing w:before="180" w:line="219" w:lineRule="auto"/>
              <w:rPr/>
            </w:pPr>
            <w:r>
              <w:rPr>
                <w:color w:val="212529"/>
                <w:spacing w:val="-5"/>
              </w:rPr>
              <w:t>邮电费</w:t>
            </w:r>
          </w:p>
        </w:tc>
        <w:tc>
          <w:tcPr>
            <w:tcW w:w="764" w:type="dxa"/>
            <w:vAlign w:val="top"/>
          </w:tcPr>
          <w:p>
            <w:pPr>
              <w:rPr>
                <w:rFonts w:ascii="Arial"/>
                <w:sz w:val="21"/>
              </w:rPr>
            </w:pPr>
            <w:r/>
          </w:p>
        </w:tc>
        <w:tc>
          <w:tcPr>
            <w:tcW w:w="854" w:type="dxa"/>
            <w:vAlign w:val="top"/>
          </w:tcPr>
          <w:p>
            <w:pPr>
              <w:pStyle w:val="TableText"/>
              <w:ind w:left="16"/>
              <w:spacing w:before="207" w:line="183" w:lineRule="auto"/>
              <w:rPr/>
            </w:pPr>
            <w:r>
              <w:rPr>
                <w:color w:val="212529"/>
                <w:spacing w:val="-2"/>
              </w:rPr>
              <w:t>30902</w:t>
            </w:r>
          </w:p>
        </w:tc>
        <w:tc>
          <w:tcPr>
            <w:tcW w:w="1274" w:type="dxa"/>
            <w:vAlign w:val="top"/>
          </w:tcPr>
          <w:p>
            <w:pPr>
              <w:pStyle w:val="TableText"/>
              <w:ind w:left="10" w:right="177" w:firstLine="181"/>
              <w:spacing w:before="74" w:line="220" w:lineRule="auto"/>
              <w:rPr/>
            </w:pPr>
            <w:r>
              <w:rPr>
                <w:color w:val="212529"/>
                <w:spacing w:val="-3"/>
              </w:rPr>
              <w:t>办公设备购</w:t>
            </w:r>
            <w:r>
              <w:rPr>
                <w:color w:val="212529"/>
                <w:spacing w:val="3"/>
              </w:rPr>
              <w:t xml:space="preserve"> </w:t>
            </w:r>
            <w:r>
              <w:rPr>
                <w:color w:val="212529"/>
              </w:rPr>
              <w:t>置</w:t>
            </w:r>
          </w:p>
        </w:tc>
        <w:tc>
          <w:tcPr>
            <w:tcW w:w="1139" w:type="dxa"/>
            <w:vAlign w:val="top"/>
          </w:tcPr>
          <w:p>
            <w:pPr>
              <w:pStyle w:val="TableText"/>
              <w:ind w:left="187"/>
              <w:spacing w:before="180" w:line="289" w:lineRule="exact"/>
              <w:rPr/>
            </w:pPr>
            <w:r>
              <w:rPr>
                <w:color w:val="212529"/>
                <w:position w:val="2"/>
              </w:rPr>
              <w:t>────</w:t>
            </w:r>
          </w:p>
        </w:tc>
        <w:tc>
          <w:tcPr>
            <w:tcW w:w="839" w:type="dxa"/>
            <w:vAlign w:val="top"/>
          </w:tcPr>
          <w:p>
            <w:pPr>
              <w:ind w:left="8"/>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43" w:type="dxa"/>
            <w:vAlign w:val="top"/>
          </w:tcPr>
          <w:p>
            <w:pPr>
              <w:ind w:left="12" w:right="197" w:firstLine="1"/>
              <w:spacing w:before="7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对企业补助</w:t>
            </w:r>
            <w:r>
              <w:rPr>
                <w:rFonts w:ascii="Microsoft YaHei" w:hAnsi="Microsoft YaHei" w:eastAsia="Microsoft YaHei" w:cs="Microsoft YaHei"/>
                <w:sz w:val="17"/>
                <w:szCs w:val="17"/>
                <w:color w:val="212529"/>
                <w:spacing w:val="9"/>
              </w:rPr>
              <w:t xml:space="preserve">  </w:t>
            </w:r>
            <w:r>
              <w:rPr>
                <w:rFonts w:ascii="Microsoft YaHei" w:hAnsi="Microsoft YaHei" w:eastAsia="Microsoft YaHei" w:cs="Microsoft YaHei"/>
                <w:sz w:val="17"/>
                <w:szCs w:val="17"/>
                <w:color w:val="212529"/>
                <w:spacing w:val="9"/>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7"/>
              </w:rPr>
              <w:t>设)</w:t>
            </w:r>
          </w:p>
        </w:tc>
        <w:tc>
          <w:tcPr>
            <w:tcW w:w="1146" w:type="dxa"/>
            <w:vAlign w:val="top"/>
          </w:tcPr>
          <w:p>
            <w:pPr>
              <w:pStyle w:val="TableText"/>
              <w:ind w:left="195"/>
              <w:spacing w:before="180" w:line="289" w:lineRule="exact"/>
              <w:rPr/>
            </w:pPr>
            <w:r>
              <w:rPr>
                <w:color w:val="212529"/>
                <w:position w:val="2"/>
              </w:rPr>
              <w:t>────</w:t>
            </w:r>
          </w:p>
        </w:tc>
      </w:tr>
      <w:tr>
        <w:trPr>
          <w:trHeight w:val="524" w:hRule="atLeast"/>
        </w:trPr>
        <w:tc>
          <w:tcPr>
            <w:tcW w:w="906" w:type="dxa"/>
            <w:vAlign w:val="top"/>
          </w:tcPr>
          <w:p>
            <w:pPr>
              <w:pStyle w:val="TableText"/>
              <w:ind w:left="10"/>
              <w:spacing w:before="207" w:line="184" w:lineRule="auto"/>
              <w:rPr/>
            </w:pPr>
            <w:r>
              <w:rPr>
                <w:color w:val="212529"/>
                <w:spacing w:val="-2"/>
              </w:rPr>
              <w:t>30110</w:t>
            </w:r>
          </w:p>
        </w:tc>
        <w:tc>
          <w:tcPr>
            <w:tcW w:w="1663" w:type="dxa"/>
            <w:vAlign w:val="top"/>
          </w:tcPr>
          <w:p>
            <w:pPr>
              <w:pStyle w:val="TableText"/>
              <w:ind w:left="8" w:right="217" w:firstLine="167"/>
              <w:spacing w:before="76" w:line="217" w:lineRule="auto"/>
              <w:rPr/>
            </w:pPr>
            <w:r>
              <w:rPr>
                <w:color w:val="212529"/>
                <w:spacing w:val="-1"/>
              </w:rPr>
              <w:t>职工基本医疗保</w:t>
            </w:r>
            <w:r>
              <w:rPr>
                <w:color w:val="212529"/>
              </w:rPr>
              <w:t xml:space="preserve"> </w:t>
            </w:r>
            <w:r>
              <w:rPr>
                <w:color w:val="212529"/>
                <w:spacing w:val="-5"/>
              </w:rPr>
              <w:t>险缴费</w:t>
            </w:r>
          </w:p>
        </w:tc>
        <w:tc>
          <w:tcPr>
            <w:tcW w:w="854" w:type="dxa"/>
            <w:vAlign w:val="top"/>
          </w:tcPr>
          <w:p>
            <w:pPr>
              <w:pStyle w:val="TableText"/>
              <w:ind w:right="25"/>
              <w:spacing w:before="208" w:line="183" w:lineRule="auto"/>
              <w:jc w:val="right"/>
              <w:rPr/>
            </w:pPr>
            <w:r>
              <w:rPr>
                <w:color w:val="212529"/>
                <w:spacing w:val="-2"/>
              </w:rPr>
              <w:t>0.92</w:t>
            </w:r>
          </w:p>
        </w:tc>
        <w:tc>
          <w:tcPr>
            <w:tcW w:w="854" w:type="dxa"/>
            <w:vAlign w:val="top"/>
          </w:tcPr>
          <w:p>
            <w:pPr>
              <w:pStyle w:val="TableText"/>
              <w:ind w:left="13"/>
              <w:spacing w:before="208" w:line="183" w:lineRule="auto"/>
              <w:rPr/>
            </w:pPr>
            <w:r>
              <w:rPr>
                <w:color w:val="212529"/>
                <w:spacing w:val="-2"/>
              </w:rPr>
              <w:t>30208</w:t>
            </w:r>
          </w:p>
        </w:tc>
        <w:tc>
          <w:tcPr>
            <w:tcW w:w="1334" w:type="dxa"/>
            <w:vAlign w:val="top"/>
          </w:tcPr>
          <w:p>
            <w:pPr>
              <w:pStyle w:val="TableText"/>
              <w:ind w:left="185"/>
              <w:spacing w:before="181" w:line="219" w:lineRule="auto"/>
              <w:rPr/>
            </w:pPr>
            <w:r>
              <w:rPr>
                <w:color w:val="212529"/>
                <w:spacing w:val="-2"/>
              </w:rPr>
              <w:t>取暖费</w:t>
            </w:r>
          </w:p>
        </w:tc>
        <w:tc>
          <w:tcPr>
            <w:tcW w:w="764" w:type="dxa"/>
            <w:vAlign w:val="top"/>
          </w:tcPr>
          <w:p>
            <w:pPr>
              <w:pStyle w:val="TableText"/>
              <w:ind w:right="18"/>
              <w:spacing w:before="207" w:line="184" w:lineRule="auto"/>
              <w:jc w:val="right"/>
              <w:rPr/>
            </w:pPr>
            <w:r>
              <w:rPr>
                <w:color w:val="212529"/>
                <w:spacing w:val="-4"/>
              </w:rPr>
              <w:t>1.40</w:t>
            </w:r>
          </w:p>
        </w:tc>
        <w:tc>
          <w:tcPr>
            <w:tcW w:w="854" w:type="dxa"/>
            <w:vAlign w:val="top"/>
          </w:tcPr>
          <w:p>
            <w:pPr>
              <w:pStyle w:val="TableText"/>
              <w:ind w:left="16"/>
              <w:spacing w:before="208" w:line="183" w:lineRule="auto"/>
              <w:rPr/>
            </w:pPr>
            <w:r>
              <w:rPr>
                <w:color w:val="212529"/>
                <w:spacing w:val="-2"/>
              </w:rPr>
              <w:t>30903</w:t>
            </w:r>
          </w:p>
        </w:tc>
        <w:tc>
          <w:tcPr>
            <w:tcW w:w="1274" w:type="dxa"/>
            <w:vAlign w:val="top"/>
          </w:tcPr>
          <w:p>
            <w:pPr>
              <w:pStyle w:val="TableText"/>
              <w:ind w:left="10" w:right="177" w:firstLine="177"/>
              <w:spacing w:before="75" w:line="220" w:lineRule="auto"/>
              <w:rPr/>
            </w:pPr>
            <w:r>
              <w:rPr>
                <w:color w:val="212529"/>
                <w:spacing w:val="-2"/>
              </w:rPr>
              <w:t>专用设备购</w:t>
            </w:r>
            <w:r>
              <w:rPr>
                <w:color w:val="212529"/>
                <w:spacing w:val="1"/>
              </w:rPr>
              <w:t xml:space="preserve"> </w:t>
            </w:r>
            <w:r>
              <w:rPr>
                <w:color w:val="212529"/>
              </w:rPr>
              <w:t>置</w:t>
            </w:r>
          </w:p>
        </w:tc>
        <w:tc>
          <w:tcPr>
            <w:tcW w:w="1139" w:type="dxa"/>
            <w:vAlign w:val="top"/>
          </w:tcPr>
          <w:p>
            <w:pPr>
              <w:pStyle w:val="TableText"/>
              <w:ind w:left="187"/>
              <w:spacing w:before="181" w:line="289" w:lineRule="exact"/>
              <w:rPr/>
            </w:pPr>
            <w:r>
              <w:rPr>
                <w:color w:val="212529"/>
                <w:position w:val="2"/>
              </w:rPr>
              <w:t>────</w:t>
            </w:r>
          </w:p>
        </w:tc>
        <w:tc>
          <w:tcPr>
            <w:tcW w:w="839" w:type="dxa"/>
            <w:vAlign w:val="top"/>
          </w:tcPr>
          <w:p>
            <w:pPr>
              <w:pStyle w:val="TableText"/>
              <w:ind w:left="8"/>
              <w:spacing w:before="207" w:line="184" w:lineRule="auto"/>
              <w:rPr/>
            </w:pPr>
            <w:r>
              <w:rPr>
                <w:color w:val="212529"/>
                <w:spacing w:val="-2"/>
              </w:rPr>
              <w:t>31101</w:t>
            </w:r>
          </w:p>
        </w:tc>
        <w:tc>
          <w:tcPr>
            <w:tcW w:w="1843" w:type="dxa"/>
            <w:vAlign w:val="top"/>
          </w:tcPr>
          <w:p>
            <w:pPr>
              <w:pStyle w:val="TableText"/>
              <w:ind w:left="17" w:right="20" w:firstLine="184"/>
              <w:spacing w:before="75" w:line="218" w:lineRule="auto"/>
              <w:rPr/>
            </w:pPr>
            <w:r>
              <w:rPr>
                <w:color w:val="212529"/>
                <w:spacing w:val="-2"/>
              </w:rPr>
              <w:t>资本金注入（基本建</w:t>
            </w:r>
            <w:r>
              <w:rPr>
                <w:color w:val="212529"/>
                <w:spacing w:val="2"/>
              </w:rPr>
              <w:t xml:space="preserve"> </w:t>
            </w:r>
            <w:r>
              <w:rPr>
                <w:color w:val="212529"/>
                <w:spacing w:val="-6"/>
              </w:rPr>
              <w:t>设）</w:t>
            </w:r>
          </w:p>
        </w:tc>
        <w:tc>
          <w:tcPr>
            <w:tcW w:w="1146" w:type="dxa"/>
            <w:vAlign w:val="top"/>
          </w:tcPr>
          <w:p>
            <w:pPr>
              <w:pStyle w:val="TableText"/>
              <w:ind w:left="195"/>
              <w:spacing w:before="181" w:line="289" w:lineRule="exact"/>
              <w:rPr/>
            </w:pPr>
            <w:r>
              <w:rPr>
                <w:color w:val="212529"/>
                <w:position w:val="2"/>
              </w:rPr>
              <w:t>────</w:t>
            </w:r>
          </w:p>
        </w:tc>
      </w:tr>
      <w:tr>
        <w:trPr>
          <w:trHeight w:val="524" w:hRule="atLeast"/>
        </w:trPr>
        <w:tc>
          <w:tcPr>
            <w:tcW w:w="906" w:type="dxa"/>
            <w:vAlign w:val="top"/>
          </w:tcPr>
          <w:p>
            <w:pPr>
              <w:pStyle w:val="TableText"/>
              <w:ind w:left="10"/>
              <w:spacing w:before="208" w:line="184" w:lineRule="auto"/>
              <w:rPr/>
            </w:pPr>
            <w:r>
              <w:rPr>
                <w:color w:val="212529"/>
                <w:spacing w:val="-2"/>
              </w:rPr>
              <w:t>30111</w:t>
            </w:r>
          </w:p>
        </w:tc>
        <w:tc>
          <w:tcPr>
            <w:tcW w:w="1663" w:type="dxa"/>
            <w:vAlign w:val="top"/>
          </w:tcPr>
          <w:p>
            <w:pPr>
              <w:pStyle w:val="TableText"/>
              <w:ind w:right="217" w:firstLine="185"/>
              <w:spacing w:before="77" w:line="217" w:lineRule="auto"/>
              <w:rPr/>
            </w:pPr>
            <w:r>
              <w:rPr>
                <w:color w:val="212529"/>
                <w:spacing w:val="-3"/>
              </w:rPr>
              <w:t>公务员医疗补助</w:t>
            </w:r>
            <w:r>
              <w:rPr>
                <w:color w:val="212529"/>
                <w:spacing w:val="4"/>
              </w:rPr>
              <w:t xml:space="preserve"> </w:t>
            </w:r>
            <w:r>
              <w:rPr>
                <w:color w:val="212529"/>
                <w:spacing w:val="-2"/>
              </w:rPr>
              <w:t>缴费</w:t>
            </w:r>
          </w:p>
        </w:tc>
        <w:tc>
          <w:tcPr>
            <w:tcW w:w="854" w:type="dxa"/>
            <w:vAlign w:val="top"/>
          </w:tcPr>
          <w:p>
            <w:pPr>
              <w:rPr>
                <w:rFonts w:ascii="Arial"/>
                <w:sz w:val="21"/>
              </w:rPr>
            </w:pPr>
            <w:r/>
          </w:p>
        </w:tc>
        <w:tc>
          <w:tcPr>
            <w:tcW w:w="854" w:type="dxa"/>
            <w:vAlign w:val="top"/>
          </w:tcPr>
          <w:p>
            <w:pPr>
              <w:pStyle w:val="TableText"/>
              <w:ind w:left="13"/>
              <w:spacing w:before="209" w:line="183" w:lineRule="auto"/>
              <w:rPr/>
            </w:pPr>
            <w:r>
              <w:rPr>
                <w:color w:val="212529"/>
                <w:spacing w:val="-2"/>
              </w:rPr>
              <w:t>30209</w:t>
            </w:r>
          </w:p>
        </w:tc>
        <w:tc>
          <w:tcPr>
            <w:tcW w:w="1334" w:type="dxa"/>
            <w:vAlign w:val="top"/>
          </w:tcPr>
          <w:p>
            <w:pPr>
              <w:pStyle w:val="TableText"/>
              <w:ind w:left="184"/>
              <w:spacing w:before="181" w:line="219" w:lineRule="auto"/>
              <w:rPr/>
            </w:pPr>
            <w:r>
              <w:rPr>
                <w:color w:val="212529"/>
                <w:spacing w:val="-2"/>
              </w:rPr>
              <w:t>物业管理费</w:t>
            </w:r>
          </w:p>
        </w:tc>
        <w:tc>
          <w:tcPr>
            <w:tcW w:w="764" w:type="dxa"/>
            <w:vAlign w:val="top"/>
          </w:tcPr>
          <w:p>
            <w:pPr>
              <w:rPr>
                <w:rFonts w:ascii="Arial"/>
                <w:sz w:val="21"/>
              </w:rPr>
            </w:pPr>
            <w:r/>
          </w:p>
        </w:tc>
        <w:tc>
          <w:tcPr>
            <w:tcW w:w="854" w:type="dxa"/>
            <w:vAlign w:val="top"/>
          </w:tcPr>
          <w:p>
            <w:pPr>
              <w:pStyle w:val="TableText"/>
              <w:ind w:left="16"/>
              <w:spacing w:before="209" w:line="183" w:lineRule="auto"/>
              <w:rPr/>
            </w:pPr>
            <w:r>
              <w:rPr>
                <w:color w:val="212529"/>
                <w:spacing w:val="-2"/>
              </w:rPr>
              <w:t>30905</w:t>
            </w:r>
          </w:p>
        </w:tc>
        <w:tc>
          <w:tcPr>
            <w:tcW w:w="1274" w:type="dxa"/>
            <w:vAlign w:val="top"/>
          </w:tcPr>
          <w:p>
            <w:pPr>
              <w:pStyle w:val="TableText"/>
              <w:ind w:left="11" w:right="177" w:firstLine="176"/>
              <w:spacing w:before="76" w:line="218" w:lineRule="auto"/>
              <w:rPr/>
            </w:pPr>
            <w:r>
              <w:rPr>
                <w:color w:val="212529"/>
                <w:spacing w:val="-2"/>
              </w:rPr>
              <w:t>基础设施建</w:t>
            </w:r>
            <w:r>
              <w:rPr>
                <w:color w:val="212529"/>
                <w:spacing w:val="2"/>
              </w:rPr>
              <w:t xml:space="preserve"> </w:t>
            </w:r>
            <w:r>
              <w:rPr>
                <w:color w:val="212529"/>
              </w:rPr>
              <w:t>设</w:t>
            </w:r>
          </w:p>
        </w:tc>
        <w:tc>
          <w:tcPr>
            <w:tcW w:w="1139" w:type="dxa"/>
            <w:vAlign w:val="top"/>
          </w:tcPr>
          <w:p>
            <w:pPr>
              <w:pStyle w:val="TableText"/>
              <w:ind w:left="187"/>
              <w:spacing w:before="182" w:line="289" w:lineRule="exact"/>
              <w:rPr/>
            </w:pPr>
            <w:r>
              <w:rPr>
                <w:color w:val="212529"/>
                <w:position w:val="2"/>
              </w:rPr>
              <w:t>────</w:t>
            </w:r>
          </w:p>
        </w:tc>
        <w:tc>
          <w:tcPr>
            <w:tcW w:w="839" w:type="dxa"/>
            <w:vAlign w:val="top"/>
          </w:tcPr>
          <w:p>
            <w:pPr>
              <w:pStyle w:val="TableText"/>
              <w:ind w:left="8"/>
              <w:spacing w:before="208" w:line="184" w:lineRule="auto"/>
              <w:rPr/>
            </w:pPr>
            <w:r>
              <w:rPr>
                <w:color w:val="212529"/>
                <w:spacing w:val="-2"/>
              </w:rPr>
              <w:t>31199</w:t>
            </w:r>
          </w:p>
        </w:tc>
        <w:tc>
          <w:tcPr>
            <w:tcW w:w="1843" w:type="dxa"/>
            <w:vAlign w:val="top"/>
          </w:tcPr>
          <w:p>
            <w:pPr>
              <w:pStyle w:val="TableText"/>
              <w:ind w:left="194"/>
              <w:spacing w:before="182" w:line="219" w:lineRule="auto"/>
              <w:rPr/>
            </w:pPr>
            <w:r>
              <w:rPr>
                <w:color w:val="212529"/>
                <w:spacing w:val="-1"/>
              </w:rPr>
              <w:t>其他对企业补助</w:t>
            </w:r>
          </w:p>
        </w:tc>
        <w:tc>
          <w:tcPr>
            <w:tcW w:w="1146" w:type="dxa"/>
            <w:vAlign w:val="top"/>
          </w:tcPr>
          <w:p>
            <w:pPr>
              <w:pStyle w:val="TableText"/>
              <w:ind w:left="195"/>
              <w:spacing w:before="182" w:line="289" w:lineRule="exact"/>
              <w:rPr/>
            </w:pPr>
            <w:r>
              <w:rPr>
                <w:color w:val="212529"/>
                <w:position w:val="2"/>
              </w:rPr>
              <w:t>────</w:t>
            </w:r>
          </w:p>
        </w:tc>
      </w:tr>
      <w:tr>
        <w:trPr>
          <w:trHeight w:val="524" w:hRule="atLeast"/>
        </w:trPr>
        <w:tc>
          <w:tcPr>
            <w:tcW w:w="906" w:type="dxa"/>
            <w:vAlign w:val="top"/>
          </w:tcPr>
          <w:p>
            <w:pPr>
              <w:pStyle w:val="TableText"/>
              <w:ind w:left="10"/>
              <w:spacing w:before="209" w:line="184" w:lineRule="auto"/>
              <w:rPr/>
            </w:pPr>
            <w:r>
              <w:rPr>
                <w:color w:val="212529"/>
                <w:spacing w:val="-2"/>
              </w:rPr>
              <w:t>30112</w:t>
            </w:r>
          </w:p>
        </w:tc>
        <w:tc>
          <w:tcPr>
            <w:tcW w:w="1663" w:type="dxa"/>
            <w:vAlign w:val="top"/>
          </w:tcPr>
          <w:p>
            <w:pPr>
              <w:pStyle w:val="TableText"/>
              <w:ind w:left="7" w:right="217" w:firstLine="169"/>
              <w:spacing w:before="78" w:line="217" w:lineRule="auto"/>
              <w:rPr/>
            </w:pPr>
            <w:r>
              <w:rPr>
                <w:color w:val="212529"/>
                <w:spacing w:val="-1"/>
              </w:rPr>
              <w:t>其他社会保障缴</w:t>
            </w:r>
            <w:r>
              <w:rPr>
                <w:color w:val="212529"/>
              </w:rPr>
              <w:t xml:space="preserve"> </w:t>
            </w:r>
            <w:r>
              <w:rPr>
                <w:color w:val="212529"/>
              </w:rPr>
              <w:t>费</w:t>
            </w:r>
          </w:p>
        </w:tc>
        <w:tc>
          <w:tcPr>
            <w:tcW w:w="854" w:type="dxa"/>
            <w:vAlign w:val="top"/>
          </w:tcPr>
          <w:p>
            <w:pPr>
              <w:pStyle w:val="TableText"/>
              <w:ind w:right="25"/>
              <w:spacing w:before="210" w:line="183" w:lineRule="auto"/>
              <w:jc w:val="right"/>
              <w:rPr/>
            </w:pPr>
            <w:r>
              <w:rPr>
                <w:color w:val="212529"/>
                <w:spacing w:val="-2"/>
              </w:rPr>
              <w:t>0.04</w:t>
            </w:r>
          </w:p>
        </w:tc>
        <w:tc>
          <w:tcPr>
            <w:tcW w:w="854" w:type="dxa"/>
            <w:vAlign w:val="top"/>
          </w:tcPr>
          <w:p>
            <w:pPr>
              <w:pStyle w:val="TableText"/>
              <w:ind w:left="13"/>
              <w:spacing w:before="209" w:line="184" w:lineRule="auto"/>
              <w:rPr/>
            </w:pPr>
            <w:r>
              <w:rPr>
                <w:color w:val="212529"/>
                <w:spacing w:val="-2"/>
              </w:rPr>
              <w:t>30211</w:t>
            </w:r>
          </w:p>
        </w:tc>
        <w:tc>
          <w:tcPr>
            <w:tcW w:w="1334" w:type="dxa"/>
            <w:vAlign w:val="top"/>
          </w:tcPr>
          <w:p>
            <w:pPr>
              <w:pStyle w:val="TableText"/>
              <w:ind w:left="186"/>
              <w:spacing w:before="183" w:line="219" w:lineRule="auto"/>
              <w:rPr/>
            </w:pPr>
            <w:r>
              <w:rPr>
                <w:color w:val="212529"/>
                <w:spacing w:val="-3"/>
              </w:rPr>
              <w:t>差旅费</w:t>
            </w:r>
          </w:p>
        </w:tc>
        <w:tc>
          <w:tcPr>
            <w:tcW w:w="764" w:type="dxa"/>
            <w:vAlign w:val="top"/>
          </w:tcPr>
          <w:p>
            <w:pPr>
              <w:rPr>
                <w:rFonts w:ascii="Arial"/>
                <w:sz w:val="21"/>
              </w:rPr>
            </w:pPr>
            <w:r/>
          </w:p>
        </w:tc>
        <w:tc>
          <w:tcPr>
            <w:tcW w:w="854" w:type="dxa"/>
            <w:vAlign w:val="top"/>
          </w:tcPr>
          <w:p>
            <w:pPr>
              <w:pStyle w:val="TableText"/>
              <w:ind w:left="16"/>
              <w:spacing w:before="210" w:line="183" w:lineRule="auto"/>
              <w:rPr/>
            </w:pPr>
            <w:r>
              <w:rPr>
                <w:color w:val="212529"/>
                <w:spacing w:val="-2"/>
              </w:rPr>
              <w:t>30906</w:t>
            </w:r>
          </w:p>
        </w:tc>
        <w:tc>
          <w:tcPr>
            <w:tcW w:w="1274" w:type="dxa"/>
            <w:vAlign w:val="top"/>
          </w:tcPr>
          <w:p>
            <w:pPr>
              <w:pStyle w:val="TableText"/>
              <w:ind w:left="190"/>
              <w:spacing w:before="182" w:line="219" w:lineRule="auto"/>
              <w:rPr/>
            </w:pPr>
            <w:r>
              <w:rPr>
                <w:color w:val="212529"/>
                <w:spacing w:val="-2"/>
              </w:rPr>
              <w:t>大型修缮</w:t>
            </w:r>
          </w:p>
        </w:tc>
        <w:tc>
          <w:tcPr>
            <w:tcW w:w="1139" w:type="dxa"/>
            <w:vAlign w:val="top"/>
          </w:tcPr>
          <w:p>
            <w:pPr>
              <w:pStyle w:val="TableText"/>
              <w:ind w:left="187"/>
              <w:spacing w:before="183" w:line="289" w:lineRule="exact"/>
              <w:rPr/>
            </w:pPr>
            <w:r>
              <w:rPr>
                <w:color w:val="212529"/>
                <w:position w:val="2"/>
              </w:rPr>
              <w:t>────</w:t>
            </w:r>
          </w:p>
        </w:tc>
        <w:tc>
          <w:tcPr>
            <w:tcW w:w="839" w:type="dxa"/>
            <w:vAlign w:val="top"/>
          </w:tcPr>
          <w:p>
            <w:pPr>
              <w:ind w:left="8"/>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43" w:type="dxa"/>
            <w:vAlign w:val="top"/>
          </w:tcPr>
          <w:p>
            <w:pPr>
              <w:ind w:left="13"/>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46" w:type="dxa"/>
            <w:vAlign w:val="top"/>
          </w:tcPr>
          <w:p>
            <w:pPr>
              <w:rPr>
                <w:rFonts w:ascii="Arial"/>
                <w:sz w:val="21"/>
              </w:rPr>
            </w:pPr>
            <w:r/>
          </w:p>
        </w:tc>
      </w:tr>
      <w:tr>
        <w:trPr>
          <w:trHeight w:val="532" w:hRule="atLeast"/>
        </w:trPr>
        <w:tc>
          <w:tcPr>
            <w:tcW w:w="906" w:type="dxa"/>
            <w:vAlign w:val="top"/>
          </w:tcPr>
          <w:p>
            <w:pPr>
              <w:pStyle w:val="TableText"/>
              <w:ind w:left="10"/>
              <w:spacing w:before="210" w:line="184" w:lineRule="auto"/>
              <w:rPr/>
            </w:pPr>
            <w:r>
              <w:rPr>
                <w:color w:val="212529"/>
                <w:spacing w:val="-2"/>
              </w:rPr>
              <w:t>30113</w:t>
            </w:r>
          </w:p>
        </w:tc>
        <w:tc>
          <w:tcPr>
            <w:tcW w:w="1663" w:type="dxa"/>
            <w:vAlign w:val="top"/>
          </w:tcPr>
          <w:p>
            <w:pPr>
              <w:pStyle w:val="TableText"/>
              <w:ind w:left="178"/>
              <w:spacing w:before="184" w:line="219" w:lineRule="auto"/>
              <w:rPr/>
            </w:pPr>
            <w:r>
              <w:rPr>
                <w:color w:val="212529"/>
                <w:spacing w:val="-2"/>
              </w:rPr>
              <w:t>住房公积金</w:t>
            </w:r>
          </w:p>
        </w:tc>
        <w:tc>
          <w:tcPr>
            <w:tcW w:w="854" w:type="dxa"/>
            <w:vAlign w:val="top"/>
          </w:tcPr>
          <w:p>
            <w:pPr>
              <w:pStyle w:val="TableText"/>
              <w:ind w:right="22"/>
              <w:spacing w:before="210" w:line="184" w:lineRule="auto"/>
              <w:jc w:val="right"/>
              <w:rPr/>
            </w:pPr>
            <w:r>
              <w:rPr>
                <w:color w:val="212529"/>
                <w:spacing w:val="-4"/>
              </w:rPr>
              <w:t>1.99</w:t>
            </w:r>
          </w:p>
        </w:tc>
        <w:tc>
          <w:tcPr>
            <w:tcW w:w="854" w:type="dxa"/>
            <w:vAlign w:val="top"/>
          </w:tcPr>
          <w:p>
            <w:pPr>
              <w:pStyle w:val="TableText"/>
              <w:ind w:left="13"/>
              <w:spacing w:before="210" w:line="184" w:lineRule="auto"/>
              <w:rPr/>
            </w:pPr>
            <w:r>
              <w:rPr>
                <w:color w:val="212529"/>
                <w:spacing w:val="-2"/>
              </w:rPr>
              <w:t>30212</w:t>
            </w:r>
          </w:p>
        </w:tc>
        <w:tc>
          <w:tcPr>
            <w:tcW w:w="1334" w:type="dxa"/>
            <w:vAlign w:val="top"/>
          </w:tcPr>
          <w:p>
            <w:pPr>
              <w:pStyle w:val="TableText"/>
              <w:ind w:left="9" w:right="421" w:firstLine="189"/>
              <w:spacing w:before="79" w:line="217" w:lineRule="auto"/>
              <w:rPr/>
            </w:pPr>
            <w:r>
              <w:rPr>
                <w:color w:val="212529"/>
                <w:spacing w:val="-6"/>
              </w:rPr>
              <w:t>因公出国</w:t>
            </w:r>
            <w:r>
              <w:rPr>
                <w:color w:val="212529"/>
                <w:spacing w:val="1"/>
              </w:rPr>
              <w:t xml:space="preserve"> </w:t>
            </w:r>
            <w:r>
              <w:rPr>
                <w:color w:val="212529"/>
                <w:spacing w:val="-6"/>
              </w:rPr>
              <w:t>（境）费用</w:t>
            </w:r>
          </w:p>
        </w:tc>
        <w:tc>
          <w:tcPr>
            <w:tcW w:w="764" w:type="dxa"/>
            <w:vAlign w:val="top"/>
          </w:tcPr>
          <w:p>
            <w:pPr>
              <w:rPr>
                <w:rFonts w:ascii="Arial"/>
                <w:sz w:val="21"/>
              </w:rPr>
            </w:pPr>
            <w:r/>
          </w:p>
        </w:tc>
        <w:tc>
          <w:tcPr>
            <w:tcW w:w="854" w:type="dxa"/>
            <w:vAlign w:val="top"/>
          </w:tcPr>
          <w:p>
            <w:pPr>
              <w:pStyle w:val="TableText"/>
              <w:ind w:left="16"/>
              <w:spacing w:before="211" w:line="183" w:lineRule="auto"/>
              <w:rPr/>
            </w:pPr>
            <w:r>
              <w:rPr>
                <w:color w:val="212529"/>
                <w:spacing w:val="-2"/>
              </w:rPr>
              <w:t>30907</w:t>
            </w:r>
          </w:p>
        </w:tc>
        <w:tc>
          <w:tcPr>
            <w:tcW w:w="1274" w:type="dxa"/>
            <w:vAlign w:val="top"/>
          </w:tcPr>
          <w:p>
            <w:pPr>
              <w:pStyle w:val="TableText"/>
              <w:ind w:left="10" w:right="177" w:firstLine="177"/>
              <w:spacing w:before="79" w:line="217" w:lineRule="auto"/>
              <w:rPr/>
            </w:pPr>
            <w:r>
              <w:rPr>
                <w:color w:val="212529"/>
                <w:spacing w:val="-2"/>
              </w:rPr>
              <w:t>信息网络及</w:t>
            </w:r>
            <w:r>
              <w:rPr>
                <w:color w:val="212529"/>
                <w:spacing w:val="2"/>
              </w:rPr>
              <w:t xml:space="preserve"> </w:t>
            </w:r>
            <w:r>
              <w:rPr>
                <w:color w:val="212529"/>
                <w:spacing w:val="-2"/>
              </w:rPr>
              <w:t>软件购置更新</w:t>
            </w:r>
          </w:p>
        </w:tc>
        <w:tc>
          <w:tcPr>
            <w:tcW w:w="1139" w:type="dxa"/>
            <w:vAlign w:val="top"/>
          </w:tcPr>
          <w:p>
            <w:pPr>
              <w:pStyle w:val="TableText"/>
              <w:ind w:left="187"/>
              <w:spacing w:before="184" w:line="289" w:lineRule="exact"/>
              <w:rPr/>
            </w:pPr>
            <w:r>
              <w:rPr>
                <w:color w:val="212529"/>
                <w:position w:val="2"/>
              </w:rPr>
              <w:t>────</w:t>
            </w:r>
          </w:p>
        </w:tc>
        <w:tc>
          <w:tcPr>
            <w:tcW w:w="839" w:type="dxa"/>
            <w:vAlign w:val="top"/>
          </w:tcPr>
          <w:p>
            <w:pPr>
              <w:pStyle w:val="TableText"/>
              <w:ind w:left="8"/>
              <w:spacing w:before="210" w:line="184" w:lineRule="auto"/>
              <w:rPr/>
            </w:pPr>
            <w:r>
              <w:rPr>
                <w:color w:val="212529"/>
                <w:spacing w:val="-2"/>
              </w:rPr>
              <w:t>31201</w:t>
            </w:r>
          </w:p>
        </w:tc>
        <w:tc>
          <w:tcPr>
            <w:tcW w:w="1843" w:type="dxa"/>
            <w:vAlign w:val="top"/>
          </w:tcPr>
          <w:p>
            <w:pPr>
              <w:pStyle w:val="TableText"/>
              <w:ind w:left="201"/>
              <w:spacing w:before="183" w:line="218" w:lineRule="auto"/>
              <w:rPr/>
            </w:pPr>
            <w:r>
              <w:rPr>
                <w:color w:val="212529"/>
                <w:spacing w:val="-3"/>
              </w:rPr>
              <w:t>资本金注入</w:t>
            </w:r>
          </w:p>
        </w:tc>
        <w:tc>
          <w:tcPr>
            <w:tcW w:w="1146" w:type="dxa"/>
            <w:vAlign w:val="top"/>
          </w:tcPr>
          <w:p>
            <w:pPr>
              <w:rPr>
                <w:rFonts w:ascii="Arial"/>
                <w:sz w:val="21"/>
              </w:rPr>
            </w:pPr>
            <w:r/>
          </w:p>
        </w:tc>
      </w:tr>
    </w:tbl>
    <w:p>
      <w:pPr>
        <w:rPr>
          <w:rFonts w:ascii="Arial"/>
          <w:sz w:val="21"/>
        </w:rPr>
      </w:pPr>
      <w:r/>
    </w:p>
    <w:p>
      <w:pPr>
        <w:sectPr>
          <w:headerReference w:type="default" r:id="rId13"/>
          <w:footerReference w:type="default" r:id="rId14"/>
          <w:pgSz w:w="16840" w:h="11900"/>
          <w:pgMar w:top="610" w:right="600" w:bottom="312" w:left="600" w:header="357" w:footer="153" w:gutter="0"/>
        </w:sectPr>
        <w:rPr>
          <w:rFonts w:ascii="Arial" w:hAnsi="Arial" w:eastAsia="Arial" w:cs="Arial"/>
          <w:sz w:val="21"/>
          <w:szCs w:val="21"/>
        </w:rPr>
      </w:pPr>
    </w:p>
    <w:p>
      <w:pPr>
        <w:spacing w:before="44"/>
        <w:rPr/>
      </w:pPr>
      <w:r/>
    </w:p>
    <w:p>
      <w:pPr>
        <w:spacing w:before="44"/>
        <w:rPr/>
      </w:pPr>
      <w:r/>
    </w:p>
    <w:tbl>
      <w:tblPr>
        <w:tblStyle w:val="TableNormal"/>
        <w:tblW w:w="1347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6"/>
        <w:gridCol w:w="1663"/>
        <w:gridCol w:w="854"/>
        <w:gridCol w:w="854"/>
        <w:gridCol w:w="1334"/>
        <w:gridCol w:w="764"/>
        <w:gridCol w:w="854"/>
        <w:gridCol w:w="1274"/>
        <w:gridCol w:w="1139"/>
        <w:gridCol w:w="839"/>
        <w:gridCol w:w="1843"/>
        <w:gridCol w:w="1146"/>
      </w:tblGrid>
      <w:tr>
        <w:trPr>
          <w:trHeight w:val="532" w:hRule="atLeast"/>
        </w:trPr>
        <w:tc>
          <w:tcPr>
            <w:tcW w:w="906" w:type="dxa"/>
            <w:vAlign w:val="top"/>
          </w:tcPr>
          <w:p>
            <w:pPr>
              <w:pStyle w:val="TableText"/>
              <w:ind w:left="10"/>
              <w:spacing w:before="187" w:line="184" w:lineRule="auto"/>
              <w:rPr/>
            </w:pPr>
            <w:r>
              <w:rPr>
                <w:color w:val="212529"/>
                <w:spacing w:val="-2"/>
              </w:rPr>
              <w:t>30114</w:t>
            </w:r>
          </w:p>
        </w:tc>
        <w:tc>
          <w:tcPr>
            <w:tcW w:w="1663" w:type="dxa"/>
            <w:vAlign w:val="top"/>
          </w:tcPr>
          <w:p>
            <w:pPr>
              <w:pStyle w:val="TableText"/>
              <w:ind w:left="185"/>
              <w:spacing w:before="161" w:line="219" w:lineRule="auto"/>
              <w:rPr/>
            </w:pPr>
            <w:bookmarkStart w:name="bookmark36" w:id="46"/>
            <w:bookmarkEnd w:id="46"/>
            <w:r>
              <w:rPr>
                <w:color w:val="212529"/>
                <w:spacing w:val="-4"/>
              </w:rPr>
              <w:t>医疗费</w:t>
            </w:r>
          </w:p>
        </w:tc>
        <w:tc>
          <w:tcPr>
            <w:tcW w:w="854" w:type="dxa"/>
            <w:vAlign w:val="top"/>
          </w:tcPr>
          <w:p>
            <w:pPr>
              <w:rPr>
                <w:rFonts w:ascii="Arial"/>
                <w:sz w:val="21"/>
              </w:rPr>
            </w:pPr>
            <w:r/>
          </w:p>
        </w:tc>
        <w:tc>
          <w:tcPr>
            <w:tcW w:w="854" w:type="dxa"/>
            <w:vAlign w:val="top"/>
          </w:tcPr>
          <w:p>
            <w:pPr>
              <w:pStyle w:val="TableText"/>
              <w:ind w:left="13"/>
              <w:spacing w:before="187" w:line="184" w:lineRule="auto"/>
              <w:rPr/>
            </w:pPr>
            <w:r>
              <w:rPr>
                <w:color w:val="212529"/>
                <w:spacing w:val="-2"/>
              </w:rPr>
              <w:t>30213</w:t>
            </w:r>
          </w:p>
        </w:tc>
        <w:tc>
          <w:tcPr>
            <w:tcW w:w="1334" w:type="dxa"/>
            <w:vAlign w:val="top"/>
          </w:tcPr>
          <w:p>
            <w:pPr>
              <w:pStyle w:val="TableText"/>
              <w:ind w:left="187"/>
              <w:spacing w:before="160" w:line="219" w:lineRule="auto"/>
              <w:rPr/>
            </w:pPr>
            <w:r>
              <w:rPr>
                <w:color w:val="212529"/>
                <w:spacing w:val="-2"/>
              </w:rPr>
              <w:t>维修（护）费</w:t>
            </w:r>
          </w:p>
        </w:tc>
        <w:tc>
          <w:tcPr>
            <w:tcW w:w="764" w:type="dxa"/>
            <w:vAlign w:val="top"/>
          </w:tcPr>
          <w:p>
            <w:pPr>
              <w:rPr>
                <w:rFonts w:ascii="Arial"/>
                <w:sz w:val="21"/>
              </w:rPr>
            </w:pPr>
            <w:r/>
          </w:p>
        </w:tc>
        <w:tc>
          <w:tcPr>
            <w:tcW w:w="854" w:type="dxa"/>
            <w:vAlign w:val="top"/>
          </w:tcPr>
          <w:p>
            <w:pPr>
              <w:pStyle w:val="TableText"/>
              <w:ind w:left="16"/>
              <w:spacing w:before="188" w:line="183" w:lineRule="auto"/>
              <w:rPr/>
            </w:pPr>
            <w:r>
              <w:rPr>
                <w:color w:val="212529"/>
                <w:spacing w:val="-2"/>
              </w:rPr>
              <w:t>30908</w:t>
            </w:r>
          </w:p>
        </w:tc>
        <w:tc>
          <w:tcPr>
            <w:tcW w:w="1274" w:type="dxa"/>
            <w:vAlign w:val="top"/>
          </w:tcPr>
          <w:p>
            <w:pPr>
              <w:pStyle w:val="TableText"/>
              <w:ind w:left="188"/>
              <w:spacing w:before="161" w:line="219" w:lineRule="auto"/>
              <w:rPr/>
            </w:pPr>
            <w:r>
              <w:rPr>
                <w:color w:val="212529"/>
                <w:spacing w:val="-2"/>
              </w:rPr>
              <w:t>物资储备</w:t>
            </w:r>
          </w:p>
        </w:tc>
        <w:tc>
          <w:tcPr>
            <w:tcW w:w="1139" w:type="dxa"/>
            <w:vAlign w:val="top"/>
          </w:tcPr>
          <w:p>
            <w:pPr>
              <w:pStyle w:val="TableText"/>
              <w:ind w:left="187"/>
              <w:spacing w:before="161" w:line="289" w:lineRule="exact"/>
              <w:rPr/>
            </w:pPr>
            <w:r>
              <w:rPr>
                <w:color w:val="212529"/>
                <w:position w:val="2"/>
              </w:rPr>
              <w:t>────</w:t>
            </w:r>
          </w:p>
        </w:tc>
        <w:tc>
          <w:tcPr>
            <w:tcW w:w="839" w:type="dxa"/>
            <w:vAlign w:val="top"/>
          </w:tcPr>
          <w:p>
            <w:pPr>
              <w:pStyle w:val="TableText"/>
              <w:ind w:left="8"/>
              <w:spacing w:before="187" w:line="184" w:lineRule="auto"/>
              <w:rPr/>
            </w:pPr>
            <w:r>
              <w:rPr>
                <w:color w:val="212529"/>
                <w:spacing w:val="-2"/>
              </w:rPr>
              <w:t>31203</w:t>
            </w:r>
          </w:p>
        </w:tc>
        <w:tc>
          <w:tcPr>
            <w:tcW w:w="1843" w:type="dxa"/>
            <w:vAlign w:val="top"/>
          </w:tcPr>
          <w:p>
            <w:pPr>
              <w:pStyle w:val="TableText"/>
              <w:ind w:left="21" w:right="20" w:firstLine="173"/>
              <w:spacing w:before="55" w:line="218" w:lineRule="auto"/>
              <w:rPr/>
            </w:pPr>
            <w:r>
              <w:rPr>
                <w:color w:val="212529"/>
                <w:spacing w:val="-1"/>
              </w:rPr>
              <w:t>政府投资基金股权投</w:t>
            </w:r>
            <w:r>
              <w:rPr>
                <w:color w:val="212529"/>
              </w:rPr>
              <w:t xml:space="preserve"> </w:t>
            </w:r>
            <w:r>
              <w:rPr>
                <w:color w:val="212529"/>
              </w:rPr>
              <w:t>资</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0" w:line="184" w:lineRule="auto"/>
              <w:rPr/>
            </w:pPr>
            <w:r>
              <w:rPr>
                <w:color w:val="212529"/>
                <w:spacing w:val="-2"/>
              </w:rPr>
              <w:t>30199</w:t>
            </w:r>
          </w:p>
        </w:tc>
        <w:tc>
          <w:tcPr>
            <w:tcW w:w="1663" w:type="dxa"/>
            <w:vAlign w:val="top"/>
          </w:tcPr>
          <w:p>
            <w:pPr>
              <w:pStyle w:val="TableText"/>
              <w:ind w:left="12" w:right="217" w:firstLine="163"/>
              <w:spacing w:before="48" w:line="219" w:lineRule="auto"/>
              <w:rPr/>
            </w:pPr>
            <w:r>
              <w:rPr>
                <w:color w:val="212529"/>
                <w:spacing w:val="-1"/>
              </w:rPr>
              <w:t>其他工资福利支</w:t>
            </w:r>
            <w:r>
              <w:rPr>
                <w:color w:val="212529"/>
              </w:rPr>
              <w:t xml:space="preserve"> </w:t>
            </w:r>
            <w:r>
              <w:rPr>
                <w:color w:val="212529"/>
              </w:rPr>
              <w:t>出</w:t>
            </w:r>
          </w:p>
        </w:tc>
        <w:tc>
          <w:tcPr>
            <w:tcW w:w="854" w:type="dxa"/>
            <w:vAlign w:val="top"/>
          </w:tcPr>
          <w:p>
            <w:pPr>
              <w:rPr>
                <w:rFonts w:ascii="Arial"/>
                <w:sz w:val="21"/>
              </w:rPr>
            </w:pPr>
            <w:r/>
          </w:p>
        </w:tc>
        <w:tc>
          <w:tcPr>
            <w:tcW w:w="854" w:type="dxa"/>
            <w:vAlign w:val="top"/>
          </w:tcPr>
          <w:p>
            <w:pPr>
              <w:pStyle w:val="TableText"/>
              <w:ind w:left="13"/>
              <w:spacing w:before="180" w:line="184" w:lineRule="auto"/>
              <w:rPr/>
            </w:pPr>
            <w:r>
              <w:rPr>
                <w:color w:val="212529"/>
                <w:spacing w:val="-2"/>
              </w:rPr>
              <w:t>30214</w:t>
            </w:r>
          </w:p>
        </w:tc>
        <w:tc>
          <w:tcPr>
            <w:tcW w:w="1334" w:type="dxa"/>
            <w:vAlign w:val="top"/>
          </w:tcPr>
          <w:p>
            <w:pPr>
              <w:pStyle w:val="TableText"/>
              <w:ind w:left="184"/>
              <w:spacing w:before="154" w:line="219" w:lineRule="auto"/>
              <w:rPr/>
            </w:pPr>
            <w:r>
              <w:rPr>
                <w:color w:val="212529"/>
                <w:spacing w:val="-2"/>
              </w:rPr>
              <w:t>租赁费</w:t>
            </w:r>
          </w:p>
        </w:tc>
        <w:tc>
          <w:tcPr>
            <w:tcW w:w="764" w:type="dxa"/>
            <w:vAlign w:val="top"/>
          </w:tcPr>
          <w:p>
            <w:pPr>
              <w:rPr>
                <w:rFonts w:ascii="Arial"/>
                <w:sz w:val="21"/>
              </w:rPr>
            </w:pPr>
            <w:r/>
          </w:p>
        </w:tc>
        <w:tc>
          <w:tcPr>
            <w:tcW w:w="854" w:type="dxa"/>
            <w:vAlign w:val="top"/>
          </w:tcPr>
          <w:p>
            <w:pPr>
              <w:pStyle w:val="TableText"/>
              <w:ind w:left="16"/>
              <w:spacing w:before="180" w:line="184" w:lineRule="auto"/>
              <w:rPr/>
            </w:pPr>
            <w:r>
              <w:rPr>
                <w:color w:val="212529"/>
                <w:spacing w:val="-2"/>
              </w:rPr>
              <w:t>30913</w:t>
            </w:r>
          </w:p>
        </w:tc>
        <w:tc>
          <w:tcPr>
            <w:tcW w:w="1274" w:type="dxa"/>
            <w:vAlign w:val="top"/>
          </w:tcPr>
          <w:p>
            <w:pPr>
              <w:pStyle w:val="TableText"/>
              <w:ind w:left="10" w:right="177" w:firstLine="183"/>
              <w:spacing w:before="48" w:line="220" w:lineRule="auto"/>
              <w:rPr/>
            </w:pPr>
            <w:r>
              <w:rPr>
                <w:color w:val="212529"/>
                <w:spacing w:val="-3"/>
              </w:rPr>
              <w:t>公务用车购</w:t>
            </w:r>
            <w:r>
              <w:rPr>
                <w:color w:val="212529"/>
                <w:spacing w:val="1"/>
              </w:rPr>
              <w:t xml:space="preserve"> </w:t>
            </w:r>
            <w:r>
              <w:rPr>
                <w:color w:val="212529"/>
              </w:rPr>
              <w:t>置</w:t>
            </w:r>
          </w:p>
        </w:tc>
        <w:tc>
          <w:tcPr>
            <w:tcW w:w="1139" w:type="dxa"/>
            <w:vAlign w:val="top"/>
          </w:tcPr>
          <w:p>
            <w:pPr>
              <w:pStyle w:val="TableText"/>
              <w:ind w:left="187"/>
              <w:spacing w:before="154" w:line="289" w:lineRule="exact"/>
              <w:rPr/>
            </w:pPr>
            <w:r>
              <w:rPr>
                <w:color w:val="212529"/>
                <w:position w:val="2"/>
              </w:rPr>
              <w:t>────</w:t>
            </w:r>
          </w:p>
        </w:tc>
        <w:tc>
          <w:tcPr>
            <w:tcW w:w="839" w:type="dxa"/>
            <w:vAlign w:val="top"/>
          </w:tcPr>
          <w:p>
            <w:pPr>
              <w:pStyle w:val="TableText"/>
              <w:ind w:left="8"/>
              <w:spacing w:before="180" w:line="184" w:lineRule="auto"/>
              <w:rPr/>
            </w:pPr>
            <w:r>
              <w:rPr>
                <w:color w:val="212529"/>
                <w:spacing w:val="-2"/>
              </w:rPr>
              <w:t>31204</w:t>
            </w:r>
          </w:p>
        </w:tc>
        <w:tc>
          <w:tcPr>
            <w:tcW w:w="1843" w:type="dxa"/>
            <w:vAlign w:val="top"/>
          </w:tcPr>
          <w:p>
            <w:pPr>
              <w:pStyle w:val="TableText"/>
              <w:ind w:left="204"/>
              <w:spacing w:before="153" w:line="219" w:lineRule="auto"/>
              <w:rPr/>
            </w:pPr>
            <w:r>
              <w:rPr>
                <w:color w:val="212529"/>
                <w:spacing w:val="-4"/>
              </w:rPr>
              <w:t>费用补贴</w:t>
            </w:r>
          </w:p>
        </w:tc>
        <w:tc>
          <w:tcPr>
            <w:tcW w:w="1146" w:type="dxa"/>
            <w:vAlign w:val="top"/>
          </w:tcPr>
          <w:p>
            <w:pPr>
              <w:rPr>
                <w:rFonts w:ascii="Arial"/>
                <w:sz w:val="21"/>
              </w:rPr>
            </w:pPr>
            <w:r/>
          </w:p>
        </w:tc>
      </w:tr>
      <w:tr>
        <w:trPr>
          <w:trHeight w:val="524" w:hRule="atLeast"/>
        </w:trPr>
        <w:tc>
          <w:tcPr>
            <w:tcW w:w="906"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63" w:type="dxa"/>
            <w:vAlign w:val="top"/>
          </w:tcPr>
          <w:p>
            <w:pPr>
              <w:ind w:right="221"/>
              <w:spacing w:before="46"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rPr>
              <w:t>助</w:t>
            </w:r>
          </w:p>
        </w:tc>
        <w:tc>
          <w:tcPr>
            <w:tcW w:w="854" w:type="dxa"/>
            <w:vAlign w:val="top"/>
          </w:tcPr>
          <w:p>
            <w:pPr>
              <w:rPr>
                <w:rFonts w:ascii="Arial"/>
                <w:sz w:val="21"/>
              </w:rPr>
            </w:pPr>
            <w:r/>
          </w:p>
        </w:tc>
        <w:tc>
          <w:tcPr>
            <w:tcW w:w="854" w:type="dxa"/>
            <w:vAlign w:val="top"/>
          </w:tcPr>
          <w:p>
            <w:pPr>
              <w:pStyle w:val="TableText"/>
              <w:ind w:left="13"/>
              <w:spacing w:before="181" w:line="184" w:lineRule="auto"/>
              <w:rPr/>
            </w:pPr>
            <w:r>
              <w:rPr>
                <w:color w:val="212529"/>
                <w:spacing w:val="-2"/>
              </w:rPr>
              <w:t>30215</w:t>
            </w:r>
          </w:p>
        </w:tc>
        <w:tc>
          <w:tcPr>
            <w:tcW w:w="1334" w:type="dxa"/>
            <w:vAlign w:val="top"/>
          </w:tcPr>
          <w:p>
            <w:pPr>
              <w:pStyle w:val="TableText"/>
              <w:ind w:left="184"/>
              <w:spacing w:before="154" w:line="218" w:lineRule="auto"/>
              <w:rPr/>
            </w:pPr>
            <w:r>
              <w:rPr>
                <w:color w:val="212529"/>
                <w:spacing w:val="-2"/>
              </w:rPr>
              <w:t>会议费</w:t>
            </w:r>
          </w:p>
        </w:tc>
        <w:tc>
          <w:tcPr>
            <w:tcW w:w="764" w:type="dxa"/>
            <w:vAlign w:val="top"/>
          </w:tcPr>
          <w:p>
            <w:pPr>
              <w:rPr>
                <w:rFonts w:ascii="Arial"/>
                <w:sz w:val="21"/>
              </w:rPr>
            </w:pPr>
            <w:r/>
          </w:p>
        </w:tc>
        <w:tc>
          <w:tcPr>
            <w:tcW w:w="854" w:type="dxa"/>
            <w:vAlign w:val="top"/>
          </w:tcPr>
          <w:p>
            <w:pPr>
              <w:pStyle w:val="TableText"/>
              <w:ind w:left="16"/>
              <w:spacing w:before="181" w:line="184" w:lineRule="auto"/>
              <w:rPr/>
            </w:pPr>
            <w:r>
              <w:rPr>
                <w:color w:val="212529"/>
                <w:spacing w:val="-2"/>
              </w:rPr>
              <w:t>30919</w:t>
            </w:r>
          </w:p>
        </w:tc>
        <w:tc>
          <w:tcPr>
            <w:tcW w:w="1274" w:type="dxa"/>
            <w:vAlign w:val="top"/>
          </w:tcPr>
          <w:p>
            <w:pPr>
              <w:pStyle w:val="TableText"/>
              <w:ind w:left="12" w:right="177" w:firstLine="175"/>
              <w:spacing w:before="50" w:line="217" w:lineRule="auto"/>
              <w:rPr/>
            </w:pPr>
            <w:r>
              <w:rPr>
                <w:color w:val="212529"/>
                <w:spacing w:val="-2"/>
              </w:rPr>
              <w:t>其他交通工</w:t>
            </w:r>
            <w:r>
              <w:rPr>
                <w:color w:val="212529"/>
                <w:spacing w:val="2"/>
              </w:rPr>
              <w:t xml:space="preserve"> </w:t>
            </w:r>
            <w:r>
              <w:rPr>
                <w:color w:val="212529"/>
                <w:spacing w:val="-3"/>
              </w:rPr>
              <w:t>具购置</w:t>
            </w:r>
          </w:p>
        </w:tc>
        <w:tc>
          <w:tcPr>
            <w:tcW w:w="1139" w:type="dxa"/>
            <w:vAlign w:val="top"/>
          </w:tcPr>
          <w:p>
            <w:pPr>
              <w:pStyle w:val="TableText"/>
              <w:ind w:left="187"/>
              <w:spacing w:before="155" w:line="289" w:lineRule="exact"/>
              <w:rPr/>
            </w:pPr>
            <w:r>
              <w:rPr>
                <w:color w:val="212529"/>
                <w:position w:val="2"/>
              </w:rPr>
              <w:t>────</w:t>
            </w:r>
          </w:p>
        </w:tc>
        <w:tc>
          <w:tcPr>
            <w:tcW w:w="839" w:type="dxa"/>
            <w:vAlign w:val="top"/>
          </w:tcPr>
          <w:p>
            <w:pPr>
              <w:pStyle w:val="TableText"/>
              <w:ind w:left="8"/>
              <w:spacing w:before="181" w:line="184" w:lineRule="auto"/>
              <w:rPr/>
            </w:pPr>
            <w:r>
              <w:rPr>
                <w:color w:val="212529"/>
                <w:spacing w:val="-2"/>
              </w:rPr>
              <w:t>31205</w:t>
            </w:r>
          </w:p>
        </w:tc>
        <w:tc>
          <w:tcPr>
            <w:tcW w:w="1843" w:type="dxa"/>
            <w:vAlign w:val="top"/>
          </w:tcPr>
          <w:p>
            <w:pPr>
              <w:pStyle w:val="TableText"/>
              <w:ind w:left="195"/>
              <w:spacing w:before="154" w:line="219" w:lineRule="auto"/>
              <w:rPr/>
            </w:pPr>
            <w:r>
              <w:rPr>
                <w:color w:val="212529"/>
                <w:spacing w:val="-2"/>
              </w:rPr>
              <w:t>利息补贴</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2" w:line="184" w:lineRule="auto"/>
              <w:rPr/>
            </w:pPr>
            <w:r>
              <w:rPr>
                <w:color w:val="212529"/>
                <w:spacing w:val="-2"/>
              </w:rPr>
              <w:t>30301</w:t>
            </w:r>
          </w:p>
        </w:tc>
        <w:tc>
          <w:tcPr>
            <w:tcW w:w="1663" w:type="dxa"/>
            <w:vAlign w:val="top"/>
          </w:tcPr>
          <w:p>
            <w:pPr>
              <w:pStyle w:val="TableText"/>
              <w:ind w:left="180"/>
              <w:spacing w:before="155" w:line="219" w:lineRule="auto"/>
              <w:rPr/>
            </w:pPr>
            <w:r>
              <w:rPr>
                <w:color w:val="212529"/>
                <w:spacing w:val="-3"/>
              </w:rPr>
              <w:t>离休费</w:t>
            </w:r>
          </w:p>
        </w:tc>
        <w:tc>
          <w:tcPr>
            <w:tcW w:w="854" w:type="dxa"/>
            <w:vAlign w:val="top"/>
          </w:tcPr>
          <w:p>
            <w:pPr>
              <w:rPr>
                <w:rFonts w:ascii="Arial"/>
                <w:sz w:val="21"/>
              </w:rPr>
            </w:pPr>
            <w:r/>
          </w:p>
        </w:tc>
        <w:tc>
          <w:tcPr>
            <w:tcW w:w="854" w:type="dxa"/>
            <w:vAlign w:val="top"/>
          </w:tcPr>
          <w:p>
            <w:pPr>
              <w:pStyle w:val="TableText"/>
              <w:ind w:left="13"/>
              <w:spacing w:before="182" w:line="184" w:lineRule="auto"/>
              <w:rPr/>
            </w:pPr>
            <w:r>
              <w:rPr>
                <w:color w:val="212529"/>
                <w:spacing w:val="-2"/>
              </w:rPr>
              <w:t>30216</w:t>
            </w:r>
          </w:p>
        </w:tc>
        <w:tc>
          <w:tcPr>
            <w:tcW w:w="1334" w:type="dxa"/>
            <w:vAlign w:val="top"/>
          </w:tcPr>
          <w:p>
            <w:pPr>
              <w:pStyle w:val="TableText"/>
              <w:ind w:left="185"/>
              <w:spacing w:before="156" w:line="219" w:lineRule="auto"/>
              <w:rPr/>
            </w:pPr>
            <w:r>
              <w:rPr>
                <w:color w:val="212529"/>
                <w:spacing w:val="-2"/>
              </w:rPr>
              <w:t>培训费</w:t>
            </w:r>
          </w:p>
        </w:tc>
        <w:tc>
          <w:tcPr>
            <w:tcW w:w="764" w:type="dxa"/>
            <w:vAlign w:val="top"/>
          </w:tcPr>
          <w:p>
            <w:pPr>
              <w:rPr>
                <w:rFonts w:ascii="Arial"/>
                <w:sz w:val="21"/>
              </w:rPr>
            </w:pPr>
            <w:r/>
          </w:p>
        </w:tc>
        <w:tc>
          <w:tcPr>
            <w:tcW w:w="854" w:type="dxa"/>
            <w:vAlign w:val="top"/>
          </w:tcPr>
          <w:p>
            <w:pPr>
              <w:pStyle w:val="TableText"/>
              <w:ind w:left="16"/>
              <w:spacing w:before="182" w:line="184" w:lineRule="auto"/>
              <w:rPr/>
            </w:pPr>
            <w:r>
              <w:rPr>
                <w:color w:val="212529"/>
                <w:spacing w:val="-2"/>
              </w:rPr>
              <w:t>30921</w:t>
            </w:r>
          </w:p>
        </w:tc>
        <w:tc>
          <w:tcPr>
            <w:tcW w:w="1274" w:type="dxa"/>
            <w:vAlign w:val="top"/>
          </w:tcPr>
          <w:p>
            <w:pPr>
              <w:pStyle w:val="TableText"/>
              <w:ind w:left="23" w:right="177" w:firstLine="166"/>
              <w:spacing w:before="51" w:line="217" w:lineRule="auto"/>
              <w:rPr/>
            </w:pPr>
            <w:r>
              <w:rPr>
                <w:color w:val="212529"/>
                <w:spacing w:val="-2"/>
              </w:rPr>
              <w:t>文物和陈列</w:t>
            </w:r>
            <w:r>
              <w:rPr>
                <w:color w:val="212529"/>
              </w:rPr>
              <w:t xml:space="preserve"> </w:t>
            </w:r>
            <w:r>
              <w:rPr>
                <w:color w:val="212529"/>
                <w:spacing w:val="-5"/>
              </w:rPr>
              <w:t>品购置</w:t>
            </w:r>
          </w:p>
        </w:tc>
        <w:tc>
          <w:tcPr>
            <w:tcW w:w="1139" w:type="dxa"/>
            <w:vAlign w:val="top"/>
          </w:tcPr>
          <w:p>
            <w:pPr>
              <w:pStyle w:val="TableText"/>
              <w:ind w:left="187"/>
              <w:spacing w:before="156" w:line="289" w:lineRule="exact"/>
              <w:rPr/>
            </w:pPr>
            <w:r>
              <w:rPr>
                <w:color w:val="212529"/>
                <w:position w:val="2"/>
              </w:rPr>
              <w:t>────</w:t>
            </w:r>
          </w:p>
        </w:tc>
        <w:tc>
          <w:tcPr>
            <w:tcW w:w="839" w:type="dxa"/>
            <w:vAlign w:val="top"/>
          </w:tcPr>
          <w:p>
            <w:pPr>
              <w:pStyle w:val="TableText"/>
              <w:ind w:left="8"/>
              <w:spacing w:before="182" w:line="184" w:lineRule="auto"/>
              <w:rPr/>
            </w:pPr>
            <w:r>
              <w:rPr>
                <w:color w:val="212529"/>
                <w:spacing w:val="-2"/>
              </w:rPr>
              <w:t>31206</w:t>
            </w:r>
          </w:p>
        </w:tc>
        <w:tc>
          <w:tcPr>
            <w:tcW w:w="1843" w:type="dxa"/>
            <w:vAlign w:val="top"/>
          </w:tcPr>
          <w:p>
            <w:pPr>
              <w:pStyle w:val="TableText"/>
              <w:ind w:left="194"/>
              <w:spacing w:before="155" w:line="218" w:lineRule="auto"/>
              <w:rPr/>
            </w:pPr>
            <w:r>
              <w:rPr>
                <w:color w:val="212529"/>
                <w:spacing w:val="-1"/>
              </w:rPr>
              <w:t>其他资本性补助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4" w:line="183" w:lineRule="auto"/>
              <w:rPr/>
            </w:pPr>
            <w:r>
              <w:rPr>
                <w:color w:val="212529"/>
                <w:spacing w:val="-2"/>
              </w:rPr>
              <w:t>30302</w:t>
            </w:r>
          </w:p>
        </w:tc>
        <w:tc>
          <w:tcPr>
            <w:tcW w:w="1663" w:type="dxa"/>
            <w:vAlign w:val="top"/>
          </w:tcPr>
          <w:p>
            <w:pPr>
              <w:pStyle w:val="TableText"/>
              <w:ind w:left="178"/>
              <w:spacing w:before="156" w:line="219" w:lineRule="auto"/>
              <w:rPr/>
            </w:pPr>
            <w:r>
              <w:rPr>
                <w:color w:val="212529"/>
                <w:spacing w:val="-2"/>
              </w:rPr>
              <w:t>退休费</w:t>
            </w:r>
          </w:p>
        </w:tc>
        <w:tc>
          <w:tcPr>
            <w:tcW w:w="854" w:type="dxa"/>
            <w:vAlign w:val="top"/>
          </w:tcPr>
          <w:p>
            <w:pPr>
              <w:rPr>
                <w:rFonts w:ascii="Arial"/>
                <w:sz w:val="21"/>
              </w:rPr>
            </w:pPr>
            <w:r/>
          </w:p>
        </w:tc>
        <w:tc>
          <w:tcPr>
            <w:tcW w:w="854" w:type="dxa"/>
            <w:vAlign w:val="top"/>
          </w:tcPr>
          <w:p>
            <w:pPr>
              <w:pStyle w:val="TableText"/>
              <w:ind w:left="13"/>
              <w:spacing w:before="183" w:line="184" w:lineRule="auto"/>
              <w:rPr/>
            </w:pPr>
            <w:r>
              <w:rPr>
                <w:color w:val="212529"/>
                <w:spacing w:val="-2"/>
              </w:rPr>
              <w:t>30217</w:t>
            </w:r>
          </w:p>
        </w:tc>
        <w:tc>
          <w:tcPr>
            <w:tcW w:w="1334" w:type="dxa"/>
            <w:vAlign w:val="top"/>
          </w:tcPr>
          <w:p>
            <w:pPr>
              <w:pStyle w:val="TableText"/>
              <w:ind w:left="190"/>
              <w:spacing w:before="156" w:line="219" w:lineRule="auto"/>
              <w:rPr/>
            </w:pPr>
            <w:r>
              <w:rPr>
                <w:color w:val="212529"/>
                <w:spacing w:val="-3"/>
              </w:rPr>
              <w:t>公务接待费</w:t>
            </w:r>
          </w:p>
        </w:tc>
        <w:tc>
          <w:tcPr>
            <w:tcW w:w="764" w:type="dxa"/>
            <w:vAlign w:val="top"/>
          </w:tcPr>
          <w:p>
            <w:pPr>
              <w:rPr>
                <w:rFonts w:ascii="Arial"/>
                <w:sz w:val="21"/>
              </w:rPr>
            </w:pPr>
            <w:r/>
          </w:p>
        </w:tc>
        <w:tc>
          <w:tcPr>
            <w:tcW w:w="854" w:type="dxa"/>
            <w:vAlign w:val="top"/>
          </w:tcPr>
          <w:p>
            <w:pPr>
              <w:pStyle w:val="TableText"/>
              <w:ind w:left="16"/>
              <w:spacing w:before="184" w:line="183" w:lineRule="auto"/>
              <w:rPr/>
            </w:pPr>
            <w:r>
              <w:rPr>
                <w:color w:val="212529"/>
                <w:spacing w:val="-2"/>
              </w:rPr>
              <w:t>30922</w:t>
            </w:r>
          </w:p>
        </w:tc>
        <w:tc>
          <w:tcPr>
            <w:tcW w:w="1274" w:type="dxa"/>
            <w:vAlign w:val="top"/>
          </w:tcPr>
          <w:p>
            <w:pPr>
              <w:pStyle w:val="TableText"/>
              <w:ind w:left="10" w:right="177" w:firstLine="177"/>
              <w:spacing w:before="51" w:line="220" w:lineRule="auto"/>
              <w:rPr/>
            </w:pPr>
            <w:r>
              <w:rPr>
                <w:color w:val="212529"/>
                <w:spacing w:val="-2"/>
              </w:rPr>
              <w:t>无形资产购</w:t>
            </w:r>
            <w:r>
              <w:rPr>
                <w:color w:val="212529"/>
                <w:spacing w:val="1"/>
              </w:rPr>
              <w:t xml:space="preserve"> </w:t>
            </w:r>
            <w:r>
              <w:rPr>
                <w:color w:val="212529"/>
              </w:rPr>
              <w:t>置</w:t>
            </w:r>
          </w:p>
        </w:tc>
        <w:tc>
          <w:tcPr>
            <w:tcW w:w="1139" w:type="dxa"/>
            <w:vAlign w:val="top"/>
          </w:tcPr>
          <w:p>
            <w:pPr>
              <w:pStyle w:val="TableText"/>
              <w:ind w:left="187"/>
              <w:spacing w:before="157" w:line="289" w:lineRule="exact"/>
              <w:rPr/>
            </w:pPr>
            <w:r>
              <w:rPr>
                <w:color w:val="212529"/>
                <w:position w:val="2"/>
              </w:rPr>
              <w:t>────</w:t>
            </w:r>
          </w:p>
        </w:tc>
        <w:tc>
          <w:tcPr>
            <w:tcW w:w="839" w:type="dxa"/>
            <w:vAlign w:val="top"/>
          </w:tcPr>
          <w:p>
            <w:pPr>
              <w:pStyle w:val="TableText"/>
              <w:ind w:left="8"/>
              <w:spacing w:before="183" w:line="184" w:lineRule="auto"/>
              <w:rPr/>
            </w:pPr>
            <w:r>
              <w:rPr>
                <w:color w:val="212529"/>
                <w:spacing w:val="-2"/>
              </w:rPr>
              <w:t>31299</w:t>
            </w:r>
          </w:p>
        </w:tc>
        <w:tc>
          <w:tcPr>
            <w:tcW w:w="1843" w:type="dxa"/>
            <w:vAlign w:val="top"/>
          </w:tcPr>
          <w:p>
            <w:pPr>
              <w:pStyle w:val="TableText"/>
              <w:ind w:left="194"/>
              <w:spacing w:before="157" w:line="219" w:lineRule="auto"/>
              <w:rPr/>
            </w:pPr>
            <w:r>
              <w:rPr>
                <w:color w:val="212529"/>
                <w:spacing w:val="-1"/>
              </w:rPr>
              <w:t>其他对企业补助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5" w:line="183" w:lineRule="auto"/>
              <w:rPr/>
            </w:pPr>
            <w:r>
              <w:rPr>
                <w:color w:val="212529"/>
                <w:spacing w:val="-2"/>
              </w:rPr>
              <w:t>30303</w:t>
            </w:r>
          </w:p>
        </w:tc>
        <w:tc>
          <w:tcPr>
            <w:tcW w:w="1663" w:type="dxa"/>
            <w:vAlign w:val="top"/>
          </w:tcPr>
          <w:p>
            <w:pPr>
              <w:pStyle w:val="TableText"/>
              <w:ind w:left="178"/>
              <w:spacing w:before="157" w:line="219" w:lineRule="auto"/>
              <w:rPr/>
            </w:pPr>
            <w:r>
              <w:rPr>
                <w:color w:val="212529"/>
                <w:spacing w:val="-2"/>
              </w:rPr>
              <w:t>退职（役）费</w:t>
            </w:r>
          </w:p>
        </w:tc>
        <w:tc>
          <w:tcPr>
            <w:tcW w:w="854" w:type="dxa"/>
            <w:vAlign w:val="top"/>
          </w:tcPr>
          <w:p>
            <w:pPr>
              <w:rPr>
                <w:rFonts w:ascii="Arial"/>
                <w:sz w:val="21"/>
              </w:rPr>
            </w:pPr>
            <w:r/>
          </w:p>
        </w:tc>
        <w:tc>
          <w:tcPr>
            <w:tcW w:w="854" w:type="dxa"/>
            <w:vAlign w:val="top"/>
          </w:tcPr>
          <w:p>
            <w:pPr>
              <w:pStyle w:val="TableText"/>
              <w:ind w:left="13"/>
              <w:spacing w:before="184" w:line="184" w:lineRule="auto"/>
              <w:rPr/>
            </w:pPr>
            <w:r>
              <w:rPr>
                <w:color w:val="212529"/>
                <w:spacing w:val="-2"/>
              </w:rPr>
              <w:t>30218</w:t>
            </w:r>
          </w:p>
        </w:tc>
        <w:tc>
          <w:tcPr>
            <w:tcW w:w="1334" w:type="dxa"/>
            <w:vAlign w:val="top"/>
          </w:tcPr>
          <w:p>
            <w:pPr>
              <w:pStyle w:val="TableText"/>
              <w:ind w:left="184"/>
              <w:spacing w:before="157" w:line="218" w:lineRule="auto"/>
              <w:rPr/>
            </w:pPr>
            <w:r>
              <w:rPr>
                <w:color w:val="212529"/>
                <w:spacing w:val="-2"/>
              </w:rPr>
              <w:t>专用材料费</w:t>
            </w:r>
          </w:p>
        </w:tc>
        <w:tc>
          <w:tcPr>
            <w:tcW w:w="764" w:type="dxa"/>
            <w:vAlign w:val="top"/>
          </w:tcPr>
          <w:p>
            <w:pPr>
              <w:rPr>
                <w:rFonts w:ascii="Arial"/>
                <w:sz w:val="21"/>
              </w:rPr>
            </w:pPr>
            <w:r/>
          </w:p>
        </w:tc>
        <w:tc>
          <w:tcPr>
            <w:tcW w:w="854" w:type="dxa"/>
            <w:vAlign w:val="top"/>
          </w:tcPr>
          <w:p>
            <w:pPr>
              <w:pStyle w:val="TableText"/>
              <w:ind w:left="16"/>
              <w:spacing w:before="185" w:line="183" w:lineRule="auto"/>
              <w:rPr/>
            </w:pPr>
            <w:r>
              <w:rPr>
                <w:color w:val="212529"/>
                <w:spacing w:val="-2"/>
              </w:rPr>
              <w:t>30999</w:t>
            </w:r>
          </w:p>
        </w:tc>
        <w:tc>
          <w:tcPr>
            <w:tcW w:w="1274" w:type="dxa"/>
            <w:vAlign w:val="top"/>
          </w:tcPr>
          <w:p>
            <w:pPr>
              <w:pStyle w:val="TableText"/>
              <w:ind w:left="11" w:right="177" w:firstLine="176"/>
              <w:spacing w:before="53" w:line="217" w:lineRule="auto"/>
              <w:rPr/>
            </w:pPr>
            <w:r>
              <w:rPr>
                <w:color w:val="212529"/>
                <w:spacing w:val="-2"/>
              </w:rPr>
              <w:t>其他基本建</w:t>
            </w:r>
            <w:r>
              <w:rPr>
                <w:color w:val="212529"/>
                <w:spacing w:val="2"/>
              </w:rPr>
              <w:t xml:space="preserve"> </w:t>
            </w:r>
            <w:r>
              <w:rPr>
                <w:color w:val="212529"/>
                <w:spacing w:val="-3"/>
              </w:rPr>
              <w:t>设支出</w:t>
            </w:r>
          </w:p>
        </w:tc>
        <w:tc>
          <w:tcPr>
            <w:tcW w:w="1139" w:type="dxa"/>
            <w:vAlign w:val="top"/>
          </w:tcPr>
          <w:p>
            <w:pPr>
              <w:pStyle w:val="TableText"/>
              <w:ind w:left="187"/>
              <w:spacing w:before="158" w:line="289" w:lineRule="exact"/>
              <w:rPr/>
            </w:pPr>
            <w:r>
              <w:rPr>
                <w:color w:val="212529"/>
                <w:position w:val="2"/>
              </w:rPr>
              <w:t>────</w:t>
            </w:r>
          </w:p>
        </w:tc>
        <w:tc>
          <w:tcPr>
            <w:tcW w:w="839" w:type="dxa"/>
            <w:vAlign w:val="top"/>
          </w:tcPr>
          <w:p>
            <w:pPr>
              <w:ind w:left="8"/>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43" w:type="dxa"/>
            <w:vAlign w:val="top"/>
          </w:tcPr>
          <w:p>
            <w:pPr>
              <w:ind w:left="13"/>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6" w:line="183" w:lineRule="auto"/>
              <w:rPr/>
            </w:pPr>
            <w:r>
              <w:rPr>
                <w:color w:val="212529"/>
                <w:spacing w:val="-2"/>
              </w:rPr>
              <w:t>30304</w:t>
            </w:r>
          </w:p>
        </w:tc>
        <w:tc>
          <w:tcPr>
            <w:tcW w:w="1663" w:type="dxa"/>
            <w:vAlign w:val="top"/>
          </w:tcPr>
          <w:p>
            <w:pPr>
              <w:pStyle w:val="TableText"/>
              <w:ind w:left="176"/>
              <w:spacing w:before="158" w:line="219" w:lineRule="auto"/>
              <w:rPr/>
            </w:pPr>
            <w:r>
              <w:rPr>
                <w:color w:val="212529"/>
                <w:spacing w:val="-2"/>
              </w:rPr>
              <w:t>抚恤金</w:t>
            </w:r>
          </w:p>
        </w:tc>
        <w:tc>
          <w:tcPr>
            <w:tcW w:w="854" w:type="dxa"/>
            <w:vAlign w:val="top"/>
          </w:tcPr>
          <w:p>
            <w:pPr>
              <w:rPr>
                <w:rFonts w:ascii="Arial"/>
                <w:sz w:val="21"/>
              </w:rPr>
            </w:pPr>
            <w:r/>
          </w:p>
        </w:tc>
        <w:tc>
          <w:tcPr>
            <w:tcW w:w="854" w:type="dxa"/>
            <w:vAlign w:val="top"/>
          </w:tcPr>
          <w:p>
            <w:pPr>
              <w:pStyle w:val="TableText"/>
              <w:ind w:left="13"/>
              <w:spacing w:before="186" w:line="183" w:lineRule="auto"/>
              <w:rPr/>
            </w:pPr>
            <w:r>
              <w:rPr>
                <w:color w:val="212529"/>
                <w:spacing w:val="-2"/>
              </w:rPr>
              <w:t>30224</w:t>
            </w:r>
          </w:p>
        </w:tc>
        <w:tc>
          <w:tcPr>
            <w:tcW w:w="1334" w:type="dxa"/>
            <w:vAlign w:val="top"/>
          </w:tcPr>
          <w:p>
            <w:pPr>
              <w:pStyle w:val="TableText"/>
              <w:ind w:left="184"/>
              <w:spacing w:before="158" w:line="219" w:lineRule="auto"/>
              <w:rPr/>
            </w:pPr>
            <w:r>
              <w:rPr>
                <w:color w:val="212529"/>
                <w:spacing w:val="-2"/>
              </w:rPr>
              <w:t>被装购置费</w:t>
            </w:r>
          </w:p>
        </w:tc>
        <w:tc>
          <w:tcPr>
            <w:tcW w:w="764" w:type="dxa"/>
            <w:vAlign w:val="top"/>
          </w:tcPr>
          <w:p>
            <w:pPr>
              <w:rPr>
                <w:rFonts w:ascii="Arial"/>
                <w:sz w:val="21"/>
              </w:rPr>
            </w:pPr>
            <w:r/>
          </w:p>
        </w:tc>
        <w:tc>
          <w:tcPr>
            <w:tcW w:w="854" w:type="dxa"/>
            <w:vAlign w:val="top"/>
          </w:tcPr>
          <w:p>
            <w:pPr>
              <w:ind w:left="16"/>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74" w:type="dxa"/>
            <w:vAlign w:val="top"/>
          </w:tcPr>
          <w:p>
            <w:pPr>
              <w:ind w:left="14"/>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39" w:type="dxa"/>
            <w:vAlign w:val="top"/>
          </w:tcPr>
          <w:p>
            <w:pPr>
              <w:rPr>
                <w:rFonts w:ascii="Arial"/>
                <w:sz w:val="21"/>
              </w:rPr>
            </w:pPr>
            <w:r/>
          </w:p>
        </w:tc>
        <w:tc>
          <w:tcPr>
            <w:tcW w:w="839" w:type="dxa"/>
            <w:vAlign w:val="top"/>
          </w:tcPr>
          <w:p>
            <w:pPr>
              <w:pStyle w:val="TableText"/>
              <w:ind w:left="8"/>
              <w:spacing w:before="185" w:line="184" w:lineRule="auto"/>
              <w:rPr/>
            </w:pPr>
            <w:r>
              <w:rPr>
                <w:color w:val="212529"/>
                <w:spacing w:val="-2"/>
              </w:rPr>
              <w:t>31302</w:t>
            </w:r>
          </w:p>
        </w:tc>
        <w:tc>
          <w:tcPr>
            <w:tcW w:w="1843" w:type="dxa"/>
            <w:vAlign w:val="top"/>
          </w:tcPr>
          <w:p>
            <w:pPr>
              <w:pStyle w:val="TableText"/>
              <w:ind w:right="19"/>
              <w:spacing w:before="158" w:line="218" w:lineRule="auto"/>
              <w:jc w:val="right"/>
              <w:rPr/>
            </w:pPr>
            <w:r>
              <w:rPr>
                <w:color w:val="212529"/>
                <w:spacing w:val="-1"/>
              </w:rPr>
              <w:t>对社会保险基金补助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7" w:line="183" w:lineRule="auto"/>
              <w:rPr/>
            </w:pPr>
            <w:r>
              <w:rPr>
                <w:color w:val="212529"/>
                <w:spacing w:val="-2"/>
              </w:rPr>
              <w:t>30305</w:t>
            </w:r>
          </w:p>
        </w:tc>
        <w:tc>
          <w:tcPr>
            <w:tcW w:w="1663" w:type="dxa"/>
            <w:vAlign w:val="top"/>
          </w:tcPr>
          <w:p>
            <w:pPr>
              <w:pStyle w:val="TableText"/>
              <w:ind w:left="183"/>
              <w:spacing w:before="160" w:line="219" w:lineRule="auto"/>
              <w:rPr/>
            </w:pPr>
            <w:r>
              <w:rPr>
                <w:color w:val="212529"/>
                <w:spacing w:val="-3"/>
              </w:rPr>
              <w:t>生活补助</w:t>
            </w:r>
          </w:p>
        </w:tc>
        <w:tc>
          <w:tcPr>
            <w:tcW w:w="854" w:type="dxa"/>
            <w:vAlign w:val="top"/>
          </w:tcPr>
          <w:p>
            <w:pPr>
              <w:rPr>
                <w:rFonts w:ascii="Arial"/>
                <w:sz w:val="21"/>
              </w:rPr>
            </w:pPr>
            <w:r/>
          </w:p>
        </w:tc>
        <w:tc>
          <w:tcPr>
            <w:tcW w:w="854" w:type="dxa"/>
            <w:vAlign w:val="top"/>
          </w:tcPr>
          <w:p>
            <w:pPr>
              <w:pStyle w:val="TableText"/>
              <w:ind w:left="13"/>
              <w:spacing w:before="187" w:line="183" w:lineRule="auto"/>
              <w:rPr/>
            </w:pPr>
            <w:r>
              <w:rPr>
                <w:color w:val="212529"/>
                <w:spacing w:val="-2"/>
              </w:rPr>
              <w:t>30225</w:t>
            </w:r>
          </w:p>
        </w:tc>
        <w:tc>
          <w:tcPr>
            <w:tcW w:w="1334" w:type="dxa"/>
            <w:vAlign w:val="top"/>
          </w:tcPr>
          <w:p>
            <w:pPr>
              <w:pStyle w:val="TableText"/>
              <w:ind w:left="184"/>
              <w:spacing w:before="160" w:line="219" w:lineRule="auto"/>
              <w:rPr/>
            </w:pPr>
            <w:r>
              <w:rPr>
                <w:color w:val="212529"/>
                <w:spacing w:val="-2"/>
              </w:rPr>
              <w:t>专用燃料费</w:t>
            </w:r>
          </w:p>
        </w:tc>
        <w:tc>
          <w:tcPr>
            <w:tcW w:w="764" w:type="dxa"/>
            <w:vAlign w:val="top"/>
          </w:tcPr>
          <w:p>
            <w:pPr>
              <w:rPr>
                <w:rFonts w:ascii="Arial"/>
                <w:sz w:val="21"/>
              </w:rPr>
            </w:pPr>
            <w:r/>
          </w:p>
        </w:tc>
        <w:tc>
          <w:tcPr>
            <w:tcW w:w="854" w:type="dxa"/>
            <w:vAlign w:val="top"/>
          </w:tcPr>
          <w:p>
            <w:pPr>
              <w:pStyle w:val="TableText"/>
              <w:ind w:left="16"/>
              <w:spacing w:before="186" w:line="184" w:lineRule="auto"/>
              <w:rPr/>
            </w:pPr>
            <w:r>
              <w:rPr>
                <w:color w:val="212529"/>
                <w:spacing w:val="-2"/>
              </w:rPr>
              <w:t>31001</w:t>
            </w:r>
          </w:p>
        </w:tc>
        <w:tc>
          <w:tcPr>
            <w:tcW w:w="1274" w:type="dxa"/>
            <w:vAlign w:val="top"/>
          </w:tcPr>
          <w:p>
            <w:pPr>
              <w:pStyle w:val="TableText"/>
              <w:ind w:left="7" w:right="177" w:firstLine="182"/>
              <w:spacing w:before="55" w:line="217" w:lineRule="auto"/>
              <w:rPr/>
            </w:pPr>
            <w:r>
              <w:rPr>
                <w:color w:val="212529"/>
                <w:spacing w:val="-2"/>
              </w:rPr>
              <w:t>房屋建筑物</w:t>
            </w:r>
            <w:r>
              <w:rPr>
                <w:color w:val="212529"/>
              </w:rPr>
              <w:t xml:space="preserve"> </w:t>
            </w:r>
            <w:r>
              <w:rPr>
                <w:color w:val="212529"/>
                <w:spacing w:val="-2"/>
              </w:rPr>
              <w:t>购建</w:t>
            </w:r>
          </w:p>
        </w:tc>
        <w:tc>
          <w:tcPr>
            <w:tcW w:w="1139" w:type="dxa"/>
            <w:vAlign w:val="top"/>
          </w:tcPr>
          <w:p>
            <w:pPr>
              <w:rPr>
                <w:rFonts w:ascii="Arial"/>
                <w:sz w:val="21"/>
              </w:rPr>
            </w:pPr>
            <w:r/>
          </w:p>
        </w:tc>
        <w:tc>
          <w:tcPr>
            <w:tcW w:w="839" w:type="dxa"/>
            <w:vAlign w:val="top"/>
          </w:tcPr>
          <w:p>
            <w:pPr>
              <w:pStyle w:val="TableText"/>
              <w:ind w:left="8"/>
              <w:spacing w:before="186" w:line="184" w:lineRule="auto"/>
              <w:rPr/>
            </w:pPr>
            <w:r>
              <w:rPr>
                <w:color w:val="212529"/>
                <w:spacing w:val="-2"/>
              </w:rPr>
              <w:t>31303</w:t>
            </w:r>
          </w:p>
        </w:tc>
        <w:tc>
          <w:tcPr>
            <w:tcW w:w="1843" w:type="dxa"/>
            <w:vAlign w:val="top"/>
          </w:tcPr>
          <w:p>
            <w:pPr>
              <w:pStyle w:val="TableText"/>
              <w:ind w:left="16" w:right="20" w:firstLine="178"/>
              <w:spacing w:before="55" w:line="220" w:lineRule="auto"/>
              <w:rPr/>
            </w:pPr>
            <w:r>
              <w:rPr>
                <w:color w:val="212529"/>
                <w:spacing w:val="-1"/>
              </w:rPr>
              <w:t>补充全国社会保障基</w:t>
            </w:r>
            <w:r>
              <w:rPr>
                <w:color w:val="212529"/>
              </w:rPr>
              <w:t xml:space="preserve"> </w:t>
            </w:r>
            <w:r>
              <w:rPr>
                <w:color w:val="212529"/>
              </w:rPr>
              <w:t>金</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8" w:line="183" w:lineRule="auto"/>
              <w:rPr/>
            </w:pPr>
            <w:r>
              <w:rPr>
                <w:color w:val="212529"/>
                <w:spacing w:val="-2"/>
              </w:rPr>
              <w:t>30306</w:t>
            </w:r>
          </w:p>
        </w:tc>
        <w:tc>
          <w:tcPr>
            <w:tcW w:w="1663" w:type="dxa"/>
            <w:vAlign w:val="top"/>
          </w:tcPr>
          <w:p>
            <w:pPr>
              <w:pStyle w:val="TableText"/>
              <w:ind w:left="178"/>
              <w:spacing w:before="160" w:line="219" w:lineRule="auto"/>
              <w:rPr/>
            </w:pPr>
            <w:r>
              <w:rPr>
                <w:color w:val="212529"/>
                <w:spacing w:val="-2"/>
              </w:rPr>
              <w:t>救济费</w:t>
            </w:r>
          </w:p>
        </w:tc>
        <w:tc>
          <w:tcPr>
            <w:tcW w:w="854" w:type="dxa"/>
            <w:vAlign w:val="top"/>
          </w:tcPr>
          <w:p>
            <w:pPr>
              <w:rPr>
                <w:rFonts w:ascii="Arial"/>
                <w:sz w:val="21"/>
              </w:rPr>
            </w:pPr>
            <w:r/>
          </w:p>
        </w:tc>
        <w:tc>
          <w:tcPr>
            <w:tcW w:w="854" w:type="dxa"/>
            <w:vAlign w:val="top"/>
          </w:tcPr>
          <w:p>
            <w:pPr>
              <w:pStyle w:val="TableText"/>
              <w:ind w:left="13"/>
              <w:spacing w:before="188" w:line="183" w:lineRule="auto"/>
              <w:rPr/>
            </w:pPr>
            <w:r>
              <w:rPr>
                <w:color w:val="212529"/>
                <w:spacing w:val="-2"/>
              </w:rPr>
              <w:t>30226</w:t>
            </w:r>
          </w:p>
        </w:tc>
        <w:tc>
          <w:tcPr>
            <w:tcW w:w="1334" w:type="dxa"/>
            <w:vAlign w:val="top"/>
          </w:tcPr>
          <w:p>
            <w:pPr>
              <w:pStyle w:val="TableText"/>
              <w:ind w:left="189"/>
              <w:spacing w:before="160" w:line="219" w:lineRule="auto"/>
              <w:rPr/>
            </w:pPr>
            <w:r>
              <w:rPr>
                <w:color w:val="212529"/>
                <w:spacing w:val="-3"/>
              </w:rPr>
              <w:t>劳务费</w:t>
            </w:r>
          </w:p>
        </w:tc>
        <w:tc>
          <w:tcPr>
            <w:tcW w:w="764" w:type="dxa"/>
            <w:vAlign w:val="top"/>
          </w:tcPr>
          <w:p>
            <w:pPr>
              <w:rPr>
                <w:rFonts w:ascii="Arial"/>
                <w:sz w:val="21"/>
              </w:rPr>
            </w:pPr>
            <w:r/>
          </w:p>
        </w:tc>
        <w:tc>
          <w:tcPr>
            <w:tcW w:w="854" w:type="dxa"/>
            <w:vAlign w:val="top"/>
          </w:tcPr>
          <w:p>
            <w:pPr>
              <w:pStyle w:val="TableText"/>
              <w:ind w:left="16"/>
              <w:spacing w:before="187" w:line="184" w:lineRule="auto"/>
              <w:rPr/>
            </w:pPr>
            <w:r>
              <w:rPr>
                <w:color w:val="212529"/>
                <w:spacing w:val="-2"/>
              </w:rPr>
              <w:t>31002</w:t>
            </w:r>
          </w:p>
        </w:tc>
        <w:tc>
          <w:tcPr>
            <w:tcW w:w="1274" w:type="dxa"/>
            <w:vAlign w:val="top"/>
          </w:tcPr>
          <w:p>
            <w:pPr>
              <w:pStyle w:val="TableText"/>
              <w:ind w:left="10" w:right="177" w:firstLine="181"/>
              <w:spacing w:before="55" w:line="220" w:lineRule="auto"/>
              <w:rPr/>
            </w:pPr>
            <w:r>
              <w:rPr>
                <w:color w:val="212529"/>
                <w:spacing w:val="-3"/>
              </w:rPr>
              <w:t>办公设备购</w:t>
            </w:r>
            <w:r>
              <w:rPr>
                <w:color w:val="212529"/>
                <w:spacing w:val="3"/>
              </w:rPr>
              <w:t xml:space="preserve"> </w:t>
            </w:r>
            <w:r>
              <w:rPr>
                <w:color w:val="212529"/>
              </w:rPr>
              <w:t>置</w:t>
            </w:r>
          </w:p>
        </w:tc>
        <w:tc>
          <w:tcPr>
            <w:tcW w:w="1139" w:type="dxa"/>
            <w:vAlign w:val="top"/>
          </w:tcPr>
          <w:p>
            <w:pPr>
              <w:rPr>
                <w:rFonts w:ascii="Arial"/>
                <w:sz w:val="21"/>
              </w:rPr>
            </w:pPr>
            <w:r/>
          </w:p>
        </w:tc>
        <w:tc>
          <w:tcPr>
            <w:tcW w:w="839" w:type="dxa"/>
            <w:vAlign w:val="top"/>
          </w:tcPr>
          <w:p>
            <w:pPr>
              <w:pStyle w:val="TableText"/>
              <w:ind w:left="8"/>
              <w:spacing w:before="187" w:line="184" w:lineRule="auto"/>
              <w:rPr/>
            </w:pPr>
            <w:r>
              <w:rPr>
                <w:color w:val="212529"/>
                <w:spacing w:val="-2"/>
              </w:rPr>
              <w:t>31304</w:t>
            </w:r>
          </w:p>
        </w:tc>
        <w:tc>
          <w:tcPr>
            <w:tcW w:w="1843" w:type="dxa"/>
            <w:vAlign w:val="top"/>
          </w:tcPr>
          <w:p>
            <w:pPr>
              <w:pStyle w:val="TableText"/>
              <w:ind w:left="15" w:right="20" w:firstLine="178"/>
              <w:spacing w:before="56" w:line="217" w:lineRule="auto"/>
              <w:rPr/>
            </w:pPr>
            <w:r>
              <w:rPr>
                <w:color w:val="212529"/>
                <w:spacing w:val="-1"/>
              </w:rPr>
              <w:t>对机关事业单位职业</w:t>
            </w:r>
            <w:r>
              <w:rPr>
                <w:color w:val="212529"/>
                <w:spacing w:val="1"/>
              </w:rPr>
              <w:t xml:space="preserve"> </w:t>
            </w:r>
            <w:r>
              <w:rPr>
                <w:color w:val="212529"/>
                <w:spacing w:val="-2"/>
              </w:rPr>
              <w:t>年金的补助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9" w:line="183" w:lineRule="auto"/>
              <w:rPr/>
            </w:pPr>
            <w:r>
              <w:rPr>
                <w:color w:val="212529"/>
                <w:spacing w:val="-2"/>
              </w:rPr>
              <w:t>30307</w:t>
            </w:r>
          </w:p>
        </w:tc>
        <w:tc>
          <w:tcPr>
            <w:tcW w:w="1663" w:type="dxa"/>
            <w:vAlign w:val="top"/>
          </w:tcPr>
          <w:p>
            <w:pPr>
              <w:pStyle w:val="TableText"/>
              <w:ind w:left="185"/>
              <w:spacing w:before="162" w:line="219" w:lineRule="auto"/>
              <w:rPr/>
            </w:pPr>
            <w:r>
              <w:rPr>
                <w:color w:val="212529"/>
                <w:spacing w:val="-3"/>
              </w:rPr>
              <w:t>医疗费补助</w:t>
            </w:r>
          </w:p>
        </w:tc>
        <w:tc>
          <w:tcPr>
            <w:tcW w:w="854" w:type="dxa"/>
            <w:vAlign w:val="top"/>
          </w:tcPr>
          <w:p>
            <w:pPr>
              <w:rPr>
                <w:rFonts w:ascii="Arial"/>
                <w:sz w:val="21"/>
              </w:rPr>
            </w:pPr>
            <w:r/>
          </w:p>
        </w:tc>
        <w:tc>
          <w:tcPr>
            <w:tcW w:w="854" w:type="dxa"/>
            <w:vAlign w:val="top"/>
          </w:tcPr>
          <w:p>
            <w:pPr>
              <w:pStyle w:val="TableText"/>
              <w:ind w:left="13"/>
              <w:spacing w:before="189" w:line="183" w:lineRule="auto"/>
              <w:rPr/>
            </w:pPr>
            <w:r>
              <w:rPr>
                <w:color w:val="212529"/>
                <w:spacing w:val="-2"/>
              </w:rPr>
              <w:t>30227</w:t>
            </w:r>
          </w:p>
        </w:tc>
        <w:tc>
          <w:tcPr>
            <w:tcW w:w="1334" w:type="dxa"/>
            <w:vAlign w:val="top"/>
          </w:tcPr>
          <w:p>
            <w:pPr>
              <w:pStyle w:val="TableText"/>
              <w:ind w:left="184"/>
              <w:spacing w:before="161" w:line="219" w:lineRule="auto"/>
              <w:rPr/>
            </w:pPr>
            <w:r>
              <w:rPr>
                <w:color w:val="212529"/>
                <w:spacing w:val="-2"/>
              </w:rPr>
              <w:t>委托业务费</w:t>
            </w:r>
          </w:p>
        </w:tc>
        <w:tc>
          <w:tcPr>
            <w:tcW w:w="764" w:type="dxa"/>
            <w:vAlign w:val="top"/>
          </w:tcPr>
          <w:p>
            <w:pPr>
              <w:rPr>
                <w:rFonts w:ascii="Arial"/>
                <w:sz w:val="21"/>
              </w:rPr>
            </w:pPr>
            <w:r/>
          </w:p>
        </w:tc>
        <w:tc>
          <w:tcPr>
            <w:tcW w:w="854" w:type="dxa"/>
            <w:vAlign w:val="top"/>
          </w:tcPr>
          <w:p>
            <w:pPr>
              <w:pStyle w:val="TableText"/>
              <w:ind w:left="16"/>
              <w:spacing w:before="188" w:line="184" w:lineRule="auto"/>
              <w:rPr/>
            </w:pPr>
            <w:r>
              <w:rPr>
                <w:color w:val="212529"/>
                <w:spacing w:val="-2"/>
              </w:rPr>
              <w:t>31003</w:t>
            </w:r>
          </w:p>
        </w:tc>
        <w:tc>
          <w:tcPr>
            <w:tcW w:w="1274" w:type="dxa"/>
            <w:vAlign w:val="top"/>
          </w:tcPr>
          <w:p>
            <w:pPr>
              <w:pStyle w:val="TableText"/>
              <w:ind w:left="10" w:right="177" w:firstLine="177"/>
              <w:spacing w:before="56" w:line="220" w:lineRule="auto"/>
              <w:rPr/>
            </w:pPr>
            <w:r>
              <w:rPr>
                <w:color w:val="212529"/>
                <w:spacing w:val="-2"/>
              </w:rPr>
              <w:t>专用设备购</w:t>
            </w:r>
            <w:r>
              <w:rPr>
                <w:color w:val="212529"/>
                <w:spacing w:val="1"/>
              </w:rPr>
              <w:t xml:space="preserve"> </w:t>
            </w:r>
            <w:r>
              <w:rPr>
                <w:color w:val="212529"/>
              </w:rPr>
              <w:t>置</w:t>
            </w:r>
          </w:p>
        </w:tc>
        <w:tc>
          <w:tcPr>
            <w:tcW w:w="1139" w:type="dxa"/>
            <w:vAlign w:val="top"/>
          </w:tcPr>
          <w:p>
            <w:pPr>
              <w:rPr>
                <w:rFonts w:ascii="Arial"/>
                <w:sz w:val="21"/>
              </w:rPr>
            </w:pPr>
            <w:r/>
          </w:p>
        </w:tc>
        <w:tc>
          <w:tcPr>
            <w:tcW w:w="839" w:type="dxa"/>
            <w:vAlign w:val="top"/>
          </w:tcPr>
          <w:p>
            <w:pPr>
              <w:ind w:left="8"/>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43" w:type="dxa"/>
            <w:vAlign w:val="top"/>
          </w:tcPr>
          <w:p>
            <w:pPr>
              <w:ind w:left="9"/>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90" w:line="183" w:lineRule="auto"/>
              <w:rPr/>
            </w:pPr>
            <w:r>
              <w:rPr>
                <w:color w:val="212529"/>
                <w:spacing w:val="-2"/>
              </w:rPr>
              <w:t>30308</w:t>
            </w:r>
          </w:p>
        </w:tc>
        <w:tc>
          <w:tcPr>
            <w:tcW w:w="1663" w:type="dxa"/>
            <w:vAlign w:val="top"/>
          </w:tcPr>
          <w:p>
            <w:pPr>
              <w:pStyle w:val="TableText"/>
              <w:ind w:left="177"/>
              <w:spacing w:before="163" w:line="219" w:lineRule="auto"/>
              <w:rPr/>
            </w:pPr>
            <w:r>
              <w:rPr>
                <w:color w:val="212529"/>
                <w:spacing w:val="-2"/>
              </w:rPr>
              <w:t>助学金</w:t>
            </w:r>
          </w:p>
        </w:tc>
        <w:tc>
          <w:tcPr>
            <w:tcW w:w="854" w:type="dxa"/>
            <w:vAlign w:val="top"/>
          </w:tcPr>
          <w:p>
            <w:pPr>
              <w:rPr>
                <w:rFonts w:ascii="Arial"/>
                <w:sz w:val="21"/>
              </w:rPr>
            </w:pPr>
            <w:r/>
          </w:p>
        </w:tc>
        <w:tc>
          <w:tcPr>
            <w:tcW w:w="854" w:type="dxa"/>
            <w:vAlign w:val="top"/>
          </w:tcPr>
          <w:p>
            <w:pPr>
              <w:pStyle w:val="TableText"/>
              <w:ind w:left="13"/>
              <w:spacing w:before="190" w:line="183" w:lineRule="auto"/>
              <w:rPr/>
            </w:pPr>
            <w:r>
              <w:rPr>
                <w:color w:val="212529"/>
                <w:spacing w:val="-2"/>
              </w:rPr>
              <w:t>30228</w:t>
            </w:r>
          </w:p>
        </w:tc>
        <w:tc>
          <w:tcPr>
            <w:tcW w:w="1334" w:type="dxa"/>
            <w:vAlign w:val="top"/>
          </w:tcPr>
          <w:p>
            <w:pPr>
              <w:pStyle w:val="TableText"/>
              <w:ind w:left="186"/>
              <w:spacing w:before="162" w:line="218" w:lineRule="auto"/>
              <w:rPr/>
            </w:pPr>
            <w:r>
              <w:rPr>
                <w:color w:val="212529"/>
                <w:spacing w:val="-2"/>
              </w:rPr>
              <w:t>工会经费</w:t>
            </w:r>
          </w:p>
        </w:tc>
        <w:tc>
          <w:tcPr>
            <w:tcW w:w="764" w:type="dxa"/>
            <w:vAlign w:val="top"/>
          </w:tcPr>
          <w:p>
            <w:pPr>
              <w:pStyle w:val="TableText"/>
              <w:ind w:right="21"/>
              <w:spacing w:before="189" w:line="184" w:lineRule="auto"/>
              <w:jc w:val="right"/>
              <w:rPr/>
            </w:pPr>
            <w:r>
              <w:rPr>
                <w:color w:val="212529"/>
                <w:spacing w:val="-2"/>
              </w:rPr>
              <w:t>0.12</w:t>
            </w:r>
          </w:p>
        </w:tc>
        <w:tc>
          <w:tcPr>
            <w:tcW w:w="854" w:type="dxa"/>
            <w:vAlign w:val="top"/>
          </w:tcPr>
          <w:p>
            <w:pPr>
              <w:pStyle w:val="TableText"/>
              <w:ind w:left="16"/>
              <w:spacing w:before="189" w:line="184" w:lineRule="auto"/>
              <w:rPr/>
            </w:pPr>
            <w:r>
              <w:rPr>
                <w:color w:val="212529"/>
                <w:spacing w:val="-2"/>
              </w:rPr>
              <w:t>31005</w:t>
            </w:r>
          </w:p>
        </w:tc>
        <w:tc>
          <w:tcPr>
            <w:tcW w:w="1274" w:type="dxa"/>
            <w:vAlign w:val="top"/>
          </w:tcPr>
          <w:p>
            <w:pPr>
              <w:pStyle w:val="TableText"/>
              <w:ind w:left="11" w:right="177" w:firstLine="176"/>
              <w:spacing w:before="57" w:line="218" w:lineRule="auto"/>
              <w:rPr/>
            </w:pPr>
            <w:r>
              <w:rPr>
                <w:color w:val="212529"/>
                <w:spacing w:val="-2"/>
              </w:rPr>
              <w:t>基础设施建</w:t>
            </w:r>
            <w:r>
              <w:rPr>
                <w:color w:val="212529"/>
                <w:spacing w:val="2"/>
              </w:rPr>
              <w:t xml:space="preserve"> </w:t>
            </w:r>
            <w:r>
              <w:rPr>
                <w:color w:val="212529"/>
              </w:rPr>
              <w:t>设</w:t>
            </w:r>
          </w:p>
        </w:tc>
        <w:tc>
          <w:tcPr>
            <w:tcW w:w="1139" w:type="dxa"/>
            <w:vAlign w:val="top"/>
          </w:tcPr>
          <w:p>
            <w:pPr>
              <w:rPr>
                <w:rFonts w:ascii="Arial"/>
                <w:sz w:val="21"/>
              </w:rPr>
            </w:pPr>
            <w:r/>
          </w:p>
        </w:tc>
        <w:tc>
          <w:tcPr>
            <w:tcW w:w="839" w:type="dxa"/>
            <w:vAlign w:val="top"/>
          </w:tcPr>
          <w:p>
            <w:pPr>
              <w:pStyle w:val="TableText"/>
              <w:ind w:left="8"/>
              <w:spacing w:before="190" w:line="183" w:lineRule="auto"/>
              <w:rPr/>
            </w:pPr>
            <w:r>
              <w:rPr>
                <w:color w:val="212529"/>
                <w:spacing w:val="-2"/>
              </w:rPr>
              <w:t>39907</w:t>
            </w:r>
          </w:p>
        </w:tc>
        <w:tc>
          <w:tcPr>
            <w:tcW w:w="1843" w:type="dxa"/>
            <w:vAlign w:val="top"/>
          </w:tcPr>
          <w:p>
            <w:pPr>
              <w:pStyle w:val="TableText"/>
              <w:ind w:left="212"/>
              <w:spacing w:before="162" w:line="219" w:lineRule="auto"/>
              <w:rPr/>
            </w:pPr>
            <w:r>
              <w:rPr>
                <w:color w:val="212529"/>
                <w:spacing w:val="-3"/>
              </w:rPr>
              <w:t>国家赔偿费用支出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91" w:line="183" w:lineRule="auto"/>
              <w:rPr/>
            </w:pPr>
            <w:r>
              <w:rPr>
                <w:color w:val="212529"/>
                <w:spacing w:val="-2"/>
              </w:rPr>
              <w:t>30309</w:t>
            </w:r>
          </w:p>
        </w:tc>
        <w:tc>
          <w:tcPr>
            <w:tcW w:w="1663" w:type="dxa"/>
            <w:vAlign w:val="top"/>
          </w:tcPr>
          <w:p>
            <w:pPr>
              <w:pStyle w:val="TableText"/>
              <w:ind w:left="178"/>
              <w:spacing w:before="163" w:line="219" w:lineRule="auto"/>
              <w:rPr/>
            </w:pPr>
            <w:r>
              <w:rPr>
                <w:color w:val="212529"/>
                <w:spacing w:val="-2"/>
              </w:rPr>
              <w:t>奖励金</w:t>
            </w:r>
          </w:p>
        </w:tc>
        <w:tc>
          <w:tcPr>
            <w:tcW w:w="854" w:type="dxa"/>
            <w:vAlign w:val="top"/>
          </w:tcPr>
          <w:p>
            <w:pPr>
              <w:rPr>
                <w:rFonts w:ascii="Arial"/>
                <w:sz w:val="21"/>
              </w:rPr>
            </w:pPr>
            <w:r/>
          </w:p>
        </w:tc>
        <w:tc>
          <w:tcPr>
            <w:tcW w:w="854" w:type="dxa"/>
            <w:vAlign w:val="top"/>
          </w:tcPr>
          <w:p>
            <w:pPr>
              <w:pStyle w:val="TableText"/>
              <w:ind w:left="13"/>
              <w:spacing w:before="191" w:line="183" w:lineRule="auto"/>
              <w:rPr/>
            </w:pPr>
            <w:r>
              <w:rPr>
                <w:color w:val="212529"/>
                <w:spacing w:val="-2"/>
              </w:rPr>
              <w:t>30229</w:t>
            </w:r>
          </w:p>
        </w:tc>
        <w:tc>
          <w:tcPr>
            <w:tcW w:w="1334" w:type="dxa"/>
            <w:vAlign w:val="top"/>
          </w:tcPr>
          <w:p>
            <w:pPr>
              <w:pStyle w:val="TableText"/>
              <w:ind w:left="184"/>
              <w:spacing w:before="164" w:line="219" w:lineRule="auto"/>
              <w:rPr/>
            </w:pPr>
            <w:r>
              <w:rPr>
                <w:color w:val="212529"/>
                <w:spacing w:val="-2"/>
              </w:rPr>
              <w:t>福利费</w:t>
            </w:r>
          </w:p>
        </w:tc>
        <w:tc>
          <w:tcPr>
            <w:tcW w:w="764" w:type="dxa"/>
            <w:vAlign w:val="top"/>
          </w:tcPr>
          <w:p>
            <w:pPr>
              <w:rPr>
                <w:rFonts w:ascii="Arial"/>
                <w:sz w:val="21"/>
              </w:rPr>
            </w:pPr>
            <w:r/>
          </w:p>
        </w:tc>
        <w:tc>
          <w:tcPr>
            <w:tcW w:w="854" w:type="dxa"/>
            <w:vAlign w:val="top"/>
          </w:tcPr>
          <w:p>
            <w:pPr>
              <w:pStyle w:val="TableText"/>
              <w:ind w:left="16"/>
              <w:spacing w:before="190" w:line="184" w:lineRule="auto"/>
              <w:rPr/>
            </w:pPr>
            <w:r>
              <w:rPr>
                <w:color w:val="212529"/>
                <w:spacing w:val="-2"/>
              </w:rPr>
              <w:t>31006</w:t>
            </w:r>
          </w:p>
        </w:tc>
        <w:tc>
          <w:tcPr>
            <w:tcW w:w="1274" w:type="dxa"/>
            <w:vAlign w:val="top"/>
          </w:tcPr>
          <w:p>
            <w:pPr>
              <w:pStyle w:val="TableText"/>
              <w:ind w:left="190"/>
              <w:spacing w:before="163" w:line="219" w:lineRule="auto"/>
              <w:rPr/>
            </w:pPr>
            <w:r>
              <w:rPr>
                <w:color w:val="212529"/>
                <w:spacing w:val="-2"/>
              </w:rPr>
              <w:t>大型修缮</w:t>
            </w:r>
          </w:p>
        </w:tc>
        <w:tc>
          <w:tcPr>
            <w:tcW w:w="1139" w:type="dxa"/>
            <w:vAlign w:val="top"/>
          </w:tcPr>
          <w:p>
            <w:pPr>
              <w:rPr>
                <w:rFonts w:ascii="Arial"/>
                <w:sz w:val="21"/>
              </w:rPr>
            </w:pPr>
            <w:r/>
          </w:p>
        </w:tc>
        <w:tc>
          <w:tcPr>
            <w:tcW w:w="839" w:type="dxa"/>
            <w:vAlign w:val="top"/>
          </w:tcPr>
          <w:p>
            <w:pPr>
              <w:pStyle w:val="TableText"/>
              <w:ind w:left="8"/>
              <w:spacing w:before="191" w:line="183" w:lineRule="auto"/>
              <w:rPr/>
            </w:pPr>
            <w:r>
              <w:rPr>
                <w:color w:val="212529"/>
                <w:spacing w:val="-2"/>
              </w:rPr>
              <w:t>39908</w:t>
            </w:r>
          </w:p>
        </w:tc>
        <w:tc>
          <w:tcPr>
            <w:tcW w:w="1843" w:type="dxa"/>
            <w:vAlign w:val="top"/>
          </w:tcPr>
          <w:p>
            <w:pPr>
              <w:pStyle w:val="TableText"/>
              <w:ind w:left="14" w:right="20" w:firstLine="179"/>
              <w:spacing w:before="59" w:line="217" w:lineRule="auto"/>
              <w:rPr/>
            </w:pPr>
            <w:r>
              <w:rPr>
                <w:color w:val="212529"/>
                <w:spacing w:val="-1"/>
              </w:rPr>
              <w:t>对民间非营利组织和</w:t>
            </w:r>
            <w:r>
              <w:rPr>
                <w:color w:val="212529"/>
                <w:spacing w:val="1"/>
              </w:rPr>
              <w:t xml:space="preserve"> </w:t>
            </w:r>
            <w:r>
              <w:rPr>
                <w:color w:val="212529"/>
                <w:spacing w:val="-1"/>
              </w:rPr>
              <w:t>群众性自治组织补贴</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91" w:line="184" w:lineRule="auto"/>
              <w:rPr/>
            </w:pPr>
            <w:r>
              <w:rPr>
                <w:color w:val="212529"/>
                <w:spacing w:val="-2"/>
              </w:rPr>
              <w:t>30310</w:t>
            </w:r>
          </w:p>
        </w:tc>
        <w:tc>
          <w:tcPr>
            <w:tcW w:w="1663" w:type="dxa"/>
            <w:vAlign w:val="top"/>
          </w:tcPr>
          <w:p>
            <w:pPr>
              <w:pStyle w:val="TableText"/>
              <w:ind w:right="217" w:firstLine="177"/>
              <w:spacing w:before="60" w:line="217" w:lineRule="auto"/>
              <w:rPr/>
            </w:pPr>
            <w:r>
              <w:rPr>
                <w:color w:val="212529"/>
                <w:spacing w:val="-2"/>
              </w:rPr>
              <w:t>个人农业生产补</w:t>
            </w:r>
            <w:r>
              <w:rPr>
                <w:color w:val="212529"/>
                <w:spacing w:val="5"/>
              </w:rPr>
              <w:t xml:space="preserve"> </w:t>
            </w:r>
            <w:r>
              <w:rPr>
                <w:color w:val="212529"/>
              </w:rPr>
              <w:t>贴</w:t>
            </w:r>
          </w:p>
        </w:tc>
        <w:tc>
          <w:tcPr>
            <w:tcW w:w="854" w:type="dxa"/>
            <w:vAlign w:val="top"/>
          </w:tcPr>
          <w:p>
            <w:pPr>
              <w:rPr>
                <w:rFonts w:ascii="Arial"/>
                <w:sz w:val="21"/>
              </w:rPr>
            </w:pPr>
            <w:r/>
          </w:p>
        </w:tc>
        <w:tc>
          <w:tcPr>
            <w:tcW w:w="854" w:type="dxa"/>
            <w:vAlign w:val="top"/>
          </w:tcPr>
          <w:p>
            <w:pPr>
              <w:pStyle w:val="TableText"/>
              <w:ind w:left="13"/>
              <w:spacing w:before="191" w:line="184" w:lineRule="auto"/>
              <w:rPr/>
            </w:pPr>
            <w:r>
              <w:rPr>
                <w:color w:val="212529"/>
                <w:spacing w:val="-2"/>
              </w:rPr>
              <w:t>30231</w:t>
            </w:r>
          </w:p>
        </w:tc>
        <w:tc>
          <w:tcPr>
            <w:tcW w:w="1334" w:type="dxa"/>
            <w:vAlign w:val="top"/>
          </w:tcPr>
          <w:p>
            <w:pPr>
              <w:pStyle w:val="TableText"/>
              <w:ind w:left="7" w:right="61" w:firstLine="182"/>
              <w:spacing w:before="60" w:line="217" w:lineRule="auto"/>
              <w:rPr/>
            </w:pPr>
            <w:r>
              <w:rPr>
                <w:color w:val="212529"/>
                <w:spacing w:val="-3"/>
              </w:rPr>
              <w:t>公务用车运行</w:t>
            </w:r>
            <w:r>
              <w:rPr>
                <w:color w:val="212529"/>
                <w:spacing w:val="4"/>
              </w:rPr>
              <w:t xml:space="preserve"> </w:t>
            </w:r>
            <w:r>
              <w:rPr>
                <w:color w:val="212529"/>
                <w:spacing w:val="-3"/>
              </w:rPr>
              <w:t>维护费</w:t>
            </w:r>
          </w:p>
        </w:tc>
        <w:tc>
          <w:tcPr>
            <w:tcW w:w="764" w:type="dxa"/>
            <w:vAlign w:val="top"/>
          </w:tcPr>
          <w:p>
            <w:pPr>
              <w:rPr>
                <w:rFonts w:ascii="Arial"/>
                <w:sz w:val="21"/>
              </w:rPr>
            </w:pPr>
            <w:r/>
          </w:p>
        </w:tc>
        <w:tc>
          <w:tcPr>
            <w:tcW w:w="854" w:type="dxa"/>
            <w:vAlign w:val="top"/>
          </w:tcPr>
          <w:p>
            <w:pPr>
              <w:pStyle w:val="TableText"/>
              <w:ind w:left="16"/>
              <w:spacing w:before="191" w:line="184" w:lineRule="auto"/>
              <w:rPr/>
            </w:pPr>
            <w:r>
              <w:rPr>
                <w:color w:val="212529"/>
                <w:spacing w:val="-2"/>
              </w:rPr>
              <w:t>31007</w:t>
            </w:r>
          </w:p>
        </w:tc>
        <w:tc>
          <w:tcPr>
            <w:tcW w:w="1274" w:type="dxa"/>
            <w:vAlign w:val="top"/>
          </w:tcPr>
          <w:p>
            <w:pPr>
              <w:pStyle w:val="TableText"/>
              <w:ind w:left="10" w:right="177" w:firstLine="177"/>
              <w:spacing w:before="60" w:line="217" w:lineRule="auto"/>
              <w:rPr/>
            </w:pPr>
            <w:r>
              <w:rPr>
                <w:color w:val="212529"/>
                <w:spacing w:val="-2"/>
              </w:rPr>
              <w:t>信息网络及</w:t>
            </w:r>
            <w:r>
              <w:rPr>
                <w:color w:val="212529"/>
                <w:spacing w:val="2"/>
              </w:rPr>
              <w:t xml:space="preserve"> </w:t>
            </w:r>
            <w:r>
              <w:rPr>
                <w:color w:val="212529"/>
                <w:spacing w:val="-2"/>
              </w:rPr>
              <w:t>软件购置更新</w:t>
            </w:r>
          </w:p>
        </w:tc>
        <w:tc>
          <w:tcPr>
            <w:tcW w:w="1139" w:type="dxa"/>
            <w:vAlign w:val="top"/>
          </w:tcPr>
          <w:p>
            <w:pPr>
              <w:rPr>
                <w:rFonts w:ascii="Arial"/>
                <w:sz w:val="21"/>
              </w:rPr>
            </w:pPr>
            <w:r/>
          </w:p>
        </w:tc>
        <w:tc>
          <w:tcPr>
            <w:tcW w:w="839" w:type="dxa"/>
            <w:vAlign w:val="top"/>
          </w:tcPr>
          <w:p>
            <w:pPr>
              <w:pStyle w:val="TableText"/>
              <w:ind w:left="8"/>
              <w:spacing w:before="192" w:line="183" w:lineRule="auto"/>
              <w:rPr/>
            </w:pPr>
            <w:r>
              <w:rPr>
                <w:color w:val="212529"/>
                <w:spacing w:val="-2"/>
              </w:rPr>
              <w:t>39909</w:t>
            </w:r>
          </w:p>
        </w:tc>
        <w:tc>
          <w:tcPr>
            <w:tcW w:w="1843" w:type="dxa"/>
            <w:vAlign w:val="top"/>
          </w:tcPr>
          <w:p>
            <w:pPr>
              <w:pStyle w:val="TableText"/>
              <w:ind w:left="196"/>
              <w:spacing w:before="165" w:line="219" w:lineRule="auto"/>
              <w:rPr/>
            </w:pPr>
            <w:r>
              <w:rPr>
                <w:color w:val="212529"/>
                <w:spacing w:val="-2"/>
              </w:rPr>
              <w:t>经常性赠与</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92" w:line="184" w:lineRule="auto"/>
              <w:rPr/>
            </w:pPr>
            <w:r>
              <w:rPr>
                <w:color w:val="212529"/>
                <w:spacing w:val="-2"/>
              </w:rPr>
              <w:t>30311</w:t>
            </w:r>
          </w:p>
        </w:tc>
        <w:tc>
          <w:tcPr>
            <w:tcW w:w="1663" w:type="dxa"/>
            <w:vAlign w:val="top"/>
          </w:tcPr>
          <w:p>
            <w:pPr>
              <w:pStyle w:val="TableText"/>
              <w:ind w:left="176"/>
              <w:spacing w:before="165" w:line="218" w:lineRule="auto"/>
              <w:rPr/>
            </w:pPr>
            <w:r>
              <w:rPr>
                <w:color w:val="212529"/>
                <w:spacing w:val="-1"/>
              </w:rPr>
              <w:t>代缴社会保险费</w:t>
            </w:r>
          </w:p>
        </w:tc>
        <w:tc>
          <w:tcPr>
            <w:tcW w:w="854" w:type="dxa"/>
            <w:vAlign w:val="top"/>
          </w:tcPr>
          <w:p>
            <w:pPr>
              <w:rPr>
                <w:rFonts w:ascii="Arial"/>
                <w:sz w:val="21"/>
              </w:rPr>
            </w:pPr>
            <w:r/>
          </w:p>
        </w:tc>
        <w:tc>
          <w:tcPr>
            <w:tcW w:w="854" w:type="dxa"/>
            <w:vAlign w:val="top"/>
          </w:tcPr>
          <w:p>
            <w:pPr>
              <w:pStyle w:val="TableText"/>
              <w:ind w:left="13"/>
              <w:spacing w:before="193" w:line="183" w:lineRule="auto"/>
              <w:rPr/>
            </w:pPr>
            <w:r>
              <w:rPr>
                <w:color w:val="212529"/>
                <w:spacing w:val="-2"/>
              </w:rPr>
              <w:t>30239</w:t>
            </w:r>
          </w:p>
        </w:tc>
        <w:tc>
          <w:tcPr>
            <w:tcW w:w="1334" w:type="dxa"/>
            <w:vAlign w:val="top"/>
          </w:tcPr>
          <w:p>
            <w:pPr>
              <w:pStyle w:val="TableText"/>
              <w:ind w:left="184"/>
              <w:spacing w:before="166" w:line="219" w:lineRule="auto"/>
              <w:rPr/>
            </w:pPr>
            <w:r>
              <w:rPr>
                <w:color w:val="212529"/>
                <w:spacing w:val="-1"/>
              </w:rPr>
              <w:t>其他交通费用</w:t>
            </w:r>
          </w:p>
        </w:tc>
        <w:tc>
          <w:tcPr>
            <w:tcW w:w="764" w:type="dxa"/>
            <w:vAlign w:val="top"/>
          </w:tcPr>
          <w:p>
            <w:pPr>
              <w:rPr>
                <w:rFonts w:ascii="Arial"/>
                <w:sz w:val="21"/>
              </w:rPr>
            </w:pPr>
            <w:r/>
          </w:p>
        </w:tc>
        <w:tc>
          <w:tcPr>
            <w:tcW w:w="854" w:type="dxa"/>
            <w:vAlign w:val="top"/>
          </w:tcPr>
          <w:p>
            <w:pPr>
              <w:pStyle w:val="TableText"/>
              <w:ind w:left="16"/>
              <w:spacing w:before="192" w:line="184" w:lineRule="auto"/>
              <w:rPr/>
            </w:pPr>
            <w:r>
              <w:rPr>
                <w:color w:val="212529"/>
                <w:spacing w:val="-2"/>
              </w:rPr>
              <w:t>31008</w:t>
            </w:r>
          </w:p>
        </w:tc>
        <w:tc>
          <w:tcPr>
            <w:tcW w:w="1274" w:type="dxa"/>
            <w:vAlign w:val="top"/>
          </w:tcPr>
          <w:p>
            <w:pPr>
              <w:pStyle w:val="TableText"/>
              <w:ind w:left="188"/>
              <w:spacing w:before="166" w:line="219" w:lineRule="auto"/>
              <w:rPr/>
            </w:pPr>
            <w:r>
              <w:rPr>
                <w:color w:val="212529"/>
                <w:spacing w:val="-2"/>
              </w:rPr>
              <w:t>物资储备</w:t>
            </w:r>
          </w:p>
        </w:tc>
        <w:tc>
          <w:tcPr>
            <w:tcW w:w="1139" w:type="dxa"/>
            <w:vAlign w:val="top"/>
          </w:tcPr>
          <w:p>
            <w:pPr>
              <w:rPr>
                <w:rFonts w:ascii="Arial"/>
                <w:sz w:val="21"/>
              </w:rPr>
            </w:pPr>
            <w:r/>
          </w:p>
        </w:tc>
        <w:tc>
          <w:tcPr>
            <w:tcW w:w="839" w:type="dxa"/>
            <w:vAlign w:val="top"/>
          </w:tcPr>
          <w:p>
            <w:pPr>
              <w:pStyle w:val="TableText"/>
              <w:ind w:left="8"/>
              <w:spacing w:before="192" w:line="184" w:lineRule="auto"/>
              <w:rPr/>
            </w:pPr>
            <w:r>
              <w:rPr>
                <w:color w:val="212529"/>
                <w:spacing w:val="-2"/>
              </w:rPr>
              <w:t>39910</w:t>
            </w:r>
          </w:p>
        </w:tc>
        <w:tc>
          <w:tcPr>
            <w:tcW w:w="1843" w:type="dxa"/>
            <w:vAlign w:val="top"/>
          </w:tcPr>
          <w:p>
            <w:pPr>
              <w:pStyle w:val="TableText"/>
              <w:ind w:left="201"/>
              <w:spacing w:before="165" w:line="218" w:lineRule="auto"/>
              <w:rPr/>
            </w:pPr>
            <w:r>
              <w:rPr>
                <w:color w:val="212529"/>
                <w:spacing w:val="-3"/>
              </w:rPr>
              <w:t>资本性赠与</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94" w:line="183" w:lineRule="auto"/>
              <w:rPr/>
            </w:pPr>
            <w:r>
              <w:rPr>
                <w:color w:val="212529"/>
                <w:spacing w:val="-2"/>
              </w:rPr>
              <w:t>30399</w:t>
            </w:r>
          </w:p>
        </w:tc>
        <w:tc>
          <w:tcPr>
            <w:tcW w:w="1663" w:type="dxa"/>
            <w:vAlign w:val="top"/>
          </w:tcPr>
          <w:p>
            <w:pPr>
              <w:pStyle w:val="TableText"/>
              <w:ind w:right="217" w:firstLine="179"/>
              <w:spacing w:before="62" w:line="217" w:lineRule="auto"/>
              <w:rPr/>
            </w:pPr>
            <w:r>
              <w:rPr>
                <w:color w:val="212529"/>
                <w:spacing w:val="-2"/>
              </w:rPr>
              <w:t>其他对个人和家</w:t>
            </w:r>
            <w:r>
              <w:rPr>
                <w:color w:val="212529"/>
                <w:spacing w:val="3"/>
              </w:rPr>
              <w:t xml:space="preserve"> </w:t>
            </w:r>
            <w:r>
              <w:rPr>
                <w:color w:val="212529"/>
                <w:spacing w:val="-2"/>
              </w:rPr>
              <w:t>庭的补助</w:t>
            </w:r>
          </w:p>
        </w:tc>
        <w:tc>
          <w:tcPr>
            <w:tcW w:w="854" w:type="dxa"/>
            <w:vAlign w:val="top"/>
          </w:tcPr>
          <w:p>
            <w:pPr>
              <w:rPr>
                <w:rFonts w:ascii="Arial"/>
                <w:sz w:val="21"/>
              </w:rPr>
            </w:pPr>
            <w:r/>
          </w:p>
        </w:tc>
        <w:tc>
          <w:tcPr>
            <w:tcW w:w="854" w:type="dxa"/>
            <w:vAlign w:val="top"/>
          </w:tcPr>
          <w:p>
            <w:pPr>
              <w:pStyle w:val="TableText"/>
              <w:ind w:left="13"/>
              <w:spacing w:before="194" w:line="183" w:lineRule="auto"/>
              <w:rPr/>
            </w:pPr>
            <w:r>
              <w:rPr>
                <w:color w:val="212529"/>
                <w:spacing w:val="-2"/>
              </w:rPr>
              <w:t>30240</w:t>
            </w:r>
          </w:p>
        </w:tc>
        <w:tc>
          <w:tcPr>
            <w:tcW w:w="1334" w:type="dxa"/>
            <w:vAlign w:val="top"/>
          </w:tcPr>
          <w:p>
            <w:pPr>
              <w:pStyle w:val="TableText"/>
              <w:ind w:left="4" w:right="61" w:firstLine="178"/>
              <w:spacing w:before="61" w:line="218" w:lineRule="auto"/>
              <w:rPr/>
            </w:pPr>
            <w:r>
              <w:rPr>
                <w:color w:val="212529"/>
                <w:spacing w:val="-1"/>
              </w:rPr>
              <w:t>税金及附加费</w:t>
            </w:r>
            <w:r>
              <w:rPr>
                <w:color w:val="212529"/>
              </w:rPr>
              <w:t xml:space="preserve"> </w:t>
            </w:r>
            <w:r>
              <w:rPr>
                <w:color w:val="212529"/>
              </w:rPr>
              <w:t>用</w:t>
            </w:r>
          </w:p>
        </w:tc>
        <w:tc>
          <w:tcPr>
            <w:tcW w:w="764" w:type="dxa"/>
            <w:vAlign w:val="top"/>
          </w:tcPr>
          <w:p>
            <w:pPr>
              <w:rPr>
                <w:rFonts w:ascii="Arial"/>
                <w:sz w:val="21"/>
              </w:rPr>
            </w:pPr>
            <w:r/>
          </w:p>
        </w:tc>
        <w:tc>
          <w:tcPr>
            <w:tcW w:w="854" w:type="dxa"/>
            <w:vAlign w:val="top"/>
          </w:tcPr>
          <w:p>
            <w:pPr>
              <w:pStyle w:val="TableText"/>
              <w:ind w:left="16"/>
              <w:spacing w:before="193" w:line="184" w:lineRule="auto"/>
              <w:rPr/>
            </w:pPr>
            <w:r>
              <w:rPr>
                <w:color w:val="212529"/>
                <w:spacing w:val="-2"/>
              </w:rPr>
              <w:t>31009</w:t>
            </w:r>
          </w:p>
        </w:tc>
        <w:tc>
          <w:tcPr>
            <w:tcW w:w="1274" w:type="dxa"/>
            <w:vAlign w:val="top"/>
          </w:tcPr>
          <w:p>
            <w:pPr>
              <w:pStyle w:val="TableText"/>
              <w:ind w:left="189"/>
              <w:spacing w:before="167" w:line="219" w:lineRule="auto"/>
              <w:rPr/>
            </w:pPr>
            <w:r>
              <w:rPr>
                <w:color w:val="212529"/>
                <w:spacing w:val="-2"/>
              </w:rPr>
              <w:t>土地补偿</w:t>
            </w:r>
          </w:p>
        </w:tc>
        <w:tc>
          <w:tcPr>
            <w:tcW w:w="1139" w:type="dxa"/>
            <w:vAlign w:val="top"/>
          </w:tcPr>
          <w:p>
            <w:pPr>
              <w:rPr>
                <w:rFonts w:ascii="Arial"/>
                <w:sz w:val="21"/>
              </w:rPr>
            </w:pPr>
            <w:r/>
          </w:p>
        </w:tc>
        <w:tc>
          <w:tcPr>
            <w:tcW w:w="839" w:type="dxa"/>
            <w:vAlign w:val="top"/>
          </w:tcPr>
          <w:p>
            <w:pPr>
              <w:pStyle w:val="TableText"/>
              <w:ind w:left="8"/>
              <w:spacing w:before="194" w:line="183" w:lineRule="auto"/>
              <w:rPr/>
            </w:pPr>
            <w:r>
              <w:rPr>
                <w:color w:val="212529"/>
                <w:spacing w:val="-2"/>
              </w:rPr>
              <w:t>39999</w:t>
            </w:r>
          </w:p>
        </w:tc>
        <w:tc>
          <w:tcPr>
            <w:tcW w:w="1843" w:type="dxa"/>
            <w:vAlign w:val="top"/>
          </w:tcPr>
          <w:p>
            <w:pPr>
              <w:pStyle w:val="TableText"/>
              <w:ind w:left="194"/>
              <w:spacing w:before="167" w:line="219" w:lineRule="auto"/>
              <w:rPr/>
            </w:pPr>
            <w:r>
              <w:rPr>
                <w:color w:val="212529"/>
                <w:spacing w:val="-2"/>
              </w:rPr>
              <w:t>其他支出</w:t>
            </w:r>
          </w:p>
        </w:tc>
        <w:tc>
          <w:tcPr>
            <w:tcW w:w="1146" w:type="dxa"/>
            <w:vAlign w:val="top"/>
          </w:tcPr>
          <w:p>
            <w:pPr>
              <w:rPr>
                <w:rFonts w:ascii="Arial"/>
                <w:sz w:val="21"/>
              </w:rPr>
            </w:pPr>
            <w:r/>
          </w:p>
        </w:tc>
      </w:tr>
      <w:tr>
        <w:trPr>
          <w:trHeight w:val="524" w:hRule="atLeast"/>
        </w:trPr>
        <w:tc>
          <w:tcPr>
            <w:tcW w:w="906" w:type="dxa"/>
            <w:vAlign w:val="top"/>
          </w:tcPr>
          <w:p>
            <w:pPr>
              <w:rPr>
                <w:rFonts w:ascii="Arial"/>
                <w:sz w:val="21"/>
              </w:rPr>
            </w:pPr>
            <w:r/>
          </w:p>
        </w:tc>
        <w:tc>
          <w:tcPr>
            <w:tcW w:w="1663" w:type="dxa"/>
            <w:vAlign w:val="top"/>
          </w:tcPr>
          <w:p>
            <w:pPr>
              <w:rPr>
                <w:rFonts w:ascii="Arial"/>
                <w:sz w:val="21"/>
              </w:rPr>
            </w:pPr>
            <w:r/>
          </w:p>
        </w:tc>
        <w:tc>
          <w:tcPr>
            <w:tcW w:w="854" w:type="dxa"/>
            <w:vAlign w:val="top"/>
          </w:tcPr>
          <w:p>
            <w:pPr>
              <w:rPr>
                <w:rFonts w:ascii="Arial"/>
                <w:sz w:val="21"/>
              </w:rPr>
            </w:pPr>
            <w:r/>
          </w:p>
        </w:tc>
        <w:tc>
          <w:tcPr>
            <w:tcW w:w="854" w:type="dxa"/>
            <w:vAlign w:val="top"/>
          </w:tcPr>
          <w:p>
            <w:pPr>
              <w:pStyle w:val="TableText"/>
              <w:ind w:left="13"/>
              <w:spacing w:before="195" w:line="183" w:lineRule="auto"/>
              <w:rPr/>
            </w:pPr>
            <w:r>
              <w:rPr>
                <w:color w:val="212529"/>
                <w:spacing w:val="-2"/>
              </w:rPr>
              <w:t>30299</w:t>
            </w:r>
          </w:p>
        </w:tc>
        <w:tc>
          <w:tcPr>
            <w:tcW w:w="1334" w:type="dxa"/>
            <w:vAlign w:val="top"/>
          </w:tcPr>
          <w:p>
            <w:pPr>
              <w:pStyle w:val="TableText"/>
              <w:ind w:left="8" w:right="61" w:firstLine="175"/>
              <w:spacing w:before="63" w:line="217" w:lineRule="auto"/>
              <w:rPr/>
            </w:pPr>
            <w:r>
              <w:rPr>
                <w:color w:val="212529"/>
                <w:spacing w:val="-2"/>
              </w:rPr>
              <w:t>其他商品和服</w:t>
            </w:r>
            <w:r>
              <w:rPr>
                <w:color w:val="212529"/>
                <w:spacing w:val="4"/>
              </w:rPr>
              <w:t xml:space="preserve"> </w:t>
            </w:r>
            <w:r>
              <w:rPr>
                <w:color w:val="212529"/>
                <w:spacing w:val="-3"/>
              </w:rPr>
              <w:t>务支出</w:t>
            </w:r>
          </w:p>
        </w:tc>
        <w:tc>
          <w:tcPr>
            <w:tcW w:w="764" w:type="dxa"/>
            <w:vAlign w:val="top"/>
          </w:tcPr>
          <w:p>
            <w:pPr>
              <w:rPr>
                <w:rFonts w:ascii="Arial"/>
                <w:sz w:val="21"/>
              </w:rPr>
            </w:pPr>
            <w:r/>
          </w:p>
        </w:tc>
        <w:tc>
          <w:tcPr>
            <w:tcW w:w="854" w:type="dxa"/>
            <w:vAlign w:val="top"/>
          </w:tcPr>
          <w:p>
            <w:pPr>
              <w:pStyle w:val="TableText"/>
              <w:ind w:left="16"/>
              <w:spacing w:before="194" w:line="184" w:lineRule="auto"/>
              <w:rPr/>
            </w:pPr>
            <w:r>
              <w:rPr>
                <w:color w:val="212529"/>
                <w:spacing w:val="-2"/>
              </w:rPr>
              <w:t>31010</w:t>
            </w:r>
          </w:p>
        </w:tc>
        <w:tc>
          <w:tcPr>
            <w:tcW w:w="1274" w:type="dxa"/>
            <w:vAlign w:val="top"/>
          </w:tcPr>
          <w:p>
            <w:pPr>
              <w:pStyle w:val="TableText"/>
              <w:ind w:left="192"/>
              <w:spacing w:before="168" w:line="219" w:lineRule="auto"/>
              <w:rPr/>
            </w:pPr>
            <w:r>
              <w:rPr>
                <w:color w:val="212529"/>
                <w:spacing w:val="-2"/>
              </w:rPr>
              <w:t>安置补助</w:t>
            </w:r>
          </w:p>
        </w:tc>
        <w:tc>
          <w:tcPr>
            <w:tcW w:w="1139" w:type="dxa"/>
            <w:vAlign w:val="top"/>
          </w:tcPr>
          <w:p>
            <w:pPr>
              <w:rPr>
                <w:rFonts w:ascii="Arial"/>
                <w:sz w:val="21"/>
              </w:rPr>
            </w:pPr>
            <w:r/>
          </w:p>
        </w:tc>
        <w:tc>
          <w:tcPr>
            <w:tcW w:w="839" w:type="dxa"/>
            <w:vAlign w:val="top"/>
          </w:tcPr>
          <w:p>
            <w:pPr>
              <w:rPr>
                <w:rFonts w:ascii="Arial"/>
                <w:sz w:val="21"/>
              </w:rPr>
            </w:pPr>
            <w:r/>
          </w:p>
        </w:tc>
        <w:tc>
          <w:tcPr>
            <w:tcW w:w="1843" w:type="dxa"/>
            <w:vAlign w:val="top"/>
          </w:tcPr>
          <w:p>
            <w:pPr>
              <w:rPr>
                <w:rFonts w:ascii="Arial"/>
                <w:sz w:val="21"/>
              </w:rPr>
            </w:pPr>
            <w:r/>
          </w:p>
        </w:tc>
        <w:tc>
          <w:tcPr>
            <w:tcW w:w="1146" w:type="dxa"/>
            <w:vAlign w:val="top"/>
          </w:tcPr>
          <w:p>
            <w:pPr>
              <w:rPr>
                <w:rFonts w:ascii="Arial"/>
                <w:sz w:val="21"/>
              </w:rPr>
            </w:pPr>
            <w:r/>
          </w:p>
        </w:tc>
      </w:tr>
      <w:tr>
        <w:trPr>
          <w:trHeight w:val="525" w:hRule="atLeast"/>
        </w:trPr>
        <w:tc>
          <w:tcPr>
            <w:tcW w:w="2569" w:type="dxa"/>
            <w:vAlign w:val="top"/>
            <w:gridSpan w:val="2"/>
          </w:tcPr>
          <w:p>
            <w:pPr>
              <w:ind w:left="722"/>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854" w:type="dxa"/>
            <w:vAlign w:val="top"/>
          </w:tcPr>
          <w:p>
            <w:pPr>
              <w:pStyle w:val="TableText"/>
              <w:ind w:right="25"/>
              <w:spacing w:before="196" w:line="183" w:lineRule="auto"/>
              <w:jc w:val="right"/>
              <w:rPr/>
            </w:pPr>
            <w:r>
              <w:rPr>
                <w:color w:val="212529"/>
                <w:spacing w:val="-2"/>
              </w:rPr>
              <w:t>20.95</w:t>
            </w:r>
          </w:p>
        </w:tc>
        <w:tc>
          <w:tcPr>
            <w:tcW w:w="8901" w:type="dxa"/>
            <w:vAlign w:val="top"/>
            <w:gridSpan w:val="8"/>
          </w:tcPr>
          <w:p>
            <w:pPr>
              <w:ind w:left="3905"/>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46" w:type="dxa"/>
            <w:vAlign w:val="top"/>
          </w:tcPr>
          <w:p>
            <w:pPr>
              <w:pStyle w:val="TableText"/>
              <w:ind w:right="24"/>
              <w:spacing w:before="195" w:line="184" w:lineRule="auto"/>
              <w:jc w:val="right"/>
              <w:rPr/>
            </w:pPr>
            <w:r>
              <w:rPr>
                <w:color w:val="212529"/>
                <w:spacing w:val="-4"/>
              </w:rPr>
              <w:t>1.98</w:t>
            </w:r>
          </w:p>
        </w:tc>
      </w:tr>
      <w:tr>
        <w:trPr>
          <w:trHeight w:val="532" w:hRule="atLeast"/>
        </w:trPr>
        <w:tc>
          <w:tcPr>
            <w:tcW w:w="13470"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rPr>
          <w:rFonts w:ascii="Arial"/>
          <w:sz w:val="21"/>
        </w:rPr>
      </w:pPr>
      <w:r/>
    </w:p>
    <w:p>
      <w:pPr>
        <w:sectPr>
          <w:footerReference w:type="default" r:id="rId15"/>
          <w:pgSz w:w="16840" w:h="11900"/>
          <w:pgMar w:top="610" w:right="600" w:bottom="312" w:left="600" w:header="357" w:footer="153" w:gutter="0"/>
        </w:sectPr>
        <w:rPr>
          <w:rFonts w:ascii="Arial" w:hAnsi="Arial" w:eastAsia="Arial" w:cs="Arial"/>
          <w:sz w:val="21"/>
          <w:szCs w:val="21"/>
        </w:rPr>
      </w:pPr>
    </w:p>
    <w:p>
      <w:pPr>
        <w:spacing w:before="119"/>
        <w:rPr/>
      </w:pPr>
      <w:r>
        <w:pict>
          <v:shape id="_x0000_s26" style="position:absolute;margin-left:68.2717pt;margin-top:58.2865pt;mso-position-vertical-relative:page;mso-position-horizontal-relative:page;width:185.35pt;height:10.85pt;z-index:251667456;"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987"/>
        <w:gridCol w:w="1123"/>
        <w:gridCol w:w="843"/>
        <w:gridCol w:w="1015"/>
        <w:gridCol w:w="1015"/>
        <w:gridCol w:w="1015"/>
        <w:gridCol w:w="751"/>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7" w:id="47"/>
            <w:bookmarkEnd w:id="47"/>
            <w:bookmarkStart w:name="bookmark12" w:id="48"/>
            <w:bookmarkEnd w:id="48"/>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9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51" w:type="dxa"/>
            <w:vAlign w:val="top"/>
            <w:tcBorders>
              <w:left w:val="single" w:color="FFFFFF" w:sz="2" w:space="0"/>
              <w:right w:val="single" w:color="FFFFFF" w:sz="2" w:space="0"/>
              <w:bottom w:val="single" w:color="FFFFFF" w:sz="4" w:space="0"/>
              <w:top w:val="single" w:color="FFFFFF" w:sz="4" w:space="0"/>
            </w:tcBorders>
          </w:tcPr>
          <w:p>
            <w:pPr>
              <w:pStyle w:val="TableText"/>
              <w:ind w:left="211"/>
              <w:spacing w:before="122" w:line="235" w:lineRule="auto"/>
              <w:rPr>
                <w:sz w:val="12"/>
                <w:szCs w:val="12"/>
              </w:rPr>
            </w:pPr>
            <w:r>
              <w:rPr>
                <w:sz w:val="12"/>
                <w:szCs w:val="12"/>
                <w:color w:val="212529"/>
                <w:spacing w:val="5"/>
              </w:rPr>
              <w:t>公开07表</w:t>
            </w:r>
          </w:p>
        </w:tc>
      </w:tr>
      <w:tr>
        <w:trPr>
          <w:trHeight w:val="378" w:hRule="atLeast"/>
        </w:trPr>
        <w:tc>
          <w:tcPr>
            <w:tcW w:w="339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部门名称：兴县创建卫生城市服务中心</w:t>
            </w:r>
          </w:p>
        </w:tc>
        <w:tc>
          <w:tcPr>
            <w:tcW w:w="1123" w:type="dxa"/>
            <w:vAlign w:val="top"/>
            <w:tcBorders>
              <w:left w:val="single" w:color="FFFFFF" w:sz="2" w:space="0"/>
              <w:right w:val="single" w:color="FFFFFF" w:sz="2" w:space="0"/>
              <w:top w:val="single" w:color="FFFFFF" w:sz="4" w:space="0"/>
            </w:tcBorders>
          </w:tcPr>
          <w:p>
            <w:pPr>
              <w:pStyle w:val="TableText"/>
              <w:ind w:left="5"/>
              <w:spacing w:before="199" w:line="234" w:lineRule="auto"/>
              <w:rPr>
                <w:sz w:val="12"/>
                <w:szCs w:val="12"/>
              </w:rPr>
            </w:pPr>
            <w:r>
              <w:rPr>
                <w:sz w:val="12"/>
                <w:szCs w:val="12"/>
                <w:color w:val="212529"/>
                <w:spacing w:val="5"/>
              </w:rPr>
              <w:t>2024年度</w:t>
            </w:r>
          </w:p>
        </w:tc>
        <w:tc>
          <w:tcPr>
            <w:tcW w:w="843"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751" w:type="dxa"/>
            <w:vAlign w:val="top"/>
            <w:tcBorders>
              <w:left w:val="single" w:color="FFFFFF" w:sz="2" w:space="0"/>
              <w:right w:val="single" w:color="FFFFFF" w:sz="2" w:space="0"/>
              <w:top w:val="single" w:color="FFFFFF" w:sz="4" w:space="0"/>
            </w:tcBorders>
          </w:tcPr>
          <w:p>
            <w:pPr>
              <w:pStyle w:val="TableText"/>
              <w:ind w:left="143"/>
              <w:spacing w:before="123" w:line="235" w:lineRule="auto"/>
              <w:rPr>
                <w:sz w:val="12"/>
                <w:szCs w:val="12"/>
              </w:rPr>
            </w:pPr>
            <w:r>
              <w:rPr>
                <w:sz w:val="12"/>
                <w:szCs w:val="12"/>
                <w:color w:val="212529"/>
                <w:spacing w:val="7"/>
              </w:rPr>
              <w:t>单位:万元</w:t>
            </w:r>
          </w:p>
        </w:tc>
      </w:tr>
      <w:tr>
        <w:trPr>
          <w:trHeight w:val="378" w:hRule="atLeast"/>
        </w:trPr>
        <w:tc>
          <w:tcPr>
            <w:tcW w:w="3396" w:type="dxa"/>
            <w:vAlign w:val="top"/>
            <w:gridSpan w:val="2"/>
          </w:tcPr>
          <w:p>
            <w:pPr>
              <w:ind w:left="152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23" w:type="dxa"/>
            <w:vAlign w:val="top"/>
            <w:vMerge w:val="restart"/>
            <w:tcBorders>
              <w:bottom w:val="nil"/>
            </w:tcBorders>
          </w:tcPr>
          <w:p>
            <w:pPr>
              <w:ind w:left="470" w:right="82" w:hanging="409"/>
              <w:spacing w:before="216"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1"/>
              </w:rPr>
              <w:t>余</w:t>
            </w:r>
          </w:p>
        </w:tc>
        <w:tc>
          <w:tcPr>
            <w:tcW w:w="843" w:type="dxa"/>
            <w:vAlign w:val="top"/>
            <w:vMerge w:val="restart"/>
            <w:tcBorders>
              <w:bottom w:val="nil"/>
            </w:tcBorders>
          </w:tcPr>
          <w:p>
            <w:pPr>
              <w:ind w:left="91"/>
              <w:spacing w:before="30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本年收入</w:t>
            </w:r>
          </w:p>
        </w:tc>
        <w:tc>
          <w:tcPr>
            <w:tcW w:w="3045" w:type="dxa"/>
            <w:vAlign w:val="top"/>
            <w:gridSpan w:val="3"/>
          </w:tcPr>
          <w:p>
            <w:pPr>
              <w:ind w:left="1194"/>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751" w:type="dxa"/>
            <w:vAlign w:val="top"/>
            <w:vMerge w:val="restart"/>
            <w:tcBorders>
              <w:bottom w:val="nil"/>
            </w:tcBorders>
          </w:tcPr>
          <w:p>
            <w:pPr>
              <w:ind w:left="124" w:right="52" w:hanging="83"/>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年末结转</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9"/>
              </w:rPr>
              <w:t>和结余</w:t>
            </w:r>
          </w:p>
        </w:tc>
      </w:tr>
      <w:tr>
        <w:trPr>
          <w:trHeight w:val="378" w:hRule="atLeast"/>
        </w:trPr>
        <w:tc>
          <w:tcPr>
            <w:tcW w:w="1409" w:type="dxa"/>
            <w:vAlign w:val="top"/>
          </w:tcPr>
          <w:p>
            <w:pPr>
              <w:ind w:left="366"/>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1987" w:type="dxa"/>
            <w:vAlign w:val="top"/>
          </w:tcPr>
          <w:p>
            <w:pPr>
              <w:ind w:left="653"/>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23"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1015" w:type="dxa"/>
            <w:vAlign w:val="top"/>
          </w:tcPr>
          <w:p>
            <w:pPr>
              <w:ind w:left="34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1015" w:type="dxa"/>
            <w:vAlign w:val="top"/>
          </w:tcPr>
          <w:p>
            <w:pPr>
              <w:ind w:left="174"/>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015" w:type="dxa"/>
            <w:vAlign w:val="top"/>
          </w:tcPr>
          <w:p>
            <w:pPr>
              <w:ind w:left="179"/>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751" w:type="dxa"/>
            <w:vAlign w:val="top"/>
            <w:vMerge w:val="continue"/>
            <w:tcBorders>
              <w:top w:val="nil"/>
            </w:tcBorders>
          </w:tcPr>
          <w:p>
            <w:pPr>
              <w:rPr>
                <w:rFonts w:ascii="Arial"/>
                <w:sz w:val="21"/>
              </w:rPr>
            </w:pPr>
            <w:r/>
          </w:p>
        </w:tc>
      </w:tr>
      <w:tr>
        <w:trPr>
          <w:trHeight w:val="378" w:hRule="atLeast"/>
        </w:trPr>
        <w:tc>
          <w:tcPr>
            <w:tcW w:w="3396" w:type="dxa"/>
            <w:vAlign w:val="top"/>
            <w:gridSpan w:val="2"/>
          </w:tcPr>
          <w:p>
            <w:pPr>
              <w:ind w:left="1521"/>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23" w:type="dxa"/>
            <w:vAlign w:val="top"/>
          </w:tcPr>
          <w:p>
            <w:pPr>
              <w:ind w:left="523"/>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843" w:type="dxa"/>
            <w:vAlign w:val="top"/>
          </w:tcPr>
          <w:p>
            <w:pPr>
              <w:ind w:left="376"/>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015" w:type="dxa"/>
            <w:vAlign w:val="top"/>
          </w:tcPr>
          <w:p>
            <w:pPr>
              <w:ind w:left="464"/>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1015" w:type="dxa"/>
            <w:vAlign w:val="top"/>
          </w:tcPr>
          <w:p>
            <w:pPr>
              <w:ind w:left="462"/>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1015" w:type="dxa"/>
            <w:vAlign w:val="top"/>
          </w:tcPr>
          <w:p>
            <w:pPr>
              <w:ind w:left="468"/>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751" w:type="dxa"/>
            <w:vAlign w:val="top"/>
          </w:tcPr>
          <w:p>
            <w:pPr>
              <w:ind w:left="331"/>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396" w:type="dxa"/>
            <w:vAlign w:val="top"/>
            <w:gridSpan w:val="2"/>
          </w:tcPr>
          <w:p>
            <w:pPr>
              <w:ind w:left="1524"/>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1409" w:type="dxa"/>
            <w:vAlign w:val="top"/>
          </w:tcPr>
          <w:p>
            <w:pPr>
              <w:rPr>
                <w:rFonts w:ascii="Arial"/>
                <w:sz w:val="21"/>
              </w:rPr>
            </w:pPr>
            <w:r/>
          </w:p>
        </w:tc>
        <w:tc>
          <w:tcPr>
            <w:tcW w:w="1987" w:type="dxa"/>
            <w:vAlign w:val="top"/>
          </w:tcPr>
          <w:p>
            <w:pPr>
              <w:rPr>
                <w:rFonts w:ascii="Arial"/>
                <w:sz w:val="21"/>
              </w:rPr>
            </w:pPr>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rPr>
          <w:rFonts w:ascii="Arial"/>
          <w:sz w:val="21"/>
        </w:rPr>
      </w:pPr>
      <w:r/>
    </w:p>
    <w:p>
      <w:pPr>
        <w:sectPr>
          <w:headerReference w:type="default" r:id="rId1"/>
          <w:footerReference w:type="default" r:id="rId16"/>
          <w:pgSz w:w="11900" w:h="16840"/>
          <w:pgMar w:top="610" w:right="600" w:bottom="312" w:left="600" w:header="357" w:footer="153" w:gutter="0"/>
        </w:sectPr>
        <w:rPr>
          <w:rFonts w:ascii="Arial" w:hAnsi="Arial" w:eastAsia="Arial" w:cs="Arial"/>
          <w:sz w:val="21"/>
          <w:szCs w:val="21"/>
        </w:rPr>
      </w:pPr>
    </w:p>
    <w:p>
      <w:pPr>
        <w:spacing w:before="119"/>
        <w:rPr/>
      </w:pPr>
      <w:r>
        <w:pict>
          <v:shape id="_x0000_s28" style="position:absolute;margin-left:68.2717pt;margin-top:58.2865pt;mso-position-vertical-relative:page;mso-position-horizontal-relative:page;width:178.85pt;height:10.85pt;z-index:251668480;"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8"/>
        <w:gridCol w:w="3510"/>
        <w:gridCol w:w="1156"/>
        <w:gridCol w:w="1134"/>
        <w:gridCol w:w="1150"/>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8" w:id="49"/>
            <w:bookmarkEnd w:id="49"/>
            <w:bookmarkStart w:name="bookmark13" w:id="50"/>
            <w:bookmarkEnd w:id="50"/>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20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0" w:type="dxa"/>
            <w:vAlign w:val="top"/>
            <w:tcBorders>
              <w:left w:val="single" w:color="FFFFFF" w:sz="2" w:space="0"/>
              <w:right w:val="single" w:color="FFFFFF" w:sz="2" w:space="0"/>
              <w:bottom w:val="single" w:color="FFFFFF" w:sz="4" w:space="0"/>
              <w:top w:val="single" w:color="FFFFFF" w:sz="4" w:space="0"/>
            </w:tcBorders>
          </w:tcPr>
          <w:p>
            <w:pPr>
              <w:pStyle w:val="TableText"/>
              <w:ind w:left="610"/>
              <w:spacing w:before="122" w:line="235" w:lineRule="auto"/>
              <w:rPr>
                <w:sz w:val="12"/>
                <w:szCs w:val="12"/>
              </w:rPr>
            </w:pPr>
            <w:r>
              <w:rPr>
                <w:sz w:val="12"/>
                <w:szCs w:val="12"/>
                <w:color w:val="212529"/>
                <w:spacing w:val="5"/>
              </w:rPr>
              <w:t>公开08表</w:t>
            </w:r>
          </w:p>
        </w:tc>
      </w:tr>
      <w:tr>
        <w:trPr>
          <w:trHeight w:val="378" w:hRule="atLeast"/>
        </w:trPr>
        <w:tc>
          <w:tcPr>
            <w:tcW w:w="5718"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部门名称：兴县创建卫生城市服务中心</w:t>
            </w:r>
          </w:p>
        </w:tc>
        <w:tc>
          <w:tcPr>
            <w:tcW w:w="1156" w:type="dxa"/>
            <w:vAlign w:val="top"/>
            <w:tcBorders>
              <w:left w:val="single" w:color="FFFFFF" w:sz="2" w:space="0"/>
              <w:right w:val="single" w:color="FFFFFF" w:sz="2" w:space="0"/>
              <w:top w:val="single" w:color="FFFFFF" w:sz="4" w:space="0"/>
            </w:tcBorders>
          </w:tcPr>
          <w:p>
            <w:pPr>
              <w:pStyle w:val="TableText"/>
              <w:ind w:left="311"/>
              <w:spacing w:before="123" w:line="234" w:lineRule="auto"/>
              <w:rPr>
                <w:sz w:val="12"/>
                <w:szCs w:val="12"/>
              </w:rPr>
            </w:pPr>
            <w:r>
              <w:rPr>
                <w:sz w:val="12"/>
                <w:szCs w:val="12"/>
                <w:color w:val="212529"/>
                <w:spacing w:val="5"/>
              </w:rPr>
              <w:t>2024年度</w:t>
            </w:r>
          </w:p>
        </w:tc>
        <w:tc>
          <w:tcPr>
            <w:tcW w:w="1134" w:type="dxa"/>
            <w:vAlign w:val="top"/>
            <w:tcBorders>
              <w:left w:val="single" w:color="FFFFFF" w:sz="2" w:space="0"/>
              <w:right w:val="single" w:color="FFFFFF" w:sz="2" w:space="0"/>
              <w:top w:val="single" w:color="FFFFFF" w:sz="4" w:space="0"/>
            </w:tcBorders>
          </w:tcPr>
          <w:p>
            <w:pPr>
              <w:rPr>
                <w:rFonts w:ascii="Arial"/>
                <w:sz w:val="21"/>
              </w:rPr>
            </w:pPr>
            <w:r/>
          </w:p>
        </w:tc>
        <w:tc>
          <w:tcPr>
            <w:tcW w:w="1150" w:type="dxa"/>
            <w:vAlign w:val="top"/>
            <w:tcBorders>
              <w:left w:val="single" w:color="FFFFFF" w:sz="2" w:space="0"/>
              <w:right w:val="single" w:color="FFFFFF" w:sz="2" w:space="0"/>
              <w:top w:val="single" w:color="FFFFFF" w:sz="4" w:space="0"/>
            </w:tcBorders>
          </w:tcPr>
          <w:p>
            <w:pPr>
              <w:pStyle w:val="TableText"/>
              <w:ind w:left="542"/>
              <w:spacing w:before="124" w:line="234" w:lineRule="auto"/>
              <w:rPr>
                <w:sz w:val="12"/>
                <w:szCs w:val="12"/>
              </w:rPr>
            </w:pPr>
            <w:r>
              <w:rPr>
                <w:sz w:val="12"/>
                <w:szCs w:val="12"/>
                <w:color w:val="212529"/>
                <w:spacing w:val="7"/>
              </w:rPr>
              <w:t>单位:万元</w:t>
            </w:r>
          </w:p>
        </w:tc>
      </w:tr>
      <w:tr>
        <w:trPr>
          <w:trHeight w:val="378" w:hRule="atLeast"/>
        </w:trPr>
        <w:tc>
          <w:tcPr>
            <w:tcW w:w="5718" w:type="dxa"/>
            <w:vAlign w:val="top"/>
            <w:gridSpan w:val="2"/>
          </w:tcPr>
          <w:p>
            <w:pPr>
              <w:ind w:left="2684"/>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440" w:type="dxa"/>
            <w:vAlign w:val="top"/>
            <w:gridSpan w:val="3"/>
          </w:tcPr>
          <w:p>
            <w:pPr>
              <w:ind w:left="1385"/>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208" w:type="dxa"/>
            <w:vAlign w:val="top"/>
          </w:tcPr>
          <w:p>
            <w:pPr>
              <w:ind w:left="76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56" w:type="dxa"/>
            <w:vAlign w:val="top"/>
          </w:tcPr>
          <w:p>
            <w:pPr>
              <w:ind w:left="406"/>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34" w:type="dxa"/>
            <w:vAlign w:val="top"/>
          </w:tcPr>
          <w:p>
            <w:pPr>
              <w:ind w:left="232"/>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50" w:type="dxa"/>
            <w:vAlign w:val="top"/>
          </w:tcPr>
          <w:p>
            <w:pPr>
              <w:ind w:left="242"/>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718" w:type="dxa"/>
            <w:vAlign w:val="top"/>
            <w:gridSpan w:val="2"/>
          </w:tcPr>
          <w:p>
            <w:pPr>
              <w:ind w:left="2684"/>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56" w:type="dxa"/>
            <w:vAlign w:val="top"/>
          </w:tcPr>
          <w:p>
            <w:pPr>
              <w:ind w:left="539"/>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34" w:type="dxa"/>
            <w:vAlign w:val="top"/>
          </w:tcPr>
          <w:p>
            <w:pPr>
              <w:ind w:left="522"/>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50" w:type="dxa"/>
            <w:vAlign w:val="top"/>
          </w:tcPr>
          <w:p>
            <w:pPr>
              <w:ind w:left="531"/>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718" w:type="dxa"/>
            <w:vAlign w:val="top"/>
            <w:gridSpan w:val="2"/>
          </w:tcPr>
          <w:p>
            <w:pPr>
              <w:ind w:left="2687"/>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2208" w:type="dxa"/>
            <w:vAlign w:val="top"/>
          </w:tcPr>
          <w:p>
            <w:pPr>
              <w:rPr>
                <w:rFonts w:ascii="Arial"/>
                <w:sz w:val="21"/>
              </w:rPr>
            </w:pPr>
            <w:r/>
          </w:p>
        </w:tc>
        <w:tc>
          <w:tcPr>
            <w:tcW w:w="3510" w:type="dxa"/>
            <w:vAlign w:val="top"/>
          </w:tcPr>
          <w:p>
            <w:pPr>
              <w:rPr>
                <w:rFonts w:ascii="Arial"/>
                <w:sz w:val="21"/>
              </w:rPr>
            </w:pPr>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footerReference w:type="default" r:id="rId17"/>
          <w:pgSz w:w="11900" w:h="16840"/>
          <w:pgMar w:top="610" w:right="600" w:bottom="312" w:left="600" w:header="357" w:footer="153" w:gutter="0"/>
        </w:sectPr>
        <w:rPr>
          <w:rFonts w:ascii="Arial" w:hAnsi="Arial" w:eastAsia="Arial" w:cs="Arial"/>
          <w:sz w:val="21"/>
          <w:szCs w:val="21"/>
        </w:rPr>
      </w:pPr>
    </w:p>
    <w:p>
      <w:pPr>
        <w:spacing w:before="9"/>
        <w:rPr/>
      </w:pPr>
      <w:r>
        <w:pict>
          <v:shape id="_x0000_s30" style="position:absolute;margin-left:83.486pt;margin-top:56.979pt;mso-position-vertical-relative:page;mso-position-horizontal-relative:page;width:217.35pt;height:14.3pt;z-index:25166950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1"/>
        <w:gridCol w:w="1393"/>
        <w:gridCol w:w="1064"/>
        <w:gridCol w:w="1064"/>
        <w:gridCol w:w="1078"/>
        <w:gridCol w:w="1064"/>
        <w:gridCol w:w="1064"/>
        <w:gridCol w:w="1393"/>
        <w:gridCol w:w="1064"/>
        <w:gridCol w:w="1064"/>
        <w:gridCol w:w="1079"/>
        <w:gridCol w:w="1071"/>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outlineLvl w:val="1"/>
              <w:rPr>
                <w:rFonts w:ascii="Microsoft YaHei" w:hAnsi="Microsoft YaHei" w:eastAsia="Microsoft YaHei" w:cs="Microsoft YaHei"/>
                <w:sz w:val="27"/>
                <w:szCs w:val="27"/>
              </w:rPr>
            </w:pPr>
            <w:bookmarkStart w:name="bookmark39" w:id="51"/>
            <w:bookmarkEnd w:id="51"/>
            <w:bookmarkStart w:name="bookmark14" w:id="52"/>
            <w:bookmarkEnd w:id="52"/>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7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464" w:type="dxa"/>
            <w:vAlign w:val="top"/>
            <w:gridSpan w:val="2"/>
            <w:tcBorders>
              <w:left w:val="single" w:color="FFFFFF" w:sz="2" w:space="0"/>
              <w:right w:val="single" w:color="FFFFFF" w:sz="2" w:space="0"/>
              <w:top w:val="single" w:color="FFFFFF" w:sz="6" w:space="0"/>
            </w:tcBorders>
          </w:tcPr>
          <w:p>
            <w:pPr>
              <w:pStyle w:val="TableText"/>
              <w:ind w:left="12" w:right="114" w:firstLine="2"/>
              <w:spacing w:before="67" w:line="217" w:lineRule="auto"/>
              <w:rPr/>
            </w:pPr>
            <w:r>
              <w:rPr>
                <w:color w:val="212529"/>
                <w:spacing w:val="-1"/>
              </w:rPr>
              <w:t>部门名称：兴县创建卫生城市</w:t>
            </w:r>
            <w:r>
              <w:rPr>
                <w:color w:val="212529"/>
                <w:spacing w:val="2"/>
              </w:rPr>
              <w:t xml:space="preserve"> </w:t>
            </w:r>
            <w:r>
              <w:rPr>
                <w:color w:val="212529"/>
                <w:spacing w:val="-2"/>
              </w:rPr>
              <w:t>服务中心</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2142" w:type="dxa"/>
            <w:vAlign w:val="top"/>
            <w:gridSpan w:val="2"/>
            <w:tcBorders>
              <w:left w:val="single" w:color="FFFFFF" w:sz="2" w:space="0"/>
              <w:right w:val="single" w:color="FFFFFF" w:sz="2" w:space="0"/>
              <w:top w:val="single" w:color="FFFFFF" w:sz="6" w:space="0"/>
            </w:tcBorders>
          </w:tcPr>
          <w:p>
            <w:pPr>
              <w:pStyle w:val="TableText"/>
              <w:ind w:left="704"/>
              <w:spacing w:before="171" w:line="219" w:lineRule="auto"/>
              <w:rPr/>
            </w:pPr>
            <w:r>
              <w:rPr>
                <w:color w:val="212529"/>
                <w:spacing w:val="-2"/>
              </w:rPr>
              <w:t>2024年度</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393"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3214" w:type="dxa"/>
            <w:vAlign w:val="top"/>
            <w:gridSpan w:val="3"/>
            <w:tcBorders>
              <w:left w:val="single" w:color="FFFFFF" w:sz="2" w:space="0"/>
              <w:right w:val="single" w:color="FFFFFF" w:sz="2" w:space="0"/>
              <w:top w:val="single" w:color="FFFFFF" w:sz="6" w:space="0"/>
            </w:tcBorders>
          </w:tcPr>
          <w:p>
            <w:pPr>
              <w:pStyle w:val="TableText"/>
              <w:ind w:left="201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71" w:type="dxa"/>
            <w:vAlign w:val="top"/>
            <w:vMerge w:val="restart"/>
            <w:tcBorders>
              <w:bottom w:val="nil"/>
            </w:tcBorders>
          </w:tcPr>
          <w:p>
            <w:pPr>
              <w:spacing w:line="465" w:lineRule="auto"/>
              <w:rPr>
                <w:rFonts w:ascii="Arial"/>
                <w:sz w:val="21"/>
              </w:rPr>
            </w:pPr>
            <w:r/>
          </w:p>
          <w:p>
            <w:pPr>
              <w:ind w:left="312"/>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6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6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79"/>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6" w:type="dxa"/>
            <w:vAlign w:val="top"/>
            <w:gridSpan w:val="3"/>
          </w:tcPr>
          <w:p>
            <w:pPr>
              <w:ind w:left="271"/>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64" w:type="dxa"/>
            <w:vAlign w:val="top"/>
            <w:vMerge w:val="restart"/>
            <w:tcBorders>
              <w:bottom w:val="nil"/>
            </w:tcBorders>
          </w:tcPr>
          <w:p>
            <w:pPr>
              <w:spacing w:line="326" w:lineRule="auto"/>
              <w:rPr>
                <w:rFonts w:ascii="Arial"/>
                <w:sz w:val="21"/>
              </w:rPr>
            </w:pPr>
            <w:r/>
          </w:p>
          <w:p>
            <w:pPr>
              <w:ind w:left="417" w:right="99"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c>
          <w:tcPr>
            <w:tcW w:w="1064" w:type="dxa"/>
            <w:vAlign w:val="top"/>
            <w:vMerge w:val="restart"/>
            <w:tcBorders>
              <w:bottom w:val="nil"/>
            </w:tcBorders>
          </w:tcPr>
          <w:p>
            <w:pPr>
              <w:spacing w:line="465" w:lineRule="auto"/>
              <w:rPr>
                <w:rFonts w:ascii="Arial"/>
                <w:sz w:val="21"/>
              </w:rPr>
            </w:pPr>
            <w:r/>
          </w:p>
          <w:p>
            <w:pPr>
              <w:ind w:left="31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72"/>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7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87"/>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7" w:type="dxa"/>
            <w:vAlign w:val="top"/>
            <w:gridSpan w:val="3"/>
          </w:tcPr>
          <w:p>
            <w:pPr>
              <w:ind w:left="278"/>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71" w:type="dxa"/>
            <w:vAlign w:val="top"/>
            <w:vMerge w:val="restart"/>
            <w:tcBorders>
              <w:bottom w:val="nil"/>
            </w:tcBorders>
          </w:tcPr>
          <w:p>
            <w:pPr>
              <w:spacing w:line="326" w:lineRule="auto"/>
              <w:rPr>
                <w:rFonts w:ascii="Arial"/>
                <w:sz w:val="21"/>
              </w:rPr>
            </w:pPr>
            <w:r/>
          </w:p>
          <w:p>
            <w:pPr>
              <w:ind w:left="424" w:right="99"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r>
      <w:tr>
        <w:trPr>
          <w:trHeight w:val="807" w:hRule="atLeast"/>
        </w:trPr>
        <w:tc>
          <w:tcPr>
            <w:tcW w:w="1071"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296"/>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1" w:right="102"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78" w:type="dxa"/>
            <w:vAlign w:val="top"/>
          </w:tcPr>
          <w:p>
            <w:pPr>
              <w:ind w:left="9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87"/>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25"/>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64"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303"/>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8" w:right="94"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79" w:type="dxa"/>
            <w:vAlign w:val="top"/>
          </w:tcPr>
          <w:p>
            <w:pPr>
              <w:ind w:left="99"/>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94"/>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33"/>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71" w:type="dxa"/>
            <w:vAlign w:val="top"/>
            <w:vMerge w:val="continue"/>
            <w:tcBorders>
              <w:top w:val="nil"/>
            </w:tcBorders>
          </w:tcPr>
          <w:p>
            <w:pPr>
              <w:rPr>
                <w:rFonts w:ascii="Arial"/>
                <w:sz w:val="21"/>
              </w:rPr>
            </w:pPr>
            <w:r/>
          </w:p>
        </w:tc>
      </w:tr>
      <w:tr>
        <w:trPr>
          <w:trHeight w:val="523" w:hRule="atLeast"/>
        </w:trPr>
        <w:tc>
          <w:tcPr>
            <w:tcW w:w="1071" w:type="dxa"/>
            <w:vAlign w:val="top"/>
          </w:tcPr>
          <w:p>
            <w:pPr>
              <w:pStyle w:val="TableText"/>
              <w:ind w:left="482"/>
              <w:spacing w:before="194" w:line="190" w:lineRule="auto"/>
              <w:rPr>
                <w:sz w:val="21"/>
                <w:szCs w:val="21"/>
              </w:rPr>
            </w:pPr>
            <w:r>
              <w:rPr>
                <w:sz w:val="21"/>
                <w:szCs w:val="21"/>
                <w:color w:val="212529"/>
              </w:rPr>
              <w:t>1</w:t>
            </w:r>
          </w:p>
        </w:tc>
        <w:tc>
          <w:tcPr>
            <w:tcW w:w="1393" w:type="dxa"/>
            <w:vAlign w:val="top"/>
          </w:tcPr>
          <w:p>
            <w:pPr>
              <w:pStyle w:val="TableText"/>
              <w:ind w:left="624"/>
              <w:spacing w:before="195" w:line="189" w:lineRule="auto"/>
              <w:rPr>
                <w:sz w:val="21"/>
                <w:szCs w:val="21"/>
              </w:rPr>
            </w:pPr>
            <w:r>
              <w:rPr>
                <w:sz w:val="21"/>
                <w:szCs w:val="21"/>
                <w:color w:val="212529"/>
              </w:rPr>
              <w:t>2</w:t>
            </w:r>
          </w:p>
        </w:tc>
        <w:tc>
          <w:tcPr>
            <w:tcW w:w="1064" w:type="dxa"/>
            <w:vAlign w:val="top"/>
          </w:tcPr>
          <w:p>
            <w:pPr>
              <w:pStyle w:val="TableText"/>
              <w:ind w:left="461"/>
              <w:spacing w:before="195" w:line="189" w:lineRule="auto"/>
              <w:rPr>
                <w:sz w:val="21"/>
                <w:szCs w:val="21"/>
              </w:rPr>
            </w:pPr>
            <w:r>
              <w:rPr>
                <w:sz w:val="21"/>
                <w:szCs w:val="21"/>
                <w:color w:val="212529"/>
              </w:rPr>
              <w:t>3</w:t>
            </w:r>
          </w:p>
        </w:tc>
        <w:tc>
          <w:tcPr>
            <w:tcW w:w="1064" w:type="dxa"/>
            <w:vAlign w:val="top"/>
          </w:tcPr>
          <w:p>
            <w:pPr>
              <w:pStyle w:val="TableText"/>
              <w:ind w:left="461"/>
              <w:spacing w:before="195" w:line="189" w:lineRule="auto"/>
              <w:rPr>
                <w:sz w:val="21"/>
                <w:szCs w:val="21"/>
              </w:rPr>
            </w:pPr>
            <w:r>
              <w:rPr>
                <w:sz w:val="21"/>
                <w:szCs w:val="21"/>
                <w:color w:val="212529"/>
              </w:rPr>
              <w:t>4</w:t>
            </w:r>
          </w:p>
        </w:tc>
        <w:tc>
          <w:tcPr>
            <w:tcW w:w="1078" w:type="dxa"/>
            <w:vAlign w:val="top"/>
          </w:tcPr>
          <w:p>
            <w:pPr>
              <w:pStyle w:val="TableText"/>
              <w:ind w:left="472"/>
              <w:spacing w:before="197" w:line="188" w:lineRule="auto"/>
              <w:rPr>
                <w:sz w:val="21"/>
                <w:szCs w:val="21"/>
              </w:rPr>
            </w:pPr>
            <w:r>
              <w:rPr>
                <w:sz w:val="21"/>
                <w:szCs w:val="21"/>
                <w:color w:val="212529"/>
              </w:rPr>
              <w:t>5</w:t>
            </w:r>
          </w:p>
        </w:tc>
        <w:tc>
          <w:tcPr>
            <w:tcW w:w="1064" w:type="dxa"/>
            <w:vAlign w:val="top"/>
          </w:tcPr>
          <w:p>
            <w:pPr>
              <w:pStyle w:val="TableText"/>
              <w:ind w:left="462"/>
              <w:spacing w:before="195" w:line="189" w:lineRule="auto"/>
              <w:rPr>
                <w:sz w:val="21"/>
                <w:szCs w:val="21"/>
              </w:rPr>
            </w:pPr>
            <w:r>
              <w:rPr>
                <w:sz w:val="21"/>
                <w:szCs w:val="21"/>
                <w:color w:val="212529"/>
              </w:rPr>
              <w:t>6</w:t>
            </w:r>
          </w:p>
        </w:tc>
        <w:tc>
          <w:tcPr>
            <w:tcW w:w="1064" w:type="dxa"/>
            <w:vAlign w:val="top"/>
          </w:tcPr>
          <w:p>
            <w:pPr>
              <w:pStyle w:val="TableText"/>
              <w:ind w:left="471"/>
              <w:spacing w:before="197" w:line="188" w:lineRule="auto"/>
              <w:rPr>
                <w:sz w:val="21"/>
                <w:szCs w:val="21"/>
              </w:rPr>
            </w:pPr>
            <w:r>
              <w:rPr>
                <w:sz w:val="21"/>
                <w:szCs w:val="21"/>
                <w:color w:val="212529"/>
              </w:rPr>
              <w:t>7</w:t>
            </w:r>
          </w:p>
        </w:tc>
        <w:tc>
          <w:tcPr>
            <w:tcW w:w="1393" w:type="dxa"/>
            <w:vAlign w:val="top"/>
          </w:tcPr>
          <w:p>
            <w:pPr>
              <w:pStyle w:val="TableText"/>
              <w:ind w:left="630"/>
              <w:spacing w:before="195" w:line="189" w:lineRule="auto"/>
              <w:rPr>
                <w:sz w:val="21"/>
                <w:szCs w:val="21"/>
              </w:rPr>
            </w:pPr>
            <w:r>
              <w:rPr>
                <w:sz w:val="21"/>
                <w:szCs w:val="21"/>
                <w:color w:val="212529"/>
              </w:rPr>
              <w:t>8</w:t>
            </w:r>
          </w:p>
        </w:tc>
        <w:tc>
          <w:tcPr>
            <w:tcW w:w="1064" w:type="dxa"/>
            <w:vAlign w:val="top"/>
          </w:tcPr>
          <w:p>
            <w:pPr>
              <w:pStyle w:val="TableText"/>
              <w:ind w:left="464"/>
              <w:spacing w:before="195" w:line="189" w:lineRule="auto"/>
              <w:rPr>
                <w:sz w:val="21"/>
                <w:szCs w:val="21"/>
              </w:rPr>
            </w:pPr>
            <w:r>
              <w:rPr>
                <w:sz w:val="21"/>
                <w:szCs w:val="21"/>
                <w:color w:val="212529"/>
              </w:rPr>
              <w:t>9</w:t>
            </w:r>
          </w:p>
        </w:tc>
        <w:tc>
          <w:tcPr>
            <w:tcW w:w="1064" w:type="dxa"/>
            <w:vAlign w:val="top"/>
          </w:tcPr>
          <w:p>
            <w:pPr>
              <w:pStyle w:val="TableText"/>
              <w:ind w:left="431"/>
              <w:spacing w:before="194" w:line="190" w:lineRule="auto"/>
              <w:rPr>
                <w:sz w:val="21"/>
                <w:szCs w:val="21"/>
              </w:rPr>
            </w:pPr>
            <w:r>
              <w:rPr>
                <w:sz w:val="21"/>
                <w:szCs w:val="21"/>
                <w:color w:val="212529"/>
                <w:spacing w:val="-8"/>
              </w:rPr>
              <w:t>10</w:t>
            </w:r>
          </w:p>
        </w:tc>
        <w:tc>
          <w:tcPr>
            <w:tcW w:w="1079" w:type="dxa"/>
            <w:vAlign w:val="top"/>
          </w:tcPr>
          <w:p>
            <w:pPr>
              <w:pStyle w:val="TableText"/>
              <w:ind w:left="437"/>
              <w:spacing w:before="194" w:line="190" w:lineRule="auto"/>
              <w:rPr>
                <w:sz w:val="21"/>
                <w:szCs w:val="21"/>
              </w:rPr>
            </w:pPr>
            <w:r>
              <w:rPr>
                <w:sz w:val="21"/>
                <w:szCs w:val="21"/>
                <w:color w:val="212529"/>
                <w:spacing w:val="-8"/>
              </w:rPr>
              <w:t>11</w:t>
            </w:r>
          </w:p>
        </w:tc>
        <w:tc>
          <w:tcPr>
            <w:tcW w:w="1071" w:type="dxa"/>
            <w:vAlign w:val="top"/>
          </w:tcPr>
          <w:p>
            <w:pPr>
              <w:pStyle w:val="TableText"/>
              <w:ind w:left="428"/>
              <w:spacing w:before="194" w:line="190" w:lineRule="auto"/>
              <w:rPr>
                <w:sz w:val="21"/>
                <w:szCs w:val="21"/>
              </w:rPr>
            </w:pPr>
            <w:r>
              <w:rPr>
                <w:sz w:val="21"/>
                <w:szCs w:val="21"/>
                <w:color w:val="212529"/>
                <w:spacing w:val="-8"/>
              </w:rPr>
              <w:t>12</w:t>
            </w:r>
          </w:p>
        </w:tc>
      </w:tr>
      <w:tr>
        <w:trPr>
          <w:trHeight w:val="531" w:hRule="atLeast"/>
        </w:trPr>
        <w:tc>
          <w:tcPr>
            <w:tcW w:w="1071"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8"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9" w:type="dxa"/>
            <w:vAlign w:val="top"/>
          </w:tcPr>
          <w:p>
            <w:pPr>
              <w:rPr>
                <w:rFonts w:ascii="Arial"/>
                <w:sz w:val="21"/>
              </w:rPr>
            </w:pPr>
            <w:r/>
          </w:p>
        </w:tc>
        <w:tc>
          <w:tcPr>
            <w:tcW w:w="1071" w:type="dxa"/>
            <w:vAlign w:val="top"/>
          </w:tcPr>
          <w:p>
            <w:pPr>
              <w:rPr>
                <w:rFonts w:ascii="Arial"/>
                <w:sz w:val="21"/>
              </w:rPr>
            </w:pPr>
            <w:r/>
          </w:p>
        </w:tc>
      </w:tr>
    </w:tbl>
    <w:p>
      <w:pPr>
        <w:pStyle w:val="BodyText"/>
        <w:ind w:left="1102" w:right="1338" w:hanging="7"/>
        <w:spacing w:before="35" w:line="215" w:lineRule="auto"/>
        <w:rPr>
          <w:sz w:val="21"/>
          <w:szCs w:val="21"/>
        </w:rPr>
      </w:pPr>
      <w:r>
        <w:rPr>
          <w:sz w:val="21"/>
          <w:szCs w:val="21"/>
          <w:color w:val="212529"/>
          <w:spacing w:val="13"/>
        </w:rPr>
        <w:t>注：本表反映部门本年度“三公</w:t>
      </w:r>
      <w:r>
        <w:rPr>
          <w:sz w:val="21"/>
          <w:szCs w:val="21"/>
          <w:color w:val="212529"/>
          <w:spacing w:val="-70"/>
        </w:rPr>
        <w:t xml:space="preserve"> </w:t>
      </w:r>
      <w:r>
        <w:rPr>
          <w:sz w:val="21"/>
          <w:szCs w:val="21"/>
          <w:color w:val="212529"/>
          <w:spacing w:val="13"/>
        </w:rPr>
        <w:t>”经费支出预决算情况。其中，预算数为“三公</w:t>
      </w:r>
      <w:r>
        <w:rPr>
          <w:sz w:val="21"/>
          <w:szCs w:val="21"/>
          <w:color w:val="212529"/>
          <w:spacing w:val="-71"/>
        </w:rPr>
        <w:t xml:space="preserve"> </w:t>
      </w:r>
      <w:r>
        <w:rPr>
          <w:sz w:val="21"/>
          <w:szCs w:val="21"/>
          <w:color w:val="212529"/>
          <w:spacing w:val="13"/>
        </w:rPr>
        <w:t>”经费</w:t>
      </w:r>
      <w:r>
        <w:rPr>
          <w:sz w:val="21"/>
          <w:szCs w:val="21"/>
          <w:color w:val="212529"/>
          <w:spacing w:val="12"/>
        </w:rPr>
        <w:t>全年预算数，反映按规定程序调整后的预算数；</w:t>
      </w:r>
      <w:r>
        <w:rPr>
          <w:sz w:val="21"/>
          <w:szCs w:val="21"/>
          <w:color w:val="212529"/>
        </w:rPr>
        <w:t xml:space="preserve"> </w:t>
      </w:r>
      <w:r>
        <w:rPr>
          <w:sz w:val="21"/>
          <w:szCs w:val="21"/>
          <w:color w:val="212529"/>
          <w:spacing w:val="14"/>
        </w:rPr>
        <w:t>决算数是包括当年财政拨款和以前年度结转资金</w:t>
      </w:r>
      <w:r>
        <w:rPr>
          <w:sz w:val="21"/>
          <w:szCs w:val="21"/>
          <w:color w:val="212529"/>
          <w:spacing w:val="13"/>
        </w:rPr>
        <w:t>安排的实际支出。</w:t>
      </w:r>
    </w:p>
    <w:tbl>
      <w:tblPr>
        <w:tblStyle w:val="TableNormal"/>
        <w:tblW w:w="13470" w:type="dxa"/>
        <w:tblInd w:w="1087" w:type="dxa"/>
        <w:tblLayout w:type="fixed"/>
        <w:tblBorders>
          <w:left w:val="single" w:color="FFFFFF" w:sz="6" w:space="0"/>
          <w:bottom w:val="single" w:color="FFFFFF" w:sz="6" w:space="0"/>
          <w:right w:val="single" w:color="FFFFFF" w:sz="6" w:space="0"/>
          <w:top w:val="single" w:color="FFFFFF" w:sz="6" w:space="0"/>
        </w:tblBorders>
      </w:tblPr>
      <w:tblGrid>
        <w:gridCol w:w="13470"/>
      </w:tblGrid>
      <w:tr>
        <w:trPr>
          <w:trHeight w:val="525" w:hRule="atLeast"/>
        </w:trPr>
        <w:tc>
          <w:tcPr>
            <w:tcW w:w="13470" w:type="dxa"/>
            <w:vAlign w:val="top"/>
          </w:tcPr>
          <w:p>
            <w:pPr>
              <w:ind w:left="15"/>
              <w:spacing w:before="21"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tc>
      </w:tr>
    </w:tbl>
    <w:p>
      <w:pPr>
        <w:rPr>
          <w:rFonts w:ascii="Arial"/>
          <w:sz w:val="21"/>
        </w:rPr>
      </w:pPr>
      <w:r/>
    </w:p>
    <w:p>
      <w:pPr>
        <w:sectPr>
          <w:headerReference w:type="default" r:id="rId13"/>
          <w:footerReference w:type="default" r:id="rId18"/>
          <w:pgSz w:w="16840" w:h="11900"/>
          <w:pgMar w:top="610" w:right="600" w:bottom="312" w:left="600" w:header="357" w:footer="153" w:gutter="0"/>
        </w:sectPr>
        <w:rPr>
          <w:rFonts w:ascii="Arial" w:hAnsi="Arial" w:eastAsia="Arial" w:cs="Arial"/>
          <w:sz w:val="21"/>
          <w:szCs w:val="21"/>
        </w:rPr>
      </w:pPr>
    </w:p>
    <w:p>
      <w:pPr>
        <w:spacing w:before="119"/>
        <w:rPr/>
      </w:pPr>
      <w:r>
        <w:pict>
          <v:shape id="_x0000_s32" style="position:absolute;margin-left:68.2717pt;margin-top:58.2865pt;mso-position-vertical-relative:page;mso-position-horizontal-relative:page;width:152.9pt;height:10.85pt;z-index:251670528;"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spacing w:val="1"/>
                      <w:position w:val="2"/>
                    </w:rPr>
                    <w:t xml:space="preserve">                        </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40" w:id="53"/>
            <w:bookmarkEnd w:id="53"/>
            <w:bookmarkStart w:name="bookmark15" w:id="54"/>
            <w:bookmarkEnd w:id="54"/>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79" w:line="234" w:lineRule="auto"/>
              <w:rPr>
                <w:sz w:val="12"/>
                <w:szCs w:val="12"/>
              </w:rPr>
            </w:pPr>
            <w:r>
              <w:rPr>
                <w:sz w:val="12"/>
                <w:szCs w:val="12"/>
                <w:color w:val="212529"/>
                <w:spacing w:val="9"/>
              </w:rPr>
              <w:t>单位名称：兴县创建卫生城市服务中心</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2024年度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92" w:line="191" w:lineRule="auto"/>
              <w:rPr>
                <w:sz w:val="15"/>
                <w:szCs w:val="15"/>
              </w:rPr>
            </w:pPr>
            <w:r>
              <w:rPr>
                <w:sz w:val="15"/>
                <w:szCs w:val="15"/>
                <w:color w:val="212529"/>
              </w:rPr>
              <w:t>1</w:t>
            </w:r>
          </w:p>
        </w:tc>
        <w:tc>
          <w:tcPr>
            <w:tcW w:w="3699" w:type="dxa"/>
            <w:vAlign w:val="top"/>
          </w:tcPr>
          <w:p>
            <w:pPr>
              <w:pStyle w:val="TableText"/>
              <w:ind w:right="22"/>
              <w:spacing w:before="93" w:line="190" w:lineRule="auto"/>
              <w:jc w:val="right"/>
              <w:rPr>
                <w:sz w:val="15"/>
                <w:szCs w:val="15"/>
              </w:rPr>
            </w:pPr>
            <w:r>
              <w:rPr>
                <w:sz w:val="15"/>
                <w:szCs w:val="15"/>
                <w:color w:val="212529"/>
                <w:spacing w:val="3"/>
              </w:rPr>
              <w:t>49.80</w:t>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93" w:line="190" w:lineRule="auto"/>
              <w:rPr>
                <w:sz w:val="15"/>
                <w:szCs w:val="15"/>
              </w:rPr>
            </w:pPr>
            <w:r>
              <w:rPr>
                <w:sz w:val="15"/>
                <w:szCs w:val="15"/>
                <w:color w:val="212529"/>
              </w:rPr>
              <w:t>2</w:t>
            </w:r>
          </w:p>
        </w:tc>
        <w:tc>
          <w:tcPr>
            <w:tcW w:w="3699" w:type="dxa"/>
            <w:vAlign w:val="top"/>
          </w:tcPr>
          <w:p>
            <w:pPr>
              <w:rPr>
                <w:rFonts w:ascii="Arial"/>
                <w:sz w:val="21"/>
              </w:rPr>
            </w:pPr>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94" w:line="190" w:lineRule="auto"/>
              <w:rPr>
                <w:sz w:val="15"/>
                <w:szCs w:val="15"/>
              </w:rPr>
            </w:pPr>
            <w:r>
              <w:rPr>
                <w:sz w:val="15"/>
                <w:szCs w:val="15"/>
                <w:color w:val="212529"/>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95" w:line="190" w:lineRule="auto"/>
              <w:rPr>
                <w:sz w:val="15"/>
                <w:szCs w:val="15"/>
              </w:rPr>
            </w:pPr>
            <w:r>
              <w:rPr>
                <w:sz w:val="15"/>
                <w:szCs w:val="15"/>
                <w:color w:val="212529"/>
              </w:rPr>
              <w:t>4</w:t>
            </w:r>
          </w:p>
        </w:tc>
        <w:tc>
          <w:tcPr>
            <w:tcW w:w="3699" w:type="dxa"/>
            <w:vAlign w:val="top"/>
          </w:tcPr>
          <w:p>
            <w:pPr>
              <w:pStyle w:val="TableText"/>
              <w:ind w:right="22"/>
              <w:spacing w:before="95" w:line="190" w:lineRule="auto"/>
              <w:jc w:val="right"/>
              <w:rPr>
                <w:sz w:val="15"/>
                <w:szCs w:val="15"/>
              </w:rPr>
            </w:pPr>
            <w:r>
              <w:rPr>
                <w:sz w:val="15"/>
                <w:szCs w:val="15"/>
                <w:color w:val="212529"/>
                <w:spacing w:val="3"/>
              </w:rPr>
              <w:t>49.80</w:t>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98" w:line="189" w:lineRule="auto"/>
              <w:rPr>
                <w:sz w:val="15"/>
                <w:szCs w:val="15"/>
              </w:rPr>
            </w:pPr>
            <w:r>
              <w:rPr>
                <w:sz w:val="15"/>
                <w:szCs w:val="15"/>
                <w:color w:val="212529"/>
              </w:rPr>
              <w:t>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98" w:line="190" w:lineRule="auto"/>
              <w:rPr>
                <w:sz w:val="15"/>
                <w:szCs w:val="15"/>
              </w:rPr>
            </w:pPr>
            <w:r>
              <w:rPr>
                <w:sz w:val="15"/>
                <w:szCs w:val="15"/>
                <w:color w:val="212529"/>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100" w:line="189" w:lineRule="auto"/>
              <w:rPr>
                <w:sz w:val="15"/>
                <w:szCs w:val="15"/>
              </w:rPr>
            </w:pPr>
            <w:r>
              <w:rPr>
                <w:sz w:val="15"/>
                <w:szCs w:val="15"/>
                <w:color w:val="212529"/>
              </w:rPr>
              <w:t>7</w:t>
            </w:r>
          </w:p>
        </w:tc>
        <w:tc>
          <w:tcPr>
            <w:tcW w:w="3699" w:type="dxa"/>
            <w:vAlign w:val="top"/>
          </w:tcPr>
          <w:p>
            <w:pPr>
              <w:rPr>
                <w:rFonts w:ascii="Arial"/>
                <w:sz w:val="21"/>
              </w:rPr>
            </w:pPr>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99" w:line="190" w:lineRule="auto"/>
              <w:rPr>
                <w:sz w:val="15"/>
                <w:szCs w:val="15"/>
              </w:rPr>
            </w:pPr>
            <w:r>
              <w:rPr>
                <w:sz w:val="15"/>
                <w:szCs w:val="15"/>
                <w:color w:val="212529"/>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98" w:line="190" w:lineRule="auto"/>
              <w:rPr>
                <w:sz w:val="15"/>
                <w:szCs w:val="15"/>
              </w:rPr>
            </w:pPr>
            <w:r>
              <w:rPr>
                <w:sz w:val="15"/>
                <w:szCs w:val="15"/>
                <w:color w:val="212529"/>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97" w:line="191" w:lineRule="auto"/>
              <w:rPr>
                <w:sz w:val="15"/>
                <w:szCs w:val="15"/>
              </w:rPr>
            </w:pPr>
            <w:r>
              <w:rPr>
                <w:sz w:val="15"/>
                <w:szCs w:val="15"/>
                <w:color w:val="212529"/>
                <w:spacing w:val="-5"/>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98" w:line="191" w:lineRule="auto"/>
              <w:rPr>
                <w:sz w:val="15"/>
                <w:szCs w:val="15"/>
              </w:rPr>
            </w:pPr>
            <w:r>
              <w:rPr>
                <w:sz w:val="15"/>
                <w:szCs w:val="15"/>
                <w:color w:val="212529"/>
                <w:spacing w:val="-5"/>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98" w:line="191" w:lineRule="auto"/>
              <w:rPr>
                <w:sz w:val="15"/>
                <w:szCs w:val="15"/>
              </w:rPr>
            </w:pPr>
            <w:r>
              <w:rPr>
                <w:sz w:val="15"/>
                <w:szCs w:val="15"/>
                <w:color w:val="212529"/>
                <w:spacing w:val="-5"/>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98" w:line="191" w:lineRule="auto"/>
              <w:rPr>
                <w:sz w:val="15"/>
                <w:szCs w:val="15"/>
              </w:rPr>
            </w:pPr>
            <w:r>
              <w:rPr>
                <w:sz w:val="15"/>
                <w:szCs w:val="15"/>
                <w:color w:val="212529"/>
                <w:spacing w:val="-5"/>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98" w:line="191" w:lineRule="auto"/>
              <w:rPr>
                <w:sz w:val="15"/>
                <w:szCs w:val="15"/>
              </w:rPr>
            </w:pPr>
            <w:r>
              <w:rPr>
                <w:sz w:val="15"/>
                <w:szCs w:val="15"/>
                <w:color w:val="212529"/>
                <w:spacing w:val="-5"/>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98" w:line="191" w:lineRule="auto"/>
              <w:rPr>
                <w:sz w:val="15"/>
                <w:szCs w:val="15"/>
              </w:rPr>
            </w:pPr>
            <w:r>
              <w:rPr>
                <w:sz w:val="15"/>
                <w:szCs w:val="15"/>
                <w:color w:val="212529"/>
                <w:spacing w:val="-5"/>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99" w:line="191" w:lineRule="auto"/>
              <w:rPr>
                <w:sz w:val="15"/>
                <w:szCs w:val="15"/>
              </w:rPr>
            </w:pPr>
            <w:r>
              <w:rPr>
                <w:sz w:val="15"/>
                <w:szCs w:val="15"/>
                <w:color w:val="212529"/>
                <w:spacing w:val="-5"/>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left w:val="single" w:color="000000" w:sz="2" w:space="0"/>
              <w:right w:val="nil"/>
            </w:tcBorders>
          </w:tcPr>
          <w:p>
            <w:pPr>
              <w:ind w:left="18"/>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rPr>
                <w:rFonts w:ascii="Arial"/>
                <w:sz w:val="21"/>
              </w:rPr>
            </w:pPr>
            <w:r/>
          </w:p>
        </w:tc>
      </w:tr>
    </w:tbl>
    <w:p>
      <w:pPr>
        <w:rPr>
          <w:rFonts w:ascii="Arial"/>
          <w:sz w:val="21"/>
        </w:rPr>
      </w:pPr>
      <w:r/>
    </w:p>
    <w:p>
      <w:pPr>
        <w:sectPr>
          <w:headerReference w:type="default" r:id="rId1"/>
          <w:footerReference w:type="default" r:id="rId19"/>
          <w:pgSz w:w="11900" w:h="16840"/>
          <w:pgMar w:top="610" w:right="600" w:bottom="312" w:left="600" w:header="357" w:footer="153" w:gutter="0"/>
        </w:sectPr>
        <w:rPr>
          <w:rFonts w:ascii="Arial" w:hAnsi="Arial" w:eastAsia="Arial" w:cs="Arial"/>
          <w:sz w:val="21"/>
          <w:szCs w:val="21"/>
        </w:rPr>
      </w:pP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4386"/>
        <w:spacing w:before="95" w:line="229" w:lineRule="exact"/>
        <w:outlineLvl w:val="0"/>
        <w:rPr>
          <w:rFonts w:ascii="Microsoft YaHei" w:hAnsi="Microsoft YaHei" w:eastAsia="Microsoft YaHei" w:cs="Microsoft YaHei"/>
          <w:sz w:val="22"/>
          <w:szCs w:val="22"/>
        </w:rPr>
      </w:pPr>
      <w:bookmarkStart w:name="bookmark16" w:id="55"/>
      <w:bookmarkEnd w:id="55"/>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122"/>
        <w:spacing w:before="299" w:line="230" w:lineRule="exact"/>
        <w:outlineLvl w:val="1"/>
        <w:rPr>
          <w:rFonts w:ascii="Microsoft YaHei" w:hAnsi="Microsoft YaHei" w:eastAsia="Microsoft YaHei" w:cs="Microsoft YaHei"/>
          <w:sz w:val="22"/>
          <w:szCs w:val="22"/>
        </w:rPr>
      </w:pPr>
      <w:bookmarkStart w:name="bookmark17" w:id="56"/>
      <w:bookmarkEnd w:id="56"/>
      <w:r>
        <w:rPr>
          <w:rFonts w:ascii="Microsoft YaHei" w:hAnsi="Microsoft YaHei" w:eastAsia="Microsoft YaHei" w:cs="Microsoft YaHei"/>
          <w:sz w:val="22"/>
          <w:szCs w:val="22"/>
          <w:spacing w:val="8"/>
          <w:position w:val="-1"/>
        </w:rPr>
        <w:t>一、收入支出决算总体情况说明</w:t>
      </w:r>
    </w:p>
    <w:p>
      <w:pPr>
        <w:ind w:left="663" w:right="623" w:firstLine="457"/>
        <w:spacing w:before="184" w:line="311" w:lineRule="auto"/>
        <w:jc w:val="both"/>
        <w:rPr>
          <w:rFonts w:ascii="FangSong" w:hAnsi="FangSong" w:eastAsia="FangSong" w:cs="FangSong"/>
          <w:sz w:val="23"/>
          <w:szCs w:val="23"/>
        </w:rPr>
      </w:pPr>
      <w:r>
        <w:rPr>
          <w:rFonts w:ascii="FangSong" w:hAnsi="FangSong" w:eastAsia="FangSong" w:cs="FangSong"/>
          <w:sz w:val="23"/>
          <w:szCs w:val="23"/>
          <w:spacing w:val="2"/>
        </w:rPr>
        <w:t>2024年度</w:t>
      </w:r>
      <w:r>
        <w:rPr>
          <w:rFonts w:ascii="FangSong" w:hAnsi="FangSong" w:eastAsia="FangSong" w:cs="FangSong"/>
          <w:sz w:val="23"/>
          <w:szCs w:val="23"/>
          <w:spacing w:val="-55"/>
        </w:rPr>
        <w:t xml:space="preserve"> </w:t>
      </w:r>
      <w:r>
        <w:rPr>
          <w:rFonts w:ascii="FangSong" w:hAnsi="FangSong" w:eastAsia="FangSong" w:cs="FangSong"/>
          <w:sz w:val="23"/>
          <w:szCs w:val="23"/>
          <w:spacing w:val="2"/>
        </w:rPr>
        <w:t>收入</w:t>
      </w:r>
      <w:r>
        <w:rPr>
          <w:rFonts w:ascii="FangSong" w:hAnsi="FangSong" w:eastAsia="FangSong" w:cs="FangSong"/>
          <w:sz w:val="23"/>
          <w:szCs w:val="23"/>
          <w:spacing w:val="-67"/>
        </w:rPr>
        <w:t xml:space="preserve"> </w:t>
      </w:r>
      <w:r>
        <w:rPr>
          <w:rFonts w:ascii="FangSong" w:hAnsi="FangSong" w:eastAsia="FangSong" w:cs="FangSong"/>
          <w:sz w:val="23"/>
          <w:szCs w:val="23"/>
          <w:spacing w:val="2"/>
        </w:rPr>
        <w:t>总计163.57万元</w:t>
      </w:r>
      <w:r>
        <w:rPr>
          <w:rFonts w:ascii="FangSong" w:hAnsi="FangSong" w:eastAsia="FangSong" w:cs="FangSong"/>
          <w:sz w:val="23"/>
          <w:szCs w:val="23"/>
          <w:spacing w:val="-62"/>
        </w:rPr>
        <w:t xml:space="preserve"> </w:t>
      </w:r>
      <w:r>
        <w:rPr>
          <w:rFonts w:ascii="FangSong" w:hAnsi="FangSong" w:eastAsia="FangSong" w:cs="FangSong"/>
          <w:sz w:val="23"/>
          <w:szCs w:val="23"/>
          <w:spacing w:val="2"/>
        </w:rPr>
        <w:t>，支</w:t>
      </w:r>
      <w:r>
        <w:rPr>
          <w:rFonts w:ascii="FangSong" w:hAnsi="FangSong" w:eastAsia="FangSong" w:cs="FangSong"/>
          <w:sz w:val="23"/>
          <w:szCs w:val="23"/>
          <w:spacing w:val="-54"/>
        </w:rPr>
        <w:t xml:space="preserve"> </w:t>
      </w:r>
      <w:r>
        <w:rPr>
          <w:rFonts w:ascii="FangSong" w:hAnsi="FangSong" w:eastAsia="FangSong" w:cs="FangSong"/>
          <w:sz w:val="23"/>
          <w:szCs w:val="23"/>
          <w:spacing w:val="2"/>
        </w:rPr>
        <w:t>出</w:t>
      </w:r>
      <w:r>
        <w:rPr>
          <w:rFonts w:ascii="FangSong" w:hAnsi="FangSong" w:eastAsia="FangSong" w:cs="FangSong"/>
          <w:sz w:val="23"/>
          <w:szCs w:val="23"/>
          <w:spacing w:val="-67"/>
        </w:rPr>
        <w:t xml:space="preserve"> </w:t>
      </w:r>
      <w:r>
        <w:rPr>
          <w:rFonts w:ascii="FangSong" w:hAnsi="FangSong" w:eastAsia="FangSong" w:cs="FangSong"/>
          <w:sz w:val="23"/>
          <w:szCs w:val="23"/>
          <w:spacing w:val="2"/>
        </w:rPr>
        <w:t>总计163.57万元</w:t>
      </w:r>
      <w:r>
        <w:rPr>
          <w:rFonts w:ascii="FangSong" w:hAnsi="FangSong" w:eastAsia="FangSong" w:cs="FangSong"/>
          <w:sz w:val="23"/>
          <w:szCs w:val="23"/>
          <w:spacing w:val="-61"/>
        </w:rPr>
        <w:t xml:space="preserve"> </w:t>
      </w:r>
      <w:r>
        <w:rPr>
          <w:rFonts w:ascii="FangSong" w:hAnsi="FangSong" w:eastAsia="FangSong" w:cs="FangSong"/>
          <w:sz w:val="23"/>
          <w:szCs w:val="23"/>
          <w:spacing w:val="2"/>
        </w:rPr>
        <w:t>。</w:t>
      </w:r>
      <w:r>
        <w:rPr>
          <w:rFonts w:ascii="FangSong" w:hAnsi="FangSong" w:eastAsia="FangSong" w:cs="FangSong"/>
          <w:sz w:val="23"/>
          <w:szCs w:val="23"/>
          <w:spacing w:val="-68"/>
        </w:rPr>
        <w:t xml:space="preserve"> </w:t>
      </w:r>
      <w:r>
        <w:rPr>
          <w:rFonts w:ascii="FangSong" w:hAnsi="FangSong" w:eastAsia="FangSong" w:cs="FangSong"/>
          <w:sz w:val="23"/>
          <w:szCs w:val="23"/>
          <w:spacing w:val="2"/>
        </w:rPr>
        <w:t>与上年相</w:t>
      </w:r>
      <w:r>
        <w:rPr>
          <w:rFonts w:ascii="FangSong" w:hAnsi="FangSong" w:eastAsia="FangSong" w:cs="FangSong"/>
          <w:sz w:val="23"/>
          <w:szCs w:val="23"/>
          <w:spacing w:val="-51"/>
        </w:rPr>
        <w:t xml:space="preserve"> </w:t>
      </w:r>
      <w:r>
        <w:rPr>
          <w:rFonts w:ascii="FangSong" w:hAnsi="FangSong" w:eastAsia="FangSong" w:cs="FangSong"/>
          <w:sz w:val="23"/>
          <w:szCs w:val="23"/>
          <w:spacing w:val="2"/>
        </w:rPr>
        <w:t>比</w:t>
      </w:r>
      <w:r>
        <w:rPr>
          <w:rFonts w:ascii="FangSong" w:hAnsi="FangSong" w:eastAsia="FangSong" w:cs="FangSong"/>
          <w:sz w:val="23"/>
          <w:szCs w:val="23"/>
          <w:spacing w:val="-61"/>
        </w:rPr>
        <w:t xml:space="preserve"> </w:t>
      </w:r>
      <w:r>
        <w:rPr>
          <w:rFonts w:ascii="FangSong" w:hAnsi="FangSong" w:eastAsia="FangSong" w:cs="FangSong"/>
          <w:sz w:val="23"/>
          <w:szCs w:val="23"/>
          <w:spacing w:val="2"/>
        </w:rPr>
        <w:t>，</w:t>
      </w:r>
      <w:r>
        <w:rPr>
          <w:rFonts w:ascii="FangSong" w:hAnsi="FangSong" w:eastAsia="FangSong" w:cs="FangSong"/>
          <w:sz w:val="23"/>
          <w:szCs w:val="23"/>
          <w:spacing w:val="-65"/>
        </w:rPr>
        <w:t xml:space="preserve"> </w:t>
      </w:r>
      <w:r>
        <w:rPr>
          <w:rFonts w:ascii="FangSong" w:hAnsi="FangSong" w:eastAsia="FangSong" w:cs="FangSong"/>
          <w:sz w:val="23"/>
          <w:szCs w:val="23"/>
          <w:spacing w:val="2"/>
        </w:rPr>
        <w:t>收入</w:t>
      </w:r>
      <w:r>
        <w:rPr>
          <w:rFonts w:ascii="FangSong" w:hAnsi="FangSong" w:eastAsia="FangSong" w:cs="FangSong"/>
          <w:sz w:val="23"/>
          <w:szCs w:val="23"/>
          <w:spacing w:val="-68"/>
        </w:rPr>
        <w:t xml:space="preserve"> </w:t>
      </w:r>
      <w:r>
        <w:rPr>
          <w:rFonts w:ascii="FangSong" w:hAnsi="FangSong" w:eastAsia="FangSong" w:cs="FangSong"/>
          <w:sz w:val="23"/>
          <w:szCs w:val="23"/>
          <w:spacing w:val="2"/>
        </w:rPr>
        <w:t>总计增加</w:t>
      </w:r>
      <w:r>
        <w:rPr>
          <w:rFonts w:ascii="FangSong" w:hAnsi="FangSong" w:eastAsia="FangSong" w:cs="FangSong"/>
          <w:sz w:val="23"/>
          <w:szCs w:val="23"/>
        </w:rPr>
        <w:t xml:space="preserve"> </w:t>
      </w:r>
      <w:r>
        <w:rPr>
          <w:rFonts w:ascii="FangSong" w:hAnsi="FangSong" w:eastAsia="FangSong" w:cs="FangSong"/>
          <w:sz w:val="23"/>
          <w:szCs w:val="23"/>
          <w:spacing w:val="4"/>
        </w:rPr>
        <w:t>124.50万元，增长318.66%，支出总计增加124.50万元，增长318.66%。主要原</w:t>
      </w:r>
      <w:r>
        <w:rPr>
          <w:rFonts w:ascii="FangSong" w:hAnsi="FangSong" w:eastAsia="FangSong" w:cs="FangSong"/>
          <w:sz w:val="23"/>
          <w:szCs w:val="23"/>
          <w:spacing w:val="3"/>
        </w:rPr>
        <w:t>因是2023年实</w:t>
      </w:r>
      <w:r>
        <w:rPr>
          <w:rFonts w:ascii="FangSong" w:hAnsi="FangSong" w:eastAsia="FangSong" w:cs="FangSong"/>
          <w:sz w:val="23"/>
          <w:szCs w:val="23"/>
        </w:rPr>
        <w:t xml:space="preserve"> </w:t>
      </w:r>
      <w:r>
        <w:rPr>
          <w:rFonts w:ascii="FangSong" w:hAnsi="FangSong" w:eastAsia="FangSong" w:cs="FangSong"/>
          <w:sz w:val="23"/>
          <w:szCs w:val="23"/>
          <w:spacing w:val="-1"/>
        </w:rPr>
        <w:t>施病媒仿制项目2024年支付导致。</w:t>
      </w:r>
    </w:p>
    <w:p>
      <w:pPr>
        <w:ind w:left="1122"/>
        <w:spacing w:before="45" w:line="230" w:lineRule="exact"/>
        <w:outlineLvl w:val="1"/>
        <w:rPr>
          <w:rFonts w:ascii="Microsoft YaHei" w:hAnsi="Microsoft YaHei" w:eastAsia="Microsoft YaHei" w:cs="Microsoft YaHei"/>
          <w:sz w:val="22"/>
          <w:szCs w:val="22"/>
        </w:rPr>
      </w:pPr>
      <w:bookmarkStart w:name="bookmark18" w:id="57"/>
      <w:bookmarkEnd w:id="57"/>
      <w:r>
        <w:rPr>
          <w:rFonts w:ascii="Microsoft YaHei" w:hAnsi="Microsoft YaHei" w:eastAsia="Microsoft YaHei" w:cs="Microsoft YaHei"/>
          <w:sz w:val="22"/>
          <w:szCs w:val="22"/>
          <w:spacing w:val="8"/>
          <w:position w:val="-1"/>
        </w:rPr>
        <w:t>二、收入决算情况说明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2024年度收入合计159.49万元，</w:t>
      </w:r>
      <w:r>
        <w:rPr>
          <w:rFonts w:ascii="FangSong" w:hAnsi="FangSong" w:eastAsia="FangSong" w:cs="FangSong"/>
          <w:sz w:val="23"/>
          <w:szCs w:val="23"/>
          <w:spacing w:val="-1"/>
        </w:rPr>
        <w:t>其中：</w:t>
      </w:r>
    </w:p>
    <w:p>
      <w:pPr>
        <w:ind w:left="1127"/>
        <w:spacing w:before="121" w:line="224" w:lineRule="auto"/>
        <w:rPr>
          <w:rFonts w:ascii="FangSong" w:hAnsi="FangSong" w:eastAsia="FangSong" w:cs="FangSong"/>
          <w:sz w:val="23"/>
          <w:szCs w:val="23"/>
        </w:rPr>
      </w:pPr>
      <w:r>
        <w:rPr>
          <w:rFonts w:ascii="FangSong" w:hAnsi="FangSong" w:eastAsia="FangSong" w:cs="FangSong"/>
          <w:sz w:val="23"/>
          <w:szCs w:val="23"/>
          <w:spacing w:val="-3"/>
        </w:rPr>
        <w:t>财政拨款收入159.49万元，</w:t>
      </w:r>
      <w:r>
        <w:rPr>
          <w:rFonts w:ascii="FangSong" w:hAnsi="FangSong" w:eastAsia="FangSong" w:cs="FangSong"/>
          <w:sz w:val="23"/>
          <w:szCs w:val="23"/>
          <w:spacing w:val="-49"/>
        </w:rPr>
        <w:t xml:space="preserve"> </w:t>
      </w:r>
      <w:r>
        <w:rPr>
          <w:rFonts w:ascii="FangSong" w:hAnsi="FangSong" w:eastAsia="FangSong" w:cs="FangSong"/>
          <w:sz w:val="23"/>
          <w:szCs w:val="23"/>
          <w:spacing w:val="-3"/>
        </w:rPr>
        <w:t>占比100.00%。</w:t>
      </w:r>
    </w:p>
    <w:p>
      <w:pPr>
        <w:ind w:left="1123"/>
        <w:spacing w:before="128" w:line="230" w:lineRule="exact"/>
        <w:outlineLvl w:val="1"/>
        <w:rPr>
          <w:rFonts w:ascii="Microsoft YaHei" w:hAnsi="Microsoft YaHei" w:eastAsia="Microsoft YaHei" w:cs="Microsoft YaHei"/>
          <w:sz w:val="22"/>
          <w:szCs w:val="22"/>
        </w:rPr>
      </w:pPr>
      <w:bookmarkStart w:name="bookmark19" w:id="58"/>
      <w:bookmarkEnd w:id="58"/>
      <w:r>
        <w:rPr>
          <w:rFonts w:ascii="Microsoft YaHei" w:hAnsi="Microsoft YaHei" w:eastAsia="Microsoft YaHei" w:cs="Microsoft YaHei"/>
          <w:sz w:val="22"/>
          <w:szCs w:val="22"/>
          <w:spacing w:val="7"/>
          <w:position w:val="-1"/>
        </w:rPr>
        <w:t>三、支出决算情况说明</w:t>
      </w:r>
    </w:p>
    <w:p>
      <w:pPr>
        <w:ind w:left="1124" w:right="5721" w:hanging="4"/>
        <w:spacing w:before="175" w:line="306" w:lineRule="auto"/>
        <w:rPr>
          <w:rFonts w:ascii="FangSong" w:hAnsi="FangSong" w:eastAsia="FangSong" w:cs="FangSong"/>
          <w:sz w:val="23"/>
          <w:szCs w:val="23"/>
        </w:rPr>
      </w:pPr>
      <w:r>
        <w:rPr>
          <w:rFonts w:ascii="FangSong" w:hAnsi="FangSong" w:eastAsia="FangSong" w:cs="FangSong"/>
          <w:sz w:val="23"/>
          <w:szCs w:val="23"/>
          <w:spacing w:val="-3"/>
        </w:rPr>
        <w:t>2024年度支出合计159.49万元，其中：</w:t>
      </w:r>
      <w:r>
        <w:rPr>
          <w:rFonts w:ascii="FangSong" w:hAnsi="FangSong" w:eastAsia="FangSong" w:cs="FangSong"/>
          <w:sz w:val="23"/>
          <w:szCs w:val="23"/>
          <w:spacing w:val="12"/>
        </w:rPr>
        <w:t xml:space="preserve"> </w:t>
      </w:r>
      <w:r>
        <w:rPr>
          <w:rFonts w:ascii="FangSong" w:hAnsi="FangSong" w:eastAsia="FangSong" w:cs="FangSong"/>
          <w:sz w:val="23"/>
          <w:szCs w:val="23"/>
          <w:spacing w:val="-3"/>
        </w:rPr>
        <w:t>基本支出22.94万元，</w:t>
      </w:r>
      <w:r>
        <w:rPr>
          <w:rFonts w:ascii="FangSong" w:hAnsi="FangSong" w:eastAsia="FangSong" w:cs="FangSong"/>
          <w:sz w:val="23"/>
          <w:szCs w:val="23"/>
          <w:spacing w:val="-60"/>
        </w:rPr>
        <w:t xml:space="preserve"> </w:t>
      </w:r>
      <w:r>
        <w:rPr>
          <w:rFonts w:ascii="FangSong" w:hAnsi="FangSong" w:eastAsia="FangSong" w:cs="FangSong"/>
          <w:sz w:val="23"/>
          <w:szCs w:val="23"/>
          <w:spacing w:val="-3"/>
        </w:rPr>
        <w:t>占比14.38%；</w:t>
      </w:r>
    </w:p>
    <w:p>
      <w:pPr>
        <w:ind w:left="1126"/>
        <w:spacing w:before="48" w:line="224" w:lineRule="auto"/>
        <w:rPr>
          <w:rFonts w:ascii="FangSong" w:hAnsi="FangSong" w:eastAsia="FangSong" w:cs="FangSong"/>
          <w:sz w:val="23"/>
          <w:szCs w:val="23"/>
        </w:rPr>
      </w:pPr>
      <w:r>
        <w:rPr>
          <w:rFonts w:ascii="FangSong" w:hAnsi="FangSong" w:eastAsia="FangSong" w:cs="FangSong"/>
          <w:sz w:val="23"/>
          <w:szCs w:val="23"/>
          <w:spacing w:val="-3"/>
        </w:rPr>
        <w:t>项目支出136.55万元，</w:t>
      </w:r>
      <w:r>
        <w:rPr>
          <w:rFonts w:ascii="FangSong" w:hAnsi="FangSong" w:eastAsia="FangSong" w:cs="FangSong"/>
          <w:sz w:val="23"/>
          <w:szCs w:val="23"/>
          <w:spacing w:val="-58"/>
        </w:rPr>
        <w:t xml:space="preserve"> </w:t>
      </w:r>
      <w:r>
        <w:rPr>
          <w:rFonts w:ascii="FangSong" w:hAnsi="FangSong" w:eastAsia="FangSong" w:cs="FangSong"/>
          <w:sz w:val="23"/>
          <w:szCs w:val="23"/>
          <w:spacing w:val="-3"/>
        </w:rPr>
        <w:t>占比85.62%。</w:t>
      </w:r>
    </w:p>
    <w:p>
      <w:pPr>
        <w:ind w:left="1132"/>
        <w:spacing w:before="117" w:line="230" w:lineRule="exact"/>
        <w:outlineLvl w:val="1"/>
        <w:rPr>
          <w:rFonts w:ascii="Microsoft YaHei" w:hAnsi="Microsoft YaHei" w:eastAsia="Microsoft YaHei" w:cs="Microsoft YaHei"/>
          <w:sz w:val="22"/>
          <w:szCs w:val="22"/>
        </w:rPr>
      </w:pPr>
      <w:bookmarkStart w:name="bookmark20" w:id="59"/>
      <w:bookmarkEnd w:id="59"/>
      <w:r>
        <w:rPr>
          <w:rFonts w:ascii="Microsoft YaHei" w:hAnsi="Microsoft YaHei" w:eastAsia="Microsoft YaHei" w:cs="Microsoft YaHei"/>
          <w:sz w:val="22"/>
          <w:szCs w:val="22"/>
          <w:spacing w:val="8"/>
          <w:position w:val="-1"/>
        </w:rPr>
        <w:t>四、财政拨款收支决算总体情况说明</w:t>
      </w:r>
    </w:p>
    <w:p>
      <w:pPr>
        <w:ind w:left="661" w:right="623" w:firstLine="459"/>
        <w:spacing w:before="174" w:line="315" w:lineRule="auto"/>
        <w:jc w:val="both"/>
        <w:rPr>
          <w:rFonts w:ascii="FangSong" w:hAnsi="FangSong" w:eastAsia="FangSong" w:cs="FangSong"/>
          <w:sz w:val="23"/>
          <w:szCs w:val="23"/>
        </w:rPr>
      </w:pPr>
      <w:r>
        <w:rPr>
          <w:rFonts w:ascii="FangSong" w:hAnsi="FangSong" w:eastAsia="FangSong" w:cs="FangSong"/>
          <w:sz w:val="23"/>
          <w:szCs w:val="23"/>
          <w:spacing w:val="5"/>
        </w:rPr>
        <w:t>2024年度财政拨款收入总计159.49万元，支出总计159</w:t>
      </w:r>
      <w:r>
        <w:rPr>
          <w:rFonts w:ascii="FangSong" w:hAnsi="FangSong" w:eastAsia="FangSong" w:cs="FangSong"/>
          <w:sz w:val="23"/>
          <w:szCs w:val="23"/>
          <w:spacing w:val="4"/>
        </w:rPr>
        <w:t>.49万元。与上年相比，财政拨款</w:t>
      </w:r>
      <w:r>
        <w:rPr>
          <w:rFonts w:ascii="FangSong" w:hAnsi="FangSong" w:eastAsia="FangSong" w:cs="FangSong"/>
          <w:sz w:val="23"/>
          <w:szCs w:val="23"/>
        </w:rPr>
        <w:t xml:space="preserve"> </w:t>
      </w:r>
      <w:r>
        <w:rPr>
          <w:rFonts w:ascii="FangSong" w:hAnsi="FangSong" w:eastAsia="FangSong" w:cs="FangSong"/>
          <w:sz w:val="23"/>
          <w:szCs w:val="23"/>
          <w:spacing w:val="-11"/>
        </w:rPr>
        <w:t>收</w:t>
      </w:r>
      <w:r>
        <w:rPr>
          <w:rFonts w:ascii="FangSong" w:hAnsi="FangSong" w:eastAsia="FangSong" w:cs="FangSong"/>
          <w:sz w:val="23"/>
          <w:szCs w:val="23"/>
          <w:spacing w:val="-64"/>
        </w:rPr>
        <w:t xml:space="preserve"> </w:t>
      </w:r>
      <w:r>
        <w:rPr>
          <w:rFonts w:ascii="FangSong" w:hAnsi="FangSong" w:eastAsia="FangSong" w:cs="FangSong"/>
          <w:sz w:val="23"/>
          <w:szCs w:val="23"/>
          <w:spacing w:val="-11"/>
        </w:rPr>
        <w:t>入</w:t>
      </w:r>
      <w:r>
        <w:rPr>
          <w:rFonts w:ascii="FangSong" w:hAnsi="FangSong" w:eastAsia="FangSong" w:cs="FangSong"/>
          <w:sz w:val="23"/>
          <w:szCs w:val="23"/>
          <w:spacing w:val="-53"/>
        </w:rPr>
        <w:t xml:space="preserve"> </w:t>
      </w:r>
      <w:r>
        <w:rPr>
          <w:rFonts w:ascii="FangSong" w:hAnsi="FangSong" w:eastAsia="FangSong" w:cs="FangSong"/>
          <w:sz w:val="23"/>
          <w:szCs w:val="23"/>
          <w:spacing w:val="-11"/>
        </w:rPr>
        <w:t>总</w:t>
      </w:r>
      <w:r>
        <w:rPr>
          <w:rFonts w:ascii="FangSong" w:hAnsi="FangSong" w:eastAsia="FangSong" w:cs="FangSong"/>
          <w:sz w:val="23"/>
          <w:szCs w:val="23"/>
          <w:spacing w:val="-64"/>
        </w:rPr>
        <w:t xml:space="preserve"> </w:t>
      </w:r>
      <w:r>
        <w:rPr>
          <w:rFonts w:ascii="FangSong" w:hAnsi="FangSong" w:eastAsia="FangSong" w:cs="FangSong"/>
          <w:sz w:val="23"/>
          <w:szCs w:val="23"/>
          <w:spacing w:val="-11"/>
        </w:rPr>
        <w:t>计</w:t>
      </w:r>
      <w:r>
        <w:rPr>
          <w:rFonts w:ascii="FangSong" w:hAnsi="FangSong" w:eastAsia="FangSong" w:cs="FangSong"/>
          <w:sz w:val="23"/>
          <w:szCs w:val="23"/>
          <w:spacing w:val="-64"/>
        </w:rPr>
        <w:t xml:space="preserve"> </w:t>
      </w:r>
      <w:r>
        <w:rPr>
          <w:rFonts w:ascii="FangSong" w:hAnsi="FangSong" w:eastAsia="FangSong" w:cs="FangSong"/>
          <w:sz w:val="23"/>
          <w:szCs w:val="23"/>
          <w:spacing w:val="-11"/>
        </w:rPr>
        <w:t>增</w:t>
      </w:r>
      <w:r>
        <w:rPr>
          <w:rFonts w:ascii="FangSong" w:hAnsi="FangSong" w:eastAsia="FangSong" w:cs="FangSong"/>
          <w:sz w:val="23"/>
          <w:szCs w:val="23"/>
          <w:spacing w:val="-64"/>
        </w:rPr>
        <w:t xml:space="preserve"> </w:t>
      </w:r>
      <w:r>
        <w:rPr>
          <w:rFonts w:ascii="FangSong" w:hAnsi="FangSong" w:eastAsia="FangSong" w:cs="FangSong"/>
          <w:sz w:val="23"/>
          <w:szCs w:val="23"/>
          <w:spacing w:val="-11"/>
        </w:rPr>
        <w:t>加</w:t>
      </w:r>
      <w:r>
        <w:rPr>
          <w:rFonts w:ascii="FangSong" w:hAnsi="FangSong" w:eastAsia="FangSong" w:cs="FangSong"/>
          <w:sz w:val="23"/>
          <w:szCs w:val="23"/>
          <w:spacing w:val="-54"/>
        </w:rPr>
        <w:t xml:space="preserve"> </w:t>
      </w:r>
      <w:r>
        <w:rPr>
          <w:rFonts w:ascii="FangSong" w:hAnsi="FangSong" w:eastAsia="FangSong" w:cs="FangSong"/>
          <w:sz w:val="23"/>
          <w:szCs w:val="23"/>
          <w:spacing w:val="-11"/>
        </w:rPr>
        <w:t>124.44</w:t>
      </w:r>
      <w:r>
        <w:rPr>
          <w:rFonts w:ascii="FangSong" w:hAnsi="FangSong" w:eastAsia="FangSong" w:cs="FangSong"/>
          <w:sz w:val="23"/>
          <w:szCs w:val="23"/>
          <w:spacing w:val="-62"/>
        </w:rPr>
        <w:t xml:space="preserve"> </w:t>
      </w:r>
      <w:r>
        <w:rPr>
          <w:rFonts w:ascii="FangSong" w:hAnsi="FangSong" w:eastAsia="FangSong" w:cs="FangSong"/>
          <w:sz w:val="23"/>
          <w:szCs w:val="23"/>
          <w:spacing w:val="-11"/>
        </w:rPr>
        <w:t>万</w:t>
      </w:r>
      <w:r>
        <w:rPr>
          <w:rFonts w:ascii="FangSong" w:hAnsi="FangSong" w:eastAsia="FangSong" w:cs="FangSong"/>
          <w:sz w:val="23"/>
          <w:szCs w:val="23"/>
          <w:spacing w:val="-60"/>
        </w:rPr>
        <w:t xml:space="preserve"> </w:t>
      </w:r>
      <w:r>
        <w:rPr>
          <w:rFonts w:ascii="FangSong" w:hAnsi="FangSong" w:eastAsia="FangSong" w:cs="FangSong"/>
          <w:sz w:val="23"/>
          <w:szCs w:val="23"/>
          <w:spacing w:val="-11"/>
        </w:rPr>
        <w:t>元</w:t>
      </w:r>
      <w:r>
        <w:rPr>
          <w:rFonts w:ascii="FangSong" w:hAnsi="FangSong" w:eastAsia="FangSong" w:cs="FangSong"/>
          <w:sz w:val="23"/>
          <w:szCs w:val="23"/>
          <w:spacing w:val="-47"/>
        </w:rPr>
        <w:t xml:space="preserve"> </w:t>
      </w:r>
      <w:r>
        <w:rPr>
          <w:rFonts w:ascii="FangSong" w:hAnsi="FangSong" w:eastAsia="FangSong" w:cs="FangSong"/>
          <w:sz w:val="23"/>
          <w:szCs w:val="23"/>
          <w:spacing w:val="-11"/>
        </w:rPr>
        <w:t>，</w:t>
      </w:r>
      <w:r>
        <w:rPr>
          <w:rFonts w:ascii="FangSong" w:hAnsi="FangSong" w:eastAsia="FangSong" w:cs="FangSong"/>
          <w:sz w:val="23"/>
          <w:szCs w:val="23"/>
          <w:spacing w:val="-63"/>
        </w:rPr>
        <w:t xml:space="preserve"> </w:t>
      </w:r>
      <w:r>
        <w:rPr>
          <w:rFonts w:ascii="FangSong" w:hAnsi="FangSong" w:eastAsia="FangSong" w:cs="FangSong"/>
          <w:sz w:val="23"/>
          <w:szCs w:val="23"/>
          <w:spacing w:val="-11"/>
        </w:rPr>
        <w:t>增</w:t>
      </w:r>
      <w:r>
        <w:rPr>
          <w:rFonts w:ascii="FangSong" w:hAnsi="FangSong" w:eastAsia="FangSong" w:cs="FangSong"/>
          <w:sz w:val="23"/>
          <w:szCs w:val="23"/>
          <w:spacing w:val="-64"/>
        </w:rPr>
        <w:t xml:space="preserve"> </w:t>
      </w:r>
      <w:r>
        <w:rPr>
          <w:rFonts w:ascii="FangSong" w:hAnsi="FangSong" w:eastAsia="FangSong" w:cs="FangSong"/>
          <w:sz w:val="23"/>
          <w:szCs w:val="23"/>
          <w:spacing w:val="-11"/>
        </w:rPr>
        <w:t>长</w:t>
      </w:r>
      <w:r>
        <w:rPr>
          <w:rFonts w:ascii="FangSong" w:hAnsi="FangSong" w:eastAsia="FangSong" w:cs="FangSong"/>
          <w:sz w:val="23"/>
          <w:szCs w:val="23"/>
          <w:spacing w:val="-66"/>
        </w:rPr>
        <w:t xml:space="preserve"> </w:t>
      </w:r>
      <w:r>
        <w:rPr>
          <w:rFonts w:ascii="FangSong" w:hAnsi="FangSong" w:eastAsia="FangSong" w:cs="FangSong"/>
          <w:sz w:val="23"/>
          <w:szCs w:val="23"/>
          <w:spacing w:val="-11"/>
        </w:rPr>
        <w:t>355.04%；</w:t>
      </w:r>
      <w:r>
        <w:rPr>
          <w:rFonts w:ascii="FangSong" w:hAnsi="FangSong" w:eastAsia="FangSong" w:cs="FangSong"/>
          <w:sz w:val="23"/>
          <w:szCs w:val="23"/>
          <w:spacing w:val="-60"/>
        </w:rPr>
        <w:t xml:space="preserve"> </w:t>
      </w:r>
      <w:r>
        <w:rPr>
          <w:rFonts w:ascii="FangSong" w:hAnsi="FangSong" w:eastAsia="FangSong" w:cs="FangSong"/>
          <w:sz w:val="23"/>
          <w:szCs w:val="23"/>
          <w:spacing w:val="-11"/>
        </w:rPr>
        <w:t>财</w:t>
      </w:r>
      <w:r>
        <w:rPr>
          <w:rFonts w:ascii="FangSong" w:hAnsi="FangSong" w:eastAsia="FangSong" w:cs="FangSong"/>
          <w:sz w:val="23"/>
          <w:szCs w:val="23"/>
          <w:spacing w:val="-63"/>
        </w:rPr>
        <w:t xml:space="preserve"> </w:t>
      </w:r>
      <w:r>
        <w:rPr>
          <w:rFonts w:ascii="FangSong" w:hAnsi="FangSong" w:eastAsia="FangSong" w:cs="FangSong"/>
          <w:sz w:val="23"/>
          <w:szCs w:val="23"/>
          <w:spacing w:val="-12"/>
        </w:rPr>
        <w:t>政</w:t>
      </w:r>
      <w:r>
        <w:rPr>
          <w:rFonts w:ascii="FangSong" w:hAnsi="FangSong" w:eastAsia="FangSong" w:cs="FangSong"/>
          <w:sz w:val="23"/>
          <w:szCs w:val="23"/>
          <w:spacing w:val="-64"/>
        </w:rPr>
        <w:t xml:space="preserve"> </w:t>
      </w:r>
      <w:r>
        <w:rPr>
          <w:rFonts w:ascii="FangSong" w:hAnsi="FangSong" w:eastAsia="FangSong" w:cs="FangSong"/>
          <w:sz w:val="23"/>
          <w:szCs w:val="23"/>
          <w:spacing w:val="-12"/>
        </w:rPr>
        <w:t>拨</w:t>
      </w:r>
      <w:r>
        <w:rPr>
          <w:rFonts w:ascii="FangSong" w:hAnsi="FangSong" w:eastAsia="FangSong" w:cs="FangSong"/>
          <w:sz w:val="23"/>
          <w:szCs w:val="23"/>
          <w:spacing w:val="-64"/>
        </w:rPr>
        <w:t xml:space="preserve"> </w:t>
      </w:r>
      <w:r>
        <w:rPr>
          <w:rFonts w:ascii="FangSong" w:hAnsi="FangSong" w:eastAsia="FangSong" w:cs="FangSong"/>
          <w:sz w:val="23"/>
          <w:szCs w:val="23"/>
          <w:spacing w:val="-12"/>
        </w:rPr>
        <w:t>款</w:t>
      </w:r>
      <w:r>
        <w:rPr>
          <w:rFonts w:ascii="FangSong" w:hAnsi="FangSong" w:eastAsia="FangSong" w:cs="FangSong"/>
          <w:sz w:val="23"/>
          <w:szCs w:val="23"/>
          <w:spacing w:val="-64"/>
        </w:rPr>
        <w:t xml:space="preserve"> </w:t>
      </w:r>
      <w:r>
        <w:rPr>
          <w:rFonts w:ascii="FangSong" w:hAnsi="FangSong" w:eastAsia="FangSong" w:cs="FangSong"/>
          <w:sz w:val="23"/>
          <w:szCs w:val="23"/>
          <w:spacing w:val="-12"/>
        </w:rPr>
        <w:t>支</w:t>
      </w:r>
      <w:r>
        <w:rPr>
          <w:rFonts w:ascii="FangSong" w:hAnsi="FangSong" w:eastAsia="FangSong" w:cs="FangSong"/>
          <w:sz w:val="23"/>
          <w:szCs w:val="23"/>
          <w:spacing w:val="-40"/>
        </w:rPr>
        <w:t xml:space="preserve"> </w:t>
      </w:r>
      <w:r>
        <w:rPr>
          <w:rFonts w:ascii="FangSong" w:hAnsi="FangSong" w:eastAsia="FangSong" w:cs="FangSong"/>
          <w:sz w:val="23"/>
          <w:szCs w:val="23"/>
          <w:spacing w:val="-12"/>
        </w:rPr>
        <w:t>出</w:t>
      </w:r>
      <w:r>
        <w:rPr>
          <w:rFonts w:ascii="FangSong" w:hAnsi="FangSong" w:eastAsia="FangSong" w:cs="FangSong"/>
          <w:sz w:val="23"/>
          <w:szCs w:val="23"/>
          <w:spacing w:val="-54"/>
        </w:rPr>
        <w:t xml:space="preserve"> </w:t>
      </w:r>
      <w:r>
        <w:rPr>
          <w:rFonts w:ascii="FangSong" w:hAnsi="FangSong" w:eastAsia="FangSong" w:cs="FangSong"/>
          <w:sz w:val="23"/>
          <w:szCs w:val="23"/>
          <w:spacing w:val="-12"/>
        </w:rPr>
        <w:t>总</w:t>
      </w:r>
      <w:r>
        <w:rPr>
          <w:rFonts w:ascii="FangSong" w:hAnsi="FangSong" w:eastAsia="FangSong" w:cs="FangSong"/>
          <w:sz w:val="23"/>
          <w:szCs w:val="23"/>
          <w:spacing w:val="-64"/>
        </w:rPr>
        <w:t xml:space="preserve"> </w:t>
      </w:r>
      <w:r>
        <w:rPr>
          <w:rFonts w:ascii="FangSong" w:hAnsi="FangSong" w:eastAsia="FangSong" w:cs="FangSong"/>
          <w:sz w:val="23"/>
          <w:szCs w:val="23"/>
          <w:spacing w:val="-12"/>
        </w:rPr>
        <w:t>计</w:t>
      </w:r>
      <w:r>
        <w:rPr>
          <w:rFonts w:ascii="FangSong" w:hAnsi="FangSong" w:eastAsia="FangSong" w:cs="FangSong"/>
          <w:sz w:val="23"/>
          <w:szCs w:val="23"/>
          <w:spacing w:val="-63"/>
        </w:rPr>
        <w:t xml:space="preserve"> </w:t>
      </w:r>
      <w:r>
        <w:rPr>
          <w:rFonts w:ascii="FangSong" w:hAnsi="FangSong" w:eastAsia="FangSong" w:cs="FangSong"/>
          <w:sz w:val="23"/>
          <w:szCs w:val="23"/>
          <w:spacing w:val="-12"/>
        </w:rPr>
        <w:t>增</w:t>
      </w:r>
      <w:r>
        <w:rPr>
          <w:rFonts w:ascii="FangSong" w:hAnsi="FangSong" w:eastAsia="FangSong" w:cs="FangSong"/>
          <w:sz w:val="23"/>
          <w:szCs w:val="23"/>
          <w:spacing w:val="-65"/>
        </w:rPr>
        <w:t xml:space="preserve"> </w:t>
      </w:r>
      <w:r>
        <w:rPr>
          <w:rFonts w:ascii="FangSong" w:hAnsi="FangSong" w:eastAsia="FangSong" w:cs="FangSong"/>
          <w:sz w:val="23"/>
          <w:szCs w:val="23"/>
          <w:spacing w:val="-12"/>
        </w:rPr>
        <w:t>加</w:t>
      </w:r>
      <w:r>
        <w:rPr>
          <w:rFonts w:ascii="FangSong" w:hAnsi="FangSong" w:eastAsia="FangSong" w:cs="FangSong"/>
          <w:sz w:val="23"/>
          <w:szCs w:val="23"/>
          <w:spacing w:val="-53"/>
        </w:rPr>
        <w:t xml:space="preserve"> </w:t>
      </w:r>
      <w:r>
        <w:rPr>
          <w:rFonts w:ascii="FangSong" w:hAnsi="FangSong" w:eastAsia="FangSong" w:cs="FangSong"/>
          <w:sz w:val="23"/>
          <w:szCs w:val="23"/>
          <w:spacing w:val="-12"/>
        </w:rPr>
        <w:t>124.44</w:t>
      </w:r>
      <w:r>
        <w:rPr>
          <w:rFonts w:ascii="FangSong" w:hAnsi="FangSong" w:eastAsia="FangSong" w:cs="FangSong"/>
          <w:sz w:val="23"/>
          <w:szCs w:val="23"/>
          <w:spacing w:val="-62"/>
        </w:rPr>
        <w:t xml:space="preserve"> </w:t>
      </w:r>
      <w:r>
        <w:rPr>
          <w:rFonts w:ascii="FangSong" w:hAnsi="FangSong" w:eastAsia="FangSong" w:cs="FangSong"/>
          <w:sz w:val="23"/>
          <w:szCs w:val="23"/>
          <w:spacing w:val="-12"/>
        </w:rPr>
        <w:t>万</w:t>
      </w:r>
      <w:r>
        <w:rPr>
          <w:rFonts w:ascii="FangSong" w:hAnsi="FangSong" w:eastAsia="FangSong" w:cs="FangSong"/>
          <w:sz w:val="23"/>
          <w:szCs w:val="23"/>
          <w:spacing w:val="-60"/>
        </w:rPr>
        <w:t xml:space="preserve"> </w:t>
      </w:r>
      <w:r>
        <w:rPr>
          <w:rFonts w:ascii="FangSong" w:hAnsi="FangSong" w:eastAsia="FangSong" w:cs="FangSong"/>
          <w:sz w:val="23"/>
          <w:szCs w:val="23"/>
          <w:spacing w:val="-12"/>
        </w:rPr>
        <w:t>元</w:t>
      </w:r>
      <w:r>
        <w:rPr>
          <w:rFonts w:ascii="FangSong" w:hAnsi="FangSong" w:eastAsia="FangSong" w:cs="FangSong"/>
          <w:sz w:val="23"/>
          <w:szCs w:val="23"/>
          <w:spacing w:val="-47"/>
        </w:rPr>
        <w:t xml:space="preserve"> </w:t>
      </w:r>
      <w:r>
        <w:rPr>
          <w:rFonts w:ascii="FangSong" w:hAnsi="FangSong" w:eastAsia="FangSong" w:cs="FangSong"/>
          <w:sz w:val="23"/>
          <w:szCs w:val="23"/>
          <w:spacing w:val="-12"/>
        </w:rPr>
        <w:t>，</w:t>
      </w:r>
      <w:r>
        <w:rPr>
          <w:rFonts w:ascii="FangSong" w:hAnsi="FangSong" w:eastAsia="FangSong" w:cs="FangSong"/>
          <w:sz w:val="23"/>
          <w:szCs w:val="23"/>
          <w:spacing w:val="-64"/>
        </w:rPr>
        <w:t xml:space="preserve"> </w:t>
      </w:r>
      <w:r>
        <w:rPr>
          <w:rFonts w:ascii="FangSong" w:hAnsi="FangSong" w:eastAsia="FangSong" w:cs="FangSong"/>
          <w:sz w:val="23"/>
          <w:szCs w:val="23"/>
          <w:spacing w:val="-12"/>
        </w:rPr>
        <w:t>增</w:t>
      </w:r>
      <w:r>
        <w:rPr>
          <w:rFonts w:ascii="FangSong" w:hAnsi="FangSong" w:eastAsia="FangSong" w:cs="FangSong"/>
          <w:sz w:val="23"/>
          <w:szCs w:val="23"/>
          <w:spacing w:val="-63"/>
        </w:rPr>
        <w:t xml:space="preserve"> </w:t>
      </w:r>
      <w:r>
        <w:rPr>
          <w:rFonts w:ascii="FangSong" w:hAnsi="FangSong" w:eastAsia="FangSong" w:cs="FangSong"/>
          <w:sz w:val="23"/>
          <w:szCs w:val="23"/>
          <w:spacing w:val="-12"/>
        </w:rPr>
        <w:t>长</w:t>
      </w:r>
      <w:r>
        <w:rPr>
          <w:rFonts w:ascii="FangSong" w:hAnsi="FangSong" w:eastAsia="FangSong" w:cs="FangSong"/>
          <w:sz w:val="23"/>
          <w:szCs w:val="23"/>
        </w:rPr>
        <w:t xml:space="preserve"> </w:t>
      </w:r>
      <w:r>
        <w:rPr>
          <w:rFonts w:ascii="FangSong" w:hAnsi="FangSong" w:eastAsia="FangSong" w:cs="FangSong"/>
          <w:sz w:val="23"/>
          <w:szCs w:val="23"/>
        </w:rPr>
        <w:t>355.04%。主要原因是2023年实施病媒仿制项目2024年支付导致。</w:t>
      </w:r>
    </w:p>
    <w:p>
      <w:pPr>
        <w:ind w:left="1125"/>
        <w:spacing w:before="29" w:line="230" w:lineRule="exact"/>
        <w:outlineLvl w:val="1"/>
        <w:rPr>
          <w:rFonts w:ascii="Microsoft YaHei" w:hAnsi="Microsoft YaHei" w:eastAsia="Microsoft YaHei" w:cs="Microsoft YaHei"/>
          <w:sz w:val="22"/>
          <w:szCs w:val="22"/>
        </w:rPr>
      </w:pPr>
      <w:bookmarkStart w:name="bookmark21" w:id="60"/>
      <w:bookmarkEnd w:id="60"/>
      <w:r>
        <w:rPr>
          <w:rFonts w:ascii="Microsoft YaHei" w:hAnsi="Microsoft YaHei" w:eastAsia="Microsoft YaHei" w:cs="Microsoft YaHei"/>
          <w:sz w:val="22"/>
          <w:szCs w:val="22"/>
          <w:spacing w:val="9"/>
          <w:position w:val="-1"/>
        </w:rPr>
        <w:t>五、一般公共预算财政拨款支出决算情况说明</w:t>
      </w:r>
    </w:p>
    <w:p>
      <w:pPr>
        <w:ind w:left="1134"/>
        <w:spacing w:before="186"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663" w:right="623" w:firstLine="457"/>
        <w:spacing w:before="124" w:line="315" w:lineRule="auto"/>
        <w:jc w:val="both"/>
        <w:rPr>
          <w:rFonts w:ascii="FangSong" w:hAnsi="FangSong" w:eastAsia="FangSong" w:cs="FangSong"/>
          <w:sz w:val="23"/>
          <w:szCs w:val="23"/>
        </w:rPr>
      </w:pPr>
      <w:r>
        <w:rPr>
          <w:rFonts w:ascii="FangSong" w:hAnsi="FangSong" w:eastAsia="FangSong" w:cs="FangSong"/>
          <w:sz w:val="23"/>
          <w:szCs w:val="23"/>
          <w:spacing w:val="1"/>
        </w:rPr>
        <w:t>2024年一般公共预算财政拨款决算支出159.49万元，</w:t>
      </w:r>
      <w:r>
        <w:rPr>
          <w:rFonts w:ascii="FangSong" w:hAnsi="FangSong" w:eastAsia="FangSong" w:cs="FangSong"/>
          <w:sz w:val="23"/>
          <w:szCs w:val="23"/>
          <w:spacing w:val="-57"/>
        </w:rPr>
        <w:t xml:space="preserve"> </w:t>
      </w:r>
      <w:r>
        <w:rPr>
          <w:rFonts w:ascii="FangSong" w:hAnsi="FangSong" w:eastAsia="FangSong" w:cs="FangSong"/>
          <w:sz w:val="23"/>
          <w:szCs w:val="23"/>
          <w:spacing w:val="1"/>
        </w:rPr>
        <w:t>占本年支出合计的100.0</w:t>
      </w:r>
      <w:r>
        <w:rPr>
          <w:rFonts w:ascii="FangSong" w:hAnsi="FangSong" w:eastAsia="FangSong" w:cs="FangSong"/>
          <w:sz w:val="23"/>
          <w:szCs w:val="23"/>
        </w:rPr>
        <w:t>0%。与上年</w:t>
      </w:r>
      <w:r>
        <w:rPr>
          <w:rFonts w:ascii="FangSong" w:hAnsi="FangSong" w:eastAsia="FangSong" w:cs="FangSong"/>
          <w:sz w:val="23"/>
          <w:szCs w:val="23"/>
        </w:rPr>
        <w:t xml:space="preserve"> </w:t>
      </w:r>
      <w:r>
        <w:rPr>
          <w:rFonts w:ascii="FangSong" w:hAnsi="FangSong" w:eastAsia="FangSong" w:cs="FangSong"/>
          <w:sz w:val="23"/>
          <w:szCs w:val="23"/>
          <w:spacing w:val="2"/>
        </w:rPr>
        <w:t>相比，一般公共预算财政拨款支出增加124.44万元，增长355.04%。主要原因是2023年实施病</w:t>
      </w:r>
      <w:r>
        <w:rPr>
          <w:rFonts w:ascii="FangSong" w:hAnsi="FangSong" w:eastAsia="FangSong" w:cs="FangSong"/>
          <w:sz w:val="23"/>
          <w:szCs w:val="23"/>
        </w:rPr>
        <w:t xml:space="preserve"> </w:t>
      </w:r>
      <w:r>
        <w:rPr>
          <w:rFonts w:ascii="FangSong" w:hAnsi="FangSong" w:eastAsia="FangSong" w:cs="FangSong"/>
          <w:sz w:val="23"/>
          <w:szCs w:val="23"/>
          <w:spacing w:val="-1"/>
        </w:rPr>
        <w:t>媒仿制项目2024年支付导致。</w:t>
      </w:r>
    </w:p>
    <w:p>
      <w:pPr>
        <w:ind w:left="1134"/>
        <w:spacing w:before="34"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120"/>
        <w:spacing w:before="124" w:line="222" w:lineRule="auto"/>
        <w:rPr>
          <w:rFonts w:ascii="FangSong" w:hAnsi="FangSong" w:eastAsia="FangSong" w:cs="FangSong"/>
          <w:sz w:val="23"/>
          <w:szCs w:val="23"/>
        </w:rPr>
      </w:pPr>
      <w:r>
        <w:rPr>
          <w:rFonts w:ascii="FangSong" w:hAnsi="FangSong" w:eastAsia="FangSong" w:cs="FangSong"/>
          <w:sz w:val="23"/>
          <w:szCs w:val="23"/>
        </w:rPr>
        <w:t>2024年度一般公共预算财政拨款支出159.49万元，主要用于以下方面：</w:t>
      </w:r>
    </w:p>
    <w:p>
      <w:pPr>
        <w:ind w:left="1128" w:right="4683" w:hanging="3"/>
        <w:spacing w:before="135" w:line="306" w:lineRule="auto"/>
        <w:rPr>
          <w:rFonts w:ascii="FangSong" w:hAnsi="FangSong" w:eastAsia="FangSong" w:cs="FangSong"/>
          <w:sz w:val="23"/>
          <w:szCs w:val="23"/>
        </w:rPr>
      </w:pPr>
      <w:r>
        <w:rPr>
          <w:rFonts w:ascii="FangSong" w:hAnsi="FangSong" w:eastAsia="FangSong" w:cs="FangSong"/>
          <w:sz w:val="23"/>
          <w:szCs w:val="23"/>
          <w:spacing w:val="-4"/>
        </w:rPr>
        <w:t>社会保障和就业支出(类)2.26万元，</w:t>
      </w:r>
      <w:r>
        <w:rPr>
          <w:rFonts w:ascii="FangSong" w:hAnsi="FangSong" w:eastAsia="FangSong" w:cs="FangSong"/>
          <w:sz w:val="23"/>
          <w:szCs w:val="23"/>
          <w:spacing w:val="-60"/>
        </w:rPr>
        <w:t xml:space="preserve"> </w:t>
      </w:r>
      <w:r>
        <w:rPr>
          <w:rFonts w:ascii="FangSong" w:hAnsi="FangSong" w:eastAsia="FangSong" w:cs="FangSong"/>
          <w:sz w:val="23"/>
          <w:szCs w:val="23"/>
          <w:spacing w:val="-4"/>
        </w:rPr>
        <w:t>占比1.42</w:t>
      </w:r>
      <w:r>
        <w:rPr>
          <w:rFonts w:ascii="FangSong" w:hAnsi="FangSong" w:eastAsia="FangSong" w:cs="FangSong"/>
          <w:sz w:val="23"/>
          <w:szCs w:val="23"/>
          <w:spacing w:val="-5"/>
        </w:rPr>
        <w:t>%；</w:t>
      </w:r>
      <w:r>
        <w:rPr>
          <w:rFonts w:ascii="FangSong" w:hAnsi="FangSong" w:eastAsia="FangSong" w:cs="FangSong"/>
          <w:sz w:val="23"/>
          <w:szCs w:val="23"/>
        </w:rPr>
        <w:t xml:space="preserve"> </w:t>
      </w:r>
      <w:r>
        <w:rPr>
          <w:rFonts w:ascii="FangSong" w:hAnsi="FangSong" w:eastAsia="FangSong" w:cs="FangSong"/>
          <w:sz w:val="23"/>
          <w:szCs w:val="23"/>
          <w:spacing w:val="-3"/>
        </w:rPr>
        <w:t>卫生健康支出(类)155.24万元，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占比97.34%；</w:t>
      </w:r>
    </w:p>
    <w:p>
      <w:pPr>
        <w:ind w:left="1125"/>
        <w:spacing w:before="38" w:line="221" w:lineRule="auto"/>
        <w:rPr>
          <w:rFonts w:ascii="FangSong" w:hAnsi="FangSong" w:eastAsia="FangSong" w:cs="FangSong"/>
          <w:sz w:val="23"/>
          <w:szCs w:val="23"/>
        </w:rPr>
      </w:pPr>
      <w:r>
        <w:rPr>
          <w:rFonts w:ascii="FangSong" w:hAnsi="FangSong" w:eastAsia="FangSong" w:cs="FangSong"/>
          <w:sz w:val="23"/>
          <w:szCs w:val="23"/>
          <w:spacing w:val="-3"/>
        </w:rPr>
        <w:t>住房保障支出(类)1.99万元，</w:t>
      </w:r>
      <w:r>
        <w:rPr>
          <w:rFonts w:ascii="FangSong" w:hAnsi="FangSong" w:eastAsia="FangSong" w:cs="FangSong"/>
          <w:sz w:val="23"/>
          <w:szCs w:val="23"/>
          <w:spacing w:val="-49"/>
        </w:rPr>
        <w:t xml:space="preserve"> </w:t>
      </w:r>
      <w:r>
        <w:rPr>
          <w:rFonts w:ascii="FangSong" w:hAnsi="FangSong" w:eastAsia="FangSong" w:cs="FangSong"/>
          <w:sz w:val="23"/>
          <w:szCs w:val="23"/>
          <w:spacing w:val="-3"/>
        </w:rPr>
        <w:t>占比1.25%。</w:t>
      </w:r>
    </w:p>
    <w:p>
      <w:pPr>
        <w:ind w:left="1134"/>
        <w:spacing w:before="135"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668" w:right="623" w:firstLine="452"/>
        <w:spacing w:before="124" w:line="306" w:lineRule="auto"/>
        <w:rPr>
          <w:rFonts w:ascii="FangSong" w:hAnsi="FangSong" w:eastAsia="FangSong" w:cs="FangSong"/>
          <w:sz w:val="23"/>
          <w:szCs w:val="23"/>
        </w:rPr>
      </w:pPr>
      <w:r>
        <w:rPr>
          <w:rFonts w:ascii="FangSong" w:hAnsi="FangSong" w:eastAsia="FangSong" w:cs="FangSong"/>
          <w:sz w:val="23"/>
          <w:szCs w:val="23"/>
          <w:spacing w:val="5"/>
        </w:rPr>
        <w:t>2024年度一般公共预算财政拨款支出年初预算162.14万元</w:t>
      </w:r>
      <w:r>
        <w:rPr>
          <w:rFonts w:ascii="FangSong" w:hAnsi="FangSong" w:eastAsia="FangSong" w:cs="FangSong"/>
          <w:sz w:val="23"/>
          <w:szCs w:val="23"/>
          <w:spacing w:val="4"/>
        </w:rPr>
        <w:t>，支出决算159.49万元，完成</w:t>
      </w:r>
      <w:r>
        <w:rPr>
          <w:rFonts w:ascii="FangSong" w:hAnsi="FangSong" w:eastAsia="FangSong" w:cs="FangSong"/>
          <w:sz w:val="23"/>
          <w:szCs w:val="23"/>
        </w:rPr>
        <w:t xml:space="preserve"> </w:t>
      </w:r>
      <w:r>
        <w:rPr>
          <w:rFonts w:ascii="FangSong" w:hAnsi="FangSong" w:eastAsia="FangSong" w:cs="FangSong"/>
          <w:sz w:val="23"/>
          <w:szCs w:val="23"/>
          <w:spacing w:val="-1"/>
        </w:rPr>
        <w:t>年初预算的98.37%。其中：</w:t>
      </w:r>
    </w:p>
    <w:p>
      <w:pPr>
        <w:ind w:left="663" w:right="623" w:firstLine="461"/>
        <w:spacing w:before="50" w:line="311" w:lineRule="auto"/>
        <w:rPr>
          <w:rFonts w:ascii="FangSong" w:hAnsi="FangSong" w:eastAsia="FangSong" w:cs="FangSong"/>
          <w:sz w:val="23"/>
          <w:szCs w:val="23"/>
        </w:rPr>
      </w:pPr>
      <w:r>
        <w:rPr>
          <w:rFonts w:ascii="FangSong" w:hAnsi="FangSong" w:eastAsia="FangSong" w:cs="FangSong"/>
          <w:sz w:val="23"/>
          <w:szCs w:val="23"/>
          <w:spacing w:val="5"/>
        </w:rPr>
        <w:t>社会保障和就业支出年初预算2.29万元，支出决算2.26万元</w:t>
      </w:r>
      <w:r>
        <w:rPr>
          <w:rFonts w:ascii="FangSong" w:hAnsi="FangSong" w:eastAsia="FangSong" w:cs="FangSong"/>
          <w:sz w:val="23"/>
          <w:szCs w:val="23"/>
          <w:spacing w:val="4"/>
        </w:rPr>
        <w:t>，完成年初预算的98.69%，</w:t>
      </w:r>
      <w:r>
        <w:rPr>
          <w:rFonts w:ascii="FangSong" w:hAnsi="FangSong" w:eastAsia="FangSong" w:cs="FangSong"/>
          <w:sz w:val="23"/>
          <w:szCs w:val="23"/>
        </w:rPr>
        <w:t xml:space="preserve"> </w:t>
      </w:r>
      <w:r>
        <w:rPr>
          <w:rFonts w:ascii="FangSong" w:hAnsi="FangSong" w:eastAsia="FangSong" w:cs="FangSong"/>
          <w:sz w:val="23"/>
          <w:szCs w:val="23"/>
          <w:spacing w:val="2"/>
        </w:rPr>
        <w:t>用于单位职工养老保险缴费支出。较上年决算增加0.05万元，增长2.26%，主要原因是正常增</w:t>
      </w:r>
      <w:r>
        <w:rPr>
          <w:rFonts w:ascii="FangSong" w:hAnsi="FangSong" w:eastAsia="FangSong" w:cs="FangSong"/>
          <w:sz w:val="23"/>
          <w:szCs w:val="23"/>
          <w:spacing w:val="6"/>
        </w:rPr>
        <w:t xml:space="preserve"> </w:t>
      </w:r>
      <w:r>
        <w:rPr>
          <w:rFonts w:ascii="FangSong" w:hAnsi="FangSong" w:eastAsia="FangSong" w:cs="FangSong"/>
          <w:sz w:val="23"/>
          <w:szCs w:val="23"/>
          <w:spacing w:val="-2"/>
        </w:rPr>
        <w:t>资，基数增加导致。</w:t>
      </w:r>
    </w:p>
    <w:p>
      <w:pPr>
        <w:ind w:left="659" w:right="623" w:firstLine="469"/>
        <w:spacing w:before="46" w:line="311" w:lineRule="auto"/>
        <w:jc w:val="both"/>
        <w:rPr>
          <w:rFonts w:ascii="FangSong" w:hAnsi="FangSong" w:eastAsia="FangSong" w:cs="FangSong"/>
          <w:sz w:val="23"/>
          <w:szCs w:val="23"/>
        </w:rPr>
      </w:pPr>
      <w:r>
        <w:rPr>
          <w:rFonts w:ascii="FangSong" w:hAnsi="FangSong" w:eastAsia="FangSong" w:cs="FangSong"/>
          <w:sz w:val="23"/>
          <w:szCs w:val="23"/>
          <w:spacing w:val="4"/>
        </w:rPr>
        <w:t>卫生健康支出年初预算157.68万元，支出决算155.24万元，完成年初预算的98.45%，用</w:t>
      </w:r>
      <w:r>
        <w:rPr>
          <w:rFonts w:ascii="FangSong" w:hAnsi="FangSong" w:eastAsia="FangSong" w:cs="FangSong"/>
          <w:sz w:val="23"/>
          <w:szCs w:val="23"/>
          <w:spacing w:val="18"/>
        </w:rPr>
        <w:t xml:space="preserve"> </w:t>
      </w:r>
      <w:r>
        <w:rPr>
          <w:rFonts w:ascii="FangSong" w:hAnsi="FangSong" w:eastAsia="FangSong" w:cs="FangSong"/>
          <w:sz w:val="23"/>
          <w:szCs w:val="23"/>
          <w:spacing w:val="2"/>
        </w:rPr>
        <w:t>于单位工资发放和单位运转及履职。较上年决算增加124.36万元，增长402.72%，主要原因是</w:t>
      </w:r>
      <w:r>
        <w:rPr>
          <w:rFonts w:ascii="FangSong" w:hAnsi="FangSong" w:eastAsia="FangSong" w:cs="FangSong"/>
          <w:sz w:val="23"/>
          <w:szCs w:val="23"/>
          <w:spacing w:val="6"/>
        </w:rPr>
        <w:t xml:space="preserve"> </w:t>
      </w:r>
      <w:r>
        <w:rPr>
          <w:rFonts w:ascii="FangSong" w:hAnsi="FangSong" w:eastAsia="FangSong" w:cs="FangSong"/>
          <w:sz w:val="23"/>
          <w:szCs w:val="23"/>
        </w:rPr>
        <w:t>2023年病媒生物防制项目资金于2024年支付。</w:t>
      </w:r>
    </w:p>
    <w:p>
      <w:pPr>
        <w:spacing w:line="311" w:lineRule="auto"/>
        <w:sectPr>
          <w:footerReference w:type="default" r:id="rId20"/>
          <w:pgSz w:w="11900" w:h="16840"/>
          <w:pgMar w:top="610" w:right="600" w:bottom="312" w:left="600" w:header="357" w:footer="153" w:gutter="0"/>
        </w:sectPr>
        <w:rPr>
          <w:rFonts w:ascii="FangSong" w:hAnsi="FangSong" w:eastAsia="FangSong" w:cs="FangSong"/>
          <w:sz w:val="23"/>
          <w:szCs w:val="23"/>
        </w:rPr>
      </w:pPr>
    </w:p>
    <w:p>
      <w:pPr>
        <w:spacing w:line="297" w:lineRule="auto"/>
        <w:rPr>
          <w:rFonts w:ascii="Arial"/>
          <w:sz w:val="21"/>
        </w:rPr>
      </w:pPr>
      <w:r/>
    </w:p>
    <w:p>
      <w:pPr>
        <w:spacing w:line="298" w:lineRule="auto"/>
        <w:rPr>
          <w:rFonts w:ascii="Arial"/>
          <w:sz w:val="21"/>
        </w:rPr>
      </w:pPr>
      <w:r/>
    </w:p>
    <w:p>
      <w:pPr>
        <w:ind w:left="665" w:right="623" w:firstLine="459"/>
        <w:spacing w:before="75" w:line="316" w:lineRule="auto"/>
        <w:jc w:val="both"/>
        <w:rPr>
          <w:rFonts w:ascii="FangSong" w:hAnsi="FangSong" w:eastAsia="FangSong" w:cs="FangSong"/>
          <w:sz w:val="23"/>
          <w:szCs w:val="23"/>
        </w:rPr>
      </w:pPr>
      <w:bookmarkStart w:name="bookmark41" w:id="61"/>
      <w:bookmarkEnd w:id="61"/>
      <w:r>
        <w:rPr>
          <w:rFonts w:ascii="FangSong" w:hAnsi="FangSong" w:eastAsia="FangSong" w:cs="FangSong"/>
          <w:sz w:val="23"/>
          <w:szCs w:val="23"/>
          <w:spacing w:val="5"/>
        </w:rPr>
        <w:t>住房保障支出年初预算2.16万元，支出决算1.99万元，完成</w:t>
      </w:r>
      <w:r>
        <w:rPr>
          <w:rFonts w:ascii="FangSong" w:hAnsi="FangSong" w:eastAsia="FangSong" w:cs="FangSong"/>
          <w:sz w:val="23"/>
          <w:szCs w:val="23"/>
          <w:spacing w:val="4"/>
        </w:rPr>
        <w:t>年初预算的92.13%，用于职</w:t>
      </w:r>
      <w:r>
        <w:rPr>
          <w:rFonts w:ascii="FangSong" w:hAnsi="FangSong" w:eastAsia="FangSong" w:cs="FangSong"/>
          <w:sz w:val="23"/>
          <w:szCs w:val="23"/>
        </w:rPr>
        <w:t xml:space="preserve"> </w:t>
      </w:r>
      <w:r>
        <w:rPr>
          <w:rFonts w:ascii="FangSong" w:hAnsi="FangSong" w:eastAsia="FangSong" w:cs="FangSong"/>
          <w:sz w:val="23"/>
          <w:szCs w:val="23"/>
          <w:spacing w:val="2"/>
        </w:rPr>
        <w:t>工住房公积金缴纳。较上年决算增加0.04万元，增长2.05%，主要原因是正常增资，基数增加</w:t>
      </w:r>
      <w:r>
        <w:rPr>
          <w:rFonts w:ascii="FangSong" w:hAnsi="FangSong" w:eastAsia="FangSong" w:cs="FangSong"/>
          <w:sz w:val="23"/>
          <w:szCs w:val="23"/>
          <w:spacing w:val="4"/>
        </w:rPr>
        <w:t xml:space="preserve"> </w:t>
      </w:r>
      <w:r>
        <w:rPr>
          <w:rFonts w:ascii="FangSong" w:hAnsi="FangSong" w:eastAsia="FangSong" w:cs="FangSong"/>
          <w:sz w:val="23"/>
          <w:szCs w:val="23"/>
          <w:spacing w:val="-6"/>
        </w:rPr>
        <w:t>导致。</w:t>
      </w:r>
    </w:p>
    <w:p>
      <w:pPr>
        <w:ind w:left="1123"/>
        <w:spacing w:before="26" w:line="230" w:lineRule="exact"/>
        <w:outlineLvl w:val="1"/>
        <w:rPr>
          <w:rFonts w:ascii="Microsoft YaHei" w:hAnsi="Microsoft YaHei" w:eastAsia="Microsoft YaHei" w:cs="Microsoft YaHei"/>
          <w:sz w:val="22"/>
          <w:szCs w:val="22"/>
        </w:rPr>
      </w:pPr>
      <w:bookmarkStart w:name="bookmark22" w:id="62"/>
      <w:bookmarkEnd w:id="62"/>
      <w:r>
        <w:rPr>
          <w:rFonts w:ascii="Microsoft YaHei" w:hAnsi="Microsoft YaHei" w:eastAsia="Microsoft YaHei" w:cs="Microsoft YaHei"/>
          <w:sz w:val="22"/>
          <w:szCs w:val="22"/>
          <w:spacing w:val="9"/>
          <w:position w:val="-1"/>
        </w:rPr>
        <w:t>六、一般公共预算财政拨款基本支出决算情况说明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2024年度财政拨款基本支出22.93万元，其中：</w:t>
      </w:r>
    </w:p>
    <w:p>
      <w:pPr>
        <w:ind w:left="1128" w:right="3856"/>
        <w:spacing w:before="133" w:line="306" w:lineRule="auto"/>
        <w:rPr>
          <w:rFonts w:ascii="FangSong" w:hAnsi="FangSong" w:eastAsia="FangSong" w:cs="FangSong"/>
          <w:sz w:val="23"/>
          <w:szCs w:val="23"/>
        </w:rPr>
      </w:pPr>
      <w:r>
        <w:rPr>
          <w:rFonts w:ascii="FangSong" w:hAnsi="FangSong" w:eastAsia="FangSong" w:cs="FangSong"/>
          <w:sz w:val="23"/>
          <w:szCs w:val="23"/>
          <w:spacing w:val="-1"/>
        </w:rPr>
        <w:t>人员经费20.95万元，主要包括工资福利支出2</w:t>
      </w:r>
      <w:r>
        <w:rPr>
          <w:rFonts w:ascii="FangSong" w:hAnsi="FangSong" w:eastAsia="FangSong" w:cs="FangSong"/>
          <w:sz w:val="23"/>
          <w:szCs w:val="23"/>
          <w:spacing w:val="-2"/>
        </w:rPr>
        <w:t>0.95万元；</w:t>
      </w:r>
      <w:r>
        <w:rPr>
          <w:rFonts w:ascii="FangSong" w:hAnsi="FangSong" w:eastAsia="FangSong" w:cs="FangSong"/>
          <w:sz w:val="23"/>
          <w:szCs w:val="23"/>
        </w:rPr>
        <w:t xml:space="preserve"> </w:t>
      </w:r>
      <w:r>
        <w:rPr>
          <w:rFonts w:ascii="FangSong" w:hAnsi="FangSong" w:eastAsia="FangSong" w:cs="FangSong"/>
          <w:sz w:val="23"/>
          <w:szCs w:val="23"/>
          <w:spacing w:val="-1"/>
        </w:rPr>
        <w:t>公用经费1.98万元，主要包括商品和服务</w:t>
      </w:r>
      <w:r>
        <w:rPr>
          <w:rFonts w:ascii="FangSong" w:hAnsi="FangSong" w:eastAsia="FangSong" w:cs="FangSong"/>
          <w:sz w:val="23"/>
          <w:szCs w:val="23"/>
          <w:spacing w:val="-2"/>
        </w:rPr>
        <w:t>支出1.98万元。</w:t>
      </w:r>
    </w:p>
    <w:p>
      <w:pPr>
        <w:ind w:left="1116"/>
        <w:spacing w:before="32" w:line="230" w:lineRule="exact"/>
        <w:outlineLvl w:val="1"/>
        <w:rPr>
          <w:rFonts w:ascii="Microsoft YaHei" w:hAnsi="Microsoft YaHei" w:eastAsia="Microsoft YaHei" w:cs="Microsoft YaHei"/>
          <w:sz w:val="22"/>
          <w:szCs w:val="22"/>
        </w:rPr>
      </w:pPr>
      <w:bookmarkStart w:name="bookmark23" w:id="63"/>
      <w:bookmarkEnd w:id="63"/>
      <w:r>
        <w:rPr>
          <w:rFonts w:ascii="Microsoft YaHei" w:hAnsi="Microsoft YaHei" w:eastAsia="Microsoft YaHei" w:cs="Microsoft YaHei"/>
          <w:sz w:val="22"/>
          <w:szCs w:val="22"/>
          <w:spacing w:val="9"/>
          <w:position w:val="-1"/>
        </w:rPr>
        <w:t>七、政府性基金预算财政拨款收支决算情况说明</w:t>
      </w:r>
    </w:p>
    <w:p>
      <w:pPr>
        <w:ind w:left="11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115"/>
        <w:spacing w:before="118" w:line="230" w:lineRule="exact"/>
        <w:outlineLvl w:val="1"/>
        <w:rPr>
          <w:rFonts w:ascii="Microsoft YaHei" w:hAnsi="Microsoft YaHei" w:eastAsia="Microsoft YaHei" w:cs="Microsoft YaHei"/>
          <w:sz w:val="22"/>
          <w:szCs w:val="22"/>
        </w:rPr>
      </w:pPr>
      <w:bookmarkStart w:name="bookmark24" w:id="64"/>
      <w:bookmarkEnd w:id="64"/>
      <w:r>
        <w:rPr>
          <w:rFonts w:ascii="Microsoft YaHei" w:hAnsi="Microsoft YaHei" w:eastAsia="Microsoft YaHei" w:cs="Microsoft YaHei"/>
          <w:sz w:val="22"/>
          <w:szCs w:val="22"/>
          <w:spacing w:val="9"/>
          <w:position w:val="-1"/>
        </w:rPr>
        <w:t>八、国有资本经营预算财政拨款支出决算情况说明</w:t>
      </w:r>
    </w:p>
    <w:p>
      <w:pPr>
        <w:ind w:left="11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119"/>
        <w:spacing w:before="129" w:line="230" w:lineRule="exact"/>
        <w:outlineLvl w:val="1"/>
        <w:rPr>
          <w:rFonts w:ascii="Microsoft YaHei" w:hAnsi="Microsoft YaHei" w:eastAsia="Microsoft YaHei" w:cs="Microsoft YaHei"/>
          <w:sz w:val="22"/>
          <w:szCs w:val="22"/>
        </w:rPr>
      </w:pPr>
      <w:bookmarkStart w:name="bookmark25" w:id="65"/>
      <w:bookmarkEnd w:id="65"/>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134"/>
        <w:spacing w:before="174"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668" w:right="623" w:firstLine="452"/>
        <w:spacing w:before="124" w:line="315"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rPr>
        <w:t xml:space="preserve"> </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687" w:right="623" w:firstLine="461"/>
        <w:spacing w:before="27" w:line="306" w:lineRule="auto"/>
        <w:rPr>
          <w:rFonts w:ascii="FangSong" w:hAnsi="FangSong" w:eastAsia="FangSong" w:cs="FangSong"/>
          <w:sz w:val="23"/>
          <w:szCs w:val="23"/>
        </w:rPr>
      </w:pPr>
      <w:r>
        <w:rPr>
          <w:rFonts w:ascii="FangSong" w:hAnsi="FangSong" w:eastAsia="FangSong" w:cs="FangSong"/>
          <w:sz w:val="23"/>
          <w:szCs w:val="23"/>
          <w:spacing w:val="2"/>
        </w:rPr>
        <w:t>因公出国（境）费支出0万元，与上年相同，主要原因是：本单位无因公出</w:t>
      </w:r>
      <w:r>
        <w:rPr>
          <w:rFonts w:ascii="FangSong" w:hAnsi="FangSong" w:eastAsia="FangSong" w:cs="FangSong"/>
          <w:sz w:val="23"/>
          <w:szCs w:val="23"/>
          <w:spacing w:val="1"/>
        </w:rPr>
        <w:t>国（境）费支</w:t>
      </w:r>
      <w:r>
        <w:rPr>
          <w:rFonts w:ascii="FangSong" w:hAnsi="FangSong" w:eastAsia="FangSong" w:cs="FangSong"/>
          <w:sz w:val="23"/>
          <w:szCs w:val="23"/>
        </w:rPr>
        <w:t xml:space="preserve"> </w:t>
      </w:r>
      <w:r>
        <w:rPr>
          <w:rFonts w:ascii="FangSong" w:hAnsi="FangSong" w:eastAsia="FangSong" w:cs="FangSong"/>
          <w:sz w:val="23"/>
          <w:szCs w:val="23"/>
          <w:spacing w:val="-20"/>
        </w:rPr>
        <w:t>出；</w:t>
      </w:r>
    </w:p>
    <w:p>
      <w:pPr>
        <w:ind w:left="1129"/>
        <w:spacing w:before="48" w:line="220"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公务用车购置费支出0万元，与上年相同，主要原因是：本单位无公务用车购置费支出；</w:t>
      </w:r>
    </w:p>
    <w:p>
      <w:pPr>
        <w:ind w:left="671" w:right="623" w:firstLine="458"/>
        <w:spacing w:before="127" w:line="306"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公务用车运行维护费支出0万元，与上年相同，主要原因是：本单位无公务用车运行维护</w:t>
      </w:r>
      <w:r>
        <w:rPr>
          <w:rFonts w:ascii="FangSong" w:hAnsi="FangSong" w:eastAsia="FangSong" w:cs="FangSong"/>
          <w:sz w:val="23"/>
          <w:szCs w:val="23"/>
          <w:spacing w:val="12"/>
        </w:rPr>
        <w:t xml:space="preserve"> </w:t>
      </w:r>
      <w:r>
        <w:rPr>
          <w:rFonts w:ascii="FangSong" w:hAnsi="FangSong" w:eastAsia="FangSong" w:cs="FangSong"/>
          <w:sz w:val="23"/>
          <w:szCs w:val="23"/>
          <w:spacing w:val="-6"/>
        </w:rPr>
        <w:t>费支出；</w:t>
      </w:r>
    </w:p>
    <w:p>
      <w:pPr>
        <w:ind w:left="1129"/>
        <w:spacing w:before="48" w:line="221"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公务接待费支出0万元，与上年相同，主要原因是：本单位无公务接待费支</w:t>
      </w:r>
      <w:r>
        <w:rPr>
          <w:rFonts w:ascii="FangSong" w:hAnsi="FangSong" w:eastAsia="FangSong" w:cs="FangSong"/>
          <w:sz w:val="23"/>
          <w:szCs w:val="23"/>
          <w:spacing w:val="-1"/>
        </w:rPr>
        <w:t>出。</w:t>
      </w:r>
    </w:p>
    <w:p>
      <w:pPr>
        <w:ind w:left="1134"/>
        <w:spacing w:before="125"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687" w:right="623" w:firstLine="447"/>
        <w:spacing w:before="123" w:line="277" w:lineRule="auto"/>
        <w:rPr>
          <w:rFonts w:ascii="FangSong" w:hAnsi="FangSong" w:eastAsia="FangSong" w:cs="FangSong"/>
          <w:sz w:val="23"/>
          <w:szCs w:val="23"/>
        </w:rPr>
      </w:pPr>
      <w:r>
        <w:rPr>
          <w:rFonts w:ascii="FangSong" w:hAnsi="FangSong" w:eastAsia="FangSong" w:cs="FangSong"/>
          <w:sz w:val="23"/>
          <w:szCs w:val="23"/>
          <w:spacing w:val="4"/>
        </w:rPr>
        <w:t>1、因公出国（境）费支出0万元，出国（境）</w:t>
      </w:r>
      <w:r>
        <w:rPr>
          <w:rFonts w:ascii="FangSong" w:hAnsi="FangSong" w:eastAsia="FangSong" w:cs="FangSong"/>
          <w:sz w:val="23"/>
          <w:szCs w:val="23"/>
          <w:spacing w:val="-64"/>
        </w:rPr>
        <w:t xml:space="preserve"> </w:t>
      </w:r>
      <w:r>
        <w:rPr>
          <w:rFonts w:ascii="FangSong" w:hAnsi="FangSong" w:eastAsia="FangSong" w:cs="FangSong"/>
          <w:sz w:val="23"/>
          <w:szCs w:val="23"/>
          <w:spacing w:val="4"/>
        </w:rPr>
        <w:t>团组共0个，0人</w:t>
      </w:r>
      <w:r>
        <w:rPr>
          <w:rFonts w:ascii="FangSong" w:hAnsi="FangSong" w:eastAsia="FangSong" w:cs="FangSong"/>
          <w:sz w:val="23"/>
          <w:szCs w:val="23"/>
          <w:spacing w:val="3"/>
        </w:rPr>
        <w:t>次。主要用于：本单位无</w:t>
      </w:r>
      <w:r>
        <w:rPr>
          <w:rFonts w:ascii="FangSong" w:hAnsi="FangSong" w:eastAsia="FangSong" w:cs="FangSong"/>
          <w:sz w:val="23"/>
          <w:szCs w:val="23"/>
        </w:rPr>
        <w:t xml:space="preserve"> </w:t>
      </w:r>
      <w:r>
        <w:rPr>
          <w:rFonts w:ascii="FangSong" w:hAnsi="FangSong" w:eastAsia="FangSong" w:cs="FangSong"/>
          <w:sz w:val="23"/>
          <w:szCs w:val="23"/>
          <w:spacing w:val="-3"/>
        </w:rPr>
        <w:t>因公出国（境）费支出。</w:t>
      </w:r>
    </w:p>
    <w:p>
      <w:pPr>
        <w:ind w:left="670" w:right="623" w:firstLine="450"/>
        <w:spacing w:before="120" w:line="271"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款共购置公务用车0辆，主要用于：本单位无公</w:t>
      </w:r>
      <w:r>
        <w:rPr>
          <w:rFonts w:ascii="FangSong" w:hAnsi="FangSong" w:eastAsia="FangSong" w:cs="FangSong"/>
          <w:sz w:val="23"/>
          <w:szCs w:val="23"/>
        </w:rPr>
        <w:t xml:space="preserve"> </w:t>
      </w:r>
      <w:r>
        <w:rPr>
          <w:rFonts w:ascii="FangSong" w:hAnsi="FangSong" w:eastAsia="FangSong" w:cs="FangSong"/>
          <w:sz w:val="23"/>
          <w:szCs w:val="23"/>
          <w:spacing w:val="-3"/>
        </w:rPr>
        <w:t>务用车购置支出。</w:t>
      </w:r>
    </w:p>
    <w:p>
      <w:pPr>
        <w:ind w:left="668" w:right="623" w:firstLine="454"/>
        <w:spacing w:before="136" w:line="271"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18"/>
        </w:rPr>
        <w:t xml:space="preserve"> </w:t>
      </w:r>
      <w:r>
        <w:rPr>
          <w:rFonts w:ascii="FangSong" w:hAnsi="FangSong" w:eastAsia="FangSong" w:cs="FangSong"/>
          <w:sz w:val="23"/>
          <w:szCs w:val="23"/>
          <w:spacing w:val="-1"/>
        </w:rPr>
        <w:t>于：本单位无公务用车运行维护费支出。</w:t>
      </w:r>
    </w:p>
    <w:p>
      <w:pPr>
        <w:ind w:left="663" w:right="622" w:firstLine="453"/>
        <w:spacing w:before="126" w:line="299"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13"/>
        </w:rPr>
        <w:t>次，其中外事接待费0万元，共接待0批次，</w:t>
      </w:r>
      <w:r>
        <w:rPr>
          <w:rFonts w:ascii="FangSong" w:hAnsi="FangSong" w:eastAsia="FangSong" w:cs="FangSong"/>
          <w:sz w:val="23"/>
          <w:szCs w:val="23"/>
          <w:spacing w:val="12"/>
        </w:rPr>
        <w:t>0人次，主要是本单位无外事接待费支出；</w:t>
      </w:r>
      <w:r>
        <w:rPr>
          <w:rFonts w:ascii="FangSong" w:hAnsi="FangSong" w:eastAsia="FangSong" w:cs="FangSong"/>
          <w:sz w:val="23"/>
          <w:szCs w:val="23"/>
          <w:spacing w:val="-59"/>
        </w:rPr>
        <w:t xml:space="preserve"> </w:t>
      </w:r>
      <w:r>
        <w:rPr>
          <w:rFonts w:ascii="FangSong" w:hAnsi="FangSong" w:eastAsia="FangSong" w:cs="FangSong"/>
          <w:sz w:val="23"/>
          <w:szCs w:val="23"/>
          <w:spacing w:val="12"/>
        </w:rPr>
        <w:t>国</w:t>
      </w:r>
      <w:r>
        <w:rPr>
          <w:rFonts w:ascii="FangSong" w:hAnsi="FangSong" w:eastAsia="FangSong" w:cs="FangSong"/>
          <w:sz w:val="23"/>
          <w:szCs w:val="23"/>
        </w:rPr>
        <w:t xml:space="preserve"> </w:t>
      </w:r>
      <w:r>
        <w:rPr>
          <w:rFonts w:ascii="FangSong" w:hAnsi="FangSong" w:eastAsia="FangSong" w:cs="FangSong"/>
          <w:sz w:val="23"/>
          <w:szCs w:val="23"/>
          <w:spacing w:val="2"/>
        </w:rPr>
        <w:t>（境）外接待费0万元，共接待国（境）外0批次，0人次，主要是本单位无国（境）外接待费</w:t>
      </w:r>
      <w:r>
        <w:rPr>
          <w:rFonts w:ascii="FangSong" w:hAnsi="FangSong" w:eastAsia="FangSong" w:cs="FangSong"/>
          <w:sz w:val="23"/>
          <w:szCs w:val="23"/>
          <w:spacing w:val="12"/>
        </w:rPr>
        <w:t xml:space="preserve"> </w:t>
      </w:r>
      <w:r>
        <w:rPr>
          <w:rFonts w:ascii="FangSong" w:hAnsi="FangSong" w:eastAsia="FangSong" w:cs="FangSong"/>
          <w:sz w:val="23"/>
          <w:szCs w:val="23"/>
          <w:spacing w:val="-5"/>
        </w:rPr>
        <w:t>支出。</w:t>
      </w:r>
    </w:p>
    <w:p>
      <w:pPr>
        <w:ind w:left="1121"/>
        <w:spacing w:before="130" w:line="227" w:lineRule="exact"/>
        <w:outlineLvl w:val="1"/>
        <w:rPr>
          <w:rFonts w:ascii="Microsoft YaHei" w:hAnsi="Microsoft YaHei" w:eastAsia="Microsoft YaHei" w:cs="Microsoft YaHei"/>
          <w:sz w:val="22"/>
          <w:szCs w:val="22"/>
        </w:rPr>
      </w:pPr>
      <w:bookmarkStart w:name="bookmark26" w:id="66"/>
      <w:bookmarkEnd w:id="66"/>
      <w:r>
        <w:rPr>
          <w:rFonts w:ascii="Microsoft YaHei" w:hAnsi="Microsoft YaHei" w:eastAsia="Microsoft YaHei" w:cs="Microsoft YaHei"/>
          <w:sz w:val="22"/>
          <w:szCs w:val="22"/>
          <w:spacing w:val="8"/>
          <w:position w:val="-1"/>
        </w:rPr>
        <w:t>十、其他重要事项情况说明</w:t>
      </w:r>
    </w:p>
    <w:p>
      <w:pPr>
        <w:ind w:left="1126" w:right="6131" w:firstLine="8"/>
        <w:spacing w:before="175" w:line="271" w:lineRule="auto"/>
        <w:rPr>
          <w:rFonts w:ascii="FangSong" w:hAnsi="FangSong" w:eastAsia="FangSong" w:cs="FangSong"/>
          <w:sz w:val="23"/>
          <w:szCs w:val="23"/>
        </w:rPr>
      </w:pPr>
      <w:r>
        <w:rPr>
          <w:rFonts w:ascii="SimHei" w:hAnsi="SimHei" w:eastAsia="SimHei" w:cs="SimHei"/>
          <w:sz w:val="23"/>
          <w:szCs w:val="23"/>
          <w:spacing w:val="-2"/>
        </w:rPr>
        <w:t>（一）机关运行经费支出情况说明</w:t>
      </w:r>
      <w:r>
        <w:rPr>
          <w:rFonts w:ascii="SimHei" w:hAnsi="SimHei" w:eastAsia="SimHei" w:cs="SimHei"/>
          <w:sz w:val="23"/>
          <w:szCs w:val="23"/>
          <w:spacing w:val="13"/>
        </w:rPr>
        <w:t xml:space="preserve"> </w:t>
      </w:r>
      <w:r>
        <w:rPr>
          <w:rFonts w:ascii="FangSong" w:hAnsi="FangSong" w:eastAsia="FangSong" w:cs="FangSong"/>
          <w:sz w:val="23"/>
          <w:szCs w:val="23"/>
          <w:spacing w:val="-1"/>
        </w:rPr>
        <w:t>本部门（单位）无机关运行经费。</w:t>
      </w:r>
    </w:p>
    <w:p>
      <w:pPr>
        <w:ind w:left="1134"/>
        <w:spacing w:before="125"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spacing w:line="221" w:lineRule="auto"/>
        <w:sectPr>
          <w:footerReference w:type="default" r:id="rId21"/>
          <w:pgSz w:w="11900" w:h="16840"/>
          <w:pgMar w:top="610" w:right="600" w:bottom="312" w:left="600" w:header="357" w:footer="153" w:gutter="0"/>
        </w:sectPr>
        <w:rPr>
          <w:rFonts w:ascii="SimHei" w:hAnsi="SimHei" w:eastAsia="SimHei" w:cs="SimHei"/>
          <w:sz w:val="23"/>
          <w:szCs w:val="23"/>
        </w:rPr>
      </w:pPr>
    </w:p>
    <w:p>
      <w:pPr>
        <w:spacing w:line="297" w:lineRule="auto"/>
        <w:rPr>
          <w:rFonts w:ascii="Arial"/>
          <w:sz w:val="21"/>
        </w:rPr>
      </w:pPr>
      <w:r/>
    </w:p>
    <w:p>
      <w:pPr>
        <w:spacing w:line="297" w:lineRule="auto"/>
        <w:rPr>
          <w:rFonts w:ascii="Arial"/>
          <w:sz w:val="21"/>
        </w:rPr>
      </w:pPr>
      <w:r/>
    </w:p>
    <w:p>
      <w:pPr>
        <w:ind w:left="663" w:right="623" w:firstLine="456"/>
        <w:spacing w:before="75" w:line="316" w:lineRule="auto"/>
        <w:rPr>
          <w:rFonts w:ascii="FangSong" w:hAnsi="FangSong" w:eastAsia="FangSong" w:cs="FangSong"/>
          <w:sz w:val="23"/>
          <w:szCs w:val="23"/>
        </w:rPr>
      </w:pPr>
      <w:r>
        <w:rPr>
          <w:rFonts w:ascii="FangSong" w:hAnsi="FangSong" w:eastAsia="FangSong" w:cs="FangSong"/>
          <w:sz w:val="23"/>
          <w:szCs w:val="23"/>
          <w:spacing w:val="5"/>
        </w:rPr>
        <w:t>2024年度政府采购支出总额49.80万元，其中：政府采购货物支出0万元、政府采购工程</w:t>
      </w:r>
      <w:r>
        <w:rPr>
          <w:rFonts w:ascii="FangSong" w:hAnsi="FangSong" w:eastAsia="FangSong" w:cs="FangSong"/>
          <w:sz w:val="23"/>
          <w:szCs w:val="23"/>
        </w:rPr>
        <w:t xml:space="preserve"> </w:t>
      </w:r>
      <w:r>
        <w:rPr>
          <w:rFonts w:ascii="FangSong" w:hAnsi="FangSong" w:eastAsia="FangSong" w:cs="FangSong"/>
          <w:sz w:val="23"/>
          <w:szCs w:val="23"/>
          <w:spacing w:val="1"/>
        </w:rPr>
        <w:t>支出0万元、政府采购服务支出49.80万元。政府采购授予中小企业合同金额49</w:t>
      </w:r>
      <w:r>
        <w:rPr>
          <w:rFonts w:ascii="FangSong" w:hAnsi="FangSong" w:eastAsia="FangSong" w:cs="FangSong"/>
          <w:sz w:val="23"/>
          <w:szCs w:val="23"/>
        </w:rPr>
        <w:t>.80万元，</w:t>
      </w:r>
      <w:r>
        <w:rPr>
          <w:rFonts w:ascii="FangSong" w:hAnsi="FangSong" w:eastAsia="FangSong" w:cs="FangSong"/>
          <w:sz w:val="23"/>
          <w:szCs w:val="23"/>
          <w:spacing w:val="-57"/>
        </w:rPr>
        <w:t xml:space="preserve"> </w:t>
      </w:r>
      <w:r>
        <w:rPr>
          <w:rFonts w:ascii="FangSong" w:hAnsi="FangSong" w:eastAsia="FangSong" w:cs="FangSong"/>
          <w:sz w:val="23"/>
          <w:szCs w:val="23"/>
        </w:rPr>
        <w:t>占政</w:t>
      </w:r>
      <w:r>
        <w:rPr>
          <w:rFonts w:ascii="FangSong" w:hAnsi="FangSong" w:eastAsia="FangSong" w:cs="FangSong"/>
          <w:sz w:val="23"/>
          <w:szCs w:val="23"/>
        </w:rPr>
        <w:t xml:space="preserve"> </w:t>
      </w:r>
      <w:r>
        <w:rPr>
          <w:rFonts w:ascii="FangSong" w:hAnsi="FangSong" w:eastAsia="FangSong" w:cs="FangSong"/>
          <w:sz w:val="23"/>
          <w:szCs w:val="23"/>
        </w:rPr>
        <w:t>府采购支出总额的100.00%。其中：授予小微企业合同金额0万元。</w:t>
      </w:r>
    </w:p>
    <w:p>
      <w:pPr>
        <w:ind w:left="1134"/>
        <w:spacing w:before="31"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665" w:right="623" w:firstLine="459"/>
        <w:spacing w:before="125" w:line="313" w:lineRule="auto"/>
        <w:rPr>
          <w:rFonts w:ascii="FangSong" w:hAnsi="FangSong" w:eastAsia="FangSong" w:cs="FangSong"/>
          <w:sz w:val="23"/>
          <w:szCs w:val="23"/>
        </w:rPr>
      </w:pPr>
      <w:r>
        <w:rPr>
          <w:rFonts w:ascii="FangSong" w:hAnsi="FangSong" w:eastAsia="FangSong" w:cs="FangSong"/>
          <w:sz w:val="23"/>
          <w:szCs w:val="23"/>
          <w:spacing w:val="2"/>
        </w:rPr>
        <w:t>截至2024年12月31</w:t>
      </w:r>
      <w:r>
        <w:rPr>
          <w:rFonts w:ascii="FangSong" w:hAnsi="FangSong" w:eastAsia="FangSong" w:cs="FangSong"/>
          <w:sz w:val="23"/>
          <w:szCs w:val="23"/>
          <w:spacing w:val="-44"/>
        </w:rPr>
        <w:t xml:space="preserve"> </w:t>
      </w:r>
      <w:r>
        <w:rPr>
          <w:rFonts w:ascii="FangSong" w:hAnsi="FangSong" w:eastAsia="FangSong" w:cs="FangSong"/>
          <w:sz w:val="23"/>
          <w:szCs w:val="23"/>
          <w:spacing w:val="2"/>
        </w:rPr>
        <w:t>日，本部门（单位）共有车辆0辆。单价100万元（含）</w:t>
      </w:r>
      <w:r>
        <w:rPr>
          <w:rFonts w:ascii="FangSong" w:hAnsi="FangSong" w:eastAsia="FangSong" w:cs="FangSong"/>
          <w:sz w:val="23"/>
          <w:szCs w:val="23"/>
          <w:spacing w:val="-64"/>
        </w:rPr>
        <w:t xml:space="preserve"> </w:t>
      </w:r>
      <w:r>
        <w:rPr>
          <w:rFonts w:ascii="FangSong" w:hAnsi="FangSong" w:eastAsia="FangSong" w:cs="FangSong"/>
          <w:sz w:val="23"/>
          <w:szCs w:val="23"/>
          <w:spacing w:val="2"/>
        </w:rPr>
        <w:t>以上设备（不</w:t>
      </w:r>
      <w:r>
        <w:rPr>
          <w:rFonts w:ascii="FangSong" w:hAnsi="FangSong" w:eastAsia="FangSong" w:cs="FangSong"/>
          <w:sz w:val="23"/>
          <w:szCs w:val="23"/>
        </w:rPr>
        <w:t xml:space="preserve"> </w:t>
      </w:r>
      <w:r>
        <w:rPr>
          <w:rFonts w:ascii="FangSong" w:hAnsi="FangSong" w:eastAsia="FangSong" w:cs="FangSong"/>
          <w:sz w:val="23"/>
          <w:szCs w:val="23"/>
          <w:spacing w:val="-2"/>
        </w:rPr>
        <w:t>含车辆）0台（套）。</w:t>
      </w:r>
    </w:p>
    <w:p>
      <w:pPr>
        <w:ind w:left="1134"/>
        <w:spacing w:before="30"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135"/>
        <w:spacing w:before="123"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666" w:right="671" w:firstLine="474"/>
        <w:spacing w:before="137" w:line="306" w:lineRule="auto"/>
        <w:rPr>
          <w:rFonts w:ascii="FangSong" w:hAnsi="FangSong" w:eastAsia="FangSong" w:cs="FangSong"/>
          <w:sz w:val="23"/>
          <w:szCs w:val="23"/>
        </w:rPr>
      </w:pPr>
      <w:r>
        <w:rPr>
          <w:rFonts w:ascii="FangSong" w:hAnsi="FangSong" w:eastAsia="FangSong" w:cs="FangSong"/>
          <w:sz w:val="23"/>
          <w:szCs w:val="23"/>
          <w:spacing w:val="3"/>
        </w:rPr>
        <w:t>2024年二级项目绩效自评个数4个，涉及资</w:t>
      </w:r>
      <w:r>
        <w:rPr>
          <w:rFonts w:ascii="FangSong" w:hAnsi="FangSong" w:eastAsia="FangSong" w:cs="FangSong"/>
          <w:sz w:val="23"/>
          <w:szCs w:val="23"/>
          <w:spacing w:val="2"/>
        </w:rPr>
        <w:t>金136.55万元：4个项目自评等级为“优</w:t>
      </w:r>
      <w:r>
        <w:rPr>
          <w:rFonts w:ascii="FangSong" w:hAnsi="FangSong" w:eastAsia="FangSong" w:cs="FangSong"/>
          <w:sz w:val="23"/>
          <w:szCs w:val="23"/>
          <w:spacing w:val="-79"/>
        </w:rPr>
        <w:t xml:space="preserve"> </w:t>
      </w:r>
      <w:r>
        <w:rPr>
          <w:rFonts w:ascii="FangSong" w:hAnsi="FangSong" w:eastAsia="FangSong" w:cs="FangSong"/>
          <w:sz w:val="23"/>
          <w:szCs w:val="23"/>
          <w:spacing w:val="2"/>
        </w:rPr>
        <w:t>”，</w:t>
      </w:r>
      <w:r>
        <w:rPr>
          <w:rFonts w:ascii="FangSong" w:hAnsi="FangSong" w:eastAsia="FangSong" w:cs="FangSong"/>
          <w:sz w:val="23"/>
          <w:szCs w:val="23"/>
        </w:rPr>
        <w:t xml:space="preserve"> </w:t>
      </w:r>
      <w:r>
        <w:rPr>
          <w:rFonts w:ascii="FangSong" w:hAnsi="FangSong" w:eastAsia="FangSong" w:cs="FangSong"/>
          <w:sz w:val="23"/>
          <w:szCs w:val="23"/>
          <w:spacing w:val="-7"/>
        </w:rPr>
        <w:t>无自评结果为“</w:t>
      </w:r>
      <w:r>
        <w:rPr>
          <w:rFonts w:ascii="FangSong" w:hAnsi="FangSong" w:eastAsia="FangSong" w:cs="FangSong"/>
          <w:sz w:val="23"/>
          <w:szCs w:val="23"/>
          <w:spacing w:val="-67"/>
        </w:rPr>
        <w:t xml:space="preserve"> </w:t>
      </w:r>
      <w:r>
        <w:rPr>
          <w:rFonts w:ascii="FangSong" w:hAnsi="FangSong" w:eastAsia="FangSong" w:cs="FangSong"/>
          <w:sz w:val="23"/>
          <w:szCs w:val="23"/>
          <w:spacing w:val="-7"/>
        </w:rPr>
        <w:t>中</w:t>
      </w:r>
      <w:r>
        <w:rPr>
          <w:rFonts w:ascii="FangSong" w:hAnsi="FangSong" w:eastAsia="FangSong" w:cs="FangSong"/>
          <w:sz w:val="23"/>
          <w:szCs w:val="23"/>
          <w:spacing w:val="-85"/>
        </w:rPr>
        <w:t xml:space="preserve"> </w:t>
      </w:r>
      <w:r>
        <w:rPr>
          <w:rFonts w:ascii="FangSong" w:hAnsi="FangSong" w:eastAsia="FangSong" w:cs="FangSong"/>
          <w:sz w:val="23"/>
          <w:szCs w:val="23"/>
          <w:spacing w:val="-7"/>
        </w:rPr>
        <w:t>”和“差</w:t>
      </w:r>
      <w:r>
        <w:rPr>
          <w:rFonts w:ascii="FangSong" w:hAnsi="FangSong" w:eastAsia="FangSong" w:cs="FangSong"/>
          <w:sz w:val="23"/>
          <w:szCs w:val="23"/>
          <w:spacing w:val="-84"/>
        </w:rPr>
        <w:t xml:space="preserve"> </w:t>
      </w:r>
      <w:r>
        <w:rPr>
          <w:rFonts w:ascii="FangSong" w:hAnsi="FangSong" w:eastAsia="FangSong" w:cs="FangSong"/>
          <w:sz w:val="23"/>
          <w:szCs w:val="23"/>
          <w:spacing w:val="-7"/>
        </w:rPr>
        <w:t>”的项目。</w:t>
      </w:r>
    </w:p>
    <w:p>
      <w:pPr>
        <w:ind w:left="1120"/>
        <w:spacing w:before="37" w:line="222" w:lineRule="auto"/>
        <w:rPr>
          <w:rFonts w:ascii="FangSong" w:hAnsi="FangSong" w:eastAsia="FangSong" w:cs="FangSong"/>
          <w:sz w:val="23"/>
          <w:szCs w:val="23"/>
        </w:rPr>
      </w:pPr>
      <w:r>
        <w:rPr>
          <w:rFonts w:ascii="FangSong" w:hAnsi="FangSong" w:eastAsia="FangSong" w:cs="FangSong"/>
          <w:sz w:val="23"/>
          <w:szCs w:val="23"/>
          <w:spacing w:val="-1"/>
        </w:rPr>
        <w:t>2、其他需要说明的事项</w:t>
      </w:r>
    </w:p>
    <w:p>
      <w:pPr>
        <w:ind w:left="1127"/>
        <w:spacing w:before="134" w:line="226" w:lineRule="auto"/>
        <w:rPr>
          <w:rFonts w:ascii="FangSong" w:hAnsi="FangSong" w:eastAsia="FangSong" w:cs="FangSong"/>
          <w:sz w:val="23"/>
          <w:szCs w:val="23"/>
        </w:rPr>
      </w:pPr>
      <w:r>
        <w:rPr>
          <w:rFonts w:ascii="FangSong" w:hAnsi="FangSong" w:eastAsia="FangSong" w:cs="FangSong"/>
          <w:sz w:val="23"/>
          <w:szCs w:val="23"/>
        </w:rPr>
        <w:t>无</w:t>
      </w:r>
    </w:p>
    <w:p>
      <w:pPr>
        <w:spacing w:line="226" w:lineRule="auto"/>
        <w:sectPr>
          <w:footerReference w:type="default" r:id="rId22"/>
          <w:pgSz w:w="11900" w:h="16840"/>
          <w:pgMar w:top="610" w:right="600" w:bottom="312" w:left="600" w:header="357" w:footer="153" w:gutter="0"/>
        </w:sectPr>
        <w:rPr>
          <w:rFonts w:ascii="FangSong" w:hAnsi="FangSong" w:eastAsia="FangSong" w:cs="FangSong"/>
          <w:sz w:val="23"/>
          <w:szCs w:val="23"/>
        </w:rPr>
      </w:pP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4386"/>
        <w:spacing w:before="94" w:line="228" w:lineRule="exact"/>
        <w:outlineLvl w:val="0"/>
        <w:rPr>
          <w:rFonts w:ascii="Microsoft YaHei" w:hAnsi="Microsoft YaHei" w:eastAsia="Microsoft YaHei" w:cs="Microsoft YaHei"/>
          <w:sz w:val="22"/>
          <w:szCs w:val="22"/>
        </w:rPr>
      </w:pPr>
      <w:bookmarkStart w:name="bookmark27" w:id="67"/>
      <w:bookmarkEnd w:id="67"/>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6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6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677" w:right="6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663" w:right="6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667" w:right="623"/>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 xml:space="preserve"> </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663" w:right="623" w:firstLine="1"/>
        <w:spacing w:before="122" w:line="307"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664" w:right="623" w:firstLine="3"/>
        <w:spacing w:before="46" w:line="307"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668" w:right="623" w:hanging="5"/>
        <w:spacing w:before="37" w:line="315"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687" w:right="623" w:hanging="15"/>
        <w:spacing w:before="27"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670"/>
        <w:spacing w:before="127"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664" w:right="623" w:firstLine="5"/>
        <w:spacing w:before="128"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0"/>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1"/>
        </w:rPr>
        <w:t xml:space="preserve"> </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spacing w:val="10"/>
        </w:rPr>
        <w:t xml:space="preserve"> </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663" w:right="623"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666"/>
        <w:spacing w:before="163" w:line="226" w:lineRule="auto"/>
        <w:rPr>
          <w:rFonts w:ascii="FangSong" w:hAnsi="FangSong" w:eastAsia="FangSong" w:cs="FangSong"/>
          <w:sz w:val="23"/>
          <w:szCs w:val="23"/>
        </w:rPr>
      </w:pPr>
      <w:r>
        <w:rPr>
          <w:rFonts w:ascii="FangSong" w:hAnsi="FangSong" w:eastAsia="FangSong" w:cs="FangSong"/>
          <w:sz w:val="23"/>
          <w:szCs w:val="23"/>
        </w:rPr>
        <w:t>无</w:t>
      </w:r>
    </w:p>
    <w:p>
      <w:pPr>
        <w:ind w:left="4617"/>
        <w:spacing w:before="148" w:line="226" w:lineRule="exact"/>
        <w:outlineLvl w:val="0"/>
        <w:rPr>
          <w:rFonts w:ascii="Microsoft YaHei" w:hAnsi="Microsoft YaHei" w:eastAsia="Microsoft YaHei" w:cs="Microsoft YaHei"/>
          <w:sz w:val="22"/>
          <w:szCs w:val="22"/>
        </w:rPr>
      </w:pPr>
      <w:bookmarkStart w:name="bookmark28" w:id="68"/>
      <w:bookmarkEnd w:id="68"/>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6" w:lineRule="exact"/>
        <w:sectPr>
          <w:footerReference w:type="default" r:id="rId23"/>
          <w:pgSz w:w="11900" w:h="16840"/>
          <w:pgMar w:top="610" w:right="600" w:bottom="312" w:left="600" w:header="357" w:footer="153" w:gutter="0"/>
        </w:sectPr>
        <w:rPr>
          <w:rFonts w:ascii="Microsoft YaHei" w:hAnsi="Microsoft YaHei" w:eastAsia="Microsoft YaHei" w:cs="Microsoft YaHei"/>
          <w:sz w:val="22"/>
          <w:szCs w:val="22"/>
        </w:rPr>
      </w:pPr>
    </w:p>
    <w:p>
      <w:pPr>
        <w:spacing w:line="293" w:lineRule="auto"/>
        <w:rPr>
          <w:rFonts w:ascii="Arial"/>
          <w:sz w:val="21"/>
        </w:rPr>
      </w:pPr>
      <w:r/>
    </w:p>
    <w:p>
      <w:pPr>
        <w:spacing w:line="294" w:lineRule="auto"/>
        <w:rPr>
          <w:rFonts w:ascii="Arial"/>
          <w:sz w:val="21"/>
        </w:rPr>
      </w:pPr>
      <w:r/>
    </w:p>
    <w:p>
      <w:pPr>
        <w:ind w:firstLine="1524"/>
        <w:spacing w:line="10671" w:lineRule="exact"/>
        <w:rPr/>
      </w:pPr>
      <w:r>
        <w:rPr>
          <w:position w:val="-213"/>
        </w:rPr>
        <w:drawing>
          <wp:inline distT="0" distB="0" distL="0" distR="0">
            <wp:extent cx="4874361" cy="6776048"/>
            <wp:effectExtent l="0" t="0" r="0" b="0"/>
            <wp:docPr id="2" name="IM 2"/>
            <wp:cNvGraphicFramePr/>
            <a:graphic>
              <a:graphicData uri="http://schemas.openxmlformats.org/drawingml/2006/picture">
                <pic:pic>
                  <pic:nvPicPr>
                    <pic:cNvPr id="2" name="IM 2"/>
                    <pic:cNvPicPr/>
                  </pic:nvPicPr>
                  <pic:blipFill>
                    <a:blip r:embed="rId25"/>
                    <a:stretch>
                      <a:fillRect/>
                    </a:stretch>
                  </pic:blipFill>
                  <pic:spPr>
                    <a:xfrm rot="0">
                      <a:off x="0" y="0"/>
                      <a:ext cx="4874361" cy="6776048"/>
                    </a:xfrm>
                    <a:prstGeom prst="rect">
                      <a:avLst/>
                    </a:prstGeom>
                  </pic:spPr>
                </pic:pic>
              </a:graphicData>
            </a:graphic>
          </wp:inline>
        </w:drawing>
      </w:r>
    </w:p>
    <w:p>
      <w:pPr>
        <w:spacing w:line="10671" w:lineRule="exact"/>
        <w:sectPr>
          <w:footerReference w:type="default" r:id="rId24"/>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383"/>
        <w:spacing w:line="11526" w:lineRule="exact"/>
        <w:rPr/>
      </w:pPr>
      <w:r>
        <w:rPr>
          <w:position w:val="-230"/>
        </w:rPr>
        <w:drawing>
          <wp:inline distT="0" distB="0" distL="0" distR="0">
            <wp:extent cx="5052859" cy="7318406"/>
            <wp:effectExtent l="0" t="0" r="0" b="0"/>
            <wp:docPr id="4" name="IM 4"/>
            <wp:cNvGraphicFramePr/>
            <a:graphic>
              <a:graphicData uri="http://schemas.openxmlformats.org/drawingml/2006/picture">
                <pic:pic>
                  <pic:nvPicPr>
                    <pic:cNvPr id="4" name="IM 4"/>
                    <pic:cNvPicPr/>
                  </pic:nvPicPr>
                  <pic:blipFill>
                    <a:blip r:embed="rId27"/>
                    <a:stretch>
                      <a:fillRect/>
                    </a:stretch>
                  </pic:blipFill>
                  <pic:spPr>
                    <a:xfrm rot="0">
                      <a:off x="0" y="0"/>
                      <a:ext cx="5052859" cy="7318406"/>
                    </a:xfrm>
                    <a:prstGeom prst="rect">
                      <a:avLst/>
                    </a:prstGeom>
                  </pic:spPr>
                </pic:pic>
              </a:graphicData>
            </a:graphic>
          </wp:inline>
        </w:drawing>
      </w:r>
    </w:p>
    <w:p>
      <w:pPr>
        <w:spacing w:line="11526" w:lineRule="exact"/>
        <w:sectPr>
          <w:footerReference w:type="default" r:id="rId26"/>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383"/>
        <w:spacing w:line="11526" w:lineRule="exact"/>
        <w:rPr/>
      </w:pPr>
      <w:r>
        <w:rPr>
          <w:position w:val="-230"/>
        </w:rPr>
        <w:drawing>
          <wp:inline distT="0" distB="0" distL="0" distR="0">
            <wp:extent cx="5052859" cy="7318406"/>
            <wp:effectExtent l="0" t="0" r="0" b="0"/>
            <wp:docPr id="6" name="IM 6"/>
            <wp:cNvGraphicFramePr/>
            <a:graphic>
              <a:graphicData uri="http://schemas.openxmlformats.org/drawingml/2006/picture">
                <pic:pic>
                  <pic:nvPicPr>
                    <pic:cNvPr id="6" name="IM 6"/>
                    <pic:cNvPicPr/>
                  </pic:nvPicPr>
                  <pic:blipFill>
                    <a:blip r:embed="rId29"/>
                    <a:stretch>
                      <a:fillRect/>
                    </a:stretch>
                  </pic:blipFill>
                  <pic:spPr>
                    <a:xfrm rot="0">
                      <a:off x="0" y="0"/>
                      <a:ext cx="5052859" cy="7318406"/>
                    </a:xfrm>
                    <a:prstGeom prst="rect">
                      <a:avLst/>
                    </a:prstGeom>
                  </pic:spPr>
                </pic:pic>
              </a:graphicData>
            </a:graphic>
          </wp:inline>
        </w:drawing>
      </w:r>
    </w:p>
    <w:p>
      <w:pPr>
        <w:spacing w:line="11526" w:lineRule="exact"/>
        <w:sectPr>
          <w:footerReference w:type="default" r:id="rId28"/>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383"/>
        <w:spacing w:line="11861" w:lineRule="exact"/>
        <w:rPr/>
      </w:pPr>
      <w:r>
        <w:rPr>
          <w:position w:val="-237"/>
        </w:rPr>
        <w:drawing>
          <wp:inline distT="0" distB="0" distL="0" distR="0">
            <wp:extent cx="5052859" cy="7531231"/>
            <wp:effectExtent l="0" t="0" r="0" b="0"/>
            <wp:docPr id="8" name="IM 8"/>
            <wp:cNvGraphicFramePr/>
            <a:graphic>
              <a:graphicData uri="http://schemas.openxmlformats.org/drawingml/2006/picture">
                <pic:pic>
                  <pic:nvPicPr>
                    <pic:cNvPr id="8" name="IM 8"/>
                    <pic:cNvPicPr/>
                  </pic:nvPicPr>
                  <pic:blipFill>
                    <a:blip r:embed="rId31"/>
                    <a:stretch>
                      <a:fillRect/>
                    </a:stretch>
                  </pic:blipFill>
                  <pic:spPr>
                    <a:xfrm rot="0">
                      <a:off x="0" y="0"/>
                      <a:ext cx="5052859" cy="7531231"/>
                    </a:xfrm>
                    <a:prstGeom prst="rect">
                      <a:avLst/>
                    </a:prstGeom>
                  </pic:spPr>
                </pic:pic>
              </a:graphicData>
            </a:graphic>
          </wp:inline>
        </w:drawing>
      </w:r>
    </w:p>
    <w:sectPr>
      <w:footerReference w:type="default" r:id="rId30"/>
      <w:pgSz w:w="11900" w:h="16840"/>
      <w:pgMar w:top="610" w:right="600" w:bottom="312" w:left="600" w:header="357" w:footer="1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9"/>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172" w:lineRule="auto"/>
      <w:rPr>
        <w:sz w:val="16"/>
        <w:szCs w:val="16"/>
      </w:rPr>
    </w:pPr>
    <w:r>
      <w:rPr>
        <w:sz w:val="16"/>
        <w:szCs w:val="16"/>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172" w:lineRule="auto"/>
      <w:rPr>
        <w:sz w:val="16"/>
        <w:szCs w:val="16"/>
      </w:rPr>
    </w:pPr>
    <w:r>
      <w:rPr>
        <w:sz w:val="16"/>
        <w:szCs w:val="16"/>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172" w:lineRule="auto"/>
      <w:rPr>
        <w:sz w:val="16"/>
        <w:szCs w:val="16"/>
      </w:rPr>
    </w:pPr>
    <w:r>
      <w:rPr>
        <w:sz w:val="16"/>
        <w:szCs w:val="16"/>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0" w:lineRule="auto"/>
      <w:rPr>
        <w:sz w:val="16"/>
        <w:szCs w:val="16"/>
      </w:rPr>
    </w:pPr>
    <w:r>
      <w:rPr>
        <w:sz w:val="16"/>
        <w:szCs w:val="16"/>
        <w:spacing w:val="-9"/>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0" w:lineRule="auto"/>
      <w:rPr>
        <w:sz w:val="16"/>
        <w:szCs w:val="16"/>
      </w:rPr>
    </w:pPr>
    <w:r>
      <w:rPr>
        <w:sz w:val="16"/>
        <w:szCs w:val="16"/>
        <w:spacing w:val="-9"/>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
      <w:spacing w:before="1" w:line="210" w:lineRule="exact"/>
      <w:rPr>
        <w:sz w:val="16"/>
        <w:szCs w:val="16"/>
      </w:rPr>
    </w:pPr>
    <w:r>
      <w:rPr>
        <w:sz w:val="16"/>
        <w:szCs w:val="16"/>
        <w:spacing w:val="-2"/>
        <w:position w:val="1"/>
      </w:rPr>
      <w:t>兴县创建卫生城市服务中心2024年单位决算公开报告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
      <w:spacing w:before="1" w:line="210" w:lineRule="exact"/>
      <w:rPr>
        <w:sz w:val="16"/>
        <w:szCs w:val="16"/>
      </w:rPr>
    </w:pPr>
    <w:r>
      <w:rPr>
        <w:sz w:val="16"/>
        <w:szCs w:val="16"/>
        <w:spacing w:val="-2"/>
        <w:position w:val="1"/>
      </w:rPr>
      <w:t>兴县创建卫生城市服务中心2024年单位决算公开报告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43"/>
      <w:szCs w:val="43"/>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footer" Target="footer6.xml"/><Relationship Id="rId7" Type="http://schemas.openxmlformats.org/officeDocument/2006/relationships/image" Target="media/image1.png"/><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4" Type="http://schemas.openxmlformats.org/officeDocument/2006/relationships/fontTable" Target="fontTable.xml"/><Relationship Id="rId33" Type="http://schemas.openxmlformats.org/officeDocument/2006/relationships/styles" Target="styles.xml"/><Relationship Id="rId32" Type="http://schemas.openxmlformats.org/officeDocument/2006/relationships/settings" Target="settings.xml"/><Relationship Id="rId31" Type="http://schemas.openxmlformats.org/officeDocument/2006/relationships/image" Target="media/image6.png"/><Relationship Id="rId30" Type="http://schemas.openxmlformats.org/officeDocument/2006/relationships/footer" Target="footer23.xml"/><Relationship Id="rId3" Type="http://schemas.openxmlformats.org/officeDocument/2006/relationships/footer" Target="footer2.xml"/><Relationship Id="rId29" Type="http://schemas.openxmlformats.org/officeDocument/2006/relationships/image" Target="media/image5.png"/><Relationship Id="rId28" Type="http://schemas.openxmlformats.org/officeDocument/2006/relationships/footer" Target="footer22.xml"/><Relationship Id="rId27" Type="http://schemas.openxmlformats.org/officeDocument/2006/relationships/image" Target="media/image4.png"/><Relationship Id="rId26" Type="http://schemas.openxmlformats.org/officeDocument/2006/relationships/footer" Target="footer21.xml"/><Relationship Id="rId25" Type="http://schemas.openxmlformats.org/officeDocument/2006/relationships/image" Target="media/image3.png"/><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footer" Target="footer1.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2025-08-28T19:22:12Z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2025-09-30T11:07:15</vt:filetime>
  </property>
</Properties>
</file>