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after="60" w:line="560" w:lineRule="exact"/>
        <w:jc w:val="center"/>
        <w:outlineLvl w:val="2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关于2023年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统筹整合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资金安排情况的公示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(四)</w:t>
      </w:r>
    </w:p>
    <w:p>
      <w:pPr>
        <w:widowControl/>
        <w:shd w:val="clear" w:color="auto" w:fill="FFFFFF"/>
        <w:wordWrap w:val="0"/>
        <w:spacing w:before="100" w:beforeAutospacing="1" w:after="100" w:afterAutospacing="1" w:line="600" w:lineRule="atLeas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山西省扶贫开发办公室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山西省财政厅《关于印发&lt;山西省扶贫资金项目公告公示制度&gt;的通知》（晋开发办[2018]49号）要求，现将2023年统筹整合资金安排情况进行公示：</w:t>
      </w:r>
    </w:p>
    <w:p>
      <w:pPr>
        <w:widowControl/>
        <w:shd w:val="clear" w:color="auto" w:fill="FFFFFF"/>
        <w:wordWrap w:val="0"/>
        <w:spacing w:before="100" w:beforeAutospacing="1" w:after="100" w:afterAutospacing="1" w:line="600" w:lineRule="atLeas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我县统筹整合使用涉农资金为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688.45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，项目明细见下表。</w:t>
      </w:r>
    </w:p>
    <w:tbl>
      <w:tblPr>
        <w:tblW w:w="9002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144"/>
        <w:gridCol w:w="621"/>
        <w:gridCol w:w="1140"/>
        <w:gridCol w:w="1932"/>
        <w:gridCol w:w="701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统筹整合涉农资金分配明细表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预算指标来源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下达指标文号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项目内容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下达金额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晋财资环[2023]133号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2023年土地指标跨省域调剂收入安排的支出预算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314.65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兴财农[2023]931号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2022年农村“厕所革命”改造项目（第三批）资金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314.65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吕财农[2023]96号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关于调整100个乡村旅游重点村衔接补助资金政府收支分类科目的通知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兴财统[2023]932号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碾子村水质提升巩固工程环境整治款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蔡家崖乡人民政府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吕财农[2023]96号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关于调整100个乡村旅游重点村衔接补助资金政府收支分类科目的通知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38.27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兴财统[2023]933号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蔡家会镇谷渠村桥涵道路维修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38.27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蔡家会镇人民政府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吕财农[2023]96号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关于调整100个乡村旅游重点村衔接补助资金政府收支分类科目的通知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58.22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兴财统[2023]934号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康宁镇鹿家岔河坝修建治理工程项目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58.22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康宁镇人民政府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吕财农[2023]96号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关于调整100个乡村旅游重点村衔接补助资金政府收支分类科目的通知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235.56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兴财统[2023]935号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蔡家会镇狮子洼现代农业产业园项目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235.56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晋财资环[2023]133号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2023年土地指标跨省域调剂收入安排的支出预算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15.35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兴财农[2023]946号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2023年农村户厕改造项目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15.35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688.45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688.45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宋体"/>
          <w:kern w:val="0"/>
          <w:sz w:val="32"/>
          <w:szCs w:val="32"/>
        </w:rPr>
        <w:t>电话：</w:t>
      </w:r>
      <w:r>
        <w:rPr>
          <w:rFonts w:ascii="仿宋" w:hAnsi="仿宋" w:eastAsia="仿宋" w:cs="宋体"/>
          <w:kern w:val="0"/>
          <w:sz w:val="32"/>
          <w:szCs w:val="32"/>
        </w:rPr>
        <w:t>0358-6322361</w:t>
      </w:r>
    </w:p>
    <w:p>
      <w:pPr>
        <w:pStyle w:val="2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全国扶贫监督举报电话：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12317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ind w:firstLine="5440" w:firstLineChars="17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兴县财政局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ascii="仿宋" w:hAnsi="仿宋" w:eastAsia="仿宋" w:cs="宋体"/>
          <w:kern w:val="0"/>
          <w:sz w:val="32"/>
          <w:szCs w:val="32"/>
        </w:rPr>
        <w:t xml:space="preserve">               2023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YWU2MmFkM2EyZmYzZTliMjg5MjhlNzUxNjJiNDEifQ=="/>
  </w:docVars>
  <w:rsids>
    <w:rsidRoot w:val="199F31D3"/>
    <w:rsid w:val="00020869"/>
    <w:rsid w:val="00092E27"/>
    <w:rsid w:val="000D1192"/>
    <w:rsid w:val="000E0321"/>
    <w:rsid w:val="00155071"/>
    <w:rsid w:val="00161BFC"/>
    <w:rsid w:val="001E43DD"/>
    <w:rsid w:val="001E59A5"/>
    <w:rsid w:val="00200448"/>
    <w:rsid w:val="002736F4"/>
    <w:rsid w:val="002D107D"/>
    <w:rsid w:val="00396CD6"/>
    <w:rsid w:val="003A2014"/>
    <w:rsid w:val="0048558E"/>
    <w:rsid w:val="00537D54"/>
    <w:rsid w:val="006B4382"/>
    <w:rsid w:val="007010C6"/>
    <w:rsid w:val="0070343D"/>
    <w:rsid w:val="00723DB5"/>
    <w:rsid w:val="007438EF"/>
    <w:rsid w:val="007966F5"/>
    <w:rsid w:val="007C4C28"/>
    <w:rsid w:val="007E58E9"/>
    <w:rsid w:val="00837994"/>
    <w:rsid w:val="00841178"/>
    <w:rsid w:val="008A66A4"/>
    <w:rsid w:val="008A69C8"/>
    <w:rsid w:val="00947680"/>
    <w:rsid w:val="00957E5C"/>
    <w:rsid w:val="009800C4"/>
    <w:rsid w:val="00993336"/>
    <w:rsid w:val="009C5A00"/>
    <w:rsid w:val="009F1207"/>
    <w:rsid w:val="00A2261D"/>
    <w:rsid w:val="00AA724C"/>
    <w:rsid w:val="00AE5984"/>
    <w:rsid w:val="00B459FA"/>
    <w:rsid w:val="00B65F6E"/>
    <w:rsid w:val="00BB25F2"/>
    <w:rsid w:val="00BB2EE5"/>
    <w:rsid w:val="00BB4E2C"/>
    <w:rsid w:val="00BB7C08"/>
    <w:rsid w:val="00BC14B3"/>
    <w:rsid w:val="00BC3A88"/>
    <w:rsid w:val="00C1389D"/>
    <w:rsid w:val="00C80ACF"/>
    <w:rsid w:val="00CC6482"/>
    <w:rsid w:val="00D44E48"/>
    <w:rsid w:val="00DF5F23"/>
    <w:rsid w:val="00E269D9"/>
    <w:rsid w:val="00EA6931"/>
    <w:rsid w:val="00F162F4"/>
    <w:rsid w:val="00F571E4"/>
    <w:rsid w:val="00F678CB"/>
    <w:rsid w:val="00F94FA2"/>
    <w:rsid w:val="022B42A1"/>
    <w:rsid w:val="14463B89"/>
    <w:rsid w:val="17290A39"/>
    <w:rsid w:val="199F31D3"/>
    <w:rsid w:val="1A4863AB"/>
    <w:rsid w:val="1B7366EA"/>
    <w:rsid w:val="1D311D52"/>
    <w:rsid w:val="1E1E5933"/>
    <w:rsid w:val="3AAB2269"/>
    <w:rsid w:val="3E295200"/>
    <w:rsid w:val="41ED7B47"/>
    <w:rsid w:val="64476E37"/>
    <w:rsid w:val="64546590"/>
    <w:rsid w:val="6AEF3C4E"/>
    <w:rsid w:val="6B5D48B2"/>
    <w:rsid w:val="6BFE19A8"/>
    <w:rsid w:val="70431C3A"/>
    <w:rsid w:val="7893211F"/>
    <w:rsid w:val="7B5E6E03"/>
    <w:rsid w:val="7DCD2F6B"/>
    <w:rsid w:val="7F4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autoRedefine/>
    <w:qFormat/>
    <w:uiPriority w:val="0"/>
    <w:pPr>
      <w:ind w:firstLine="200" w:firstLineChars="2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autoRedefine/>
    <w:semiHidden/>
    <w:unhideWhenUsed/>
    <w:qFormat/>
    <w:uiPriority w:val="99"/>
    <w:rPr>
      <w:color w:val="222222"/>
      <w:u w:val="none"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222222"/>
      <w:u w:val="none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font11"/>
    <w:basedOn w:val="7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51;&#20110;2023&#24180;&#32479;&#31609;&#25972;&#21512;&#36164;&#37329;&#23433;&#25490;&#24773;&#20917;&#30340;&#20844;&#31034;&#65288;3&#652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关于2023年统筹整合资金安排情况的公示（3）.docx</Template>
  <Pages>2</Pages>
  <Words>607</Words>
  <Characters>842</Characters>
  <Lines>3</Lines>
  <Paragraphs>1</Paragraphs>
  <TotalTime>5</TotalTime>
  <ScaleCrop>false</ScaleCrop>
  <LinksUpToDate>false</LinksUpToDate>
  <CharactersWithSpaces>875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2024-01-10T09:17:00Z</dcterms:created>
  <dc:creator>张姝妍</dc:creator>
  <cp:lastModifiedBy>张姝妍</cp:lastModifiedBy>
  <dcterms:modified xsi:type="dcterms:W3CDTF">2024-01-10T09:20:27Z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E4A6D8BFFBC24BDDBC144FF4F4310850_11</vt:lpwstr>
  </property>
</Properties>
</file>