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0"/>
        <w:gridCol w:w="585"/>
        <w:gridCol w:w="1561"/>
        <w:gridCol w:w="1631"/>
        <w:gridCol w:w="2539"/>
        <w:gridCol w:w="1030"/>
        <w:gridCol w:w="919"/>
        <w:gridCol w:w="953"/>
        <w:gridCol w:w="642"/>
        <w:gridCol w:w="988"/>
        <w:gridCol w:w="616"/>
        <w:gridCol w:w="616"/>
        <w:gridCol w:w="616"/>
        <w:gridCol w:w="64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5" w:hRule="atLeast"/>
          <w:jc w:val="center"/>
        </w:trPr>
        <w:tc>
          <w:tcPr>
            <w:tcW w:w="14018" w:type="dxa"/>
            <w:gridSpan w:val="1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eastAsia="zh-CN"/>
              </w:rPr>
              <w:t>县司法局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公共法律服务领域基层政务公开标准目录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公开内容（要素）</w:t>
            </w:r>
          </w:p>
        </w:tc>
        <w:tc>
          <w:tcPr>
            <w:tcW w:w="253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10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91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95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9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公开层级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40" w:hRule="atLeast"/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一级事项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</w:t>
            </w:r>
          </w:p>
        </w:tc>
        <w:tc>
          <w:tcPr>
            <w:tcW w:w="9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特定群体</w:t>
            </w: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申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请</w:t>
            </w: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乡级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67" w:hRule="atLeast"/>
          <w:jc w:val="center"/>
        </w:trPr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 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宣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法律知识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普及服务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1.法律法规资讯；2.普法动态资讯；</w:t>
            </w:r>
          </w:p>
        </w:tc>
        <w:tc>
          <w:tcPr>
            <w:tcW w:w="2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《市委宣传部、市司法局关于在全市开展法治宣传教育的第八个五年规划（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2021-2025年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）》的通知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自制作或 获取该信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息之日起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20个工作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日内公开</w:t>
            </w:r>
          </w:p>
        </w:tc>
        <w:tc>
          <w:tcPr>
            <w:tcW w:w="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县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司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政府网站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35" w:hRule="atLeast"/>
          <w:jc w:val="center"/>
        </w:trPr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证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远程公证办理流程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远程公证办理流程</w:t>
            </w:r>
          </w:p>
        </w:tc>
        <w:tc>
          <w:tcPr>
            <w:tcW w:w="2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《中华人民共和国公证法》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自制作或 获取该信息之日起20个工作日内公开</w:t>
            </w:r>
          </w:p>
        </w:tc>
        <w:tc>
          <w:tcPr>
            <w:tcW w:w="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县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司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政府网站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35" w:hRule="atLeast"/>
          <w:jc w:val="center"/>
        </w:trPr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法律援助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法律援助办理流程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法律援助办理流程</w:t>
            </w:r>
          </w:p>
        </w:tc>
        <w:tc>
          <w:tcPr>
            <w:tcW w:w="2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法律援助条例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《山西省法律援助条例》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自制作或 获取该信息之日起20个工作日内公开</w:t>
            </w:r>
          </w:p>
        </w:tc>
        <w:tc>
          <w:tcPr>
            <w:tcW w:w="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县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司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政府网站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44" w:hRule="atLeast"/>
          <w:jc w:val="center"/>
        </w:trPr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公共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法律 咨询服务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免费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法律咨询服务实体平台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公共法律服务中心、工作站具体地址</w:t>
            </w:r>
          </w:p>
        </w:tc>
        <w:tc>
          <w:tcPr>
            <w:tcW w:w="2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《政府信息公开条例》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自制作或 获取该信息之日起20个工作日内公开</w:t>
            </w:r>
          </w:p>
        </w:tc>
        <w:tc>
          <w:tcPr>
            <w:tcW w:w="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县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法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局</w:t>
            </w: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政府网站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44" w:hRule="atLeast"/>
          <w:jc w:val="center"/>
        </w:trPr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bookmarkStart w:id="0" w:name="_GoBack" w:colFirst="5" w:colLast="13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12348法律服务热线及网络平台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12348法律服务热线及网络平台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12348法律服务热线及网络平台</w:t>
            </w:r>
          </w:p>
        </w:tc>
        <w:tc>
          <w:tcPr>
            <w:tcW w:w="2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《政府信息公开条例》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自制作或 获取该信息之日起20个工作日内公开</w:t>
            </w:r>
          </w:p>
        </w:tc>
        <w:tc>
          <w:tcPr>
            <w:tcW w:w="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县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法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局</w:t>
            </w:r>
          </w:p>
        </w:tc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政府网站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√</w:t>
            </w:r>
          </w:p>
        </w:tc>
      </w:tr>
      <w:bookmarkEnd w:id="0"/>
    </w:tbl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F3"/>
    <w:rsid w:val="00041EF3"/>
    <w:rsid w:val="000C5EB9"/>
    <w:rsid w:val="000C61AC"/>
    <w:rsid w:val="003D583F"/>
    <w:rsid w:val="00631F18"/>
    <w:rsid w:val="007B2A3A"/>
    <w:rsid w:val="00941BC4"/>
    <w:rsid w:val="00961001"/>
    <w:rsid w:val="00993184"/>
    <w:rsid w:val="00A273BC"/>
    <w:rsid w:val="00B6666C"/>
    <w:rsid w:val="00C011C2"/>
    <w:rsid w:val="00D47C43"/>
    <w:rsid w:val="06DD49DF"/>
    <w:rsid w:val="20F139A0"/>
    <w:rsid w:val="351D667A"/>
    <w:rsid w:val="6C5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194</Words>
  <Characters>1108</Characters>
  <Lines>9</Lines>
  <Paragraphs>2</Paragraphs>
  <TotalTime>0</TotalTime>
  <ScaleCrop>false</ScaleCrop>
  <LinksUpToDate>false</LinksUpToDate>
  <CharactersWithSpaces>1300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2020-09-01T01:17:00Z</dcterms:created>
  <dc:creator>Administrator</dc:creator>
  <cp:lastModifiedBy>斯文人</cp:lastModifiedBy>
  <cp:lastPrinted>2021-12-27T09:31:00Z</cp:lastPrinted>
  <dcterms:modified xsi:type="dcterms:W3CDTF">2021-12-27T10:08:47Z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BAB7340D425B47DDACB86F791738864E</vt:lpwstr>
  </property>
</Properties>
</file>