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869912" w:lineRule="exact"/>
        <w:jc w:val="center"/>
      </w:pPr>
      <w:r>
        <w:rPr>
          <w:rFonts w:hint="default" w:ascii="宋体" w:hAnsi="宋体" w:cs="宋体"/>
          <w:b/>
          <w:bCs/>
          <w:color w:val="FF0000"/>
          <w:spacing w:val="68"/>
          <w:w w:val="90"/>
          <w:sz w:val="92"/>
          <w:szCs w:val="92"/>
        </w:rPr>
        <w:t>兴县司法信息</w:t>
      </w:r>
    </w:p>
    <w:p>
      <w:pPr>
        <w:spacing w:line="536870312" w:lineRule="exact"/>
        <w:ind w:firstLine="640" w:firstLineChars="200"/>
        <w:jc w:val="left"/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                 </w:t>
      </w:r>
      <w:r>
        <w:rPr>
          <w:rFonts w:hint="default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</w:t>
      </w:r>
      <w:r>
        <w:rPr>
          <w:rFonts w:hint="default" w:ascii="仿宋_GB2312" w:hAnsi="仿宋_GB2312" w:eastAsia="仿宋_GB2312" w:cs="仿宋_GB2312"/>
          <w:sz w:val="32"/>
          <w:szCs w:val="32"/>
        </w:rPr>
        <w:t>期</w:t>
      </w:r>
    </w:p>
    <w:p>
      <w:pPr>
        <w:jc w:val="center"/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</w:rPr>
        <w:t>兴县司法局办公室                  2021年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</w:rPr>
        <w:t>日</w:t>
      </w:r>
    </w:p>
    <w:p>
      <w:pPr>
        <w:pStyle w:val="2"/>
        <w:ind w:left="0" w:leftChars="0" w:firstLine="0" w:firstLineChars="0"/>
        <w:jc w:val="left"/>
        <w:rPr>
          <w:b/>
          <w:bCs/>
        </w:rPr>
      </w:pPr>
    </w:p>
    <w:p>
      <w:pPr>
        <w:pStyle w:val="2"/>
        <w:ind w:left="0" w:leftChars="0"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法治教育进校园  法律意识入人心</w:t>
      </w:r>
    </w:p>
    <w:p>
      <w:pPr>
        <w:pStyle w:val="2"/>
        <w:ind w:left="0" w:leftChars="0" w:firstLine="640" w:firstLineChars="200"/>
        <w:jc w:val="both"/>
        <w:rPr>
          <w:rFonts w:hint="eastAsia"/>
          <w:lang w:eastAsia="zh-CN"/>
        </w:rPr>
      </w:pPr>
    </w:p>
    <w:p>
      <w:pPr>
        <w:pStyle w:val="2"/>
        <w:ind w:left="0" w:leftChars="0" w:firstLine="64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为进一步增强学生的法律意识，提高自我防范能力，学会利用法律进行自我保护，做一个知法、懂法、守法的合格学生。</w:t>
      </w:r>
      <w:r>
        <w:rPr>
          <w:rFonts w:hint="eastAsia"/>
          <w:lang w:val="en-US" w:eastAsia="zh-CN"/>
        </w:rPr>
        <w:t>11月19日</w:t>
      </w:r>
      <w:r>
        <w:rPr>
          <w:rFonts w:hint="eastAsia"/>
          <w:lang w:eastAsia="zh-CN"/>
        </w:rPr>
        <w:t>，兴县司法局工作人员走进兴县东关中学开展了法治教育主题活动。</w:t>
      </w:r>
    </w:p>
    <w:p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1" name="图片 1" descr="开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64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在活动现场，兴县司法局向兴县东关中学赠送了《民法典》、《未成年人保护法》进校园书籍，并由兴县司法局</w:t>
      </w:r>
      <w:bookmarkStart w:id="0" w:name="_GoBack"/>
      <w:bookmarkEnd w:id="0"/>
      <w:r>
        <w:rPr>
          <w:rFonts w:hint="eastAsia"/>
          <w:lang w:eastAsia="zh-CN"/>
        </w:rPr>
        <w:t>乔国平同志为该校七年级学生进行了《法治教育进校园 法律意识入人心》专题讲座。</w:t>
      </w:r>
    </w:p>
    <w:p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2" name="图片 2" descr="赠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赠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乔国平同志从刑法开始讲解，对学生违法犯罪的自我预防知识、面对危险如何保护自己等方面进行全面的法律知识培训。乔国平同志用生动鲜活的案例，联系实际，使同学们认识到了法律与每个人息息相关的密切联系，帮助同学们树立了学法、知法、守法的意识。同时引导同学们养成良好的学法习惯、有敬畏之心、纠正认知偏差、学会责任担当，做知法、守法、懂法、用法的好公民。</w:t>
      </w:r>
    </w:p>
    <w:p>
      <w:pPr>
        <w:pStyle w:val="2"/>
        <w:spacing w:line="240" w:lineRule="auto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3" name="图片 3" descr="讲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讲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通过此次活动，增强了在场师生的法治观念，促进了师生遵纪守法的主动性和自觉性，提高了师生的安全防范意识和自我保护能力，为创建“平安校园”营造良好的法治氛围。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1CC4"/>
    <w:rsid w:val="05F065C4"/>
    <w:rsid w:val="07F1600F"/>
    <w:rsid w:val="08465A79"/>
    <w:rsid w:val="0BFD4DD6"/>
    <w:rsid w:val="0E825855"/>
    <w:rsid w:val="17BA17D3"/>
    <w:rsid w:val="18836AE1"/>
    <w:rsid w:val="1DB54EA4"/>
    <w:rsid w:val="20E5258B"/>
    <w:rsid w:val="21831087"/>
    <w:rsid w:val="2BA300E7"/>
    <w:rsid w:val="2BC7718C"/>
    <w:rsid w:val="2C15123C"/>
    <w:rsid w:val="32176C12"/>
    <w:rsid w:val="35B7321C"/>
    <w:rsid w:val="37D219D4"/>
    <w:rsid w:val="3F5F00DA"/>
    <w:rsid w:val="40C574F4"/>
    <w:rsid w:val="42787218"/>
    <w:rsid w:val="43A46A0A"/>
    <w:rsid w:val="4BD81845"/>
    <w:rsid w:val="4EB80B49"/>
    <w:rsid w:val="5321387A"/>
    <w:rsid w:val="56437E8D"/>
    <w:rsid w:val="58E920E0"/>
    <w:rsid w:val="599416E5"/>
    <w:rsid w:val="5E7C7B03"/>
    <w:rsid w:val="62F465AD"/>
    <w:rsid w:val="6D1F0827"/>
    <w:rsid w:val="6E13391B"/>
    <w:rsid w:val="723D0F6A"/>
    <w:rsid w:val="725C57A4"/>
    <w:rsid w:val="7C3A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qFormat/>
    <w:uiPriority w:val="0"/>
    <w:pPr>
      <w:widowControl w:val="0"/>
      <w:spacing w:line="600" w:lineRule="exact"/>
      <w:ind w:left="420" w:leftChars="200"/>
      <w:jc w:val="center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批注框文本 Char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11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449</Characters>
  <Paragraphs>15</Paragraphs>
  <TotalTime>14</TotalTime>
  <ScaleCrop>false</ScaleCrop>
  <LinksUpToDate>false</LinksUpToDate>
  <CharactersWithSpaces>494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2021-09-02T18:32:00Z</dcterms:created>
  <dc:creator>Administrator</dc:creator>
  <cp:lastModifiedBy>Administrator</cp:lastModifiedBy>
  <dcterms:modified xsi:type="dcterms:W3CDTF">2021-11-22T03:06:28Z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33BBBEB204D94B468021957271318535</vt:lpwstr>
  </property>
</Properties>
</file>