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84" w:lineRule="auto"/>
        <w:jc w:val="center"/>
        <w:rPr>
          <w:rFonts w:hint="eastAsia" w:ascii="仿宋" w:hAnsi="仿宋" w:eastAsia="仿宋" w:cs="仿宋"/>
          <w:sz w:val="32"/>
          <w:szCs w:val="32"/>
        </w:rPr>
      </w:pPr>
    </w:p>
    <w:p>
      <w:pPr>
        <w:spacing w:line="284" w:lineRule="auto"/>
        <w:jc w:val="center"/>
        <w:rPr>
          <w:rFonts w:hint="eastAsia" w:ascii="仿宋" w:hAnsi="仿宋" w:eastAsia="仿宋" w:cs="仿宋"/>
          <w:sz w:val="32"/>
          <w:szCs w:val="32"/>
        </w:rPr>
      </w:pPr>
      <w:r>
        <w:rPr>
          <w:rFonts w:hint="eastAsia" w:ascii="仿宋" w:hAnsi="仿宋" w:eastAsia="仿宋" w:cs="仿宋"/>
          <w:sz w:val="32"/>
          <w:szCs w:val="32"/>
        </w:rPr>
        <w:t>兴应急发〔2022〕</w:t>
      </w:r>
      <w:r>
        <w:rPr>
          <w:rFonts w:hint="eastAsia" w:ascii="仿宋" w:hAnsi="仿宋" w:eastAsia="仿宋" w:cs="仿宋"/>
          <w:sz w:val="32"/>
          <w:szCs w:val="32"/>
          <w:lang w:val="en-US" w:eastAsia="zh-CN"/>
        </w:rPr>
        <w:t>11</w:t>
      </w:r>
      <w:r>
        <w:rPr>
          <w:rFonts w:hint="eastAsia" w:ascii="仿宋" w:hAnsi="仿宋" w:eastAsia="仿宋" w:cs="仿宋"/>
          <w:sz w:val="32"/>
          <w:szCs w:val="32"/>
        </w:rPr>
        <w:t>号</w:t>
      </w:r>
      <w:bookmarkStart w:id="0" w:name="_GoBack"/>
      <w:bookmarkEnd w:id="0"/>
    </w:p>
    <w:p>
      <w:pPr>
        <w:spacing w:line="222" w:lineRule="auto"/>
        <w:ind w:firstLine="119"/>
        <w:jc w:val="center"/>
        <w:rPr>
          <w:rFonts w:hint="eastAsia" w:ascii="仿宋" w:hAnsi="仿宋" w:eastAsia="仿宋" w:cs="仿宋"/>
          <w:spacing w:val="-6"/>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兴县应急管理局</w:t>
      </w: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关于转发《吕梁市人民政府安全生产委员会办公室关于转发（山西省人民政府安全生产委员会办公室关于做好疫情防控期间矿山安全监管工作的通知）的通知》的通知</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各相关单位、各矿山企业；</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吕梁市人民政府安全生产委员会办公室关于转发（山西省人民政府安全生产委员会办公室关于做好疫情防控期间矿山安全监管工作的通知）的通知》（吕安办发{2022}20号）文转发给你们，请认真领会文件精神，提高政治站位，严格落实部门监管职责与企业安全主体责任，确保疫情期间矿山的安全。</w:t>
      </w:r>
    </w:p>
    <w:p>
      <w:pPr>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rPr>
          <w:rFonts w:hint="eastAsia" w:ascii="仿宋" w:hAnsi="仿宋" w:eastAsia="仿宋" w:cs="仿宋"/>
          <w:kern w:val="2"/>
          <w:sz w:val="32"/>
          <w:szCs w:val="32"/>
          <w:lang w:val="en-US" w:eastAsia="zh-CN" w:bidi="ar-SA"/>
        </w:rPr>
      </w:pPr>
    </w:p>
    <w:p>
      <w:pPr>
        <w:keepNext w:val="0"/>
        <w:keepLines w:val="0"/>
        <w:pageBreakBefore w:val="0"/>
        <w:widowControl/>
        <w:tabs>
          <w:tab w:val="left" w:pos="4941"/>
        </w:tabs>
        <w:kinsoku w:val="0"/>
        <w:wordWrap/>
        <w:overflowPunct/>
        <w:topLinePunct w:val="0"/>
        <w:autoSpaceDE w:val="0"/>
        <w:autoSpaceDN w:val="0"/>
        <w:bidi w:val="0"/>
        <w:adjustRightInd w:val="0"/>
        <w:snapToGrid w:val="0"/>
        <w:spacing w:line="540" w:lineRule="exact"/>
        <w:ind w:firstLine="5760" w:firstLineChars="18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兴县应急管理局</w:t>
      </w:r>
    </w:p>
    <w:p>
      <w:pPr>
        <w:bidi w:val="0"/>
        <w:ind w:firstLine="5760" w:firstLineChars="18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 4月 1日</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212725</wp:posOffset>
                </wp:positionV>
                <wp:extent cx="5991225" cy="0"/>
                <wp:effectExtent l="0" t="9525" r="9525" b="9525"/>
                <wp:wrapNone/>
                <wp:docPr id="4" name="直接连接符 4"/>
                <wp:cNvGraphicFramePr/>
                <a:graphic xmlns:a="http://schemas.openxmlformats.org/drawingml/2006/main">
                  <a:graphicData uri="http://schemas.microsoft.com/office/word/2010/wordprocessingShape">
                    <wps:wsp>
                      <wps:cNvCnPr/>
                      <wps:spPr>
                        <a:xfrm>
                          <a:off x="935355" y="9222105"/>
                          <a:ext cx="59912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05pt;margin-top:16.75pt;height:0pt;width:471.75pt;z-index:251659264;mso-width-relative:page;mso-height-relative:page;" filled="f" stroked="t" coordsize="21600,21600" o:gfxdata="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RfxG1wAAAAkBAAAPAAAAAAAAAAEAIAAAACIAAABkcnMvZG93bnJl&#10;di54bWxQSwECFAAUAAAACACHTuJAOfkhDP4BAADfAwAADgAAAAAAAAABACAAAAAmAQAAZHJzL2Uy&#10;b0RvYy54bWxQSwUGAAAAAAYABgBZAQAAlgUAAAAA&#10;">
                <v:fill on="f" focussize="0,0"/>
                <v:stroke weight="1.5pt" color="#000000 [3200]" joinstyle="round"/>
                <v:imagedata o:title=""/>
                <o:lock v:ext="edit" aspectratio="f"/>
              </v:line>
            </w:pict>
          </mc:Fallback>
        </mc:AlternateContent>
      </w:r>
    </w:p>
    <w:p>
      <w:pPr>
        <w:rPr>
          <w:rFonts w:hint="default" w:ascii="仿宋" w:hAnsi="仿宋" w:eastAsia="仿宋" w:cs="仿宋"/>
          <w:sz w:val="32"/>
          <w:szCs w:val="32"/>
          <w:lang w:val="en-US"/>
        </w:rPr>
      </w:pPr>
      <w:r>
        <w:rPr>
          <w:sz w:val="32"/>
        </w:rP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358775</wp:posOffset>
                </wp:positionV>
                <wp:extent cx="6010275" cy="0"/>
                <wp:effectExtent l="0" t="9525" r="9525" b="9525"/>
                <wp:wrapNone/>
                <wp:docPr id="5" name="直接连接符 5"/>
                <wp:cNvGraphicFramePr/>
                <a:graphic xmlns:a="http://schemas.openxmlformats.org/drawingml/2006/main">
                  <a:graphicData uri="http://schemas.microsoft.com/office/word/2010/wordprocessingShape">
                    <wps:wsp>
                      <wps:cNvCnPr/>
                      <wps:spPr>
                        <a:xfrm>
                          <a:off x="840105" y="9641205"/>
                          <a:ext cx="60102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8pt;margin-top:28.25pt;height:0pt;width:473.25pt;z-index:251660288;mso-width-relative:page;mso-height-relative:page;" filled="f" stroked="t" coordsize="21600,21600" o:gfxdata="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QUwUtYAAAAJAQAADwAAAAAAAAABACAAAAAiAAAAZHJzL2Rvd25yZXYueG1s&#10;UEsBAhQAFAAAAAgAh07iQLf4cP/6AQAA3wMAAA4AAAAAAAAAAQAgAAAAJQEAAGRycy9lMm9Eb2Mu&#10;eG1sUEsFBgAAAAAGAAYAWQEAAJEFAAAAAA==&#10;">
                <v:fill on="f" focussize="0,0"/>
                <v:stroke weight="1.5pt" color="#000000 [3200]" joinstyle="round"/>
                <v:imagedata o:title=""/>
                <o:lock v:ext="edit" aspectratio="f"/>
              </v:line>
            </w:pict>
          </mc:Fallback>
        </mc:AlternateContent>
      </w:r>
      <w:r>
        <w:rPr>
          <w:rFonts w:hint="eastAsia" w:ascii="仿宋" w:hAnsi="仿宋" w:eastAsia="仿宋" w:cs="仿宋"/>
          <w:sz w:val="32"/>
          <w:szCs w:val="32"/>
          <w:lang w:val="en-US" w:eastAsia="zh-CN"/>
        </w:rPr>
        <w:t>兴县应急管理局                           2022年4月1日印发</w:t>
      </w:r>
    </w:p>
    <w:sectPr>
      <w:footerReference r:id="rId5" w:type="default"/>
      <w:pgSz w:w="12110" w:h="16970"/>
      <w:pgMar w:top="1442" w:right="1394" w:bottom="1694" w:left="1539" w:header="0" w:footer="132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rPr>
        <w:rFonts w:ascii="仿宋" w:hAnsi="仿宋" w:eastAsia="仿宋" w:cs="仿宋"/>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EwNTdlYzg5ZTgxNjMyYWRkYzAwYzJlODJkMzU3MDcifQ=="/>
  </w:docVars>
  <w:rsids>
    <w:rsidRoot w:val="00000000"/>
    <w:rsid w:val="023F7791"/>
    <w:rsid w:val="02880F56"/>
    <w:rsid w:val="04CE5ACF"/>
    <w:rsid w:val="085A1A4A"/>
    <w:rsid w:val="0C540FAF"/>
    <w:rsid w:val="12156D85"/>
    <w:rsid w:val="14D7452C"/>
    <w:rsid w:val="1A6C7501"/>
    <w:rsid w:val="1AC03D49"/>
    <w:rsid w:val="1F0871D4"/>
    <w:rsid w:val="28AB294D"/>
    <w:rsid w:val="2B996A8C"/>
    <w:rsid w:val="2C041C52"/>
    <w:rsid w:val="2C1D3148"/>
    <w:rsid w:val="359B7021"/>
    <w:rsid w:val="3A107F51"/>
    <w:rsid w:val="3FA527BE"/>
    <w:rsid w:val="40295CD4"/>
    <w:rsid w:val="47AC60C7"/>
    <w:rsid w:val="48270D4B"/>
    <w:rsid w:val="4E312AF1"/>
    <w:rsid w:val="53257C10"/>
    <w:rsid w:val="59CA2434"/>
    <w:rsid w:val="5B9067AF"/>
    <w:rsid w:val="5E8D374D"/>
    <w:rsid w:val="5ED13367"/>
    <w:rsid w:val="5F4B3119"/>
    <w:rsid w:val="67D72B31"/>
    <w:rsid w:val="6BCA6DFA"/>
    <w:rsid w:val="6C1E1486"/>
    <w:rsid w:val="70415C66"/>
    <w:rsid w:val="71070AA9"/>
    <w:rsid w:val="73664047"/>
    <w:rsid w:val="76A66A17"/>
    <w:rsid w:val="7A1803F2"/>
    <w:rsid w:val="7B694BFB"/>
    <w:rsid w:val="7DDD36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line="240" w:lineRule="auto"/>
      <w:ind w:left="200" w:leftChars="200"/>
    </w:pPr>
    <w:rPr>
      <w:rFonts w:ascii="Calibri" w:hAnsi="Calibri" w:eastAsia="宋体" w:cs="Arial"/>
      <w:spacing w:val="0"/>
      <w:sz w:val="21"/>
      <w:szCs w:val="24"/>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2"/>
    <w:qFormat/>
    <w:uiPriority w:val="0"/>
    <w:pPr>
      <w:spacing w:after="0"/>
      <w:ind w:left="0" w:leftChars="0" w:firstLine="200" w:firstLineChars="200"/>
    </w:pPr>
    <w:rPr>
      <w:rFonts w:ascii="Calibri" w:hAnsi="Calibri" w:eastAsia="仿宋_GB2312" w:cs="Times New Roman"/>
      <w:sz w:val="32"/>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268</Words>
  <Characters>285</Characters>
  <TotalTime>9</TotalTime>
  <ScaleCrop>false</ScaleCrop>
  <LinksUpToDate>false</LinksUpToDate>
  <CharactersWithSpaces>336</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2022-02-15T02:15:00Z</dcterms:created>
  <dc:creator>Administrator</dc:creator>
  <cp:lastModifiedBy>Administrator</cp:lastModifiedBy>
  <cp:lastPrinted>2022-04-01T08:26:00Z</cp:lastPrinted>
  <dcterms:modified xsi:type="dcterms:W3CDTF">2022-06-16T08:16:58Z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2022-02-15T09:24:49Z</vt:filetime>
  </property>
  <property fmtid="{D5CDD505-2E9C-101B-9397-08002B2CF9AE}" pid="4" name="KSOProductBuildVer">
    <vt:lpwstr>2052-11.1.0.11744</vt:lpwstr>
  </property>
  <property fmtid="{D5CDD505-2E9C-101B-9397-08002B2CF9AE}" pid="5" name="ICV">
    <vt:lpwstr>4917EF2B956843ACBDE1AB64D8826223</vt:lpwstr>
  </property>
</Properties>
</file>