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87"/>
        <w:jc w:val="center"/>
        <w:textAlignment w:val="auto"/>
        <w:outlineLvl w:val="9"/>
        <w:rPr>
          <w:rFonts w:hint="eastAsia" w:eastAsia="穝灿砰"/>
          <w:b/>
          <w:color w:val="FF0000"/>
          <w:w w:val="66"/>
          <w:sz w:val="1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87"/>
        <w:jc w:val="center"/>
        <w:textAlignment w:val="auto"/>
        <w:outlineLvl w:val="9"/>
        <w:rPr>
          <w:rFonts w:hint="eastAsia" w:eastAsia="穝灿砰"/>
          <w:b/>
          <w:color w:val="FF0000"/>
          <w:w w:val="66"/>
          <w:sz w:val="1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202"/>
        <w:jc w:val="center"/>
        <w:textAlignment w:val="auto"/>
        <w:outlineLvl w:val="9"/>
        <w:rPr>
          <w:rFonts w:hint="eastAsia" w:eastAsia="穝灿砰"/>
          <w:b/>
          <w:color w:val="FF0000"/>
          <w:spacing w:val="-3"/>
          <w:w w:val="66"/>
          <w:sz w:val="1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方正小标宋简体" w:hAnsi="新宋体" w:eastAsia="方正小标宋简体" w:cs="新宋体"/>
          <w:b/>
          <w:color w:val="FF0000"/>
          <w:spacing w:val="0"/>
          <w:w w:val="65"/>
          <w:sz w:val="120"/>
          <w:szCs w:val="120"/>
          <w:shd w:val="clear" w:color="auto" w:fill="auto"/>
        </w:rPr>
      </w:pP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val="en-US" w:eastAsia="zh-CN"/>
        </w:rPr>
        <w:t>兴县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eastAsia="zh-CN"/>
        </w:rPr>
        <w:t>圪垯上乡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  <w:lang w:val="en-US" w:eastAsia="zh-CN"/>
        </w:rPr>
        <w:t>人民政府</w:t>
      </w:r>
      <w:r>
        <w:rPr>
          <w:rFonts w:hint="eastAsia" w:ascii="方正小标宋简体" w:hAnsi="新宋体" w:eastAsia="方正小标宋简体" w:cs="新宋体"/>
          <w:b/>
          <w:color w:val="FF0000"/>
          <w:spacing w:val="0"/>
          <w:w w:val="60"/>
          <w:sz w:val="120"/>
          <w:szCs w:val="120"/>
          <w:shd w:val="clear" w:color="auto" w:fill="auto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0" w:leftChars="219" w:right="0" w:rightChars="0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60" w:leftChars="219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spacing w:val="-14"/>
          <w:sz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圪政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发〔20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〕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w w:val="66"/>
          <w:sz w:val="44"/>
          <w:szCs w:val="4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ge">
                  <wp:posOffset>4258945</wp:posOffset>
                </wp:positionV>
                <wp:extent cx="5581650" cy="19050"/>
                <wp:effectExtent l="0" t="14605" r="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19050"/>
                        </a:xfrm>
                        <a:prstGeom prst="line">
                          <a:avLst/>
                        </a:prstGeom>
                        <a:ln w="28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9pt;margin-top:335.35pt;height:1.5pt;width:439.5pt;mso-position-horizontal-relative:page;mso-position-vertical-relative:page;z-index:251659264;mso-width-relative:page;mso-height-relative:page;" filled="f" stroked="t" coordsize="21600,21600" o:gfxdata="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2gBwtsAAAAMAQAADwAAAAAAAAABACAAAAAiAAAAZHJzL2Rvd25yZXYu&#10;eG1sUEsBAhQAFAAAAAgAh07iQOQ/8af4AQAA6QMAAA4AAAAAAAAAAQAgAAAAKgEAAGRycy9lMm9E&#10;b2MueG1sUEsFBgAAAAAGAAYAWQEAAJQFAAAAAA==&#10;">
                <v:fill on="f" focussize="0,0"/>
                <v:stroke weight="2.2677165354330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ind w:firstLine="964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8"/>
          <w:szCs w:val="48"/>
          <w:lang w:val="en-US" w:eastAsia="zh-CN"/>
        </w:rPr>
        <w:t>圪垯上乡自建房常态化巡查制度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保障我乡自建房巡查工作产台化，有效规范管理全乡居民自建房，根据上级有关文件精神，结合我乡实际情况，特制定我乡自建房常态化巡查制度。</w:t>
      </w:r>
    </w:p>
    <w:p>
      <w:pPr>
        <w:numPr>
          <w:ilvl w:val="0"/>
          <w:numId w:val="0"/>
        </w:numPr>
        <w:tabs>
          <w:tab w:val="left" w:pos="492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巡查范围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10个行政村，实行全区域巡查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二、巡查内容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巡查工作应当及时发现房屋是否安全。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成立乡房屋安全管理领导小组，由乡党委书记任组长，乡长任常务副组长，分管领导任办公室主任(日常具体负责)，成员由乡综合执法队、各相关职能站所、各驻村工作队、各村村主干组成。具体职责如下: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1.乡综合执法队负责全乡区域内常态化巡查，做好巡查记录，做到底数清，建立房屋安全隐患排查台账。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2.各驻村工作队和村“两委”负责在各村区域内开展动态化巡查，做好巡查记录。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1.乡综合执法队对全乡重点巡查区域每周至少巡查1次，一般巡查区域每月至少巡查2次。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2.各驻村工作队和村“两委”负责对本村辖区进行不定期动态巡查，网格化责任到人;重点巡查区域每月至少巡查2次，一般巡查区域每月至少巡查1次。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3.巡查人员必须做好巡查记录，及报日常巡查工作情况。巡查过程发现房屋安全隐患，要立即报告房屋安全管理领导室，办公室应及时组织各相关职能站所人员进行核查。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4.房屋安全管理领导小组办公室应加强相关职能站所、各村工作队的沟通协调，对巡查发现的问题及时通报，以便于各村工作队有点对点的监管，相关职能站所及时处置。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五、工作纪律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1.对各责任人因巡查工作不力，没有及时发现安全隐患的，将视情况追究有关工作人员责任。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2.各村可根据工作需要，制定具体的工作制度和措施，责任分解到人，互相配合，落实措施。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-524510</wp:posOffset>
            </wp:positionV>
            <wp:extent cx="1782445" cy="1782445"/>
            <wp:effectExtent l="0" t="0" r="8255" b="8255"/>
            <wp:wrapNone/>
            <wp:docPr id="8" name="图片 8" descr="21df132661bcb1eaed74df53f905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1df132661bcb1eaed74df53f905d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圪垯上乡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pStyle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2022年7月29日</w:t>
      </w:r>
    </w:p>
    <w:p>
      <w:pPr>
        <w:pStyle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06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27D8B-C773-4E3C-83B0-A88C450312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9E53F0-BF63-4D1C-B958-80E41EA523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E1FEE0-74B4-4B84-BF4B-8F8318E146C3}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31E10FF8-F55B-4B6B-8EE2-A4EE93B9197E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00E2540D-159C-4A54-9EBA-F92FFBC8B83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E29B92E-1AB8-46E2-9BDF-0E0C80B490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GIxZTgyNmIwZTM3ZWYzM2IyMGNlNTZjZjhlZmMifQ=="/>
  </w:docVars>
  <w:rsids>
    <w:rsidRoot w:val="00000000"/>
    <w:rsid w:val="02F334DB"/>
    <w:rsid w:val="17FB448F"/>
    <w:rsid w:val="335158DB"/>
    <w:rsid w:val="34E64868"/>
    <w:rsid w:val="39C92EF0"/>
    <w:rsid w:val="52F6403B"/>
    <w:rsid w:val="7BF44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313131"/>
      <w:u w:val="none"/>
    </w:rPr>
  </w:style>
  <w:style w:type="paragraph" w:customStyle="1" w:styleId="15">
    <w:name w:val="机关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bCs/>
      <w:sz w:val="32"/>
      <w:szCs w:val="32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60"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690</Words>
  <Characters>707</Characters>
  <Lines>0</Lines>
  <Paragraphs>0</Paragraphs>
  <TotalTime>11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2018-04-26T16:11:00Z</dcterms:created>
  <dc:creator>厚德载物</dc:creator>
  <cp:lastModifiedBy>深呼吸</cp:lastModifiedBy>
  <cp:lastPrinted>2022-08-29T16:21:00Z</cp:lastPrinted>
  <dcterms:modified xsi:type="dcterms:W3CDTF">2022-09-23T08:35:08Z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5E04FCD87C6A4366A1CAEBEB78DF737D</vt:lpwstr>
  </property>
  <property fmtid="{D5CDD505-2E9C-101B-9397-08002B2CF9AE}" pid="4" name="KSOSaveFontToCloudKey">
    <vt:lpwstr>556184737_cloud</vt:lpwstr>
  </property>
</Properties>
</file>