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left="188"/>
        <w:jc w:val="left"/>
        <w:rPr>
          <w:rFonts w:ascii="Times New Roman" w:hAnsi="Times New Roman" w:cs="Times New Roman"/>
          <w:sz w:val="10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lang w:eastAsia="zh-CN"/>
        </w:rPr>
        <w:t>附件</w:t>
      </w:r>
      <w:r>
        <w:rPr>
          <w:rFonts w:hint="eastAsia" w:ascii="Times New Roman" w:hAnsi="Times New Roman" w:eastAsia="方正小标宋简体"/>
          <w:sz w:val="44"/>
          <w:lang w:val="en-US" w:eastAsia="zh-CN"/>
        </w:rPr>
        <w:t>3</w:t>
      </w:r>
      <w:r>
        <w:rPr>
          <w:rFonts w:ascii="Times New Roman" w:hAnsi="Times New Roman" w:eastAsia="方正小标宋简体"/>
          <w:sz w:val="44"/>
        </w:rPr>
        <w:t>兴县重大气象灾害应急工作组组成及职责</w:t>
      </w:r>
      <w:bookmarkEnd w:id="0"/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977265</wp:posOffset>
                </wp:positionH>
                <wp:positionV relativeFrom="page">
                  <wp:posOffset>5672455</wp:posOffset>
                </wp:positionV>
                <wp:extent cx="220980" cy="711200"/>
                <wp:effectExtent l="0" t="0" r="0" b="0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8" w:lineRule="exact"/>
                              <w:ind w:left="20"/>
                              <w:jc w:val="left"/>
                              <w:rPr>
                                <w:rFonts w:ascii="宋体" w:hAnsi="宋体"/>
                                <w:sz w:val="27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95pt;margin-top:446.65pt;height:56pt;width:17.4pt;mso-position-horizontal-relative:page;mso-position-vertical-relative:page;z-index:251659264;mso-width-relative:page;mso-height-relative:page;" filled="f" stroked="f" coordsize="21600,21600" o:gfxdata="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LlNzdwAAAAMAQAADwAAAAAAAAABACAAAAAiAAAAZHJzL2Rv&#10;d25yZXYueG1sUEsBAhQAFAAAAAgAh07iQLHkM+LEAQAAjQMAAA4AAAAAAAAAAQAgAAAAKwEAAGRy&#10;cy9lMm9Eb2MueG1sUEsFBgAAAAAGAAYAWQEAAGEFAAAAAA==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line="328" w:lineRule="exact"/>
                        <w:ind w:left="20"/>
                        <w:jc w:val="left"/>
                        <w:rPr>
                          <w:rFonts w:ascii="宋体" w:hAnsi="宋体"/>
                          <w:sz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W w:w="0" w:type="auto"/>
        <w:tblInd w:w="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482"/>
        <w:gridCol w:w="4544"/>
        <w:gridCol w:w="5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125"/>
              <w:ind w:left="119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应急工作组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pStyle w:val="5"/>
              <w:spacing w:before="125"/>
              <w:ind w:left="120" w:right="112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组长单位</w:t>
            </w:r>
          </w:p>
        </w:tc>
        <w:tc>
          <w:tcPr>
            <w:tcW w:w="4544" w:type="dxa"/>
            <w:noWrap w:val="0"/>
            <w:vAlign w:val="center"/>
          </w:tcPr>
          <w:p>
            <w:pPr>
              <w:pStyle w:val="5"/>
              <w:spacing w:before="125"/>
              <w:ind w:left="1771" w:right="1763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成员单位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pStyle w:val="5"/>
              <w:spacing w:before="125"/>
              <w:ind w:left="2388" w:right="2377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主要职责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综合协调组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pStyle w:val="5"/>
              <w:ind w:right="11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县气象局</w:t>
            </w:r>
          </w:p>
        </w:tc>
        <w:tc>
          <w:tcPr>
            <w:tcW w:w="4544" w:type="dxa"/>
            <w:noWrap w:val="0"/>
            <w:vAlign w:val="center"/>
          </w:tcPr>
          <w:p>
            <w:pPr>
              <w:pStyle w:val="5"/>
              <w:spacing w:line="204" w:lineRule="auto"/>
              <w:ind w:right="96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县委宣传部、县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发改</w:t>
            </w:r>
            <w:r>
              <w:rPr>
                <w:rFonts w:ascii="Times New Roman" w:hAnsi="Times New Roman" w:cs="Times New Roman"/>
                <w:sz w:val="24"/>
              </w:rPr>
              <w:t>局、县公安局、县应急局、县气象局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pStyle w:val="5"/>
              <w:ind w:left="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负责应急处置等应急综合协调工作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监测预警组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pStyle w:val="5"/>
              <w:ind w:right="11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县气象局</w:t>
            </w:r>
          </w:p>
        </w:tc>
        <w:tc>
          <w:tcPr>
            <w:tcW w:w="4544" w:type="dxa"/>
            <w:noWrap w:val="0"/>
            <w:vAlign w:val="center"/>
          </w:tcPr>
          <w:p>
            <w:pPr>
              <w:pStyle w:val="5"/>
              <w:spacing w:line="201" w:lineRule="auto"/>
              <w:ind w:right="-29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</w:rPr>
              <w:t>县自然资源局、市生态环境局兴县分局、县住建局、</w:t>
            </w:r>
            <w:r>
              <w:rPr>
                <w:rFonts w:ascii="Times New Roman" w:hAnsi="Times New Roman" w:cs="Times New Roman"/>
                <w:sz w:val="24"/>
              </w:rPr>
              <w:t>县水利局、县应急局、县林业局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pStyle w:val="5"/>
              <w:spacing w:before="194" w:line="202" w:lineRule="auto"/>
              <w:ind w:left="105" w:leftChars="50" w:right="9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负责暴雨（雪）、干旱等灾害性天气、山洪及地质灾害、城市内涝、森林火险等次生灾害的监测、预报和预警工作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现场抢险组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pStyle w:val="5"/>
              <w:ind w:right="11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县应急局</w:t>
            </w:r>
          </w:p>
        </w:tc>
        <w:tc>
          <w:tcPr>
            <w:tcW w:w="4544" w:type="dxa"/>
            <w:noWrap w:val="0"/>
            <w:vAlign w:val="center"/>
          </w:tcPr>
          <w:p>
            <w:pPr>
              <w:pStyle w:val="5"/>
              <w:spacing w:line="204" w:lineRule="auto"/>
              <w:ind w:right="96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县教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科</w:t>
            </w:r>
            <w:r>
              <w:rPr>
                <w:rFonts w:ascii="Times New Roman" w:hAnsi="Times New Roman" w:cs="Times New Roman"/>
                <w:sz w:val="24"/>
              </w:rPr>
              <w:t>局、县公安局、县自然资源局、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市生态环境局兴县分局</w:t>
            </w:r>
            <w:r>
              <w:rPr>
                <w:rFonts w:ascii="Times New Roman" w:hAnsi="Times New Roman" w:cs="Times New Roman"/>
                <w:sz w:val="24"/>
              </w:rPr>
              <w:t>、县住建局、县交通局、县水利局、县文旅局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pStyle w:val="5"/>
              <w:spacing w:line="204" w:lineRule="auto"/>
              <w:ind w:left="108" w:right="9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负责气象灾害事件中人员搜救、隐患消除、公路通行能力恢复和灾害破坏程度鉴定等工作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医学救援组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pStyle w:val="5"/>
              <w:ind w:right="11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县卫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体</w:t>
            </w:r>
            <w:r>
              <w:rPr>
                <w:rFonts w:ascii="Times New Roman" w:hAnsi="Times New Roman" w:cs="Times New Roman"/>
                <w:sz w:val="24"/>
              </w:rPr>
              <w:t>委</w:t>
            </w:r>
          </w:p>
        </w:tc>
        <w:tc>
          <w:tcPr>
            <w:tcW w:w="4544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县工信局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pStyle w:val="5"/>
              <w:spacing w:before="176" w:line="204" w:lineRule="auto"/>
              <w:ind w:left="108" w:right="9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负责整合、调派医疗救治、卫生防疫等医疗卫生救援队伍、装备、医药物资等赴灾区开展气象灾害伤病员现场急救、转运、院内救治和卫生防疫工作，为救援人员和灾区群众提供医疗卫生保障服务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安全保卫组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pStyle w:val="5"/>
              <w:ind w:right="11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3"/>
              </w:rPr>
              <w:t>县</w:t>
            </w:r>
            <w:r>
              <w:rPr>
                <w:rFonts w:ascii="Times New Roman" w:hAnsi="Times New Roman" w:cs="Times New Roman"/>
                <w:sz w:val="24"/>
              </w:rPr>
              <w:t>公安局</w:t>
            </w:r>
          </w:p>
        </w:tc>
        <w:tc>
          <w:tcPr>
            <w:tcW w:w="4544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县公安局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pStyle w:val="5"/>
              <w:spacing w:before="196" w:line="204" w:lineRule="auto"/>
              <w:ind w:left="108" w:right="-29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</w:rPr>
              <w:t xml:space="preserve">负责气象灾害事发地安全警戒，疏散、转移安置人员， </w:t>
            </w:r>
            <w:r>
              <w:rPr>
                <w:rFonts w:ascii="Times New Roman" w:hAnsi="Times New Roman" w:cs="Times New Roman"/>
                <w:sz w:val="24"/>
              </w:rPr>
              <w:t>维护现场秩序；依法打击违法犯罪活动；维护事发现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场周边地区道路交通秩序，实施交通管制和交通疏导， </w:t>
            </w:r>
            <w:r>
              <w:rPr>
                <w:rFonts w:ascii="Times New Roman" w:hAnsi="Times New Roman" w:cs="Times New Roman"/>
                <w:sz w:val="24"/>
              </w:rPr>
              <w:t>保障救援道路畅通</w:t>
            </w:r>
          </w:p>
        </w:tc>
      </w:tr>
    </w:tbl>
    <w:p>
      <w:pPr>
        <w:spacing w:line="204" w:lineRule="auto"/>
        <w:rPr>
          <w:rFonts w:ascii="Times New Roman" w:hAnsi="Times New Roman"/>
          <w:sz w:val="24"/>
        </w:rPr>
      </w:pPr>
    </w:p>
    <w:p>
      <w:pPr>
        <w:spacing w:line="204" w:lineRule="auto"/>
        <w:rPr>
          <w:rFonts w:ascii="Times New Roman" w:hAnsi="Times New Roman"/>
          <w:sz w:val="24"/>
        </w:rPr>
      </w:pPr>
    </w:p>
    <w:tbl>
      <w:tblPr>
        <w:tblStyle w:val="3"/>
        <w:tblW w:w="0" w:type="auto"/>
        <w:tblInd w:w="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482"/>
        <w:gridCol w:w="4544"/>
        <w:gridCol w:w="5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调查监测组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pStyle w:val="5"/>
              <w:spacing w:before="1"/>
              <w:ind w:right="11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县气象局</w:t>
            </w:r>
          </w:p>
        </w:tc>
        <w:tc>
          <w:tcPr>
            <w:tcW w:w="4544" w:type="dxa"/>
            <w:noWrap w:val="0"/>
            <w:vAlign w:val="center"/>
          </w:tcPr>
          <w:p>
            <w:pPr>
              <w:pStyle w:val="5"/>
              <w:spacing w:line="201" w:lineRule="auto"/>
              <w:ind w:right="-2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</w:rPr>
              <w:t>县自然资源局、市生态环境局兴县分局、</w:t>
            </w:r>
            <w:r>
              <w:rPr>
                <w:rFonts w:ascii="Times New Roman" w:hAnsi="Times New Roman" w:cs="Times New Roman"/>
                <w:sz w:val="24"/>
              </w:rPr>
              <w:t>县交通局</w:t>
            </w:r>
            <w:r>
              <w:rPr>
                <w:rFonts w:ascii="Times New Roman" w:hAnsi="Times New Roman" w:cs="Times New Roman"/>
                <w:spacing w:val="-12"/>
                <w:sz w:val="24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县水利局、县农业农村局、县应急局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pStyle w:val="5"/>
              <w:spacing w:line="201" w:lineRule="auto"/>
              <w:ind w:left="108" w:right="9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负责对事发地气象条件及灾害进行调查统计和动态监测，为气象灾害处置提供技术支持，防止次生灾害造成人员伤亡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14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新闻报道组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pStyle w:val="5"/>
              <w:spacing w:before="144"/>
              <w:ind w:right="11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县委宣传部</w:t>
            </w:r>
          </w:p>
        </w:tc>
        <w:tc>
          <w:tcPr>
            <w:tcW w:w="4544" w:type="dxa"/>
            <w:noWrap w:val="0"/>
            <w:vAlign w:val="center"/>
          </w:tcPr>
          <w:p>
            <w:pPr>
              <w:pStyle w:val="5"/>
              <w:spacing w:before="144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融媒体中心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pStyle w:val="5"/>
              <w:spacing w:line="204" w:lineRule="auto"/>
              <w:ind w:left="108" w:right="9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根据县指挥部提供的权威信息，组织协调新闻媒体做好重大气象灾害应急处置的新闻报道，积极引导舆论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1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专家咨询组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pStyle w:val="5"/>
              <w:spacing w:before="189"/>
              <w:ind w:right="11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县气象局</w:t>
            </w:r>
          </w:p>
        </w:tc>
        <w:tc>
          <w:tcPr>
            <w:tcW w:w="4544" w:type="dxa"/>
            <w:noWrap w:val="0"/>
            <w:vAlign w:val="center"/>
          </w:tcPr>
          <w:p>
            <w:pPr>
              <w:pStyle w:val="5"/>
              <w:spacing w:line="249" w:lineRule="auto"/>
              <w:ind w:right="96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气象、水文、农业、林业、地质、环境、医疗救护、卫生防疫、安全生产和应急救援等方面的专家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pStyle w:val="5"/>
              <w:spacing w:line="249" w:lineRule="auto"/>
              <w:ind w:left="108" w:right="9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按照县指挥部的要求，研究分析气象灾害预报预警、灾情和发展趋势，为县指挥部提供抢险救灾咨询建议和技术支持，科学指导应急救灾工作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后勤保障组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pStyle w:val="5"/>
              <w:ind w:right="11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县应急局</w:t>
            </w:r>
          </w:p>
        </w:tc>
        <w:tc>
          <w:tcPr>
            <w:tcW w:w="4544" w:type="dxa"/>
            <w:noWrap w:val="0"/>
            <w:vAlign w:val="center"/>
          </w:tcPr>
          <w:p>
            <w:pPr>
              <w:pStyle w:val="5"/>
              <w:spacing w:line="204" w:lineRule="auto"/>
              <w:ind w:right="96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县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发改</w:t>
            </w:r>
            <w:r>
              <w:rPr>
                <w:rFonts w:ascii="Times New Roman" w:hAnsi="Times New Roman" w:cs="Times New Roman"/>
                <w:sz w:val="24"/>
              </w:rPr>
              <w:t>局、县工信局、县公安局、县财政局、县交通局、县能源局、县气象局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pStyle w:val="5"/>
              <w:spacing w:line="204" w:lineRule="auto"/>
              <w:ind w:left="108" w:right="9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负责应急物资、应急车辆、救援人员、气象预报、电力保障、通信保障、资金保障、救灾物资储备、灾民救助、善后处理等工作，建立突发事件处置现场与上级应急指挥部的通信联络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505B4"/>
    <w:rsid w:val="7765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2021-12-24T03:24:00Z</dcterms:created>
  <dc:creator>yes  i do</dc:creator>
  <cp:lastModifiedBy>yes  i do</cp:lastModifiedBy>
  <dcterms:modified xsi:type="dcterms:W3CDTF">2021-12-24T03:26:26Z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34E468CB00BB43A581AEBD3E4117665A</vt:lpwstr>
  </property>
</Properties>
</file>