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spacing w:line="600" w:lineRule="exact"/>
        <w:ind w:left="0" w:leftChars="0" w:right="0"/>
        <w:jc w:val="both"/>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附件3</w:t>
      </w:r>
      <w:bookmarkStart w:id="0" w:name="_GoBack"/>
      <w:bookmarkEnd w:id="0"/>
    </w:p>
    <w:p>
      <w:pPr>
        <w:keepNext w:val="0"/>
        <w:keepLines w:val="0"/>
        <w:pageBreakBefore w:val="0"/>
        <w:widowControl w:val="0"/>
        <w:kinsoku/>
        <w:wordWrap/>
        <w:overflowPunct/>
        <w:topLinePunct/>
        <w:autoSpaceDE/>
        <w:autoSpaceDN/>
        <w:bidi w:val="0"/>
        <w:spacing w:line="600" w:lineRule="exact"/>
        <w:ind w:left="0" w:leftChars="0" w:right="0"/>
        <w:jc w:val="both"/>
        <w:rPr>
          <w:rFonts w:hint="eastAsia" w:ascii="黑体" w:hAnsi="黑体" w:eastAsia="黑体" w:cs="黑体"/>
          <w:color w:val="000000"/>
          <w:kern w:val="0"/>
          <w:sz w:val="32"/>
          <w:szCs w:val="32"/>
          <w:lang w:bidi="ar"/>
        </w:rPr>
      </w:pPr>
    </w:p>
    <w:p>
      <w:pPr>
        <w:keepNext w:val="0"/>
        <w:keepLines w:val="0"/>
        <w:pageBreakBefore w:val="0"/>
        <w:widowControl w:val="0"/>
        <w:kinsoku/>
        <w:wordWrap/>
        <w:overflowPunct/>
        <w:topLinePunct/>
        <w:autoSpaceDE/>
        <w:autoSpaceDN/>
        <w:bidi w:val="0"/>
        <w:spacing w:line="600" w:lineRule="exact"/>
        <w:ind w:left="0" w:leftChars="0" w:right="0"/>
        <w:jc w:val="center"/>
        <w:rPr>
          <w:rFonts w:hint="eastAsia" w:ascii="方正小标宋简体" w:hAnsi="仿宋" w:eastAsia="方正小标宋简体" w:cs="仿宋"/>
          <w:bCs/>
          <w:color w:val="000000"/>
          <w:kern w:val="0"/>
          <w:sz w:val="44"/>
          <w:szCs w:val="44"/>
          <w:lang w:bidi="ar"/>
        </w:rPr>
      </w:pPr>
      <w:r>
        <w:rPr>
          <w:rFonts w:hint="eastAsia" w:ascii="方正小标宋简体" w:hAnsi="仿宋" w:eastAsia="方正小标宋简体" w:cs="仿宋"/>
          <w:bCs/>
          <w:color w:val="000000"/>
          <w:kern w:val="0"/>
          <w:sz w:val="44"/>
          <w:szCs w:val="44"/>
          <w:lang w:bidi="ar"/>
        </w:rPr>
        <w:t>被考核单位准备工作及印证材料清单</w:t>
      </w:r>
    </w:p>
    <w:p>
      <w:pPr>
        <w:keepNext w:val="0"/>
        <w:keepLines w:val="0"/>
        <w:pageBreakBefore w:val="0"/>
        <w:widowControl w:val="0"/>
        <w:kinsoku/>
        <w:wordWrap/>
        <w:overflowPunct/>
        <w:topLinePunct/>
        <w:autoSpaceDE/>
        <w:autoSpaceDN/>
        <w:bidi w:val="0"/>
        <w:spacing w:line="600" w:lineRule="exact"/>
        <w:ind w:left="0" w:leftChars="0" w:right="0" w:firstLine="643" w:firstLineChars="200"/>
        <w:jc w:val="both"/>
        <w:rPr>
          <w:rFonts w:hint="eastAsia" w:ascii="仿宋" w:hAnsi="仿宋" w:eastAsia="仿宋" w:cs="仿宋"/>
          <w:b/>
          <w:bCs/>
          <w:color w:val="000000"/>
          <w:kern w:val="0"/>
          <w:sz w:val="32"/>
          <w:szCs w:val="32"/>
          <w:lang w:bidi="ar"/>
        </w:rPr>
      </w:pPr>
    </w:p>
    <w:p>
      <w:pPr>
        <w:keepNext w:val="0"/>
        <w:keepLines w:val="0"/>
        <w:pageBreakBefore w:val="0"/>
        <w:widowControl w:val="0"/>
        <w:kinsoku/>
        <w:wordWrap/>
        <w:overflowPunct/>
        <w:topLinePunct/>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28"/>
          <w:lang w:bidi="ar"/>
        </w:rPr>
      </w:pPr>
      <w:r>
        <w:rPr>
          <w:rFonts w:hint="eastAsia" w:ascii="仿宋" w:hAnsi="仿宋" w:eastAsia="仿宋" w:cs="仿宋"/>
          <w:color w:val="000000"/>
          <w:kern w:val="0"/>
          <w:sz w:val="32"/>
          <w:szCs w:val="28"/>
          <w:lang w:bidi="ar"/>
        </w:rPr>
        <w:t>被考核单位应做好以下准备工作,并提供相应印证材料，纸质版印证材料签字盖章后报</w:t>
      </w:r>
      <w:r>
        <w:rPr>
          <w:rFonts w:hint="eastAsia" w:ascii="仿宋" w:hAnsi="仿宋" w:eastAsia="仿宋" w:cs="仿宋"/>
          <w:color w:val="000000"/>
          <w:kern w:val="0"/>
          <w:sz w:val="32"/>
          <w:szCs w:val="28"/>
          <w:lang w:val="en-US" w:eastAsia="zh-CN" w:bidi="ar"/>
        </w:rPr>
        <w:t>县</w:t>
      </w:r>
      <w:r>
        <w:rPr>
          <w:rFonts w:hint="eastAsia" w:ascii="仿宋" w:hAnsi="仿宋" w:eastAsia="仿宋" w:cs="仿宋"/>
          <w:color w:val="000000"/>
          <w:kern w:val="0"/>
          <w:sz w:val="32"/>
          <w:szCs w:val="28"/>
          <w:lang w:bidi="ar"/>
        </w:rPr>
        <w:t>政府</w:t>
      </w:r>
      <w:r>
        <w:rPr>
          <w:rFonts w:hint="eastAsia" w:ascii="仿宋" w:hAnsi="仿宋" w:eastAsia="仿宋" w:cs="仿宋"/>
          <w:color w:val="000000"/>
          <w:kern w:val="0"/>
          <w:sz w:val="32"/>
          <w:szCs w:val="28"/>
          <w:lang w:val="en-US" w:eastAsia="zh-CN" w:bidi="ar"/>
        </w:rPr>
        <w:t>117</w:t>
      </w:r>
      <w:r>
        <w:rPr>
          <w:rFonts w:hint="eastAsia" w:ascii="仿宋" w:hAnsi="仿宋" w:eastAsia="仿宋" w:cs="仿宋"/>
          <w:color w:val="000000"/>
          <w:kern w:val="0"/>
          <w:sz w:val="32"/>
          <w:szCs w:val="28"/>
          <w:lang w:bidi="ar"/>
        </w:rPr>
        <w:t>办公室。</w:t>
      </w:r>
    </w:p>
    <w:p>
      <w:pPr>
        <w:keepNext w:val="0"/>
        <w:keepLines w:val="0"/>
        <w:pageBreakBefore w:val="0"/>
        <w:widowControl w:val="0"/>
        <w:kinsoku/>
        <w:wordWrap/>
        <w:overflowPunct/>
        <w:topLinePunct/>
        <w:autoSpaceDE/>
        <w:autoSpaceDN/>
        <w:bidi w:val="0"/>
        <w:adjustRightInd/>
        <w:snapToGrid/>
        <w:spacing w:line="600" w:lineRule="exact"/>
        <w:ind w:left="0" w:leftChars="0" w:right="0" w:firstLine="640" w:firstLineChars="200"/>
        <w:jc w:val="both"/>
        <w:textAlignment w:val="auto"/>
        <w:rPr>
          <w:rFonts w:ascii="仿宋" w:hAnsi="仿宋" w:eastAsia="仿宋" w:cs="仿宋"/>
          <w:color w:val="000000"/>
          <w:kern w:val="0"/>
          <w:sz w:val="32"/>
          <w:szCs w:val="28"/>
          <w:lang w:bidi="ar"/>
        </w:rPr>
      </w:pPr>
      <w:r>
        <w:rPr>
          <w:rFonts w:hint="eastAsia" w:ascii="仿宋" w:hAnsi="仿宋" w:eastAsia="仿宋" w:cs="仿宋"/>
          <w:color w:val="000000"/>
          <w:kern w:val="0"/>
          <w:sz w:val="32"/>
          <w:szCs w:val="28"/>
          <w:lang w:bidi="ar"/>
        </w:rPr>
        <w:t>一、根据《考核方案》撰写自评报告，内容主要包括政务公开工作总体情况、组织领导与机构设置情况、基层政务公开标准化规范化情况、主动公开情况、依申请公开情况、政策回应情况和政府网站与政务新媒体管理情况，以及工作中的亮点和存在的问题。</w:t>
      </w:r>
    </w:p>
    <w:p>
      <w:pPr>
        <w:keepNext w:val="0"/>
        <w:keepLines w:val="0"/>
        <w:pageBreakBefore w:val="0"/>
        <w:widowControl w:val="0"/>
        <w:kinsoku/>
        <w:wordWrap/>
        <w:overflowPunct/>
        <w:topLinePunct/>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28"/>
          <w:lang w:bidi="ar"/>
        </w:rPr>
      </w:pPr>
      <w:r>
        <w:rPr>
          <w:rFonts w:hint="eastAsia" w:ascii="仿宋" w:hAnsi="仿宋" w:eastAsia="仿宋" w:cs="仿宋"/>
          <w:color w:val="000000"/>
          <w:kern w:val="0"/>
          <w:sz w:val="32"/>
          <w:szCs w:val="28"/>
          <w:lang w:bidi="ar"/>
        </w:rPr>
        <w:t>二、被考核单位应根据考核细则与评分表逐项对应提供以下考核材料：</w:t>
      </w:r>
    </w:p>
    <w:p>
      <w:pPr>
        <w:keepNext w:val="0"/>
        <w:keepLines w:val="0"/>
        <w:pageBreakBefore w:val="0"/>
        <w:widowControl w:val="0"/>
        <w:kinsoku/>
        <w:wordWrap/>
        <w:overflowPunct/>
        <w:topLinePunct/>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28"/>
          <w:lang w:bidi="ar"/>
        </w:rPr>
      </w:pPr>
      <w:r>
        <w:rPr>
          <w:rFonts w:hint="eastAsia" w:ascii="仿宋" w:hAnsi="仿宋" w:eastAsia="仿宋" w:cs="仿宋"/>
          <w:color w:val="000000"/>
          <w:kern w:val="0"/>
          <w:sz w:val="32"/>
          <w:szCs w:val="28"/>
          <w:lang w:bidi="ar"/>
        </w:rPr>
        <w:t>1.A类考核对象提供以会议或文件等形式专门研究部署政务公开工作的详情;B类考核对象提供以会议或文件等形式专门研究部署政务公开工作的详情。</w:t>
      </w:r>
    </w:p>
    <w:p>
      <w:pPr>
        <w:keepNext w:val="0"/>
        <w:keepLines w:val="0"/>
        <w:pageBreakBefore w:val="0"/>
        <w:widowControl w:val="0"/>
        <w:kinsoku/>
        <w:wordWrap/>
        <w:overflowPunct/>
        <w:topLinePunct/>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28"/>
          <w:lang w:bidi="ar"/>
        </w:rPr>
      </w:pPr>
      <w:r>
        <w:rPr>
          <w:rFonts w:hint="eastAsia" w:ascii="仿宋" w:hAnsi="仿宋" w:eastAsia="仿宋" w:cs="仿宋"/>
          <w:color w:val="000000"/>
          <w:kern w:val="0"/>
          <w:sz w:val="32"/>
          <w:szCs w:val="28"/>
          <w:lang w:bidi="ar"/>
        </w:rPr>
        <w:t>2.A类考核对象提供推进基层政务公开标准化规范化工作方案以及完成情况;B类考核对象中部分</w:t>
      </w:r>
      <w:r>
        <w:rPr>
          <w:rFonts w:hint="eastAsia" w:ascii="仿宋" w:hAnsi="仿宋" w:eastAsia="仿宋" w:cs="仿宋"/>
          <w:color w:val="000000"/>
          <w:kern w:val="0"/>
          <w:sz w:val="32"/>
          <w:szCs w:val="28"/>
          <w:lang w:val="en-US" w:eastAsia="zh-CN" w:bidi="ar"/>
        </w:rPr>
        <w:t>县</w:t>
      </w:r>
      <w:r>
        <w:rPr>
          <w:rFonts w:hint="eastAsia" w:ascii="仿宋" w:hAnsi="仿宋" w:eastAsia="仿宋" w:cs="仿宋"/>
          <w:color w:val="000000"/>
          <w:kern w:val="0"/>
          <w:sz w:val="32"/>
          <w:szCs w:val="28"/>
          <w:lang w:bidi="ar"/>
        </w:rPr>
        <w:t>直有关单位提供指导基层政务公开标准化规范化工作情况及有关参考样本或模板。</w:t>
      </w:r>
    </w:p>
    <w:p>
      <w:pPr>
        <w:keepNext w:val="0"/>
        <w:keepLines w:val="0"/>
        <w:pageBreakBefore w:val="0"/>
        <w:widowControl w:val="0"/>
        <w:kinsoku/>
        <w:wordWrap/>
        <w:overflowPunct/>
        <w:topLinePunct/>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28"/>
          <w:lang w:bidi="ar"/>
        </w:rPr>
      </w:pPr>
      <w:r>
        <w:rPr>
          <w:rFonts w:hint="eastAsia" w:ascii="仿宋" w:hAnsi="仿宋" w:eastAsia="仿宋" w:cs="仿宋"/>
          <w:color w:val="000000"/>
          <w:kern w:val="0"/>
          <w:sz w:val="32"/>
          <w:szCs w:val="28"/>
          <w:lang w:bidi="ar"/>
        </w:rPr>
        <w:t>3.根据《政府信息公开条例》第三条、第四条的规定,设置法定机构、法定职能的详情。</w:t>
      </w:r>
    </w:p>
    <w:p>
      <w:pPr>
        <w:keepNext w:val="0"/>
        <w:keepLines w:val="0"/>
        <w:pageBreakBefore w:val="0"/>
        <w:widowControl w:val="0"/>
        <w:kinsoku/>
        <w:wordWrap/>
        <w:overflowPunct/>
        <w:topLinePunct/>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28"/>
          <w:lang w:bidi="ar"/>
        </w:rPr>
      </w:pPr>
      <w:r>
        <w:rPr>
          <w:rFonts w:hint="eastAsia" w:ascii="仿宋" w:hAnsi="仿宋" w:eastAsia="仿宋" w:cs="仿宋"/>
          <w:color w:val="000000"/>
          <w:kern w:val="0"/>
          <w:sz w:val="32"/>
          <w:szCs w:val="28"/>
          <w:lang w:bidi="ar"/>
        </w:rPr>
        <w:t>4.内部机制建设详情,包括公文属性管理机制、依申请公开处理机制、解读回应机制、政府网站及政务新媒体信息发布审核和运维管理机制等。</w:t>
      </w:r>
    </w:p>
    <w:p>
      <w:pPr>
        <w:keepNext w:val="0"/>
        <w:keepLines w:val="0"/>
        <w:pageBreakBefore w:val="0"/>
        <w:widowControl w:val="0"/>
        <w:kinsoku/>
        <w:wordWrap/>
        <w:overflowPunct/>
        <w:topLinePunct/>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28"/>
          <w:lang w:bidi="ar"/>
        </w:rPr>
      </w:pPr>
      <w:r>
        <w:rPr>
          <w:rFonts w:hint="eastAsia" w:ascii="仿宋" w:hAnsi="仿宋" w:eastAsia="仿宋" w:cs="仿宋"/>
          <w:color w:val="000000"/>
          <w:kern w:val="0"/>
          <w:sz w:val="32"/>
          <w:szCs w:val="28"/>
          <w:lang w:bidi="ar"/>
        </w:rPr>
        <w:t>5.本单位本年度制发非涉密公文详情列表(电子版),按体裁(发文字号)分类,列表要素包括公文全称、文号、公开属性、牵头起草部门、主动公开公文链接、解读文件链接、是否为非纯文字解读等。列表中,链接应为超链接形式;其他形式的解读,应做出专门标注。</w:t>
      </w:r>
    </w:p>
    <w:p>
      <w:pPr>
        <w:keepNext w:val="0"/>
        <w:keepLines w:val="0"/>
        <w:pageBreakBefore w:val="0"/>
        <w:widowControl w:val="0"/>
        <w:kinsoku/>
        <w:wordWrap/>
        <w:overflowPunct/>
        <w:topLinePunct/>
        <w:autoSpaceDE/>
        <w:autoSpaceDN/>
        <w:bidi w:val="0"/>
        <w:adjustRightInd/>
        <w:snapToGrid/>
        <w:spacing w:line="600" w:lineRule="exact"/>
        <w:ind w:left="0" w:leftChars="0" w:right="0" w:firstLine="640" w:firstLineChars="200"/>
        <w:jc w:val="both"/>
        <w:textAlignment w:val="auto"/>
        <w:rPr>
          <w:rFonts w:hint="default" w:ascii="仿宋" w:hAnsi="仿宋" w:eastAsia="仿宋" w:cs="仿宋"/>
          <w:color w:val="000000"/>
          <w:kern w:val="0"/>
          <w:sz w:val="32"/>
          <w:szCs w:val="28"/>
          <w:lang w:val="en-US" w:eastAsia="zh-CN" w:bidi="ar"/>
        </w:rPr>
      </w:pPr>
      <w:r>
        <w:rPr>
          <w:rFonts w:hint="eastAsia" w:ascii="仿宋" w:hAnsi="仿宋" w:eastAsia="仿宋" w:cs="仿宋"/>
          <w:color w:val="000000"/>
          <w:kern w:val="0"/>
          <w:sz w:val="32"/>
          <w:szCs w:val="28"/>
          <w:lang w:bidi="ar"/>
        </w:rPr>
        <w:t>6.A类考核对象提供</w:t>
      </w:r>
      <w:r>
        <w:rPr>
          <w:rFonts w:hint="eastAsia" w:ascii="仿宋" w:hAnsi="仿宋" w:eastAsia="仿宋" w:cs="仿宋"/>
          <w:color w:val="000000"/>
          <w:kern w:val="0"/>
          <w:sz w:val="32"/>
          <w:szCs w:val="28"/>
          <w:lang w:val="en-US" w:eastAsia="zh-CN" w:bidi="ar"/>
        </w:rPr>
        <w:t>涉农补贴申报及发放信息</w:t>
      </w:r>
      <w:r>
        <w:rPr>
          <w:rFonts w:hint="eastAsia" w:ascii="仿宋" w:hAnsi="仿宋" w:eastAsia="仿宋" w:cs="仿宋"/>
          <w:color w:val="000000"/>
          <w:kern w:val="0"/>
          <w:sz w:val="32"/>
          <w:szCs w:val="28"/>
          <w:lang w:bidi="ar"/>
        </w:rPr>
        <w:t>情况。</w:t>
      </w:r>
      <w:r>
        <w:rPr>
          <w:rFonts w:hint="eastAsia" w:ascii="仿宋" w:hAnsi="仿宋" w:eastAsia="仿宋" w:cs="仿宋"/>
          <w:color w:val="000000"/>
          <w:kern w:val="0"/>
          <w:sz w:val="32"/>
          <w:szCs w:val="28"/>
          <w:lang w:val="en-US" w:eastAsia="zh-CN" w:bidi="ar"/>
        </w:rPr>
        <w:t>B类考核对象及时公开涉农补贴资金申报及发放、“一卡通”政策清单，食品药品监管信息（市监局），市级重点工程项目目录以及与之相关的8类信息(发改局)，公共企事业单位信息（教育局、卫健局、能源局、交通运输局）就业创业信息（人社局），征地信息录入情况（自然资源局），行政执法公开本行政区内交通违法高发行为、道路拥堵情况（公安交警大队），行政处罚（公安局、农业农村局、应急管理局、文化和旅游局、交通运输局）。</w:t>
      </w:r>
    </w:p>
    <w:p>
      <w:pPr>
        <w:keepNext w:val="0"/>
        <w:keepLines w:val="0"/>
        <w:pageBreakBefore w:val="0"/>
        <w:widowControl w:val="0"/>
        <w:kinsoku/>
        <w:wordWrap/>
        <w:overflowPunct/>
        <w:topLinePunct/>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28"/>
          <w:lang w:bidi="ar"/>
        </w:rPr>
      </w:pPr>
      <w:r>
        <w:rPr>
          <w:rFonts w:hint="eastAsia" w:ascii="仿宋" w:hAnsi="仿宋" w:eastAsia="仿宋" w:cs="仿宋"/>
          <w:color w:val="000000"/>
          <w:kern w:val="0"/>
          <w:sz w:val="32"/>
          <w:szCs w:val="28"/>
          <w:lang w:bidi="ar"/>
        </w:rPr>
        <w:t>7.依申请公开处理情况详情,包括受理渠道、受理件数、处理期限、处理结果、涉及投诉以及行政复议和行政诉讼情况等。</w:t>
      </w:r>
    </w:p>
    <w:p>
      <w:pPr>
        <w:keepNext w:val="0"/>
        <w:keepLines w:val="0"/>
        <w:pageBreakBefore w:val="0"/>
        <w:widowControl w:val="0"/>
        <w:kinsoku/>
        <w:wordWrap/>
        <w:overflowPunct/>
        <w:topLinePunct/>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28"/>
          <w:lang w:bidi="ar"/>
        </w:rPr>
      </w:pPr>
      <w:r>
        <w:rPr>
          <w:rFonts w:hint="eastAsia" w:ascii="仿宋" w:hAnsi="仿宋" w:eastAsia="仿宋" w:cs="仿宋"/>
          <w:color w:val="000000"/>
          <w:kern w:val="0"/>
          <w:sz w:val="32"/>
          <w:szCs w:val="28"/>
          <w:lang w:bidi="ar"/>
        </w:rPr>
        <w:t>8.政务公开工作中有创新、有亮点、有特色的予以特别说明,特别是受到省</w:t>
      </w:r>
      <w:r>
        <w:rPr>
          <w:rFonts w:hint="eastAsia" w:ascii="仿宋" w:hAnsi="仿宋" w:eastAsia="仿宋" w:cs="仿宋"/>
          <w:color w:val="000000"/>
          <w:kern w:val="0"/>
          <w:sz w:val="32"/>
          <w:szCs w:val="28"/>
          <w:lang w:eastAsia="zh-CN" w:bidi="ar"/>
        </w:rPr>
        <w:t>、</w:t>
      </w:r>
      <w:r>
        <w:rPr>
          <w:rFonts w:hint="eastAsia" w:ascii="仿宋" w:hAnsi="仿宋" w:eastAsia="仿宋" w:cs="仿宋"/>
          <w:color w:val="000000"/>
          <w:kern w:val="0"/>
          <w:sz w:val="32"/>
          <w:szCs w:val="28"/>
          <w:lang w:val="en-US" w:eastAsia="zh-CN" w:bidi="ar"/>
        </w:rPr>
        <w:t>市</w:t>
      </w:r>
      <w:r>
        <w:rPr>
          <w:rFonts w:hint="eastAsia" w:ascii="仿宋" w:hAnsi="仿宋" w:eastAsia="仿宋" w:cs="仿宋"/>
          <w:color w:val="000000"/>
          <w:kern w:val="0"/>
          <w:sz w:val="32"/>
          <w:szCs w:val="28"/>
          <w:lang w:bidi="ar"/>
        </w:rPr>
        <w:t>领导批示表扬或被人民日报、新华社、中央电视台、中国政府网</w:t>
      </w:r>
      <w:r>
        <w:rPr>
          <w:rFonts w:hint="eastAsia" w:ascii="仿宋" w:hAnsi="仿宋" w:eastAsia="仿宋" w:cs="仿宋"/>
          <w:color w:val="000000"/>
          <w:kern w:val="0"/>
          <w:sz w:val="32"/>
          <w:szCs w:val="28"/>
          <w:lang w:eastAsia="zh-CN" w:bidi="ar"/>
        </w:rPr>
        <w:t>、</w:t>
      </w:r>
      <w:r>
        <w:rPr>
          <w:rFonts w:hint="eastAsia" w:ascii="仿宋" w:hAnsi="仿宋" w:eastAsia="仿宋" w:cs="仿宋"/>
          <w:color w:val="000000"/>
          <w:kern w:val="0"/>
          <w:sz w:val="32"/>
          <w:szCs w:val="28"/>
          <w:lang w:val="en-US" w:eastAsia="zh-CN" w:bidi="ar"/>
        </w:rPr>
        <w:t>山西电视台、山西日报等省级以上媒体或刊物</w:t>
      </w:r>
      <w:r>
        <w:rPr>
          <w:rFonts w:hint="eastAsia" w:ascii="仿宋" w:hAnsi="仿宋" w:eastAsia="仿宋" w:cs="仿宋"/>
          <w:color w:val="000000"/>
          <w:kern w:val="0"/>
          <w:sz w:val="32"/>
          <w:szCs w:val="28"/>
          <w:lang w:bidi="ar"/>
        </w:rPr>
        <w:t>专题正面报道的,附情况汇报及印证材料。</w:t>
      </w:r>
    </w:p>
    <w:p>
      <w:pPr>
        <w:keepNext w:val="0"/>
        <w:keepLines w:val="0"/>
        <w:pageBreakBefore w:val="0"/>
        <w:widowControl w:val="0"/>
        <w:kinsoku/>
        <w:wordWrap/>
        <w:overflowPunct/>
        <w:topLinePunct/>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28"/>
          <w:lang w:bidi="ar"/>
        </w:rPr>
      </w:pPr>
      <w:r>
        <w:rPr>
          <w:rFonts w:hint="eastAsia" w:ascii="仿宋" w:hAnsi="仿宋" w:eastAsia="仿宋" w:cs="仿宋"/>
          <w:color w:val="000000"/>
          <w:kern w:val="0"/>
          <w:sz w:val="32"/>
          <w:szCs w:val="28"/>
          <w:lang w:bidi="ar"/>
        </w:rPr>
        <w:t>9.当年考核通知中规定的其他准备工作及印证材料。</w:t>
      </w:r>
    </w:p>
    <w:p>
      <w:pPr>
        <w:pStyle w:val="9"/>
        <w:keepNext w:val="0"/>
        <w:keepLines w:val="0"/>
        <w:pageBreakBefore w:val="0"/>
        <w:widowControl w:val="0"/>
        <w:kinsoku/>
        <w:wordWrap/>
        <w:overflowPunct/>
        <w:topLinePunct/>
        <w:autoSpaceDE/>
        <w:autoSpaceDN/>
        <w:bidi w:val="0"/>
        <w:spacing w:line="600" w:lineRule="exact"/>
        <w:ind w:left="0" w:leftChars="0" w:right="0"/>
        <w:jc w:val="both"/>
        <w:rPr>
          <w:rFonts w:hint="eastAsia" w:ascii="仿宋" w:hAnsi="仿宋" w:eastAsia="仿宋" w:cs="仿宋"/>
          <w:color w:val="000000"/>
          <w:kern w:val="0"/>
          <w:sz w:val="32"/>
          <w:szCs w:val="28"/>
          <w:lang w:bidi="ar"/>
        </w:rPr>
      </w:pPr>
    </w:p>
    <w:p>
      <w:pPr>
        <w:keepNext w:val="0"/>
        <w:keepLines w:val="0"/>
        <w:pageBreakBefore w:val="0"/>
        <w:widowControl w:val="0"/>
        <w:kinsoku/>
        <w:wordWrap/>
        <w:overflowPunct/>
        <w:topLinePunct/>
        <w:autoSpaceDE/>
        <w:autoSpaceDN/>
        <w:bidi w:val="0"/>
        <w:spacing w:line="600" w:lineRule="exact"/>
        <w:ind w:left="0" w:leftChars="0" w:right="0"/>
        <w:jc w:val="both"/>
        <w:rPr>
          <w:rFonts w:hint="eastAsia" w:ascii="仿宋" w:hAnsi="仿宋" w:eastAsia="仿宋" w:cs="仿宋"/>
          <w:color w:val="000000"/>
          <w:kern w:val="0"/>
          <w:sz w:val="32"/>
          <w:szCs w:val="28"/>
          <w:lang w:bidi="ar"/>
        </w:rPr>
      </w:pPr>
    </w:p>
    <w:p>
      <w:pPr>
        <w:pStyle w:val="9"/>
        <w:keepNext w:val="0"/>
        <w:keepLines w:val="0"/>
        <w:pageBreakBefore w:val="0"/>
        <w:widowControl w:val="0"/>
        <w:kinsoku/>
        <w:wordWrap/>
        <w:overflowPunct/>
        <w:topLinePunct/>
        <w:autoSpaceDE/>
        <w:autoSpaceDN/>
        <w:bidi w:val="0"/>
        <w:spacing w:line="600" w:lineRule="exact"/>
        <w:ind w:left="0" w:leftChars="0" w:right="0"/>
        <w:jc w:val="both"/>
        <w:rPr>
          <w:rFonts w:hint="eastAsia" w:ascii="仿宋" w:hAnsi="仿宋" w:eastAsia="仿宋" w:cs="仿宋"/>
          <w:color w:val="000000"/>
          <w:kern w:val="0"/>
          <w:sz w:val="32"/>
          <w:szCs w:val="28"/>
          <w:lang w:bidi="ar"/>
        </w:rPr>
      </w:pPr>
    </w:p>
    <w:p>
      <w:pPr>
        <w:keepNext w:val="0"/>
        <w:keepLines w:val="0"/>
        <w:pageBreakBefore w:val="0"/>
        <w:widowControl w:val="0"/>
        <w:kinsoku/>
        <w:wordWrap/>
        <w:overflowPunct/>
        <w:topLinePunct/>
        <w:autoSpaceDE/>
        <w:autoSpaceDN/>
        <w:bidi w:val="0"/>
        <w:spacing w:line="600" w:lineRule="exact"/>
        <w:ind w:left="0" w:leftChars="0" w:right="0"/>
        <w:jc w:val="both"/>
        <w:rPr>
          <w:rFonts w:hint="eastAsia" w:ascii="仿宋" w:hAnsi="仿宋" w:eastAsia="仿宋" w:cs="仿宋"/>
          <w:color w:val="000000"/>
          <w:kern w:val="0"/>
          <w:sz w:val="32"/>
          <w:szCs w:val="28"/>
          <w:lang w:bidi="ar"/>
        </w:rPr>
      </w:pPr>
    </w:p>
    <w:p>
      <w:pPr>
        <w:pStyle w:val="9"/>
        <w:keepNext w:val="0"/>
        <w:keepLines w:val="0"/>
        <w:pageBreakBefore w:val="0"/>
        <w:widowControl w:val="0"/>
        <w:kinsoku/>
        <w:wordWrap/>
        <w:overflowPunct/>
        <w:topLinePunct/>
        <w:autoSpaceDE/>
        <w:autoSpaceDN/>
        <w:bidi w:val="0"/>
        <w:spacing w:line="600" w:lineRule="exact"/>
        <w:ind w:left="0" w:leftChars="0" w:right="0"/>
        <w:jc w:val="both"/>
        <w:rPr>
          <w:rFonts w:hint="eastAsia" w:ascii="仿宋" w:hAnsi="仿宋" w:eastAsia="仿宋" w:cs="仿宋"/>
          <w:color w:val="000000"/>
          <w:kern w:val="0"/>
          <w:sz w:val="32"/>
          <w:szCs w:val="28"/>
          <w:lang w:bidi="ar"/>
        </w:rPr>
      </w:pPr>
    </w:p>
    <w:p>
      <w:pPr>
        <w:keepNext w:val="0"/>
        <w:keepLines w:val="0"/>
        <w:pageBreakBefore w:val="0"/>
        <w:widowControl w:val="0"/>
        <w:kinsoku/>
        <w:wordWrap/>
        <w:overflowPunct/>
        <w:topLinePunct/>
        <w:autoSpaceDE/>
        <w:autoSpaceDN/>
        <w:bidi w:val="0"/>
        <w:spacing w:line="600" w:lineRule="exact"/>
        <w:ind w:left="0" w:leftChars="0" w:right="0"/>
        <w:jc w:val="both"/>
        <w:rPr>
          <w:rFonts w:hint="eastAsia" w:ascii="仿宋" w:hAnsi="仿宋" w:eastAsia="仿宋" w:cs="仿宋"/>
          <w:color w:val="000000"/>
          <w:kern w:val="0"/>
          <w:sz w:val="32"/>
          <w:szCs w:val="28"/>
          <w:lang w:bidi="ar"/>
        </w:rPr>
      </w:pPr>
    </w:p>
    <w:p>
      <w:pPr>
        <w:pStyle w:val="9"/>
        <w:keepNext w:val="0"/>
        <w:keepLines w:val="0"/>
        <w:pageBreakBefore w:val="0"/>
        <w:widowControl w:val="0"/>
        <w:kinsoku/>
        <w:wordWrap/>
        <w:overflowPunct/>
        <w:topLinePunct/>
        <w:autoSpaceDE/>
        <w:autoSpaceDN/>
        <w:bidi w:val="0"/>
        <w:spacing w:line="600" w:lineRule="exact"/>
        <w:ind w:left="0" w:leftChars="0" w:right="0"/>
        <w:jc w:val="both"/>
        <w:rPr>
          <w:rFonts w:hint="eastAsia" w:ascii="仿宋" w:hAnsi="仿宋" w:eastAsia="仿宋" w:cs="仿宋"/>
          <w:color w:val="000000"/>
          <w:kern w:val="0"/>
          <w:sz w:val="32"/>
          <w:szCs w:val="28"/>
          <w:lang w:bidi="ar"/>
        </w:rPr>
      </w:pPr>
    </w:p>
    <w:p>
      <w:pPr>
        <w:keepNext w:val="0"/>
        <w:keepLines w:val="0"/>
        <w:pageBreakBefore w:val="0"/>
        <w:widowControl w:val="0"/>
        <w:kinsoku/>
        <w:wordWrap/>
        <w:overflowPunct/>
        <w:topLinePunct/>
        <w:autoSpaceDE/>
        <w:autoSpaceDN/>
        <w:bidi w:val="0"/>
        <w:spacing w:line="600" w:lineRule="exact"/>
        <w:ind w:left="0" w:leftChars="0" w:right="0"/>
        <w:jc w:val="both"/>
        <w:rPr>
          <w:rFonts w:hint="eastAsia" w:ascii="仿宋" w:hAnsi="仿宋" w:eastAsia="仿宋" w:cs="仿宋"/>
          <w:color w:val="000000"/>
          <w:kern w:val="0"/>
          <w:sz w:val="32"/>
          <w:szCs w:val="28"/>
          <w:lang w:bidi="ar"/>
        </w:rPr>
      </w:pPr>
    </w:p>
    <w:p>
      <w:pPr>
        <w:pStyle w:val="9"/>
        <w:keepNext w:val="0"/>
        <w:keepLines w:val="0"/>
        <w:pageBreakBefore w:val="0"/>
        <w:widowControl w:val="0"/>
        <w:kinsoku/>
        <w:wordWrap/>
        <w:overflowPunct/>
        <w:topLinePunct/>
        <w:autoSpaceDE/>
        <w:autoSpaceDN/>
        <w:bidi w:val="0"/>
        <w:spacing w:line="600" w:lineRule="exact"/>
        <w:ind w:left="0" w:leftChars="0" w:right="0"/>
        <w:jc w:val="both"/>
        <w:rPr>
          <w:rFonts w:hint="eastAsia" w:ascii="仿宋" w:hAnsi="仿宋" w:eastAsia="仿宋" w:cs="仿宋"/>
          <w:color w:val="000000"/>
          <w:kern w:val="0"/>
          <w:sz w:val="32"/>
          <w:szCs w:val="28"/>
          <w:lang w:bidi="ar"/>
        </w:rPr>
      </w:pPr>
    </w:p>
    <w:p>
      <w:pPr>
        <w:keepNext w:val="0"/>
        <w:keepLines w:val="0"/>
        <w:pageBreakBefore w:val="0"/>
        <w:widowControl w:val="0"/>
        <w:kinsoku/>
        <w:wordWrap/>
        <w:overflowPunct/>
        <w:topLinePunct/>
        <w:autoSpaceDE/>
        <w:autoSpaceDN/>
        <w:bidi w:val="0"/>
        <w:spacing w:line="600" w:lineRule="exact"/>
        <w:ind w:left="0" w:leftChars="0" w:right="0"/>
        <w:jc w:val="both"/>
        <w:rPr>
          <w:rFonts w:hint="eastAsia" w:ascii="仿宋" w:hAnsi="仿宋" w:eastAsia="仿宋" w:cs="仿宋"/>
          <w:color w:val="000000"/>
          <w:kern w:val="0"/>
          <w:sz w:val="32"/>
          <w:szCs w:val="28"/>
          <w:lang w:bidi="ar"/>
        </w:rPr>
      </w:pPr>
    </w:p>
    <w:p>
      <w:pPr>
        <w:pStyle w:val="9"/>
        <w:keepNext w:val="0"/>
        <w:keepLines w:val="0"/>
        <w:pageBreakBefore w:val="0"/>
        <w:widowControl w:val="0"/>
        <w:kinsoku/>
        <w:wordWrap/>
        <w:overflowPunct/>
        <w:topLinePunct/>
        <w:autoSpaceDE/>
        <w:autoSpaceDN/>
        <w:bidi w:val="0"/>
        <w:spacing w:line="600" w:lineRule="exact"/>
        <w:ind w:left="0" w:leftChars="0" w:right="0"/>
        <w:jc w:val="both"/>
        <w:rPr>
          <w:rFonts w:hint="eastAsia" w:ascii="仿宋" w:hAnsi="仿宋" w:eastAsia="仿宋" w:cs="仿宋"/>
          <w:color w:val="000000"/>
          <w:kern w:val="0"/>
          <w:sz w:val="32"/>
          <w:szCs w:val="28"/>
          <w:lang w:bidi="ar"/>
        </w:rPr>
      </w:pPr>
    </w:p>
    <w:p>
      <w:pPr>
        <w:keepNext w:val="0"/>
        <w:keepLines w:val="0"/>
        <w:pageBreakBefore w:val="0"/>
        <w:widowControl w:val="0"/>
        <w:kinsoku/>
        <w:wordWrap/>
        <w:overflowPunct/>
        <w:topLinePunct/>
        <w:autoSpaceDE/>
        <w:autoSpaceDN/>
        <w:bidi w:val="0"/>
        <w:spacing w:line="600" w:lineRule="exact"/>
        <w:ind w:left="0" w:leftChars="0" w:right="0"/>
        <w:jc w:val="both"/>
        <w:rPr>
          <w:rFonts w:hint="eastAsia" w:ascii="仿宋" w:hAnsi="仿宋" w:eastAsia="仿宋" w:cs="仿宋"/>
          <w:color w:val="000000"/>
          <w:kern w:val="0"/>
          <w:sz w:val="32"/>
          <w:szCs w:val="28"/>
          <w:lang w:bidi="ar"/>
        </w:rPr>
      </w:pPr>
    </w:p>
    <w:p>
      <w:pPr>
        <w:pStyle w:val="9"/>
        <w:keepNext w:val="0"/>
        <w:keepLines w:val="0"/>
        <w:pageBreakBefore w:val="0"/>
        <w:widowControl w:val="0"/>
        <w:kinsoku/>
        <w:wordWrap/>
        <w:overflowPunct/>
        <w:topLinePunct/>
        <w:autoSpaceDE/>
        <w:autoSpaceDN/>
        <w:bidi w:val="0"/>
        <w:spacing w:line="600" w:lineRule="exact"/>
        <w:ind w:left="0" w:leftChars="0" w:right="0"/>
        <w:jc w:val="both"/>
        <w:rPr>
          <w:rFonts w:hint="eastAsia" w:ascii="仿宋" w:hAnsi="仿宋" w:eastAsia="仿宋" w:cs="仿宋"/>
          <w:color w:val="000000"/>
          <w:kern w:val="0"/>
          <w:sz w:val="32"/>
          <w:szCs w:val="28"/>
          <w:lang w:bidi="ar"/>
        </w:rPr>
      </w:pPr>
    </w:p>
    <w:p>
      <w:pPr>
        <w:keepNext w:val="0"/>
        <w:keepLines w:val="0"/>
        <w:pageBreakBefore w:val="0"/>
        <w:widowControl w:val="0"/>
        <w:kinsoku/>
        <w:wordWrap/>
        <w:overflowPunct/>
        <w:topLinePunct/>
        <w:autoSpaceDE/>
        <w:autoSpaceDN/>
        <w:bidi w:val="0"/>
        <w:spacing w:line="600" w:lineRule="exact"/>
        <w:ind w:left="0" w:leftChars="0" w:right="0"/>
        <w:jc w:val="both"/>
        <w:rPr>
          <w:rFonts w:hint="eastAsia" w:ascii="仿宋" w:hAnsi="仿宋" w:eastAsia="仿宋" w:cs="仿宋"/>
          <w:color w:val="000000"/>
          <w:kern w:val="0"/>
          <w:sz w:val="32"/>
          <w:szCs w:val="28"/>
          <w:lang w:bidi="ar"/>
        </w:rPr>
      </w:pPr>
    </w:p>
    <w:p>
      <w:pPr>
        <w:pStyle w:val="9"/>
        <w:keepNext w:val="0"/>
        <w:keepLines w:val="0"/>
        <w:pageBreakBefore w:val="0"/>
        <w:widowControl w:val="0"/>
        <w:kinsoku/>
        <w:wordWrap/>
        <w:overflowPunct/>
        <w:topLinePunct/>
        <w:autoSpaceDE/>
        <w:autoSpaceDN/>
        <w:bidi w:val="0"/>
        <w:spacing w:line="600" w:lineRule="exact"/>
        <w:ind w:left="0" w:leftChars="0" w:right="0"/>
        <w:jc w:val="both"/>
        <w:rPr>
          <w:rFonts w:hint="eastAsia" w:ascii="仿宋" w:hAnsi="仿宋" w:eastAsia="仿宋" w:cs="仿宋"/>
          <w:color w:val="000000"/>
          <w:kern w:val="0"/>
          <w:sz w:val="32"/>
          <w:szCs w:val="28"/>
          <w:lang w:bidi="ar"/>
        </w:rPr>
      </w:pPr>
    </w:p>
    <w:p>
      <w:pPr>
        <w:keepNext w:val="0"/>
        <w:keepLines w:val="0"/>
        <w:pageBreakBefore w:val="0"/>
        <w:widowControl w:val="0"/>
        <w:kinsoku/>
        <w:wordWrap/>
        <w:overflowPunct/>
        <w:topLinePunct/>
        <w:autoSpaceDE/>
        <w:autoSpaceDN/>
        <w:bidi w:val="0"/>
        <w:spacing w:line="600" w:lineRule="exact"/>
        <w:ind w:left="0" w:leftChars="0" w:right="0"/>
        <w:jc w:val="both"/>
        <w:rPr>
          <w:rFonts w:hint="eastAsia" w:ascii="仿宋" w:hAnsi="仿宋" w:eastAsia="仿宋" w:cs="仿宋"/>
          <w:color w:val="000000"/>
          <w:kern w:val="0"/>
          <w:sz w:val="32"/>
          <w:szCs w:val="28"/>
          <w:lang w:bidi="ar"/>
        </w:rPr>
      </w:pPr>
    </w:p>
    <w:p>
      <w:pPr>
        <w:pStyle w:val="9"/>
        <w:keepNext w:val="0"/>
        <w:keepLines w:val="0"/>
        <w:pageBreakBefore w:val="0"/>
        <w:widowControl w:val="0"/>
        <w:kinsoku/>
        <w:wordWrap/>
        <w:overflowPunct/>
        <w:topLinePunct/>
        <w:autoSpaceDE/>
        <w:autoSpaceDN/>
        <w:bidi w:val="0"/>
        <w:spacing w:line="600" w:lineRule="exact"/>
        <w:ind w:left="0" w:leftChars="0" w:right="0"/>
        <w:jc w:val="both"/>
        <w:rPr>
          <w:rFonts w:hint="eastAsia" w:ascii="仿宋" w:hAnsi="仿宋" w:eastAsia="仿宋" w:cs="仿宋"/>
          <w:color w:val="000000"/>
          <w:kern w:val="0"/>
          <w:sz w:val="32"/>
          <w:szCs w:val="28"/>
          <w:lang w:bidi="ar"/>
        </w:rPr>
      </w:pPr>
    </w:p>
    <w:p>
      <w:pPr>
        <w:keepNext w:val="0"/>
        <w:keepLines w:val="0"/>
        <w:pageBreakBefore w:val="0"/>
        <w:widowControl w:val="0"/>
        <w:kinsoku/>
        <w:wordWrap/>
        <w:overflowPunct/>
        <w:topLinePunct/>
        <w:autoSpaceDE/>
        <w:autoSpaceDN/>
        <w:bidi w:val="0"/>
        <w:spacing w:line="600" w:lineRule="exact"/>
        <w:ind w:left="0" w:leftChars="0" w:right="0"/>
        <w:jc w:val="both"/>
        <w:rPr>
          <w:rFonts w:hint="eastAsia" w:ascii="仿宋" w:hAnsi="仿宋" w:eastAsia="仿宋" w:cs="仿宋"/>
          <w:color w:val="000000"/>
          <w:kern w:val="0"/>
          <w:sz w:val="32"/>
          <w:szCs w:val="28"/>
          <w:lang w:bidi="ar"/>
        </w:rPr>
      </w:pPr>
    </w:p>
    <w:p>
      <w:pPr>
        <w:pStyle w:val="9"/>
        <w:keepNext w:val="0"/>
        <w:keepLines w:val="0"/>
        <w:pageBreakBefore w:val="0"/>
        <w:widowControl w:val="0"/>
        <w:kinsoku/>
        <w:wordWrap/>
        <w:overflowPunct/>
        <w:topLinePunct/>
        <w:autoSpaceDE/>
        <w:autoSpaceDN/>
        <w:bidi w:val="0"/>
        <w:spacing w:line="600" w:lineRule="exact"/>
        <w:ind w:left="0" w:leftChars="0" w:right="0"/>
        <w:jc w:val="both"/>
        <w:rPr>
          <w:rFonts w:hint="eastAsia" w:ascii="仿宋" w:hAnsi="仿宋" w:eastAsia="仿宋" w:cs="仿宋"/>
          <w:color w:val="000000"/>
          <w:kern w:val="0"/>
          <w:sz w:val="32"/>
          <w:szCs w:val="28"/>
          <w:lang w:bidi="ar"/>
        </w:rPr>
      </w:pPr>
    </w:p>
    <w:p>
      <w:pPr>
        <w:keepNext w:val="0"/>
        <w:keepLines w:val="0"/>
        <w:pageBreakBefore w:val="0"/>
        <w:widowControl w:val="0"/>
        <w:kinsoku/>
        <w:wordWrap/>
        <w:overflowPunct/>
        <w:topLinePunct/>
        <w:autoSpaceDE/>
        <w:autoSpaceDN/>
        <w:bidi w:val="0"/>
        <w:spacing w:line="600" w:lineRule="exact"/>
        <w:ind w:left="0" w:leftChars="0" w:right="0"/>
        <w:jc w:val="both"/>
        <w:rPr>
          <w:rFonts w:hint="eastAsia" w:ascii="仿宋" w:hAnsi="仿宋" w:eastAsia="仿宋" w:cs="仿宋"/>
          <w:color w:val="000000"/>
          <w:kern w:val="0"/>
          <w:sz w:val="32"/>
          <w:szCs w:val="28"/>
          <w:lang w:bidi="ar"/>
        </w:rPr>
      </w:pPr>
    </w:p>
    <w:p>
      <w:pPr>
        <w:pStyle w:val="9"/>
        <w:keepNext w:val="0"/>
        <w:keepLines w:val="0"/>
        <w:pageBreakBefore w:val="0"/>
        <w:widowControl w:val="0"/>
        <w:kinsoku/>
        <w:wordWrap/>
        <w:overflowPunct/>
        <w:topLinePunct/>
        <w:autoSpaceDE/>
        <w:autoSpaceDN/>
        <w:bidi w:val="0"/>
        <w:spacing w:line="600" w:lineRule="exact"/>
        <w:ind w:left="0" w:leftChars="0" w:right="0"/>
        <w:jc w:val="both"/>
        <w:rPr>
          <w:rFonts w:hint="eastAsia" w:ascii="仿宋" w:hAnsi="仿宋" w:eastAsia="仿宋" w:cs="仿宋"/>
          <w:color w:val="000000"/>
          <w:kern w:val="0"/>
          <w:sz w:val="32"/>
          <w:szCs w:val="28"/>
          <w:lang w:bidi="ar"/>
        </w:rPr>
      </w:pPr>
    </w:p>
    <w:p>
      <w:pPr>
        <w:keepNext w:val="0"/>
        <w:keepLines w:val="0"/>
        <w:pageBreakBefore w:val="0"/>
        <w:widowControl w:val="0"/>
        <w:kinsoku/>
        <w:wordWrap/>
        <w:overflowPunct/>
        <w:topLinePunct/>
        <w:autoSpaceDE/>
        <w:autoSpaceDN/>
        <w:bidi w:val="0"/>
        <w:spacing w:line="600" w:lineRule="exact"/>
        <w:ind w:left="0" w:leftChars="0" w:right="0"/>
        <w:jc w:val="both"/>
        <w:rPr>
          <w:rFonts w:hint="eastAsia" w:ascii="仿宋" w:hAnsi="仿宋" w:eastAsia="仿宋" w:cs="仿宋"/>
          <w:color w:val="000000"/>
          <w:kern w:val="0"/>
          <w:sz w:val="32"/>
          <w:szCs w:val="28"/>
          <w:lang w:bidi="ar"/>
        </w:rPr>
      </w:pPr>
    </w:p>
    <w:p>
      <w:pPr>
        <w:pStyle w:val="9"/>
        <w:keepNext w:val="0"/>
        <w:keepLines w:val="0"/>
        <w:pageBreakBefore w:val="0"/>
        <w:widowControl w:val="0"/>
        <w:kinsoku/>
        <w:wordWrap/>
        <w:overflowPunct/>
        <w:topLinePunct/>
        <w:autoSpaceDE/>
        <w:autoSpaceDN/>
        <w:bidi w:val="0"/>
        <w:spacing w:line="600" w:lineRule="exact"/>
        <w:ind w:left="0" w:leftChars="0" w:right="0"/>
        <w:jc w:val="both"/>
        <w:rPr>
          <w:rFonts w:hint="eastAsia"/>
        </w:rPr>
      </w:pPr>
    </w:p>
    <w:p>
      <w:pPr>
        <w:keepNext w:val="0"/>
        <w:keepLines w:val="0"/>
        <w:pageBreakBefore w:val="0"/>
        <w:widowControl w:val="0"/>
        <w:kinsoku/>
        <w:wordWrap/>
        <w:overflowPunct/>
        <w:topLinePunct/>
        <w:autoSpaceDE/>
        <w:autoSpaceDN/>
        <w:bidi w:val="0"/>
        <w:adjustRightInd/>
        <w:snapToGrid/>
        <w:spacing w:line="600" w:lineRule="exact"/>
        <w:ind w:left="0" w:leftChars="0" w:right="0"/>
        <w:jc w:val="both"/>
        <w:textAlignment w:val="auto"/>
        <w:rPr>
          <w:rFonts w:hint="eastAsia" w:ascii="仿宋" w:hAnsi="仿宋" w:eastAsia="仿宋" w:cs="仿宋"/>
          <w:color w:val="000000"/>
          <w:kern w:val="0"/>
          <w:sz w:val="28"/>
          <w:szCs w:val="28"/>
          <w:lang w:bidi="ar"/>
        </w:rPr>
      </w:pPr>
    </w:p>
    <w:p>
      <w:pPr>
        <w:pStyle w:val="9"/>
        <w:keepNext w:val="0"/>
        <w:keepLines w:val="0"/>
        <w:pageBreakBefore w:val="0"/>
        <w:widowControl w:val="0"/>
        <w:kinsoku/>
        <w:wordWrap/>
        <w:overflowPunct/>
        <w:topLinePunct/>
        <w:autoSpaceDE/>
        <w:autoSpaceDN/>
        <w:bidi w:val="0"/>
        <w:spacing w:line="600" w:lineRule="exact"/>
        <w:ind w:left="0" w:leftChars="0" w:right="0"/>
        <w:jc w:val="both"/>
        <w:rPr>
          <w:rFonts w:hint="eastAsia" w:ascii="仿宋" w:hAnsi="仿宋" w:eastAsia="仿宋" w:cs="仿宋"/>
          <w:color w:val="000000"/>
          <w:kern w:val="0"/>
          <w:sz w:val="28"/>
          <w:szCs w:val="28"/>
          <w:lang w:bidi="ar"/>
        </w:rPr>
      </w:pPr>
    </w:p>
    <w:p>
      <w:pPr>
        <w:keepNext w:val="0"/>
        <w:keepLines w:val="0"/>
        <w:pageBreakBefore w:val="0"/>
        <w:widowControl w:val="0"/>
        <w:kinsoku/>
        <w:wordWrap/>
        <w:overflowPunct/>
        <w:topLinePunct/>
        <w:autoSpaceDE/>
        <w:autoSpaceDN/>
        <w:bidi w:val="0"/>
        <w:spacing w:line="600" w:lineRule="exact"/>
        <w:ind w:left="0" w:leftChars="0" w:right="0"/>
        <w:jc w:val="both"/>
        <w:rPr>
          <w:rFonts w:hint="eastAsia" w:ascii="仿宋" w:hAnsi="仿宋" w:eastAsia="仿宋" w:cs="仿宋"/>
          <w:color w:val="000000"/>
          <w:kern w:val="0"/>
          <w:sz w:val="28"/>
          <w:szCs w:val="28"/>
          <w:lang w:bidi="ar"/>
        </w:rPr>
      </w:pPr>
    </w:p>
    <w:p>
      <w:pPr>
        <w:pStyle w:val="9"/>
        <w:keepNext w:val="0"/>
        <w:keepLines w:val="0"/>
        <w:pageBreakBefore w:val="0"/>
        <w:widowControl w:val="0"/>
        <w:kinsoku/>
        <w:wordWrap/>
        <w:overflowPunct/>
        <w:topLinePunct/>
        <w:autoSpaceDE/>
        <w:autoSpaceDN/>
        <w:bidi w:val="0"/>
        <w:spacing w:line="600" w:lineRule="exact"/>
        <w:ind w:left="0" w:leftChars="0" w:right="0"/>
        <w:jc w:val="both"/>
        <w:rPr>
          <w:rFonts w:hint="eastAsia" w:ascii="仿宋" w:hAnsi="仿宋" w:eastAsia="仿宋" w:cs="仿宋"/>
          <w:color w:val="000000"/>
          <w:kern w:val="0"/>
          <w:sz w:val="28"/>
          <w:szCs w:val="28"/>
          <w:lang w:bidi="ar"/>
        </w:rPr>
      </w:pPr>
    </w:p>
    <w:p>
      <w:pPr>
        <w:keepNext w:val="0"/>
        <w:keepLines w:val="0"/>
        <w:pageBreakBefore w:val="0"/>
        <w:widowControl w:val="0"/>
        <w:kinsoku/>
        <w:wordWrap/>
        <w:overflowPunct/>
        <w:topLinePunct/>
        <w:autoSpaceDE/>
        <w:autoSpaceDN/>
        <w:bidi w:val="0"/>
        <w:spacing w:line="600" w:lineRule="exact"/>
        <w:ind w:left="0" w:leftChars="0" w:right="0"/>
        <w:jc w:val="both"/>
        <w:rPr>
          <w:rFonts w:hint="eastAsia"/>
        </w:rPr>
      </w:pPr>
    </w:p>
    <w:p>
      <w:pPr>
        <w:keepNext w:val="0"/>
        <w:keepLines w:val="0"/>
        <w:pageBreakBefore w:val="0"/>
        <w:widowControl w:val="0"/>
        <w:kinsoku/>
        <w:wordWrap/>
        <w:overflowPunct/>
        <w:topLinePunct/>
        <w:autoSpaceDE/>
        <w:autoSpaceDN/>
        <w:bidi w:val="0"/>
        <w:adjustRightInd/>
        <w:snapToGrid/>
        <w:spacing w:line="600" w:lineRule="exact"/>
        <w:ind w:left="0" w:leftChars="0" w:right="0"/>
        <w:jc w:val="both"/>
        <w:textAlignment w:val="auto"/>
        <w:rPr>
          <w:rFonts w:hint="eastAsia" w:ascii="仿宋" w:hAnsi="仿宋" w:eastAsia="仿宋" w:cs="仿宋"/>
          <w:color w:val="000000"/>
          <w:kern w:val="0"/>
          <w:sz w:val="28"/>
          <w:szCs w:val="28"/>
          <w:lang w:bidi="ar"/>
        </w:rPr>
      </w:pPr>
    </w:p>
    <w:p>
      <w:pPr>
        <w:pStyle w:val="9"/>
        <w:keepNext w:val="0"/>
        <w:keepLines w:val="0"/>
        <w:pageBreakBefore w:val="0"/>
        <w:widowControl w:val="0"/>
        <w:kinsoku/>
        <w:wordWrap/>
        <w:overflowPunct/>
        <w:topLinePunct/>
        <w:autoSpaceDE/>
        <w:autoSpaceDN/>
        <w:bidi w:val="0"/>
        <w:spacing w:line="600" w:lineRule="exact"/>
        <w:ind w:left="0" w:leftChars="0" w:right="0"/>
        <w:jc w:val="both"/>
        <w:rPr>
          <w:rFonts w:hint="eastAsia" w:ascii="仿宋" w:hAnsi="仿宋" w:eastAsia="仿宋" w:cs="仿宋"/>
          <w:color w:val="000000"/>
          <w:kern w:val="0"/>
          <w:sz w:val="28"/>
          <w:szCs w:val="28"/>
          <w:lang w:bidi="ar"/>
        </w:rPr>
      </w:pPr>
    </w:p>
    <w:p>
      <w:pPr>
        <w:keepNext w:val="0"/>
        <w:keepLines w:val="0"/>
        <w:pageBreakBefore w:val="0"/>
        <w:widowControl w:val="0"/>
        <w:kinsoku/>
        <w:wordWrap/>
        <w:overflowPunct/>
        <w:topLinePunct/>
        <w:autoSpaceDE/>
        <w:autoSpaceDN/>
        <w:bidi w:val="0"/>
        <w:spacing w:line="600" w:lineRule="exact"/>
        <w:ind w:left="0" w:leftChars="0" w:right="0"/>
        <w:jc w:val="both"/>
        <w:rPr>
          <w:rFonts w:hint="eastAsia" w:ascii="仿宋" w:hAnsi="仿宋" w:eastAsia="仿宋" w:cs="仿宋"/>
          <w:color w:val="000000"/>
          <w:kern w:val="0"/>
          <w:sz w:val="28"/>
          <w:szCs w:val="28"/>
          <w:lang w:bidi="ar"/>
        </w:rPr>
      </w:pPr>
    </w:p>
    <w:p>
      <w:pPr>
        <w:pStyle w:val="9"/>
        <w:keepNext w:val="0"/>
        <w:keepLines w:val="0"/>
        <w:pageBreakBefore w:val="0"/>
        <w:widowControl w:val="0"/>
        <w:kinsoku/>
        <w:wordWrap/>
        <w:overflowPunct/>
        <w:topLinePunct/>
        <w:autoSpaceDE/>
        <w:autoSpaceDN/>
        <w:bidi w:val="0"/>
        <w:spacing w:line="600" w:lineRule="exact"/>
        <w:ind w:left="0" w:leftChars="0" w:right="0"/>
        <w:jc w:val="both"/>
        <w:rPr>
          <w:rFonts w:hint="eastAsia"/>
        </w:rPr>
      </w:pPr>
    </w:p>
    <w:p>
      <w:pPr>
        <w:pStyle w:val="9"/>
        <w:keepNext w:val="0"/>
        <w:keepLines w:val="0"/>
        <w:pageBreakBefore w:val="0"/>
        <w:widowControl w:val="0"/>
        <w:kinsoku/>
        <w:wordWrap/>
        <w:overflowPunct/>
        <w:topLinePunct/>
        <w:autoSpaceDE/>
        <w:autoSpaceDN/>
        <w:bidi w:val="0"/>
        <w:spacing w:line="600" w:lineRule="exact"/>
        <w:ind w:left="0" w:leftChars="0" w:right="0"/>
        <w:jc w:val="both"/>
        <w:rPr>
          <w:rFonts w:hint="eastAsia"/>
        </w:rPr>
      </w:pPr>
    </w:p>
    <w:p>
      <w:pPr>
        <w:keepNext w:val="0"/>
        <w:keepLines w:val="0"/>
        <w:pageBreakBefore w:val="0"/>
        <w:widowControl w:val="0"/>
        <w:kinsoku/>
        <w:wordWrap/>
        <w:overflowPunct/>
        <w:topLinePunct/>
        <w:autoSpaceDE/>
        <w:autoSpaceDN/>
        <w:bidi w:val="0"/>
        <w:spacing w:line="600" w:lineRule="exact"/>
        <w:ind w:left="0" w:leftChars="0" w:right="0"/>
        <w:jc w:val="both"/>
        <w:rPr>
          <w:rFonts w:hint="eastAsia" w:ascii="仿宋" w:hAnsi="仿宋" w:eastAsia="仿宋" w:cs="仿宋"/>
          <w:sz w:val="30"/>
          <w:szCs w:val="30"/>
        </w:rPr>
      </w:pPr>
    </w:p>
    <w:p>
      <w:pPr>
        <w:keepNext w:val="0"/>
        <w:keepLines w:val="0"/>
        <w:pageBreakBefore w:val="0"/>
        <w:widowControl w:val="0"/>
        <w:kinsoku/>
        <w:wordWrap/>
        <w:overflowPunct/>
        <w:topLinePunct/>
        <w:autoSpaceDE/>
        <w:autoSpaceDN/>
        <w:bidi w:val="0"/>
        <w:spacing w:line="600" w:lineRule="exact"/>
        <w:ind w:left="0" w:leftChars="0" w:right="0"/>
        <w:jc w:val="both"/>
        <w:rPr>
          <w:rFonts w:hint="eastAsia" w:ascii="仿宋" w:hAnsi="仿宋" w:eastAsia="仿宋" w:cs="仿宋"/>
          <w:sz w:val="30"/>
          <w:szCs w:val="30"/>
        </w:rPr>
      </w:pPr>
    </w:p>
    <w:p>
      <w:pPr>
        <w:keepNext w:val="0"/>
        <w:keepLines w:val="0"/>
        <w:pageBreakBefore w:val="0"/>
        <w:widowControl w:val="0"/>
        <w:kinsoku/>
        <w:wordWrap/>
        <w:overflowPunct/>
        <w:topLinePunct/>
        <w:autoSpaceDE/>
        <w:autoSpaceDN/>
        <w:bidi w:val="0"/>
        <w:spacing w:line="600" w:lineRule="exact"/>
        <w:ind w:left="0" w:leftChars="0" w:right="0"/>
        <w:jc w:val="both"/>
        <w:rPr>
          <w:rFonts w:hint="eastAsia" w:ascii="仿宋" w:hAnsi="仿宋" w:eastAsia="仿宋" w:cs="仿宋"/>
          <w:sz w:val="30"/>
          <w:szCs w:val="30"/>
        </w:rPr>
      </w:pPr>
    </w:p>
    <w:p>
      <w:pPr>
        <w:keepNext w:val="0"/>
        <w:keepLines w:val="0"/>
        <w:pageBreakBefore w:val="0"/>
        <w:widowControl w:val="0"/>
        <w:kinsoku/>
        <w:wordWrap/>
        <w:overflowPunct/>
        <w:topLinePunct/>
        <w:autoSpaceDE/>
        <w:autoSpaceDN/>
        <w:bidi w:val="0"/>
        <w:spacing w:line="600" w:lineRule="exact"/>
        <w:ind w:left="0" w:leftChars="0" w:right="0"/>
        <w:jc w:val="both"/>
        <w:rPr>
          <w:rFonts w:hint="eastAsia" w:ascii="仿宋" w:hAnsi="仿宋" w:eastAsia="仿宋" w:cs="仿宋"/>
          <w:sz w:val="30"/>
          <w:szCs w:val="30"/>
        </w:rPr>
      </w:pPr>
    </w:p>
    <w:p>
      <w:pPr>
        <w:keepNext w:val="0"/>
        <w:keepLines w:val="0"/>
        <w:pageBreakBefore w:val="0"/>
        <w:widowControl w:val="0"/>
        <w:kinsoku/>
        <w:wordWrap/>
        <w:overflowPunct/>
        <w:topLinePunct/>
        <w:autoSpaceDE/>
        <w:autoSpaceDN/>
        <w:bidi w:val="0"/>
        <w:spacing w:line="600" w:lineRule="exact"/>
        <w:ind w:left="0" w:leftChars="0" w:right="0"/>
        <w:jc w:val="both"/>
        <w:rPr>
          <w:rFonts w:hint="eastAsia" w:ascii="仿宋" w:hAnsi="仿宋" w:eastAsia="仿宋" w:cs="仿宋"/>
          <w:sz w:val="30"/>
          <w:szCs w:val="30"/>
        </w:rPr>
      </w:pPr>
    </w:p>
    <w:p>
      <w:pPr>
        <w:pStyle w:val="9"/>
        <w:keepNext w:val="0"/>
        <w:keepLines w:val="0"/>
        <w:pageBreakBefore w:val="0"/>
        <w:widowControl w:val="0"/>
        <w:kinsoku/>
        <w:wordWrap/>
        <w:overflowPunct/>
        <w:topLinePunct/>
        <w:autoSpaceDE/>
        <w:autoSpaceDN/>
        <w:bidi w:val="0"/>
        <w:spacing w:line="600" w:lineRule="exact"/>
        <w:ind w:left="0" w:leftChars="0" w:right="0"/>
        <w:jc w:val="both"/>
        <w:rPr>
          <w:rFonts w:hint="eastAsia" w:ascii="仿宋" w:hAnsi="仿宋" w:eastAsia="仿宋" w:cs="仿宋"/>
          <w:snapToGrid/>
          <w:kern w:val="0"/>
          <w:sz w:val="32"/>
          <w:szCs w:val="32"/>
          <w:lang w:val="en-US" w:eastAsia="zh-CN" w:bidi="ar-SA"/>
        </w:rPr>
      </w:pPr>
    </w:p>
    <w:p>
      <w:pPr>
        <w:rPr>
          <w:rFonts w:hint="eastAsia" w:ascii="仿宋" w:hAnsi="仿宋" w:eastAsia="仿宋" w:cs="仿宋"/>
          <w:snapToGrid/>
          <w:kern w:val="0"/>
          <w:sz w:val="32"/>
          <w:szCs w:val="32"/>
          <w:lang w:val="en-US" w:eastAsia="zh-CN" w:bidi="ar-SA"/>
        </w:rPr>
      </w:pPr>
    </w:p>
    <w:p>
      <w:pPr>
        <w:pStyle w:val="2"/>
        <w:rPr>
          <w:rFonts w:hint="eastAsia" w:ascii="仿宋" w:hAnsi="仿宋" w:eastAsia="仿宋" w:cs="仿宋"/>
          <w:snapToGrid/>
          <w:kern w:val="0"/>
          <w:sz w:val="32"/>
          <w:szCs w:val="32"/>
          <w:lang w:val="en-US" w:eastAsia="zh-CN" w:bidi="ar-SA"/>
        </w:rPr>
      </w:pPr>
    </w:p>
    <w:p>
      <w:pPr>
        <w:rPr>
          <w:rFonts w:hint="eastAsia" w:ascii="仿宋" w:hAnsi="仿宋" w:eastAsia="仿宋" w:cs="仿宋"/>
          <w:snapToGrid/>
          <w:kern w:val="0"/>
          <w:sz w:val="32"/>
          <w:szCs w:val="32"/>
          <w:lang w:val="en-US" w:eastAsia="zh-CN" w:bidi="ar-SA"/>
        </w:rPr>
      </w:pPr>
    </w:p>
    <w:p>
      <w:pPr>
        <w:pStyle w:val="2"/>
        <w:rPr>
          <w:rFonts w:hint="eastAsia" w:ascii="仿宋" w:hAnsi="仿宋" w:eastAsia="仿宋" w:cs="仿宋"/>
          <w:snapToGrid/>
          <w:kern w:val="0"/>
          <w:sz w:val="32"/>
          <w:szCs w:val="32"/>
          <w:lang w:val="en-US" w:eastAsia="zh-CN" w:bidi="ar-SA"/>
        </w:rPr>
      </w:pPr>
    </w:p>
    <w:p>
      <w:pPr>
        <w:rPr>
          <w:rFonts w:hint="eastAsia"/>
          <w:lang w:val="en-US" w:eastAsia="zh-CN"/>
        </w:rPr>
      </w:pPr>
    </w:p>
    <w:p>
      <w:pPr>
        <w:widowControl w:val="0"/>
        <w:kinsoku/>
        <w:autoSpaceDE/>
        <w:autoSpaceDN/>
        <w:adjustRightInd/>
        <w:snapToGrid/>
        <w:spacing w:line="240" w:lineRule="auto"/>
        <w:ind w:left="0" w:leftChars="0" w:firstLine="0" w:firstLineChars="0"/>
        <w:jc w:val="both"/>
        <w:textAlignment w:val="auto"/>
        <w:rPr>
          <w:rFonts w:hint="eastAsia" w:ascii="仿宋" w:hAnsi="仿宋" w:eastAsia="仿宋" w:cs="仿宋"/>
          <w:snapToGrid/>
          <w:kern w:val="2"/>
          <w:sz w:val="28"/>
          <w:szCs w:val="28"/>
          <w:lang w:val="en-US" w:eastAsia="zh-CN" w:bidi="ar-SA"/>
        </w:rPr>
      </w:pPr>
      <w:r>
        <w:rPr>
          <w:rFonts w:asciiTheme="minorHAnsi" w:hAnsiTheme="minorHAnsi" w:eastAsiaTheme="minorEastAsia" w:cstheme="minorBidi"/>
          <w:snapToGrid/>
          <w:kern w:val="2"/>
          <w:sz w:val="28"/>
          <w:szCs w:val="28"/>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6985</wp:posOffset>
                </wp:positionH>
                <wp:positionV relativeFrom="paragraph">
                  <wp:posOffset>24130</wp:posOffset>
                </wp:positionV>
                <wp:extent cx="5237480" cy="2540"/>
                <wp:effectExtent l="0" t="0" r="0" b="0"/>
                <wp:wrapNone/>
                <wp:docPr id="6" name="直接连接符 6"/>
                <wp:cNvGraphicFramePr/>
                <a:graphic xmlns:a="http://schemas.openxmlformats.org/drawingml/2006/main">
                  <a:graphicData uri="http://schemas.microsoft.com/office/word/2010/wordprocessingShape">
                    <wps:wsp>
                      <wps:cNvCnPr/>
                      <wps:spPr>
                        <a:xfrm>
                          <a:off x="0" y="0"/>
                          <a:ext cx="5237480" cy="254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55pt;margin-top:1.9pt;height:0.2pt;width:412.4pt;z-index:251661312;mso-width-relative:page;mso-height-relative:page;" filled="f" stroked="t" coordsize="21600,21600" o:gfxdata="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K82OtMA&#10;AAAFAQAADwAAAAAAAAABACAAAAAiAAAAZHJzL2Rvd25yZXYueG1sUEsBAhQAFAAAAAgAh07iQJgc&#10;q+DrAQAAwgMAAA4AAAAAAAAAAQAgAAAAIgEAAGRycy9lMm9Eb2MueG1sUEsFBgAAAAAGAAYAWQEA&#10;AH8FAAAAAA==&#10;">
                <v:fill on="f" focussize="0,0"/>
                <v:stroke weight="0.5pt" color="#000000" miterlimit="8" joinstyle="miter"/>
                <v:imagedata o:title=""/>
                <o:lock v:ext="edit" aspectratio="f"/>
              </v:line>
            </w:pict>
          </mc:Fallback>
        </mc:AlternateContent>
      </w:r>
      <w:r>
        <w:rPr>
          <w:rFonts w:hint="eastAsia" w:ascii="仿宋" w:hAnsi="仿宋" w:eastAsia="仿宋" w:cs="仿宋"/>
          <w:snapToGrid/>
          <w:kern w:val="2"/>
          <w:sz w:val="28"/>
          <w:szCs w:val="28"/>
          <w:lang w:val="en-US" w:eastAsia="zh-CN" w:bidi="ar-SA"/>
        </w:rPr>
        <w:t xml:space="preserve">  抄送：县委办，人大办，政协办，监委办。 </w:t>
      </w:r>
    </w:p>
    <w:p>
      <w:pPr>
        <w:widowControl w:val="0"/>
        <w:kinsoku/>
        <w:autoSpaceDE/>
        <w:autoSpaceDN/>
        <w:adjustRightInd/>
        <w:snapToGrid/>
        <w:spacing w:line="240" w:lineRule="auto"/>
        <w:ind w:left="0" w:leftChars="0" w:firstLine="0" w:firstLineChars="0"/>
        <w:jc w:val="both"/>
        <w:textAlignment w:val="auto"/>
      </w:pPr>
      <w:r>
        <w:rPr>
          <w:rFonts w:hint="eastAsia" w:ascii="仿宋" w:hAnsi="仿宋" w:eastAsia="仿宋" w:cs="仿宋"/>
          <w:snapToGrid/>
          <w:kern w:val="2"/>
          <w:sz w:val="28"/>
          <w:szCs w:val="28"/>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6350</wp:posOffset>
                </wp:positionV>
                <wp:extent cx="525716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257165" cy="190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55pt;margin-top:0.5pt;height:0.15pt;width:413.95pt;z-index:251660288;mso-width-relative:page;mso-height-relative:page;" filled="f" stroked="t" coordsize="21600,21600" o:gfxdata="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cd87NIA&#10;AAAFAQAADwAAAAAAAAABACAAAAAiAAAAZHJzL2Rvd25yZXYueG1sUEsBAhQAFAAAAAgAh07iQDsm&#10;6J7sAQAAwgMAAA4AAAAAAAAAAQAgAAAAIQEAAGRycy9lMm9Eb2MueG1sUEsFBgAAAAAGAAYAWQEA&#10;AH8FAAAAAA==&#10;">
                <v:fill on="f" focussize="0,0"/>
                <v:stroke weight="0.5pt" color="#000000" miterlimit="8" joinstyle="miter"/>
                <v:imagedata o:title=""/>
                <o:lock v:ext="edit" aspectratio="f"/>
              </v:line>
            </w:pict>
          </mc:Fallback>
        </mc:AlternateContent>
      </w:r>
      <w:r>
        <w:rPr>
          <w:rFonts w:hint="eastAsia" w:ascii="仿宋" w:hAnsi="仿宋" w:eastAsia="仿宋" w:cs="仿宋"/>
          <w:snapToGrid/>
          <w:kern w:val="2"/>
          <w:sz w:val="28"/>
          <w:szCs w:val="28"/>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390525</wp:posOffset>
                </wp:positionV>
                <wp:extent cx="5257165" cy="1905"/>
                <wp:effectExtent l="0" t="0" r="0" b="0"/>
                <wp:wrapNone/>
                <wp:docPr id="4" name="直接连接符 4"/>
                <wp:cNvGraphicFramePr/>
                <a:graphic xmlns:a="http://schemas.openxmlformats.org/drawingml/2006/main">
                  <a:graphicData uri="http://schemas.microsoft.com/office/word/2010/wordprocessingShape">
                    <wps:wsp>
                      <wps:cNvCnPr/>
                      <wps:spPr>
                        <a:xfrm>
                          <a:off x="0" y="0"/>
                          <a:ext cx="5257165" cy="190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05pt;margin-top:30.75pt;height:0.15pt;width:413.95pt;z-index:251659264;mso-width-relative:page;mso-height-relative:page;" filled="f" stroked="t" coordsize="21600,21600" o:gfxdata="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LLLI&#10;7tUAAAAHAQAADwAAAAAAAAABACAAAAAiAAAAZHJzL2Rvd25yZXYueG1sUEsBAhQAFAAAAAgAh07i&#10;QMa2LlLsAQAAwgMAAA4AAAAAAAAAAQAgAAAAJAEAAGRycy9lMm9Eb2MueG1sUEsFBgAAAAAGAAYA&#10;WQEAAIIFAAAAAA==&#10;">
                <v:fill on="f" focussize="0,0"/>
                <v:stroke weight="0.5pt" color="#000000" miterlimit="8" joinstyle="miter"/>
                <v:imagedata o:title=""/>
                <o:lock v:ext="edit" aspectratio="f"/>
              </v:line>
            </w:pict>
          </mc:Fallback>
        </mc:AlternateContent>
      </w:r>
      <w:r>
        <w:rPr>
          <w:rFonts w:hint="eastAsia" w:ascii="仿宋" w:hAnsi="仿宋" w:eastAsia="仿宋" w:cs="仿宋"/>
          <w:snapToGrid/>
          <w:kern w:val="2"/>
          <w:sz w:val="28"/>
          <w:szCs w:val="28"/>
          <w:lang w:val="en-US" w:eastAsia="zh-CN" w:bidi="ar-SA"/>
        </w:rPr>
        <w:t xml:space="preserve">  兴县人民政府办公室                 2022年12月30日印发</w:t>
      </w:r>
    </w:p>
    <w:sectPr>
      <w:headerReference r:id="rId5" w:type="default"/>
      <w:footerReference r:id="rId6"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left="7002"/>
      <w:rPr>
        <w:rFonts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- 14 -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3NWM2YjczYjM3YzExZDJlNzllZDFhYWVkYzg4YmYifQ=="/>
  </w:docVars>
  <w:rsids>
    <w:rsidRoot w:val="5DC51D8F"/>
    <w:rsid w:val="0125519A"/>
    <w:rsid w:val="1C19367C"/>
    <w:rsid w:val="219B71B0"/>
    <w:rsid w:val="22AE0FC2"/>
    <w:rsid w:val="240405FB"/>
    <w:rsid w:val="24AB32DF"/>
    <w:rsid w:val="409018AF"/>
    <w:rsid w:val="41EB1B33"/>
    <w:rsid w:val="427434C5"/>
    <w:rsid w:val="4489371E"/>
    <w:rsid w:val="449728B6"/>
    <w:rsid w:val="46C71DA3"/>
    <w:rsid w:val="48C76146"/>
    <w:rsid w:val="50A373DC"/>
    <w:rsid w:val="50A530C4"/>
    <w:rsid w:val="51202BC1"/>
    <w:rsid w:val="526452C6"/>
    <w:rsid w:val="5A2D3E9E"/>
    <w:rsid w:val="5AE844E6"/>
    <w:rsid w:val="5BC67492"/>
    <w:rsid w:val="5CEE2982"/>
    <w:rsid w:val="5DC51D8F"/>
    <w:rsid w:val="63622269"/>
    <w:rsid w:val="6A5F5CCB"/>
    <w:rsid w:val="6F4F51EE"/>
    <w:rsid w:val="6F761BCE"/>
    <w:rsid w:val="77700555"/>
    <w:rsid w:val="7D2A6A4D"/>
    <w:rsid w:val="7EC17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table of authorities1"/>
    <w:basedOn w:val="1"/>
    <w:next w:val="1"/>
    <w:qFormat/>
    <w:uiPriority w:val="0"/>
    <w:pPr>
      <w:ind w:left="420" w:leftChars="200"/>
    </w:pPr>
    <w:rPr>
      <w:sz w:val="32"/>
      <w:szCs w:val="32"/>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6013</Words>
  <Characters>6173</Characters>
  <Lines>0</Lines>
  <Paragraphs>0</Paragraphs>
  <TotalTime>8</TotalTime>
  <ScaleCrop>false</ScaleCrop>
  <LinksUpToDate>false</LinksUpToDate>
  <CharactersWithSpaces>6283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2022-12-26T09:07:00Z</dcterms:created>
  <dc:creator>卢杰</dc:creator>
  <cp:lastModifiedBy>卢杰</cp:lastModifiedBy>
  <cp:lastPrinted>2023-01-31T02:39:00Z</cp:lastPrinted>
  <dcterms:modified xsi:type="dcterms:W3CDTF">2023-02-06T02:10:47Z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1FACB821EA664843B24DD8F0CB14C9A2</vt:lpwstr>
  </property>
</Properties>
</file>