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8BB1D">
      <w:pPr>
        <w:pStyle w:val="37"/>
        <w:spacing w:line="360" w:lineRule="auto"/>
        <w:rPr>
          <w:color w:val="auto"/>
          <w:sz w:val="52"/>
          <w:szCs w:val="52"/>
          <w:highlight w:val="none"/>
        </w:rPr>
      </w:pPr>
    </w:p>
    <w:p w14:paraId="412195BF">
      <w:pPr>
        <w:pStyle w:val="37"/>
        <w:spacing w:line="360" w:lineRule="auto"/>
        <w:rPr>
          <w:color w:val="auto"/>
          <w:sz w:val="52"/>
          <w:szCs w:val="52"/>
          <w:highlight w:val="none"/>
        </w:rPr>
      </w:pPr>
    </w:p>
    <w:p w14:paraId="4526C327">
      <w:pPr>
        <w:adjustRightInd w:val="0"/>
        <w:snapToGrid w:val="0"/>
        <w:spacing w:line="360" w:lineRule="auto"/>
        <w:ind w:firstLine="0" w:firstLineChars="0"/>
        <w:jc w:val="center"/>
        <w:rPr>
          <w:rFonts w:hint="default" w:ascii="Times New Roman" w:hAnsi="Times New Roman" w:eastAsia="仿宋" w:cs="Times New Roman"/>
          <w:b/>
          <w:sz w:val="56"/>
          <w:szCs w:val="72"/>
          <w:lang w:val="en-US" w:eastAsia="zh-CN"/>
        </w:rPr>
      </w:pPr>
      <w:r>
        <w:rPr>
          <w:rFonts w:hint="eastAsia" w:cs="Times New Roman"/>
          <w:b/>
          <w:sz w:val="56"/>
          <w:szCs w:val="72"/>
          <w:lang w:val="en-US" w:eastAsia="zh-CN"/>
        </w:rPr>
        <w:t>兴县</w:t>
      </w:r>
      <w:r>
        <w:rPr>
          <w:rFonts w:hint="eastAsia" w:ascii="Times New Roman" w:hAnsi="Times New Roman" w:eastAsia="仿宋" w:cs="Times New Roman"/>
          <w:b/>
          <w:sz w:val="56"/>
          <w:szCs w:val="72"/>
          <w:lang w:val="en-US" w:eastAsia="zh-CN"/>
        </w:rPr>
        <w:t>突发环境事件</w:t>
      </w:r>
      <w:r>
        <w:rPr>
          <w:rFonts w:hint="eastAsia" w:cs="Times New Roman"/>
          <w:b/>
          <w:sz w:val="56"/>
          <w:szCs w:val="72"/>
          <w:lang w:val="en-US" w:eastAsia="zh-CN"/>
        </w:rPr>
        <w:t>环境</w:t>
      </w:r>
    </w:p>
    <w:p w14:paraId="374259A9">
      <w:pPr>
        <w:adjustRightInd w:val="0"/>
        <w:snapToGrid w:val="0"/>
        <w:spacing w:line="360" w:lineRule="auto"/>
        <w:ind w:firstLine="0" w:firstLineChars="0"/>
        <w:jc w:val="center"/>
        <w:rPr>
          <w:rFonts w:hint="eastAsia" w:ascii="Times New Roman" w:hAnsi="Times New Roman" w:eastAsia="仿宋" w:cs="Times New Roman"/>
          <w:b/>
          <w:sz w:val="56"/>
          <w:szCs w:val="72"/>
          <w:lang w:val="en-US" w:eastAsia="zh-Hans"/>
        </w:rPr>
      </w:pPr>
      <w:r>
        <w:rPr>
          <w:rFonts w:hint="eastAsia" w:ascii="Times New Roman" w:hAnsi="Times New Roman" w:eastAsia="仿宋" w:cs="Times New Roman"/>
          <w:b/>
          <w:sz w:val="56"/>
          <w:szCs w:val="72"/>
          <w:lang w:val="en-US" w:eastAsia="zh-Hans"/>
        </w:rPr>
        <w:t>应急资源调查报告</w:t>
      </w:r>
    </w:p>
    <w:p w14:paraId="7BBD54F6">
      <w:pPr>
        <w:ind w:firstLine="0" w:firstLineChars="0"/>
        <w:jc w:val="center"/>
        <w:rPr>
          <w:b/>
          <w:color w:val="auto"/>
          <w:sz w:val="52"/>
          <w:szCs w:val="52"/>
          <w:highlight w:val="none"/>
        </w:rPr>
      </w:pPr>
    </w:p>
    <w:p w14:paraId="537F10BA">
      <w:pPr>
        <w:ind w:firstLine="0" w:firstLineChars="0"/>
        <w:jc w:val="center"/>
        <w:rPr>
          <w:b/>
          <w:color w:val="auto"/>
          <w:sz w:val="52"/>
          <w:szCs w:val="52"/>
          <w:highlight w:val="none"/>
        </w:rPr>
      </w:pPr>
    </w:p>
    <w:p w14:paraId="67BD748E">
      <w:pPr>
        <w:ind w:firstLine="0" w:firstLineChars="0"/>
        <w:jc w:val="center"/>
        <w:rPr>
          <w:b/>
          <w:color w:val="auto"/>
          <w:sz w:val="52"/>
          <w:szCs w:val="52"/>
          <w:highlight w:val="none"/>
        </w:rPr>
      </w:pPr>
    </w:p>
    <w:p w14:paraId="6F66B1B9">
      <w:pPr>
        <w:ind w:firstLine="0" w:firstLineChars="0"/>
        <w:jc w:val="center"/>
        <w:rPr>
          <w:b/>
          <w:color w:val="auto"/>
          <w:sz w:val="52"/>
          <w:szCs w:val="52"/>
          <w:highlight w:val="red"/>
        </w:rPr>
      </w:pPr>
    </w:p>
    <w:p w14:paraId="2DDA109E">
      <w:pPr>
        <w:ind w:firstLine="0" w:firstLineChars="0"/>
        <w:jc w:val="center"/>
        <w:rPr>
          <w:b/>
          <w:color w:val="auto"/>
          <w:sz w:val="52"/>
          <w:szCs w:val="52"/>
          <w:highlight w:val="none"/>
        </w:rPr>
      </w:pPr>
    </w:p>
    <w:p w14:paraId="18B1101F">
      <w:pPr>
        <w:ind w:firstLine="0" w:firstLineChars="0"/>
        <w:jc w:val="center"/>
        <w:rPr>
          <w:b/>
          <w:color w:val="auto"/>
          <w:sz w:val="52"/>
          <w:szCs w:val="52"/>
          <w:highlight w:val="none"/>
        </w:rPr>
      </w:pPr>
    </w:p>
    <w:p w14:paraId="3F13384C">
      <w:pPr>
        <w:ind w:firstLine="0" w:firstLineChars="0"/>
        <w:jc w:val="center"/>
        <w:rPr>
          <w:b/>
          <w:color w:val="auto"/>
          <w:sz w:val="52"/>
          <w:szCs w:val="52"/>
          <w:highlight w:val="none"/>
        </w:rPr>
      </w:pPr>
    </w:p>
    <w:p w14:paraId="643D80F6">
      <w:pPr>
        <w:ind w:firstLine="0" w:firstLineChars="0"/>
        <w:jc w:val="center"/>
        <w:rPr>
          <w:b/>
          <w:color w:val="auto"/>
          <w:sz w:val="52"/>
          <w:szCs w:val="52"/>
          <w:highlight w:val="none"/>
        </w:rPr>
      </w:pPr>
    </w:p>
    <w:p w14:paraId="3B6B72E1">
      <w:pPr>
        <w:ind w:firstLine="0" w:firstLineChars="0"/>
        <w:jc w:val="center"/>
        <w:rPr>
          <w:b/>
          <w:color w:val="auto"/>
          <w:sz w:val="52"/>
          <w:szCs w:val="52"/>
          <w:highlight w:val="none"/>
        </w:rPr>
      </w:pPr>
    </w:p>
    <w:p w14:paraId="11590B66">
      <w:pPr>
        <w:ind w:firstLine="0" w:firstLineChars="0"/>
        <w:jc w:val="center"/>
        <w:rPr>
          <w:b/>
          <w:color w:val="auto"/>
          <w:sz w:val="52"/>
          <w:szCs w:val="52"/>
          <w:highlight w:val="none"/>
        </w:rPr>
      </w:pPr>
    </w:p>
    <w:p w14:paraId="5B184AEA">
      <w:pPr>
        <w:jc w:val="center"/>
        <w:rPr>
          <w:rFonts w:hint="eastAsia" w:ascii="Times New Roman" w:hAnsi="Times New Roman" w:eastAsia="仿宋" w:cs="仿宋"/>
          <w:b/>
          <w:color w:val="auto"/>
          <w:sz w:val="32"/>
          <w:szCs w:val="32"/>
        </w:rPr>
      </w:pPr>
    </w:p>
    <w:p w14:paraId="3295591F">
      <w:pPr>
        <w:ind w:left="0" w:leftChars="0" w:firstLine="0" w:firstLineChars="0"/>
        <w:jc w:val="center"/>
        <w:rPr>
          <w:rFonts w:hint="eastAsia"/>
          <w:color w:val="auto"/>
          <w:sz w:val="32"/>
          <w:szCs w:val="32"/>
          <w:highlight w:val="none"/>
          <w:lang w:val="en-US" w:eastAsia="zh-CN"/>
        </w:rPr>
      </w:pPr>
      <w:r>
        <w:rPr>
          <w:rFonts w:hint="eastAsia" w:cs="仿宋"/>
          <w:b/>
          <w:color w:val="auto"/>
          <w:sz w:val="32"/>
          <w:szCs w:val="32"/>
          <w:lang w:val="en-US" w:eastAsia="zh-CN"/>
        </w:rPr>
        <w:t>2025</w:t>
      </w:r>
      <w:r>
        <w:rPr>
          <w:rFonts w:hint="eastAsia" w:ascii="Times New Roman" w:hAnsi="Times New Roman" w:eastAsia="仿宋" w:cs="仿宋"/>
          <w:b/>
          <w:color w:val="auto"/>
          <w:sz w:val="32"/>
          <w:szCs w:val="32"/>
        </w:rPr>
        <w:t>年</w:t>
      </w:r>
      <w:r>
        <w:rPr>
          <w:rFonts w:hint="eastAsia" w:ascii="仿宋" w:hAnsi="仿宋" w:cs="仿宋"/>
          <w:b/>
          <w:color w:val="auto"/>
          <w:sz w:val="32"/>
          <w:szCs w:val="32"/>
          <w:lang w:val="en-US" w:eastAsia="zh-CN"/>
        </w:rPr>
        <w:t>1</w:t>
      </w:r>
      <w:bookmarkStart w:id="42" w:name="_GoBack"/>
      <w:bookmarkEnd w:id="42"/>
      <w:r>
        <w:rPr>
          <w:rFonts w:hint="eastAsia" w:ascii="仿宋" w:hAnsi="仿宋" w:eastAsia="仿宋" w:cs="仿宋"/>
          <w:b/>
          <w:color w:val="auto"/>
          <w:sz w:val="32"/>
          <w:szCs w:val="32"/>
        </w:rPr>
        <w:t>月</w:t>
      </w:r>
    </w:p>
    <w:p w14:paraId="41901834">
      <w:pPr>
        <w:rPr>
          <w:rFonts w:hint="default"/>
          <w:color w:val="auto"/>
          <w:sz w:val="32"/>
          <w:szCs w:val="32"/>
          <w:highlight w:val="none"/>
          <w:lang w:val="en-US" w:eastAsia="zh-CN"/>
        </w:rPr>
        <w:sectPr>
          <w:headerReference r:id="rId5" w:type="default"/>
          <w:footerReference r:id="rId6" w:type="default"/>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81" w:charSpace="0"/>
        </w:sectPr>
      </w:pPr>
    </w:p>
    <w:p w14:paraId="3127A6B5">
      <w:pPr>
        <w:ind w:firstLine="0" w:firstLineChars="0"/>
        <w:jc w:val="center"/>
        <w:rPr>
          <w:b/>
          <w:color w:val="auto"/>
          <w:sz w:val="32"/>
          <w:szCs w:val="32"/>
          <w:highlight w:val="none"/>
        </w:rPr>
      </w:pPr>
      <w:r>
        <w:rPr>
          <w:rFonts w:hint="eastAsia"/>
          <w:b/>
          <w:color w:val="auto"/>
          <w:sz w:val="32"/>
          <w:szCs w:val="32"/>
          <w:highlight w:val="none"/>
        </w:rPr>
        <w:t xml:space="preserve">目 </w:t>
      </w:r>
      <w:r>
        <w:rPr>
          <w:b/>
          <w:color w:val="auto"/>
          <w:sz w:val="32"/>
          <w:szCs w:val="32"/>
          <w:highlight w:val="none"/>
        </w:rPr>
        <w:t xml:space="preserve"> </w:t>
      </w:r>
      <w:r>
        <w:rPr>
          <w:rFonts w:hint="eastAsia"/>
          <w:b/>
          <w:color w:val="auto"/>
          <w:sz w:val="32"/>
          <w:szCs w:val="32"/>
          <w:highlight w:val="none"/>
        </w:rPr>
        <w:t>录</w:t>
      </w:r>
    </w:p>
    <w:p w14:paraId="0450FBC6">
      <w:pPr>
        <w:pStyle w:val="19"/>
        <w:tabs>
          <w:tab w:val="right" w:leader="dot" w:pos="8300"/>
        </w:tabs>
      </w:pPr>
      <w:r>
        <w:rPr>
          <w:rFonts w:asciiTheme="minorHAnsi" w:eastAsiaTheme="minorHAnsi"/>
          <w:bCs w:val="0"/>
          <w:caps w:val="0"/>
          <w:color w:val="auto"/>
          <w:sz w:val="32"/>
          <w:szCs w:val="32"/>
          <w:highlight w:val="none"/>
        </w:rPr>
        <w:fldChar w:fldCharType="begin"/>
      </w:r>
      <w:r>
        <w:rPr>
          <w:rFonts w:asciiTheme="minorHAnsi" w:eastAsiaTheme="minorHAnsi"/>
          <w:bCs w:val="0"/>
          <w:caps w:val="0"/>
          <w:color w:val="auto"/>
          <w:sz w:val="32"/>
          <w:szCs w:val="32"/>
          <w:highlight w:val="none"/>
        </w:rPr>
        <w:instrText xml:space="preserve"> TOC \o "1-2" \h \z \u </w:instrText>
      </w:r>
      <w:r>
        <w:rPr>
          <w:rFonts w:asciiTheme="minorHAnsi" w:eastAsiaTheme="minorHAnsi"/>
          <w:bCs w:val="0"/>
          <w:caps w:val="0"/>
          <w:color w:val="auto"/>
          <w:sz w:val="32"/>
          <w:szCs w:val="32"/>
          <w:highlight w:val="none"/>
        </w:rPr>
        <w:fldChar w:fldCharType="separate"/>
      </w:r>
      <w:r>
        <w:rPr>
          <w:rFonts w:asciiTheme="minorHAnsi" w:eastAsiaTheme="minorHAnsi"/>
          <w:bCs w:val="0"/>
          <w:caps w:val="0"/>
          <w:color w:val="auto"/>
          <w:szCs w:val="32"/>
          <w:highlight w:val="none"/>
        </w:rPr>
        <w:fldChar w:fldCharType="begin"/>
      </w:r>
      <w:r>
        <w:rPr>
          <w:rFonts w:asciiTheme="minorHAnsi" w:eastAsiaTheme="minorHAnsi"/>
          <w:bCs w:val="0"/>
          <w:caps w:val="0"/>
          <w:szCs w:val="32"/>
          <w:highlight w:val="none"/>
        </w:rPr>
        <w:instrText xml:space="preserve"> HYPERLINK \l _Toc29096 </w:instrText>
      </w:r>
      <w:r>
        <w:rPr>
          <w:rFonts w:asciiTheme="minorHAnsi" w:eastAsiaTheme="minorHAnsi"/>
          <w:bCs w:val="0"/>
          <w:caps w:val="0"/>
          <w:szCs w:val="32"/>
          <w:highlight w:val="none"/>
        </w:rPr>
        <w:fldChar w:fldCharType="separate"/>
      </w:r>
      <w:r>
        <w:rPr>
          <w:rFonts w:hint="eastAsia" w:ascii="Times New Roman" w:hAnsi="Times New Roman" w:eastAsia="仿宋" w:cs="Times New Roman"/>
          <w:bCs/>
          <w:kern w:val="0"/>
          <w:szCs w:val="44"/>
          <w:lang w:val="en-US" w:eastAsia="zh-CN"/>
        </w:rPr>
        <w:t>1、调查概要</w:t>
      </w:r>
      <w:r>
        <w:tab/>
      </w:r>
      <w:r>
        <w:fldChar w:fldCharType="begin"/>
      </w:r>
      <w:r>
        <w:instrText xml:space="preserve"> PAGEREF _Toc29096 \h </w:instrText>
      </w:r>
      <w:r>
        <w:fldChar w:fldCharType="separate"/>
      </w:r>
      <w:r>
        <w:t>- 1 -</w:t>
      </w:r>
      <w:r>
        <w:fldChar w:fldCharType="end"/>
      </w:r>
      <w:r>
        <w:rPr>
          <w:rFonts w:asciiTheme="minorHAnsi" w:eastAsiaTheme="minorHAnsi"/>
          <w:bCs w:val="0"/>
          <w:caps w:val="0"/>
          <w:color w:val="auto"/>
          <w:szCs w:val="32"/>
          <w:highlight w:val="none"/>
        </w:rPr>
        <w:fldChar w:fldCharType="end"/>
      </w:r>
    </w:p>
    <w:p w14:paraId="390BEA27">
      <w:pPr>
        <w:pStyle w:val="22"/>
        <w:tabs>
          <w:tab w:val="right" w:leader="dot" w:pos="8300"/>
        </w:tabs>
      </w:pPr>
      <w:r>
        <w:rPr>
          <w:rFonts w:asciiTheme="minorHAnsi" w:eastAsiaTheme="minorHAnsi"/>
          <w:bCs/>
          <w:caps/>
          <w:color w:val="auto"/>
          <w:szCs w:val="32"/>
          <w:highlight w:val="none"/>
        </w:rPr>
        <w:fldChar w:fldCharType="begin"/>
      </w:r>
      <w:r>
        <w:rPr>
          <w:rFonts w:asciiTheme="minorHAnsi" w:eastAsiaTheme="minorHAnsi"/>
          <w:bCs/>
          <w:caps/>
          <w:szCs w:val="32"/>
          <w:highlight w:val="none"/>
        </w:rPr>
        <w:instrText xml:space="preserve"> HYPERLINK \l _Toc23420 </w:instrText>
      </w:r>
      <w:r>
        <w:rPr>
          <w:rFonts w:asciiTheme="minorHAnsi" w:eastAsiaTheme="minorHAnsi"/>
          <w:bCs/>
          <w:caps/>
          <w:szCs w:val="32"/>
          <w:highlight w:val="none"/>
        </w:rPr>
        <w:fldChar w:fldCharType="separate"/>
      </w:r>
      <w:r>
        <w:rPr>
          <w:rFonts w:hint="default" w:ascii="Times New Roman" w:hAnsi="Times New Roman" w:eastAsia="仿宋" w:cs="Times New Roman"/>
          <w:kern w:val="0"/>
          <w:szCs w:val="32"/>
          <w:lang w:val="en-US" w:eastAsia="zh-CN"/>
        </w:rPr>
        <w:t>1.1调查原则</w:t>
      </w:r>
      <w:r>
        <w:tab/>
      </w:r>
      <w:r>
        <w:fldChar w:fldCharType="begin"/>
      </w:r>
      <w:r>
        <w:instrText xml:space="preserve"> PAGEREF _Toc23420 \h </w:instrText>
      </w:r>
      <w:r>
        <w:fldChar w:fldCharType="separate"/>
      </w:r>
      <w:r>
        <w:t>- 2 -</w:t>
      </w:r>
      <w:r>
        <w:fldChar w:fldCharType="end"/>
      </w:r>
      <w:r>
        <w:rPr>
          <w:rFonts w:asciiTheme="minorHAnsi" w:eastAsiaTheme="minorHAnsi"/>
          <w:bCs/>
          <w:caps/>
          <w:color w:val="auto"/>
          <w:szCs w:val="32"/>
          <w:highlight w:val="none"/>
        </w:rPr>
        <w:fldChar w:fldCharType="end"/>
      </w:r>
    </w:p>
    <w:p w14:paraId="1F7D6E0C">
      <w:pPr>
        <w:pStyle w:val="22"/>
        <w:tabs>
          <w:tab w:val="right" w:leader="dot" w:pos="8300"/>
        </w:tabs>
      </w:pPr>
      <w:r>
        <w:rPr>
          <w:rFonts w:asciiTheme="minorHAnsi" w:eastAsiaTheme="minorHAnsi"/>
          <w:bCs/>
          <w:caps/>
          <w:color w:val="auto"/>
          <w:szCs w:val="32"/>
          <w:highlight w:val="none"/>
        </w:rPr>
        <w:fldChar w:fldCharType="begin"/>
      </w:r>
      <w:r>
        <w:rPr>
          <w:rFonts w:asciiTheme="minorHAnsi" w:eastAsiaTheme="minorHAnsi"/>
          <w:bCs/>
          <w:caps/>
          <w:szCs w:val="32"/>
          <w:highlight w:val="none"/>
        </w:rPr>
        <w:instrText xml:space="preserve"> HYPERLINK \l _Toc28518 </w:instrText>
      </w:r>
      <w:r>
        <w:rPr>
          <w:rFonts w:asciiTheme="minorHAnsi" w:eastAsiaTheme="minorHAnsi"/>
          <w:bCs/>
          <w:caps/>
          <w:szCs w:val="32"/>
          <w:highlight w:val="none"/>
        </w:rPr>
        <w:fldChar w:fldCharType="separate"/>
      </w:r>
      <w:r>
        <w:rPr>
          <w:rFonts w:hint="default" w:ascii="Times New Roman" w:hAnsi="Times New Roman" w:eastAsia="仿宋" w:cs="Times New Roman"/>
          <w:kern w:val="0"/>
          <w:szCs w:val="32"/>
          <w:lang w:val="en-US" w:eastAsia="zh-CN"/>
        </w:rPr>
        <w:t>1.2调查主体和调查对象</w:t>
      </w:r>
      <w:r>
        <w:tab/>
      </w:r>
      <w:r>
        <w:fldChar w:fldCharType="begin"/>
      </w:r>
      <w:r>
        <w:instrText xml:space="preserve"> PAGEREF _Toc28518 \h </w:instrText>
      </w:r>
      <w:r>
        <w:fldChar w:fldCharType="separate"/>
      </w:r>
      <w:r>
        <w:t>- 2 -</w:t>
      </w:r>
      <w:r>
        <w:fldChar w:fldCharType="end"/>
      </w:r>
      <w:r>
        <w:rPr>
          <w:rFonts w:asciiTheme="minorHAnsi" w:eastAsiaTheme="minorHAnsi"/>
          <w:bCs/>
          <w:caps/>
          <w:color w:val="auto"/>
          <w:szCs w:val="32"/>
          <w:highlight w:val="none"/>
        </w:rPr>
        <w:fldChar w:fldCharType="end"/>
      </w:r>
    </w:p>
    <w:p w14:paraId="43845E65">
      <w:pPr>
        <w:pStyle w:val="19"/>
        <w:tabs>
          <w:tab w:val="right" w:leader="dot" w:pos="8300"/>
        </w:tabs>
      </w:pPr>
      <w:r>
        <w:rPr>
          <w:rFonts w:asciiTheme="minorHAnsi" w:eastAsiaTheme="minorHAnsi"/>
          <w:bCs/>
          <w:caps/>
          <w:color w:val="auto"/>
          <w:szCs w:val="32"/>
          <w:highlight w:val="none"/>
        </w:rPr>
        <w:fldChar w:fldCharType="begin"/>
      </w:r>
      <w:r>
        <w:rPr>
          <w:rFonts w:asciiTheme="minorHAnsi" w:eastAsiaTheme="minorHAnsi"/>
          <w:bCs/>
          <w:caps/>
          <w:szCs w:val="32"/>
          <w:highlight w:val="none"/>
        </w:rPr>
        <w:instrText xml:space="preserve"> HYPERLINK \l _Toc6370 </w:instrText>
      </w:r>
      <w:r>
        <w:rPr>
          <w:rFonts w:asciiTheme="minorHAnsi" w:eastAsiaTheme="minorHAnsi"/>
          <w:bCs/>
          <w:caps/>
          <w:szCs w:val="32"/>
          <w:highlight w:val="none"/>
        </w:rPr>
        <w:fldChar w:fldCharType="separate"/>
      </w:r>
      <w:r>
        <w:rPr>
          <w:rFonts w:hint="eastAsia" w:ascii="Times New Roman" w:hAnsi="Times New Roman" w:eastAsia="仿宋" w:cs="Times New Roman"/>
          <w:bCs/>
          <w:kern w:val="0"/>
          <w:szCs w:val="44"/>
          <w:lang w:val="en-US" w:eastAsia="zh-CN"/>
        </w:rPr>
        <w:t>2、调查过程及数据核实</w:t>
      </w:r>
      <w:r>
        <w:tab/>
      </w:r>
      <w:r>
        <w:fldChar w:fldCharType="begin"/>
      </w:r>
      <w:r>
        <w:instrText xml:space="preserve"> PAGEREF _Toc6370 \h </w:instrText>
      </w:r>
      <w:r>
        <w:fldChar w:fldCharType="separate"/>
      </w:r>
      <w:r>
        <w:t>- 3 -</w:t>
      </w:r>
      <w:r>
        <w:fldChar w:fldCharType="end"/>
      </w:r>
      <w:r>
        <w:rPr>
          <w:rFonts w:asciiTheme="minorHAnsi" w:eastAsiaTheme="minorHAnsi"/>
          <w:bCs/>
          <w:caps/>
          <w:color w:val="auto"/>
          <w:szCs w:val="32"/>
          <w:highlight w:val="none"/>
        </w:rPr>
        <w:fldChar w:fldCharType="end"/>
      </w:r>
    </w:p>
    <w:p w14:paraId="49E94080">
      <w:pPr>
        <w:pStyle w:val="22"/>
        <w:tabs>
          <w:tab w:val="right" w:leader="dot" w:pos="8300"/>
        </w:tabs>
      </w:pPr>
      <w:r>
        <w:rPr>
          <w:rFonts w:asciiTheme="minorHAnsi" w:eastAsiaTheme="minorHAnsi"/>
          <w:bCs/>
          <w:caps/>
          <w:color w:val="auto"/>
          <w:szCs w:val="32"/>
          <w:highlight w:val="none"/>
        </w:rPr>
        <w:fldChar w:fldCharType="begin"/>
      </w:r>
      <w:r>
        <w:rPr>
          <w:rFonts w:asciiTheme="minorHAnsi" w:eastAsiaTheme="minorHAnsi"/>
          <w:bCs/>
          <w:caps/>
          <w:szCs w:val="32"/>
          <w:highlight w:val="none"/>
        </w:rPr>
        <w:instrText xml:space="preserve"> HYPERLINK \l _Toc8307 </w:instrText>
      </w:r>
      <w:r>
        <w:rPr>
          <w:rFonts w:asciiTheme="minorHAnsi" w:eastAsiaTheme="minorHAnsi"/>
          <w:bCs/>
          <w:caps/>
          <w:szCs w:val="32"/>
          <w:highlight w:val="none"/>
        </w:rPr>
        <w:fldChar w:fldCharType="separate"/>
      </w:r>
      <w:r>
        <w:rPr>
          <w:rFonts w:hint="eastAsia" w:ascii="Times New Roman" w:hAnsi="Times New Roman" w:eastAsia="仿宋" w:cs="Times New Roman"/>
          <w:kern w:val="0"/>
          <w:szCs w:val="32"/>
          <w:lang w:val="en-US" w:eastAsia="zh-CN"/>
        </w:rPr>
        <w:t>2.1</w:t>
      </w:r>
      <w:r>
        <w:rPr>
          <w:rFonts w:hint="eastAsia" w:ascii="Times New Roman" w:hAnsi="Times New Roman" w:eastAsia="仿宋" w:cs="Times New Roman"/>
          <w:kern w:val="0"/>
          <w:szCs w:val="32"/>
          <w:lang w:val="zh-CN" w:eastAsia="zh-CN"/>
        </w:rPr>
        <w:t>主要风险状况</w:t>
      </w:r>
      <w:r>
        <w:tab/>
      </w:r>
      <w:r>
        <w:fldChar w:fldCharType="begin"/>
      </w:r>
      <w:r>
        <w:instrText xml:space="preserve"> PAGEREF _Toc8307 \h </w:instrText>
      </w:r>
      <w:r>
        <w:fldChar w:fldCharType="separate"/>
      </w:r>
      <w:r>
        <w:t>- 3 -</w:t>
      </w:r>
      <w:r>
        <w:fldChar w:fldCharType="end"/>
      </w:r>
      <w:r>
        <w:rPr>
          <w:rFonts w:asciiTheme="minorHAnsi" w:eastAsiaTheme="minorHAnsi"/>
          <w:bCs/>
          <w:caps/>
          <w:color w:val="auto"/>
          <w:szCs w:val="32"/>
          <w:highlight w:val="none"/>
        </w:rPr>
        <w:fldChar w:fldCharType="end"/>
      </w:r>
    </w:p>
    <w:p w14:paraId="3D233C92">
      <w:pPr>
        <w:pStyle w:val="19"/>
        <w:tabs>
          <w:tab w:val="right" w:leader="dot" w:pos="8300"/>
        </w:tabs>
      </w:pPr>
      <w:r>
        <w:rPr>
          <w:rFonts w:asciiTheme="minorHAnsi" w:eastAsiaTheme="minorHAnsi"/>
          <w:bCs/>
          <w:caps/>
          <w:color w:val="auto"/>
          <w:szCs w:val="32"/>
          <w:highlight w:val="none"/>
        </w:rPr>
        <w:fldChar w:fldCharType="begin"/>
      </w:r>
      <w:r>
        <w:rPr>
          <w:rFonts w:asciiTheme="minorHAnsi" w:eastAsiaTheme="minorHAnsi"/>
          <w:bCs/>
          <w:caps/>
          <w:szCs w:val="32"/>
          <w:highlight w:val="none"/>
        </w:rPr>
        <w:instrText xml:space="preserve"> HYPERLINK \l _Toc8867 </w:instrText>
      </w:r>
      <w:r>
        <w:rPr>
          <w:rFonts w:asciiTheme="minorHAnsi" w:eastAsiaTheme="minorHAnsi"/>
          <w:bCs/>
          <w:caps/>
          <w:szCs w:val="32"/>
          <w:highlight w:val="none"/>
        </w:rPr>
        <w:fldChar w:fldCharType="separate"/>
      </w:r>
      <w:r>
        <w:rPr>
          <w:rFonts w:hint="eastAsia" w:ascii="Times New Roman" w:hAnsi="Times New Roman" w:eastAsia="仿宋" w:cs="Times New Roman"/>
          <w:bCs/>
          <w:kern w:val="0"/>
          <w:szCs w:val="44"/>
          <w:lang w:val="en-US" w:eastAsia="zh-CN"/>
        </w:rPr>
        <w:t>3、应急资源情况</w:t>
      </w:r>
      <w:r>
        <w:tab/>
      </w:r>
      <w:r>
        <w:fldChar w:fldCharType="begin"/>
      </w:r>
      <w:r>
        <w:instrText xml:space="preserve"> PAGEREF _Toc8867 \h </w:instrText>
      </w:r>
      <w:r>
        <w:fldChar w:fldCharType="separate"/>
      </w:r>
      <w:r>
        <w:t>- 5 -</w:t>
      </w:r>
      <w:r>
        <w:fldChar w:fldCharType="end"/>
      </w:r>
      <w:r>
        <w:rPr>
          <w:rFonts w:asciiTheme="minorHAnsi" w:eastAsiaTheme="minorHAnsi"/>
          <w:bCs/>
          <w:caps/>
          <w:color w:val="auto"/>
          <w:szCs w:val="32"/>
          <w:highlight w:val="none"/>
        </w:rPr>
        <w:fldChar w:fldCharType="end"/>
      </w:r>
    </w:p>
    <w:p w14:paraId="19E59BEF">
      <w:pPr>
        <w:pStyle w:val="22"/>
        <w:tabs>
          <w:tab w:val="right" w:leader="dot" w:pos="8300"/>
        </w:tabs>
      </w:pPr>
      <w:r>
        <w:rPr>
          <w:rFonts w:asciiTheme="minorHAnsi" w:eastAsiaTheme="minorHAnsi"/>
          <w:bCs/>
          <w:caps/>
          <w:color w:val="auto"/>
          <w:szCs w:val="32"/>
          <w:highlight w:val="none"/>
        </w:rPr>
        <w:fldChar w:fldCharType="begin"/>
      </w:r>
      <w:r>
        <w:rPr>
          <w:rFonts w:asciiTheme="minorHAnsi" w:eastAsiaTheme="minorHAnsi"/>
          <w:bCs/>
          <w:caps/>
          <w:szCs w:val="32"/>
          <w:highlight w:val="none"/>
        </w:rPr>
        <w:instrText xml:space="preserve"> HYPERLINK \l _Toc8859 </w:instrText>
      </w:r>
      <w:r>
        <w:rPr>
          <w:rFonts w:asciiTheme="minorHAnsi" w:eastAsiaTheme="minorHAnsi"/>
          <w:bCs/>
          <w:caps/>
          <w:szCs w:val="32"/>
          <w:highlight w:val="none"/>
        </w:rPr>
        <w:fldChar w:fldCharType="separate"/>
      </w:r>
      <w:r>
        <w:rPr>
          <w:rFonts w:hint="eastAsia" w:ascii="Times New Roman" w:hAnsi="Times New Roman" w:eastAsia="仿宋" w:cs="Times New Roman"/>
          <w:kern w:val="0"/>
          <w:szCs w:val="32"/>
          <w:lang w:val="zh-CN" w:eastAsia="zh-CN"/>
        </w:rPr>
        <w:t>3.1人力资源保障</w:t>
      </w:r>
      <w:r>
        <w:tab/>
      </w:r>
      <w:r>
        <w:fldChar w:fldCharType="begin"/>
      </w:r>
      <w:r>
        <w:instrText xml:space="preserve"> PAGEREF _Toc8859 \h </w:instrText>
      </w:r>
      <w:r>
        <w:fldChar w:fldCharType="separate"/>
      </w:r>
      <w:r>
        <w:t>- 5 -</w:t>
      </w:r>
      <w:r>
        <w:fldChar w:fldCharType="end"/>
      </w:r>
      <w:r>
        <w:rPr>
          <w:rFonts w:asciiTheme="minorHAnsi" w:eastAsiaTheme="minorHAnsi"/>
          <w:bCs/>
          <w:caps/>
          <w:color w:val="auto"/>
          <w:szCs w:val="32"/>
          <w:highlight w:val="none"/>
        </w:rPr>
        <w:fldChar w:fldCharType="end"/>
      </w:r>
    </w:p>
    <w:p w14:paraId="7F2D860C">
      <w:pPr>
        <w:pStyle w:val="22"/>
        <w:tabs>
          <w:tab w:val="right" w:leader="dot" w:pos="8300"/>
        </w:tabs>
      </w:pPr>
      <w:r>
        <w:rPr>
          <w:rFonts w:asciiTheme="minorHAnsi" w:eastAsiaTheme="minorHAnsi"/>
          <w:bCs/>
          <w:caps/>
          <w:color w:val="auto"/>
          <w:szCs w:val="32"/>
          <w:highlight w:val="none"/>
        </w:rPr>
        <w:fldChar w:fldCharType="begin"/>
      </w:r>
      <w:r>
        <w:rPr>
          <w:rFonts w:asciiTheme="minorHAnsi" w:eastAsiaTheme="minorHAnsi"/>
          <w:bCs/>
          <w:caps/>
          <w:szCs w:val="32"/>
          <w:highlight w:val="none"/>
        </w:rPr>
        <w:instrText xml:space="preserve"> HYPERLINK \l _Toc23433 </w:instrText>
      </w:r>
      <w:r>
        <w:rPr>
          <w:rFonts w:asciiTheme="minorHAnsi" w:eastAsiaTheme="minorHAnsi"/>
          <w:bCs/>
          <w:caps/>
          <w:szCs w:val="32"/>
          <w:highlight w:val="none"/>
        </w:rPr>
        <w:fldChar w:fldCharType="separate"/>
      </w:r>
      <w:r>
        <w:rPr>
          <w:rFonts w:hint="default" w:ascii="Times New Roman" w:hAnsi="Times New Roman" w:eastAsia="仿宋" w:cs="Times New Roman"/>
          <w:kern w:val="0"/>
          <w:szCs w:val="32"/>
          <w:lang w:val="en-US" w:eastAsia="zh-CN"/>
        </w:rPr>
        <w:t>3.2物资与资金保障</w:t>
      </w:r>
      <w:r>
        <w:tab/>
      </w:r>
      <w:r>
        <w:fldChar w:fldCharType="begin"/>
      </w:r>
      <w:r>
        <w:instrText xml:space="preserve"> PAGEREF _Toc23433 \h </w:instrText>
      </w:r>
      <w:r>
        <w:fldChar w:fldCharType="separate"/>
      </w:r>
      <w:r>
        <w:t>- 5 -</w:t>
      </w:r>
      <w:r>
        <w:fldChar w:fldCharType="end"/>
      </w:r>
      <w:r>
        <w:rPr>
          <w:rFonts w:asciiTheme="minorHAnsi" w:eastAsiaTheme="minorHAnsi"/>
          <w:bCs/>
          <w:caps/>
          <w:color w:val="auto"/>
          <w:szCs w:val="32"/>
          <w:highlight w:val="none"/>
        </w:rPr>
        <w:fldChar w:fldCharType="end"/>
      </w:r>
    </w:p>
    <w:p w14:paraId="47D358F0">
      <w:pPr>
        <w:pStyle w:val="22"/>
        <w:tabs>
          <w:tab w:val="right" w:leader="dot" w:pos="8300"/>
        </w:tabs>
      </w:pPr>
      <w:r>
        <w:rPr>
          <w:rFonts w:asciiTheme="minorHAnsi" w:eastAsiaTheme="minorHAnsi"/>
          <w:bCs/>
          <w:caps/>
          <w:color w:val="auto"/>
          <w:szCs w:val="32"/>
          <w:highlight w:val="none"/>
        </w:rPr>
        <w:fldChar w:fldCharType="begin"/>
      </w:r>
      <w:r>
        <w:rPr>
          <w:rFonts w:asciiTheme="minorHAnsi" w:eastAsiaTheme="minorHAnsi"/>
          <w:bCs/>
          <w:caps/>
          <w:szCs w:val="32"/>
          <w:highlight w:val="none"/>
        </w:rPr>
        <w:instrText xml:space="preserve"> HYPERLINK \l _Toc24812 </w:instrText>
      </w:r>
      <w:r>
        <w:rPr>
          <w:rFonts w:asciiTheme="minorHAnsi" w:eastAsiaTheme="minorHAnsi"/>
          <w:bCs/>
          <w:caps/>
          <w:szCs w:val="32"/>
          <w:highlight w:val="none"/>
        </w:rPr>
        <w:fldChar w:fldCharType="separate"/>
      </w:r>
      <w:r>
        <w:rPr>
          <w:rFonts w:hint="default" w:ascii="Times New Roman" w:hAnsi="Times New Roman" w:eastAsia="仿宋" w:cs="Times New Roman"/>
          <w:kern w:val="0"/>
          <w:szCs w:val="32"/>
          <w:lang w:val="en-US" w:eastAsia="zh-CN"/>
        </w:rPr>
        <w:t>3.3通信、交通与运输保障</w:t>
      </w:r>
      <w:r>
        <w:tab/>
      </w:r>
      <w:r>
        <w:fldChar w:fldCharType="begin"/>
      </w:r>
      <w:r>
        <w:instrText xml:space="preserve"> PAGEREF _Toc24812 \h </w:instrText>
      </w:r>
      <w:r>
        <w:fldChar w:fldCharType="separate"/>
      </w:r>
      <w:r>
        <w:t>- 5 -</w:t>
      </w:r>
      <w:r>
        <w:fldChar w:fldCharType="end"/>
      </w:r>
      <w:r>
        <w:rPr>
          <w:rFonts w:asciiTheme="minorHAnsi" w:eastAsiaTheme="minorHAnsi"/>
          <w:bCs/>
          <w:caps/>
          <w:color w:val="auto"/>
          <w:szCs w:val="32"/>
          <w:highlight w:val="none"/>
        </w:rPr>
        <w:fldChar w:fldCharType="end"/>
      </w:r>
    </w:p>
    <w:p w14:paraId="20586D5C">
      <w:pPr>
        <w:pStyle w:val="22"/>
        <w:tabs>
          <w:tab w:val="right" w:leader="dot" w:pos="8300"/>
        </w:tabs>
      </w:pPr>
      <w:r>
        <w:rPr>
          <w:rFonts w:asciiTheme="minorHAnsi" w:eastAsiaTheme="minorHAnsi"/>
          <w:bCs/>
          <w:caps/>
          <w:color w:val="auto"/>
          <w:szCs w:val="32"/>
          <w:highlight w:val="none"/>
        </w:rPr>
        <w:fldChar w:fldCharType="begin"/>
      </w:r>
      <w:r>
        <w:rPr>
          <w:rFonts w:asciiTheme="minorHAnsi" w:eastAsiaTheme="minorHAnsi"/>
          <w:bCs/>
          <w:caps/>
          <w:szCs w:val="32"/>
          <w:highlight w:val="none"/>
        </w:rPr>
        <w:instrText xml:space="preserve"> HYPERLINK \l _Toc28720 </w:instrText>
      </w:r>
      <w:r>
        <w:rPr>
          <w:rFonts w:asciiTheme="minorHAnsi" w:eastAsiaTheme="minorHAnsi"/>
          <w:bCs/>
          <w:caps/>
          <w:szCs w:val="32"/>
          <w:highlight w:val="none"/>
        </w:rPr>
        <w:fldChar w:fldCharType="separate"/>
      </w:r>
      <w:r>
        <w:rPr>
          <w:rFonts w:hint="default" w:ascii="Times New Roman" w:hAnsi="Times New Roman" w:eastAsia="仿宋" w:cs="Times New Roman"/>
          <w:kern w:val="0"/>
          <w:szCs w:val="32"/>
          <w:lang w:val="en-US" w:eastAsia="zh-CN"/>
        </w:rPr>
        <w:t>3.4技术保障</w:t>
      </w:r>
      <w:r>
        <w:tab/>
      </w:r>
      <w:r>
        <w:fldChar w:fldCharType="begin"/>
      </w:r>
      <w:r>
        <w:instrText xml:space="preserve"> PAGEREF _Toc28720 \h </w:instrText>
      </w:r>
      <w:r>
        <w:fldChar w:fldCharType="separate"/>
      </w:r>
      <w:r>
        <w:t>- 6 -</w:t>
      </w:r>
      <w:r>
        <w:fldChar w:fldCharType="end"/>
      </w:r>
      <w:r>
        <w:rPr>
          <w:rFonts w:asciiTheme="minorHAnsi" w:eastAsiaTheme="minorHAnsi"/>
          <w:bCs/>
          <w:caps/>
          <w:color w:val="auto"/>
          <w:szCs w:val="32"/>
          <w:highlight w:val="none"/>
        </w:rPr>
        <w:fldChar w:fldCharType="end"/>
      </w:r>
    </w:p>
    <w:p w14:paraId="36509238">
      <w:pPr>
        <w:pStyle w:val="19"/>
        <w:tabs>
          <w:tab w:val="right" w:leader="dot" w:pos="8300"/>
        </w:tabs>
      </w:pPr>
      <w:r>
        <w:rPr>
          <w:rFonts w:asciiTheme="minorHAnsi" w:eastAsiaTheme="minorHAnsi"/>
          <w:bCs/>
          <w:caps/>
          <w:color w:val="auto"/>
          <w:szCs w:val="32"/>
          <w:highlight w:val="none"/>
        </w:rPr>
        <w:fldChar w:fldCharType="begin"/>
      </w:r>
      <w:r>
        <w:rPr>
          <w:rFonts w:asciiTheme="minorHAnsi" w:eastAsiaTheme="minorHAnsi"/>
          <w:bCs/>
          <w:caps/>
          <w:szCs w:val="32"/>
          <w:highlight w:val="none"/>
        </w:rPr>
        <w:instrText xml:space="preserve"> HYPERLINK \l _Toc5194 </w:instrText>
      </w:r>
      <w:r>
        <w:rPr>
          <w:rFonts w:asciiTheme="minorHAnsi" w:eastAsiaTheme="minorHAnsi"/>
          <w:bCs/>
          <w:caps/>
          <w:szCs w:val="32"/>
          <w:highlight w:val="none"/>
        </w:rPr>
        <w:fldChar w:fldCharType="separate"/>
      </w:r>
      <w:r>
        <w:rPr>
          <w:rFonts w:hint="eastAsia" w:ascii="Times New Roman" w:hAnsi="Times New Roman" w:eastAsia="仿宋" w:cs="Times New Roman"/>
          <w:bCs/>
          <w:kern w:val="0"/>
          <w:szCs w:val="44"/>
          <w:lang w:val="en-US" w:eastAsia="zh-CN"/>
        </w:rPr>
        <w:t>4、</w:t>
      </w:r>
      <w:r>
        <w:rPr>
          <w:rFonts w:hint="default" w:ascii="Times New Roman" w:hAnsi="Times New Roman" w:eastAsia="仿宋" w:cs="Times New Roman"/>
          <w:bCs/>
          <w:kern w:val="0"/>
          <w:szCs w:val="44"/>
          <w:lang w:val="zh-CN" w:eastAsia="zh-CN"/>
        </w:rPr>
        <w:t>社会应急资源</w:t>
      </w:r>
      <w:r>
        <w:tab/>
      </w:r>
      <w:r>
        <w:fldChar w:fldCharType="begin"/>
      </w:r>
      <w:r>
        <w:instrText xml:space="preserve"> PAGEREF _Toc5194 \h </w:instrText>
      </w:r>
      <w:r>
        <w:fldChar w:fldCharType="separate"/>
      </w:r>
      <w:r>
        <w:t>- 7 -</w:t>
      </w:r>
      <w:r>
        <w:fldChar w:fldCharType="end"/>
      </w:r>
      <w:r>
        <w:rPr>
          <w:rFonts w:asciiTheme="minorHAnsi" w:eastAsiaTheme="minorHAnsi"/>
          <w:bCs/>
          <w:caps/>
          <w:color w:val="auto"/>
          <w:szCs w:val="32"/>
          <w:highlight w:val="none"/>
        </w:rPr>
        <w:fldChar w:fldCharType="end"/>
      </w:r>
    </w:p>
    <w:p w14:paraId="53FE1C88">
      <w:pPr>
        <w:pStyle w:val="22"/>
        <w:tabs>
          <w:tab w:val="right" w:leader="dot" w:pos="8300"/>
        </w:tabs>
      </w:pPr>
      <w:r>
        <w:rPr>
          <w:rFonts w:asciiTheme="minorHAnsi" w:eastAsiaTheme="minorHAnsi"/>
          <w:bCs/>
          <w:caps/>
          <w:color w:val="auto"/>
          <w:szCs w:val="32"/>
          <w:highlight w:val="none"/>
        </w:rPr>
        <w:fldChar w:fldCharType="begin"/>
      </w:r>
      <w:r>
        <w:rPr>
          <w:rFonts w:asciiTheme="minorHAnsi" w:eastAsiaTheme="minorHAnsi"/>
          <w:bCs/>
          <w:caps/>
          <w:szCs w:val="32"/>
          <w:highlight w:val="none"/>
        </w:rPr>
        <w:instrText xml:space="preserve"> HYPERLINK \l _Toc25020 </w:instrText>
      </w:r>
      <w:r>
        <w:rPr>
          <w:rFonts w:asciiTheme="minorHAnsi" w:eastAsiaTheme="minorHAnsi"/>
          <w:bCs/>
          <w:caps/>
          <w:szCs w:val="32"/>
          <w:highlight w:val="none"/>
        </w:rPr>
        <w:fldChar w:fldCharType="separate"/>
      </w:r>
      <w:r>
        <w:rPr>
          <w:rFonts w:hint="default" w:ascii="Times New Roman" w:hAnsi="Times New Roman" w:eastAsia="仿宋" w:cs="Times New Roman"/>
          <w:kern w:val="0"/>
          <w:szCs w:val="32"/>
          <w:lang w:val="en-US" w:eastAsia="zh-CN"/>
        </w:rPr>
        <w:t>4.1应急避难场所</w:t>
      </w:r>
      <w:r>
        <w:tab/>
      </w:r>
      <w:r>
        <w:fldChar w:fldCharType="begin"/>
      </w:r>
      <w:r>
        <w:instrText xml:space="preserve"> PAGEREF _Toc25020 \h </w:instrText>
      </w:r>
      <w:r>
        <w:fldChar w:fldCharType="separate"/>
      </w:r>
      <w:r>
        <w:t>- 7 -</w:t>
      </w:r>
      <w:r>
        <w:fldChar w:fldCharType="end"/>
      </w:r>
      <w:r>
        <w:rPr>
          <w:rFonts w:asciiTheme="minorHAnsi" w:eastAsiaTheme="minorHAnsi"/>
          <w:bCs/>
          <w:caps/>
          <w:color w:val="auto"/>
          <w:szCs w:val="32"/>
          <w:highlight w:val="none"/>
        </w:rPr>
        <w:fldChar w:fldCharType="end"/>
      </w:r>
    </w:p>
    <w:p w14:paraId="556A6E26">
      <w:pPr>
        <w:pStyle w:val="22"/>
        <w:tabs>
          <w:tab w:val="right" w:leader="dot" w:pos="8300"/>
        </w:tabs>
      </w:pPr>
      <w:r>
        <w:rPr>
          <w:rFonts w:asciiTheme="minorHAnsi" w:eastAsiaTheme="minorHAnsi"/>
          <w:bCs/>
          <w:caps/>
          <w:color w:val="auto"/>
          <w:szCs w:val="32"/>
          <w:highlight w:val="none"/>
        </w:rPr>
        <w:fldChar w:fldCharType="begin"/>
      </w:r>
      <w:r>
        <w:rPr>
          <w:rFonts w:asciiTheme="minorHAnsi" w:eastAsiaTheme="minorHAnsi"/>
          <w:bCs/>
          <w:caps/>
          <w:szCs w:val="32"/>
          <w:highlight w:val="none"/>
        </w:rPr>
        <w:instrText xml:space="preserve"> HYPERLINK \l _Toc32212 </w:instrText>
      </w:r>
      <w:r>
        <w:rPr>
          <w:rFonts w:asciiTheme="minorHAnsi" w:eastAsiaTheme="minorHAnsi"/>
          <w:bCs/>
          <w:caps/>
          <w:szCs w:val="32"/>
          <w:highlight w:val="none"/>
        </w:rPr>
        <w:fldChar w:fldCharType="separate"/>
      </w:r>
      <w:r>
        <w:rPr>
          <w:rFonts w:hint="default" w:ascii="Times New Roman" w:hAnsi="Times New Roman" w:eastAsia="仿宋" w:cs="Times New Roman"/>
          <w:kern w:val="0"/>
          <w:szCs w:val="32"/>
          <w:lang w:val="en-US" w:eastAsia="zh-CN"/>
        </w:rPr>
        <w:t>4.2医疗救护情况</w:t>
      </w:r>
      <w:r>
        <w:tab/>
      </w:r>
      <w:r>
        <w:fldChar w:fldCharType="begin"/>
      </w:r>
      <w:r>
        <w:instrText xml:space="preserve"> PAGEREF _Toc32212 \h </w:instrText>
      </w:r>
      <w:r>
        <w:fldChar w:fldCharType="separate"/>
      </w:r>
      <w:r>
        <w:t>- 7 -</w:t>
      </w:r>
      <w:r>
        <w:fldChar w:fldCharType="end"/>
      </w:r>
      <w:r>
        <w:rPr>
          <w:rFonts w:asciiTheme="minorHAnsi" w:eastAsiaTheme="minorHAnsi"/>
          <w:bCs/>
          <w:caps/>
          <w:color w:val="auto"/>
          <w:szCs w:val="32"/>
          <w:highlight w:val="none"/>
        </w:rPr>
        <w:fldChar w:fldCharType="end"/>
      </w:r>
    </w:p>
    <w:p w14:paraId="26B948BD">
      <w:pPr>
        <w:pStyle w:val="22"/>
        <w:tabs>
          <w:tab w:val="right" w:leader="dot" w:pos="8300"/>
        </w:tabs>
      </w:pPr>
      <w:r>
        <w:rPr>
          <w:rFonts w:asciiTheme="minorHAnsi" w:eastAsiaTheme="minorHAnsi"/>
          <w:bCs/>
          <w:caps/>
          <w:color w:val="auto"/>
          <w:szCs w:val="32"/>
          <w:highlight w:val="none"/>
        </w:rPr>
        <w:fldChar w:fldCharType="begin"/>
      </w:r>
      <w:r>
        <w:rPr>
          <w:rFonts w:asciiTheme="minorHAnsi" w:eastAsiaTheme="minorHAnsi"/>
          <w:bCs/>
          <w:caps/>
          <w:szCs w:val="32"/>
          <w:highlight w:val="none"/>
        </w:rPr>
        <w:instrText xml:space="preserve"> HYPERLINK \l _Toc18226 </w:instrText>
      </w:r>
      <w:r>
        <w:rPr>
          <w:rFonts w:asciiTheme="minorHAnsi" w:eastAsiaTheme="minorHAnsi"/>
          <w:bCs/>
          <w:caps/>
          <w:szCs w:val="32"/>
          <w:highlight w:val="none"/>
        </w:rPr>
        <w:fldChar w:fldCharType="separate"/>
      </w:r>
      <w:r>
        <w:rPr>
          <w:rFonts w:hint="eastAsia" w:ascii="Times New Roman" w:hAnsi="Times New Roman" w:eastAsia="仿宋" w:cs="Times New Roman"/>
          <w:kern w:val="0"/>
          <w:szCs w:val="32"/>
          <w:lang w:val="en-US" w:eastAsia="zh-CN"/>
        </w:rPr>
        <w:t>4.</w:t>
      </w:r>
      <w:r>
        <w:rPr>
          <w:rFonts w:hint="eastAsia" w:ascii="Times New Roman" w:hAnsi="Times New Roman" w:eastAsia="仿宋" w:cs="Times New Roman"/>
          <w:kern w:val="0"/>
          <w:szCs w:val="32"/>
          <w:lang w:val="zh-CN" w:eastAsia="zh-CN"/>
        </w:rPr>
        <w:t>3社会救援力量</w:t>
      </w:r>
      <w:r>
        <w:tab/>
      </w:r>
      <w:r>
        <w:fldChar w:fldCharType="begin"/>
      </w:r>
      <w:r>
        <w:instrText xml:space="preserve"> PAGEREF _Toc18226 \h </w:instrText>
      </w:r>
      <w:r>
        <w:fldChar w:fldCharType="separate"/>
      </w:r>
      <w:r>
        <w:t>- 7 -</w:t>
      </w:r>
      <w:r>
        <w:fldChar w:fldCharType="end"/>
      </w:r>
      <w:r>
        <w:rPr>
          <w:rFonts w:asciiTheme="minorHAnsi" w:eastAsiaTheme="minorHAnsi"/>
          <w:bCs/>
          <w:caps/>
          <w:color w:val="auto"/>
          <w:szCs w:val="32"/>
          <w:highlight w:val="none"/>
        </w:rPr>
        <w:fldChar w:fldCharType="end"/>
      </w:r>
    </w:p>
    <w:p w14:paraId="388D0D62">
      <w:pPr>
        <w:pStyle w:val="19"/>
        <w:tabs>
          <w:tab w:val="right" w:leader="dot" w:pos="8300"/>
        </w:tabs>
      </w:pPr>
      <w:r>
        <w:rPr>
          <w:rFonts w:asciiTheme="minorHAnsi" w:eastAsiaTheme="minorHAnsi"/>
          <w:bCs/>
          <w:caps/>
          <w:color w:val="auto"/>
          <w:szCs w:val="32"/>
          <w:highlight w:val="none"/>
        </w:rPr>
        <w:fldChar w:fldCharType="begin"/>
      </w:r>
      <w:r>
        <w:rPr>
          <w:rFonts w:asciiTheme="minorHAnsi" w:eastAsiaTheme="minorHAnsi"/>
          <w:bCs/>
          <w:caps/>
          <w:szCs w:val="32"/>
          <w:highlight w:val="none"/>
        </w:rPr>
        <w:instrText xml:space="preserve"> HYPERLINK \l _Toc20823 </w:instrText>
      </w:r>
      <w:r>
        <w:rPr>
          <w:rFonts w:asciiTheme="minorHAnsi" w:eastAsiaTheme="minorHAnsi"/>
          <w:bCs/>
          <w:caps/>
          <w:szCs w:val="32"/>
          <w:highlight w:val="none"/>
        </w:rPr>
        <w:fldChar w:fldCharType="separate"/>
      </w:r>
      <w:r>
        <w:rPr>
          <w:rFonts w:hint="default" w:ascii="Times New Roman" w:hAnsi="Times New Roman" w:eastAsia="仿宋" w:cs="Times New Roman"/>
          <w:bCs/>
          <w:kern w:val="0"/>
          <w:szCs w:val="44"/>
          <w:lang w:val="en-US" w:eastAsia="zh-CN"/>
        </w:rPr>
        <w:t>5</w:t>
      </w:r>
      <w:r>
        <w:rPr>
          <w:rFonts w:hint="eastAsia" w:ascii="Times New Roman" w:hAnsi="Times New Roman" w:eastAsia="仿宋" w:cs="Times New Roman"/>
          <w:bCs/>
          <w:kern w:val="0"/>
          <w:szCs w:val="44"/>
          <w:lang w:val="en-US" w:eastAsia="zh-CN"/>
        </w:rPr>
        <w:t>、</w:t>
      </w:r>
      <w:r>
        <w:rPr>
          <w:rFonts w:hint="default" w:ascii="Times New Roman" w:hAnsi="Times New Roman" w:eastAsia="仿宋" w:cs="Times New Roman"/>
          <w:bCs/>
          <w:kern w:val="0"/>
          <w:szCs w:val="44"/>
          <w:lang w:val="en-US" w:eastAsia="zh-CN"/>
        </w:rPr>
        <w:t>应急救援物资</w:t>
      </w:r>
      <w:r>
        <w:tab/>
      </w:r>
      <w:r>
        <w:fldChar w:fldCharType="begin"/>
      </w:r>
      <w:r>
        <w:instrText xml:space="preserve"> PAGEREF _Toc20823 \h </w:instrText>
      </w:r>
      <w:r>
        <w:fldChar w:fldCharType="separate"/>
      </w:r>
      <w:r>
        <w:t>- 8 -</w:t>
      </w:r>
      <w:r>
        <w:fldChar w:fldCharType="end"/>
      </w:r>
      <w:r>
        <w:rPr>
          <w:rFonts w:asciiTheme="minorHAnsi" w:eastAsiaTheme="minorHAnsi"/>
          <w:bCs/>
          <w:caps/>
          <w:color w:val="auto"/>
          <w:szCs w:val="32"/>
          <w:highlight w:val="none"/>
        </w:rPr>
        <w:fldChar w:fldCharType="end"/>
      </w:r>
    </w:p>
    <w:p w14:paraId="2B41B582">
      <w:pPr>
        <w:pStyle w:val="19"/>
        <w:tabs>
          <w:tab w:val="right" w:leader="dot" w:pos="8300"/>
        </w:tabs>
      </w:pPr>
      <w:r>
        <w:rPr>
          <w:rFonts w:asciiTheme="minorHAnsi" w:eastAsiaTheme="minorHAnsi"/>
          <w:bCs/>
          <w:caps/>
          <w:color w:val="auto"/>
          <w:szCs w:val="32"/>
          <w:highlight w:val="none"/>
        </w:rPr>
        <w:fldChar w:fldCharType="begin"/>
      </w:r>
      <w:r>
        <w:rPr>
          <w:rFonts w:asciiTheme="minorHAnsi" w:eastAsiaTheme="minorHAnsi"/>
          <w:bCs/>
          <w:caps/>
          <w:szCs w:val="32"/>
          <w:highlight w:val="none"/>
        </w:rPr>
        <w:instrText xml:space="preserve"> HYPERLINK \l _Toc669 </w:instrText>
      </w:r>
      <w:r>
        <w:rPr>
          <w:rFonts w:asciiTheme="minorHAnsi" w:eastAsiaTheme="minorHAnsi"/>
          <w:bCs/>
          <w:caps/>
          <w:szCs w:val="32"/>
          <w:highlight w:val="none"/>
        </w:rPr>
        <w:fldChar w:fldCharType="separate"/>
      </w:r>
      <w:r>
        <w:rPr>
          <w:rFonts w:hint="default" w:ascii="Times New Roman" w:hAnsi="Times New Roman" w:eastAsia="仿宋" w:cs="Times New Roman"/>
          <w:bCs/>
          <w:kern w:val="0"/>
          <w:szCs w:val="44"/>
          <w:lang w:val="en-US" w:eastAsia="zh-CN"/>
        </w:rPr>
        <w:t>6</w:t>
      </w:r>
      <w:r>
        <w:rPr>
          <w:rFonts w:hint="eastAsia" w:ascii="Times New Roman" w:hAnsi="Times New Roman" w:eastAsia="仿宋" w:cs="Times New Roman"/>
          <w:bCs/>
          <w:kern w:val="0"/>
          <w:szCs w:val="44"/>
          <w:lang w:val="en-US" w:eastAsia="zh-CN"/>
        </w:rPr>
        <w:t>、</w:t>
      </w:r>
      <w:r>
        <w:rPr>
          <w:rFonts w:hint="default" w:ascii="Times New Roman" w:hAnsi="Times New Roman" w:eastAsia="仿宋" w:cs="Times New Roman"/>
          <w:bCs/>
          <w:kern w:val="0"/>
          <w:szCs w:val="44"/>
          <w:lang w:val="en-US" w:eastAsia="zh-CN"/>
        </w:rPr>
        <w:t>调查结论与建议</w:t>
      </w:r>
      <w:r>
        <w:tab/>
      </w:r>
      <w:r>
        <w:fldChar w:fldCharType="begin"/>
      </w:r>
      <w:r>
        <w:instrText xml:space="preserve"> PAGEREF _Toc669 \h </w:instrText>
      </w:r>
      <w:r>
        <w:fldChar w:fldCharType="separate"/>
      </w:r>
      <w:r>
        <w:t>- 9 -</w:t>
      </w:r>
      <w:r>
        <w:fldChar w:fldCharType="end"/>
      </w:r>
      <w:r>
        <w:rPr>
          <w:rFonts w:asciiTheme="minorHAnsi" w:eastAsiaTheme="minorHAnsi"/>
          <w:bCs/>
          <w:caps/>
          <w:color w:val="auto"/>
          <w:szCs w:val="32"/>
          <w:highlight w:val="none"/>
        </w:rPr>
        <w:fldChar w:fldCharType="end"/>
      </w:r>
    </w:p>
    <w:p w14:paraId="64553419">
      <w:pPr>
        <w:pStyle w:val="22"/>
        <w:tabs>
          <w:tab w:val="right" w:leader="dot" w:pos="8300"/>
        </w:tabs>
      </w:pPr>
      <w:r>
        <w:rPr>
          <w:rFonts w:asciiTheme="minorHAnsi" w:eastAsiaTheme="minorHAnsi"/>
          <w:bCs/>
          <w:caps/>
          <w:color w:val="auto"/>
          <w:szCs w:val="32"/>
          <w:highlight w:val="none"/>
        </w:rPr>
        <w:fldChar w:fldCharType="begin"/>
      </w:r>
      <w:r>
        <w:rPr>
          <w:rFonts w:asciiTheme="minorHAnsi" w:eastAsiaTheme="minorHAnsi"/>
          <w:bCs/>
          <w:caps/>
          <w:szCs w:val="32"/>
          <w:highlight w:val="none"/>
        </w:rPr>
        <w:instrText xml:space="preserve"> HYPERLINK \l _Toc14426 </w:instrText>
      </w:r>
      <w:r>
        <w:rPr>
          <w:rFonts w:asciiTheme="minorHAnsi" w:eastAsiaTheme="minorHAnsi"/>
          <w:bCs/>
          <w:caps/>
          <w:szCs w:val="32"/>
          <w:highlight w:val="none"/>
        </w:rPr>
        <w:fldChar w:fldCharType="separate"/>
      </w:r>
      <w:r>
        <w:rPr>
          <w:rFonts w:hint="default" w:ascii="Times New Roman" w:hAnsi="Times New Roman" w:eastAsia="仿宋" w:cs="Times New Roman"/>
          <w:kern w:val="0"/>
          <w:szCs w:val="32"/>
          <w:lang w:val="en-US" w:eastAsia="zh-CN"/>
        </w:rPr>
        <w:t>6.1结论</w:t>
      </w:r>
      <w:r>
        <w:tab/>
      </w:r>
      <w:r>
        <w:fldChar w:fldCharType="begin"/>
      </w:r>
      <w:r>
        <w:instrText xml:space="preserve"> PAGEREF _Toc14426 \h </w:instrText>
      </w:r>
      <w:r>
        <w:fldChar w:fldCharType="separate"/>
      </w:r>
      <w:r>
        <w:t>- 9 -</w:t>
      </w:r>
      <w:r>
        <w:fldChar w:fldCharType="end"/>
      </w:r>
      <w:r>
        <w:rPr>
          <w:rFonts w:asciiTheme="minorHAnsi" w:eastAsiaTheme="minorHAnsi"/>
          <w:bCs/>
          <w:caps/>
          <w:color w:val="auto"/>
          <w:szCs w:val="32"/>
          <w:highlight w:val="none"/>
        </w:rPr>
        <w:fldChar w:fldCharType="end"/>
      </w:r>
    </w:p>
    <w:p w14:paraId="45C05045">
      <w:pPr>
        <w:pStyle w:val="22"/>
        <w:tabs>
          <w:tab w:val="right" w:leader="dot" w:pos="8300"/>
        </w:tabs>
      </w:pPr>
      <w:r>
        <w:rPr>
          <w:rFonts w:asciiTheme="minorHAnsi" w:eastAsiaTheme="minorHAnsi"/>
          <w:bCs/>
          <w:caps/>
          <w:color w:val="auto"/>
          <w:szCs w:val="32"/>
          <w:highlight w:val="none"/>
        </w:rPr>
        <w:fldChar w:fldCharType="begin"/>
      </w:r>
      <w:r>
        <w:rPr>
          <w:rFonts w:asciiTheme="minorHAnsi" w:eastAsiaTheme="minorHAnsi"/>
          <w:bCs/>
          <w:caps/>
          <w:szCs w:val="32"/>
          <w:highlight w:val="none"/>
        </w:rPr>
        <w:instrText xml:space="preserve"> HYPERLINK \l _Toc20588 </w:instrText>
      </w:r>
      <w:r>
        <w:rPr>
          <w:rFonts w:asciiTheme="minorHAnsi" w:eastAsiaTheme="minorHAnsi"/>
          <w:bCs/>
          <w:caps/>
          <w:szCs w:val="32"/>
          <w:highlight w:val="none"/>
        </w:rPr>
        <w:fldChar w:fldCharType="separate"/>
      </w:r>
      <w:r>
        <w:rPr>
          <w:rFonts w:hint="default" w:ascii="Times New Roman" w:hAnsi="Times New Roman" w:eastAsia="仿宋" w:cs="Times New Roman"/>
          <w:kern w:val="0"/>
          <w:szCs w:val="32"/>
          <w:lang w:val="en-US" w:eastAsia="zh-CN"/>
        </w:rPr>
        <w:t>6.2建议</w:t>
      </w:r>
      <w:r>
        <w:tab/>
      </w:r>
      <w:r>
        <w:fldChar w:fldCharType="begin"/>
      </w:r>
      <w:r>
        <w:instrText xml:space="preserve"> PAGEREF _Toc20588 \h </w:instrText>
      </w:r>
      <w:r>
        <w:fldChar w:fldCharType="separate"/>
      </w:r>
      <w:r>
        <w:t>- 9 -</w:t>
      </w:r>
      <w:r>
        <w:fldChar w:fldCharType="end"/>
      </w:r>
      <w:r>
        <w:rPr>
          <w:rFonts w:asciiTheme="minorHAnsi" w:eastAsiaTheme="minorHAnsi"/>
          <w:bCs/>
          <w:caps/>
          <w:color w:val="auto"/>
          <w:szCs w:val="32"/>
          <w:highlight w:val="none"/>
        </w:rPr>
        <w:fldChar w:fldCharType="end"/>
      </w:r>
    </w:p>
    <w:p w14:paraId="2FABEF16">
      <w:pPr>
        <w:ind w:firstLine="0" w:firstLineChars="0"/>
        <w:jc w:val="center"/>
        <w:rPr>
          <w:b/>
          <w:color w:val="auto"/>
          <w:sz w:val="32"/>
          <w:szCs w:val="32"/>
          <w:highlight w:val="none"/>
        </w:rPr>
      </w:pPr>
      <w:r>
        <w:rPr>
          <w:rFonts w:asciiTheme="minorHAnsi" w:eastAsiaTheme="minorHAnsi"/>
          <w:bCs/>
          <w:caps/>
          <w:color w:val="auto"/>
          <w:szCs w:val="32"/>
          <w:highlight w:val="none"/>
        </w:rPr>
        <w:fldChar w:fldCharType="end"/>
      </w:r>
    </w:p>
    <w:p w14:paraId="436B21AD">
      <w:pPr>
        <w:ind w:firstLine="0" w:firstLineChars="0"/>
        <w:jc w:val="center"/>
        <w:rPr>
          <w:b/>
          <w:color w:val="auto"/>
          <w:sz w:val="32"/>
          <w:szCs w:val="32"/>
          <w:highlight w:val="none"/>
        </w:rPr>
      </w:pPr>
    </w:p>
    <w:p w14:paraId="4D9CC5F2">
      <w:pPr>
        <w:pStyle w:val="2"/>
        <w:rPr>
          <w:b/>
          <w:color w:val="auto"/>
          <w:sz w:val="32"/>
          <w:szCs w:val="32"/>
          <w:highlight w:val="none"/>
        </w:rPr>
      </w:pPr>
    </w:p>
    <w:p w14:paraId="00784F42">
      <w:pPr>
        <w:pStyle w:val="31"/>
        <w:rPr>
          <w:b/>
          <w:color w:val="auto"/>
          <w:sz w:val="32"/>
          <w:szCs w:val="32"/>
          <w:highlight w:val="none"/>
        </w:rPr>
      </w:pPr>
    </w:p>
    <w:p w14:paraId="54FFE3FD">
      <w:pPr>
        <w:rPr>
          <w:b/>
          <w:color w:val="auto"/>
          <w:sz w:val="32"/>
          <w:szCs w:val="32"/>
          <w:highlight w:val="none"/>
        </w:rPr>
      </w:pPr>
    </w:p>
    <w:p w14:paraId="1EA30882">
      <w:pPr>
        <w:pStyle w:val="2"/>
        <w:rPr>
          <w:b/>
          <w:color w:val="auto"/>
          <w:sz w:val="32"/>
          <w:szCs w:val="32"/>
          <w:highlight w:val="none"/>
        </w:rPr>
      </w:pPr>
    </w:p>
    <w:p w14:paraId="68BCE7D4">
      <w:pPr>
        <w:pStyle w:val="31"/>
        <w:rPr>
          <w:b/>
          <w:color w:val="auto"/>
          <w:sz w:val="32"/>
          <w:szCs w:val="32"/>
          <w:highlight w:val="none"/>
        </w:rPr>
      </w:pPr>
    </w:p>
    <w:p w14:paraId="7C7463C7">
      <w:pPr>
        <w:rPr>
          <w:b/>
          <w:color w:val="auto"/>
          <w:sz w:val="32"/>
          <w:szCs w:val="32"/>
          <w:highlight w:val="none"/>
        </w:rPr>
      </w:pPr>
    </w:p>
    <w:p w14:paraId="2CF281E4">
      <w:pPr>
        <w:pStyle w:val="4"/>
        <w:rPr>
          <w:rFonts w:hint="eastAsia"/>
          <w:color w:val="auto"/>
          <w:highlight w:val="none"/>
        </w:rPr>
        <w:sectPr>
          <w:headerReference r:id="rId7" w:type="default"/>
          <w:footerReference r:id="rId8" w:type="default"/>
          <w:pgSz w:w="11906" w:h="16838"/>
          <w:pgMar w:top="1440" w:right="1803" w:bottom="1440" w:left="1803" w:header="851" w:footer="992" w:gutter="0"/>
          <w:pgBorders>
            <w:top w:val="none" w:sz="0" w:space="0"/>
            <w:left w:val="none" w:sz="0" w:space="0"/>
            <w:bottom w:val="none" w:sz="0" w:space="0"/>
            <w:right w:val="none" w:sz="0" w:space="0"/>
          </w:pgBorders>
          <w:pgNumType w:start="1"/>
          <w:cols w:space="720" w:num="1"/>
          <w:docGrid w:type="lines" w:linePitch="381" w:charSpace="0"/>
        </w:sectPr>
      </w:pPr>
    </w:p>
    <w:p w14:paraId="48FC1563">
      <w:pPr>
        <w:pStyle w:val="4"/>
        <w:keepNext/>
        <w:keepLines/>
        <w:numPr>
          <w:ilvl w:val="0"/>
          <w:numId w:val="0"/>
        </w:numPr>
        <w:tabs>
          <w:tab w:val="center" w:pos="4214"/>
          <w:tab w:val="left" w:pos="7659"/>
          <w:tab w:val="clear" w:pos="368"/>
        </w:tabs>
        <w:adjustRightInd w:val="0"/>
        <w:snapToGrid w:val="0"/>
        <w:spacing w:before="0" w:after="0"/>
        <w:jc w:val="center"/>
        <w:rPr>
          <w:rFonts w:hint="default" w:ascii="Times New Roman" w:hAnsi="Times New Roman" w:eastAsia="仿宋" w:cs="Times New Roman"/>
          <w:b/>
          <w:bCs/>
          <w:color w:val="auto"/>
          <w:kern w:val="0"/>
          <w:sz w:val="44"/>
          <w:szCs w:val="44"/>
          <w:lang w:val="en-US" w:eastAsia="zh-CN"/>
        </w:rPr>
      </w:pPr>
      <w:bookmarkStart w:id="0" w:name="_Toc29096"/>
      <w:r>
        <w:rPr>
          <w:rFonts w:hint="eastAsia" w:ascii="Times New Roman" w:hAnsi="Times New Roman" w:eastAsia="仿宋" w:cs="Times New Roman"/>
          <w:b/>
          <w:bCs/>
          <w:color w:val="auto"/>
          <w:kern w:val="0"/>
          <w:sz w:val="44"/>
          <w:szCs w:val="44"/>
          <w:lang w:val="en-US" w:eastAsia="zh-CN"/>
        </w:rPr>
        <w:t>1、调查概要</w:t>
      </w:r>
      <w:bookmarkEnd w:id="0"/>
    </w:p>
    <w:p w14:paraId="5157AAC9">
      <w:pPr>
        <w:pStyle w:val="51"/>
        <w:tabs>
          <w:tab w:val="right" w:leader="dot" w:pos="8313"/>
        </w:tabs>
        <w:adjustRightInd w:val="0"/>
        <w:snapToGrid w:val="0"/>
        <w:spacing w:line="560" w:lineRule="exact"/>
        <w:ind w:firstLine="560" w:firstLineChars="200"/>
        <w:rPr>
          <w:rFonts w:hint="default" w:ascii="Times New Roman" w:hAnsi="Times New Roman" w:eastAsia="仿宋" w:cs="Times New Roman"/>
          <w:bCs/>
          <w:color w:val="auto"/>
          <w:sz w:val="28"/>
          <w:szCs w:val="28"/>
          <w:lang w:val="en-US" w:eastAsia="zh-CN"/>
        </w:rPr>
      </w:pPr>
      <w:r>
        <w:rPr>
          <w:rFonts w:hint="default" w:ascii="Times New Roman" w:hAnsi="Times New Roman" w:eastAsia="仿宋" w:cs="Times New Roman"/>
          <w:bCs/>
          <w:color w:val="auto"/>
          <w:sz w:val="28"/>
          <w:szCs w:val="28"/>
          <w:lang w:val="en-US" w:eastAsia="zh-CN"/>
        </w:rPr>
        <w:t>为了在发生环境事故后能迅速、有序有效地开展应急处置行动，阻止和控制污染物向周边环境的无序排放，最大可能避免对公共环境（大气、水体）造成的污染冲击，预防和减少</w:t>
      </w:r>
      <w:r>
        <w:rPr>
          <w:rFonts w:hint="eastAsia" w:ascii="Times New Roman" w:hAnsi="Times New Roman" w:eastAsia="仿宋" w:cs="Times New Roman"/>
          <w:bCs/>
          <w:color w:val="auto"/>
          <w:sz w:val="28"/>
          <w:szCs w:val="28"/>
          <w:lang w:val="en-US" w:eastAsia="zh-CN"/>
        </w:rPr>
        <w:t>突发生态环境</w:t>
      </w:r>
      <w:r>
        <w:rPr>
          <w:rFonts w:hint="default" w:ascii="Times New Roman" w:hAnsi="Times New Roman" w:eastAsia="仿宋" w:cs="Times New Roman"/>
          <w:bCs/>
          <w:color w:val="auto"/>
          <w:sz w:val="28"/>
          <w:szCs w:val="28"/>
          <w:lang w:val="en-US" w:eastAsia="zh-CN"/>
        </w:rPr>
        <w:t>事件的发生，控制、减轻和消除突发事件引起的社会危害，规范突发事件应对活动，保护人民生命财产安全，维护国家安全、公共安全、环境安全和社会秩序，党中央国务院高度重视环境应急资源储备。据环保部2015年1月8日下发的《关于印发企业事业单位突发环境事件应急预案备案管理办法（试行）的通知》</w:t>
      </w:r>
      <w:r>
        <w:rPr>
          <w:rFonts w:hint="eastAsia" w:ascii="Times New Roman" w:hAnsi="Times New Roman" w:eastAsia="仿宋" w:cs="Times New Roman"/>
          <w:bCs/>
          <w:color w:val="auto"/>
          <w:sz w:val="28"/>
          <w:szCs w:val="28"/>
          <w:lang w:val="en-US" w:eastAsia="zh-CN"/>
        </w:rPr>
        <w:t>、《关于印发&lt;突发事件应急预案管理办法&gt;的通知》（国办发[2024]5号）</w:t>
      </w:r>
      <w:r>
        <w:rPr>
          <w:rFonts w:hint="default" w:ascii="Times New Roman" w:hAnsi="Times New Roman" w:eastAsia="仿宋" w:cs="Times New Roman"/>
          <w:bCs/>
          <w:color w:val="auto"/>
          <w:sz w:val="28"/>
          <w:szCs w:val="28"/>
          <w:lang w:val="en-US" w:eastAsia="zh-CN"/>
        </w:rPr>
        <w:t>中对应急预案备案管理办法规定及生态环境部2019年3月19日《关于印发&lt;环境应急资源调查指南（试行）&gt;的通知》（环办应急[2019]17号）中相关规定，《中共中央、国务院关于全面加强生态环境保护坚决打好污染防治攻坚战的意见》(中发〔2018〕17号）要求，国家建立环境应急物资储备信息库，省、市级政府建设环境应急物资储备库，企业环境应急装备和储备物资应纳入储备体系。</w:t>
      </w:r>
    </w:p>
    <w:p w14:paraId="2EAAECF7">
      <w:pPr>
        <w:pStyle w:val="51"/>
        <w:tabs>
          <w:tab w:val="right" w:leader="dot" w:pos="8313"/>
        </w:tabs>
        <w:adjustRightInd w:val="0"/>
        <w:snapToGrid w:val="0"/>
        <w:spacing w:line="560" w:lineRule="exact"/>
        <w:ind w:firstLine="560" w:firstLineChars="200"/>
        <w:rPr>
          <w:rFonts w:hint="default" w:ascii="Times New Roman" w:hAnsi="Times New Roman" w:eastAsia="仿宋" w:cs="Times New Roman"/>
          <w:bCs/>
          <w:color w:val="auto"/>
          <w:sz w:val="28"/>
          <w:szCs w:val="28"/>
          <w:lang w:val="en-US" w:eastAsia="zh-CN"/>
        </w:rPr>
      </w:pPr>
      <w:r>
        <w:rPr>
          <w:rFonts w:hint="default" w:ascii="Times New Roman" w:hAnsi="Times New Roman" w:eastAsia="仿宋" w:cs="Times New Roman"/>
          <w:bCs/>
          <w:color w:val="auto"/>
          <w:sz w:val="28"/>
          <w:szCs w:val="28"/>
          <w:lang w:val="en-US" w:eastAsia="zh-CN"/>
        </w:rPr>
        <w:t>为落实党中央国务院要求，摸清应急资源底数，满足健全环境应急预案管理制度、提高预案质量和应急响应能力的需求,确保环境应急资源找得到、调得动、用得好，</w:t>
      </w:r>
      <w:r>
        <w:rPr>
          <w:rFonts w:hint="eastAsia" w:ascii="Times New Roman" w:hAnsi="Times New Roman" w:eastAsia="仿宋" w:cs="Times New Roman"/>
          <w:bCs/>
          <w:color w:val="auto"/>
          <w:sz w:val="28"/>
          <w:szCs w:val="28"/>
          <w:lang w:val="en-US" w:eastAsia="zh-CN"/>
        </w:rPr>
        <w:t>兴县</w:t>
      </w:r>
      <w:r>
        <w:rPr>
          <w:rFonts w:hint="default" w:ascii="Times New Roman" w:hAnsi="Times New Roman" w:eastAsia="仿宋" w:cs="Times New Roman"/>
          <w:bCs/>
          <w:color w:val="auto"/>
          <w:sz w:val="28"/>
          <w:szCs w:val="28"/>
          <w:lang w:val="en-US" w:eastAsia="zh-CN"/>
        </w:rPr>
        <w:t>人民政府特此编制《环境应急资源调查报告》，以收集和掌握本地区、本单位第一时间可以调用的环境应急资源状况，建立健全重点环境应急资源信息库，加强环境应急资源储备管理，促进环境应急预案质量和环境应急能力提升。</w:t>
      </w:r>
    </w:p>
    <w:p w14:paraId="72CB8D9A">
      <w:pPr>
        <w:pStyle w:val="5"/>
        <w:keepNext/>
        <w:keepLines/>
        <w:adjustRightInd w:val="0"/>
        <w:snapToGrid w:val="0"/>
        <w:spacing w:line="560" w:lineRule="exact"/>
        <w:ind w:firstLine="0" w:firstLineChars="0"/>
        <w:jc w:val="both"/>
        <w:rPr>
          <w:rFonts w:hint="default" w:ascii="Times New Roman" w:hAnsi="Times New Roman" w:eastAsia="仿宋" w:cs="Times New Roman"/>
          <w:color w:val="auto"/>
          <w:kern w:val="0"/>
          <w:sz w:val="32"/>
          <w:szCs w:val="32"/>
          <w:lang w:val="en-US" w:eastAsia="zh-CN"/>
        </w:rPr>
      </w:pPr>
      <w:bookmarkStart w:id="1" w:name="_Toc23420"/>
      <w:bookmarkStart w:id="2" w:name="_Toc10563"/>
      <w:r>
        <w:rPr>
          <w:rFonts w:hint="default" w:ascii="Times New Roman" w:hAnsi="Times New Roman" w:eastAsia="仿宋" w:cs="Times New Roman"/>
          <w:color w:val="auto"/>
          <w:kern w:val="0"/>
          <w:sz w:val="32"/>
          <w:szCs w:val="32"/>
          <w:lang w:val="en-US" w:eastAsia="zh-CN"/>
        </w:rPr>
        <w:t>1.1调查原则</w:t>
      </w:r>
      <w:bookmarkEnd w:id="1"/>
      <w:bookmarkEnd w:id="2"/>
    </w:p>
    <w:p w14:paraId="26EE1A28">
      <w:pPr>
        <w:pStyle w:val="51"/>
        <w:tabs>
          <w:tab w:val="right" w:leader="dot" w:pos="8313"/>
        </w:tabs>
        <w:adjustRightInd w:val="0"/>
        <w:snapToGrid w:val="0"/>
        <w:spacing w:line="560" w:lineRule="exact"/>
        <w:ind w:firstLine="560" w:firstLineChars="200"/>
        <w:rPr>
          <w:rFonts w:hint="default" w:ascii="Times New Roman" w:hAnsi="Times New Roman" w:eastAsia="仿宋" w:cs="Times New Roman"/>
          <w:bCs/>
          <w:color w:val="auto"/>
          <w:sz w:val="28"/>
          <w:szCs w:val="28"/>
          <w:lang w:val="en-US" w:eastAsia="zh-CN"/>
        </w:rPr>
      </w:pPr>
      <w:r>
        <w:rPr>
          <w:rFonts w:hint="default" w:ascii="Times New Roman" w:hAnsi="Times New Roman" w:eastAsia="仿宋" w:cs="Times New Roman"/>
          <w:bCs/>
          <w:color w:val="auto"/>
          <w:sz w:val="28"/>
          <w:szCs w:val="28"/>
          <w:lang w:val="en-US" w:eastAsia="zh-CN"/>
        </w:rPr>
        <w:t>环境应急资源调查应遵循客观、专业、可靠的原则。“客观”是指针对已经储备的资源和已经掌握的资源信息进行调查。“专业”是指重点针对环境应急时的专用资源进行调查。“可靠”是指调查过程科学、调查结论可信、资源调集可保障。</w:t>
      </w:r>
    </w:p>
    <w:p w14:paraId="573E52CC">
      <w:pPr>
        <w:pStyle w:val="5"/>
        <w:keepNext/>
        <w:keepLines/>
        <w:adjustRightInd w:val="0"/>
        <w:snapToGrid w:val="0"/>
        <w:spacing w:line="560" w:lineRule="exact"/>
        <w:ind w:firstLine="0" w:firstLineChars="0"/>
        <w:jc w:val="both"/>
        <w:rPr>
          <w:rFonts w:hint="default" w:ascii="Times New Roman" w:hAnsi="Times New Roman" w:eastAsia="仿宋" w:cs="Times New Roman"/>
          <w:color w:val="auto"/>
          <w:kern w:val="0"/>
          <w:sz w:val="32"/>
          <w:szCs w:val="32"/>
          <w:lang w:val="en-US" w:eastAsia="zh-CN"/>
        </w:rPr>
      </w:pPr>
      <w:bookmarkStart w:id="3" w:name="_Toc13546"/>
      <w:bookmarkStart w:id="4" w:name="_Toc28518"/>
      <w:r>
        <w:rPr>
          <w:rFonts w:hint="default" w:ascii="Times New Roman" w:hAnsi="Times New Roman" w:eastAsia="仿宋" w:cs="Times New Roman"/>
          <w:color w:val="auto"/>
          <w:kern w:val="0"/>
          <w:sz w:val="32"/>
          <w:szCs w:val="32"/>
          <w:lang w:val="en-US" w:eastAsia="zh-CN"/>
        </w:rPr>
        <w:t>1.2调查主体和调查对象</w:t>
      </w:r>
      <w:bookmarkEnd w:id="3"/>
      <w:bookmarkEnd w:id="4"/>
    </w:p>
    <w:p w14:paraId="17558987">
      <w:pPr>
        <w:pStyle w:val="51"/>
        <w:tabs>
          <w:tab w:val="right" w:leader="dot" w:pos="8313"/>
        </w:tabs>
        <w:adjustRightInd w:val="0"/>
        <w:snapToGrid w:val="0"/>
        <w:spacing w:line="560" w:lineRule="exact"/>
        <w:ind w:firstLine="560" w:firstLineChars="200"/>
        <w:rPr>
          <w:rFonts w:hint="default" w:ascii="Times New Roman" w:hAnsi="Times New Roman" w:eastAsia="仿宋" w:cs="Times New Roman"/>
          <w:bCs/>
          <w:color w:val="auto"/>
          <w:sz w:val="28"/>
          <w:szCs w:val="28"/>
          <w:lang w:val="en-US" w:eastAsia="zh-CN"/>
        </w:rPr>
      </w:pPr>
      <w:r>
        <w:rPr>
          <w:rFonts w:hint="default" w:ascii="Times New Roman" w:hAnsi="Times New Roman" w:eastAsia="仿宋" w:cs="Times New Roman"/>
          <w:bCs/>
          <w:color w:val="auto"/>
          <w:sz w:val="28"/>
          <w:szCs w:val="28"/>
          <w:lang w:val="en-US" w:eastAsia="zh-CN"/>
        </w:rPr>
        <w:t>通过对</w:t>
      </w:r>
      <w:r>
        <w:rPr>
          <w:rFonts w:hint="eastAsia" w:ascii="Times New Roman" w:hAnsi="Times New Roman" w:eastAsia="仿宋" w:cs="Times New Roman"/>
          <w:bCs/>
          <w:color w:val="auto"/>
          <w:sz w:val="28"/>
          <w:szCs w:val="28"/>
          <w:lang w:val="en-US" w:eastAsia="zh-CN"/>
        </w:rPr>
        <w:t>兴县</w:t>
      </w:r>
      <w:r>
        <w:rPr>
          <w:rFonts w:hint="default" w:ascii="Times New Roman" w:hAnsi="Times New Roman" w:eastAsia="仿宋" w:cs="Times New Roman"/>
          <w:bCs/>
          <w:color w:val="auto"/>
          <w:sz w:val="28"/>
          <w:szCs w:val="28"/>
          <w:lang w:val="en-US" w:eastAsia="zh-CN"/>
        </w:rPr>
        <w:t>202</w:t>
      </w:r>
      <w:r>
        <w:rPr>
          <w:rFonts w:hint="eastAsia" w:eastAsia="仿宋" w:cs="Times New Roman"/>
          <w:bCs/>
          <w:color w:val="auto"/>
          <w:sz w:val="28"/>
          <w:szCs w:val="28"/>
          <w:lang w:val="en-US" w:eastAsia="zh-CN"/>
        </w:rPr>
        <w:t>0</w:t>
      </w:r>
      <w:r>
        <w:rPr>
          <w:rFonts w:hint="default" w:ascii="Times New Roman" w:hAnsi="Times New Roman" w:eastAsia="仿宋" w:cs="Times New Roman"/>
          <w:bCs/>
          <w:color w:val="auto"/>
          <w:sz w:val="28"/>
          <w:szCs w:val="28"/>
          <w:lang w:val="en-US" w:eastAsia="zh-CN"/>
        </w:rPr>
        <w:t>年至今备案的</w:t>
      </w:r>
      <w:r>
        <w:rPr>
          <w:rFonts w:hint="eastAsia" w:ascii="Times New Roman" w:hAnsi="Times New Roman" w:eastAsia="仿宋" w:cs="Times New Roman"/>
          <w:bCs/>
          <w:color w:val="auto"/>
          <w:sz w:val="28"/>
          <w:szCs w:val="28"/>
          <w:highlight w:val="none"/>
          <w:lang w:val="en-US" w:eastAsia="zh-CN"/>
        </w:rPr>
        <w:t>27</w:t>
      </w:r>
      <w:r>
        <w:rPr>
          <w:rFonts w:hint="default" w:ascii="Times New Roman" w:hAnsi="Times New Roman" w:eastAsia="仿宋" w:cs="Times New Roman"/>
          <w:bCs/>
          <w:color w:val="auto"/>
          <w:sz w:val="28"/>
          <w:szCs w:val="28"/>
          <w:lang w:val="en-US" w:eastAsia="zh-CN"/>
        </w:rPr>
        <w:t>家企业的资料调查，对企业在生产过程中涉及环境风险物质进行统计。危险化学品均储存在企业内，</w:t>
      </w:r>
      <w:r>
        <w:rPr>
          <w:rFonts w:hint="eastAsia" w:ascii="Times New Roman" w:hAnsi="Times New Roman" w:eastAsia="仿宋" w:cs="Times New Roman"/>
          <w:bCs/>
          <w:color w:val="auto"/>
          <w:sz w:val="28"/>
          <w:szCs w:val="28"/>
          <w:lang w:val="en-US" w:eastAsia="zh-CN"/>
        </w:rPr>
        <w:t>兴县</w:t>
      </w:r>
      <w:r>
        <w:rPr>
          <w:rFonts w:hint="default" w:ascii="Times New Roman" w:hAnsi="Times New Roman" w:eastAsia="仿宋" w:cs="Times New Roman"/>
          <w:bCs/>
          <w:color w:val="auto"/>
          <w:sz w:val="28"/>
          <w:szCs w:val="28"/>
          <w:lang w:val="en-US" w:eastAsia="zh-CN"/>
        </w:rPr>
        <w:t>内暂未设置大型危化品物流储存基地。</w:t>
      </w:r>
    </w:p>
    <w:p w14:paraId="7E2F549F">
      <w:pPr>
        <w:pStyle w:val="51"/>
        <w:tabs>
          <w:tab w:val="right" w:leader="dot" w:pos="8313"/>
        </w:tabs>
        <w:adjustRightInd w:val="0"/>
        <w:snapToGrid w:val="0"/>
        <w:spacing w:line="560" w:lineRule="exact"/>
        <w:ind w:firstLine="560" w:firstLineChars="200"/>
        <w:rPr>
          <w:rFonts w:hint="default" w:ascii="Times New Roman" w:hAnsi="Times New Roman" w:cs="Times New Roman"/>
          <w:color w:val="auto"/>
          <w:sz w:val="28"/>
          <w:szCs w:val="28"/>
          <w:highlight w:val="none"/>
        </w:rPr>
      </w:pPr>
      <w:r>
        <w:rPr>
          <w:rFonts w:hint="eastAsia" w:ascii="Times New Roman" w:hAnsi="Times New Roman" w:eastAsia="仿宋" w:cs="Times New Roman"/>
          <w:bCs/>
          <w:color w:val="auto"/>
          <w:sz w:val="28"/>
          <w:szCs w:val="28"/>
          <w:lang w:val="en-US" w:eastAsia="zh-CN"/>
        </w:rPr>
        <w:t>调查对象及范围为兴县第一时间可以调用的应急资源状况及突发公共事件现场周边区域内可以请求援助的应急资源状况。</w:t>
      </w:r>
    </w:p>
    <w:p w14:paraId="781F74D3">
      <w:pPr>
        <w:pStyle w:val="4"/>
        <w:keepNext/>
        <w:keepLines/>
        <w:numPr>
          <w:ilvl w:val="0"/>
          <w:numId w:val="0"/>
        </w:numPr>
        <w:tabs>
          <w:tab w:val="center" w:pos="4214"/>
          <w:tab w:val="left" w:pos="7659"/>
          <w:tab w:val="clear" w:pos="368"/>
        </w:tabs>
        <w:adjustRightInd w:val="0"/>
        <w:snapToGrid w:val="0"/>
        <w:spacing w:before="0" w:after="0"/>
        <w:jc w:val="center"/>
        <w:rPr>
          <w:rFonts w:hint="eastAsia" w:ascii="Times New Roman" w:hAnsi="Times New Roman" w:eastAsia="仿宋" w:cs="Times New Roman"/>
          <w:b/>
          <w:bCs/>
          <w:color w:val="auto"/>
          <w:kern w:val="0"/>
          <w:sz w:val="44"/>
          <w:szCs w:val="44"/>
          <w:lang w:val="en-US" w:eastAsia="zh-CN"/>
        </w:rPr>
        <w:sectPr>
          <w:headerReference r:id="rId9" w:type="default"/>
          <w:footerReference r:id="rId10" w:type="default"/>
          <w:pgSz w:w="11906" w:h="16838"/>
          <w:pgMar w:top="1440" w:right="1803" w:bottom="1440" w:left="1803" w:header="850" w:footer="992" w:gutter="0"/>
          <w:pgBorders>
            <w:top w:val="none" w:sz="0" w:space="0"/>
            <w:left w:val="none" w:sz="0" w:space="0"/>
            <w:bottom w:val="none" w:sz="0" w:space="0"/>
            <w:right w:val="none" w:sz="0" w:space="0"/>
          </w:pgBorders>
          <w:pgNumType w:fmt="numberInDash" w:start="1"/>
          <w:cols w:space="720" w:num="1"/>
          <w:docGrid w:type="lines" w:linePitch="381" w:charSpace="0"/>
        </w:sectPr>
      </w:pPr>
    </w:p>
    <w:p w14:paraId="40967F77">
      <w:pPr>
        <w:pStyle w:val="4"/>
        <w:keepNext/>
        <w:keepLines/>
        <w:numPr>
          <w:ilvl w:val="0"/>
          <w:numId w:val="0"/>
        </w:numPr>
        <w:tabs>
          <w:tab w:val="center" w:pos="4214"/>
          <w:tab w:val="left" w:pos="7659"/>
          <w:tab w:val="clear" w:pos="368"/>
        </w:tabs>
        <w:adjustRightInd w:val="0"/>
        <w:snapToGrid w:val="0"/>
        <w:spacing w:before="0" w:after="0"/>
        <w:jc w:val="center"/>
        <w:rPr>
          <w:rFonts w:hint="eastAsia" w:ascii="Times New Roman" w:hAnsi="Times New Roman" w:eastAsia="仿宋" w:cs="Times New Roman"/>
          <w:b/>
          <w:bCs/>
          <w:color w:val="auto"/>
          <w:kern w:val="0"/>
          <w:sz w:val="44"/>
          <w:szCs w:val="44"/>
          <w:lang w:val="en-US" w:eastAsia="zh-CN"/>
        </w:rPr>
      </w:pPr>
      <w:bookmarkStart w:id="5" w:name="_Toc6370"/>
      <w:r>
        <w:rPr>
          <w:rFonts w:hint="eastAsia" w:ascii="Times New Roman" w:hAnsi="Times New Roman" w:eastAsia="仿宋" w:cs="Times New Roman"/>
          <w:b/>
          <w:bCs/>
          <w:color w:val="auto"/>
          <w:kern w:val="0"/>
          <w:sz w:val="44"/>
          <w:szCs w:val="44"/>
          <w:lang w:val="en-US" w:eastAsia="zh-CN"/>
        </w:rPr>
        <w:t>2、调查过程及数据核实</w:t>
      </w:r>
      <w:bookmarkEnd w:id="5"/>
    </w:p>
    <w:p w14:paraId="201513DE">
      <w:pPr>
        <w:pStyle w:val="51"/>
        <w:tabs>
          <w:tab w:val="right" w:leader="dot" w:pos="8313"/>
        </w:tabs>
        <w:adjustRightInd w:val="0"/>
        <w:snapToGrid w:val="0"/>
        <w:spacing w:line="560" w:lineRule="exact"/>
        <w:ind w:firstLine="560" w:firstLineChars="200"/>
        <w:rPr>
          <w:rFonts w:hint="default" w:ascii="Times New Roman" w:hAnsi="Times New Roman" w:eastAsia="仿宋" w:cs="Times New Roman"/>
          <w:bCs/>
          <w:color w:val="auto"/>
          <w:sz w:val="28"/>
          <w:szCs w:val="28"/>
          <w:lang w:val="en-US" w:eastAsia="zh-CN"/>
        </w:rPr>
      </w:pPr>
      <w:r>
        <w:rPr>
          <w:rFonts w:hint="eastAsia" w:ascii="Times New Roman" w:hAnsi="Times New Roman" w:eastAsia="仿宋" w:cs="Times New Roman"/>
          <w:bCs/>
          <w:color w:val="auto"/>
          <w:sz w:val="28"/>
          <w:szCs w:val="28"/>
          <w:lang w:val="en-US" w:eastAsia="zh-CN"/>
        </w:rPr>
        <w:t>1、收集资料，包括风险评估报告、各类应急预案、演练记录等相关资料；</w:t>
      </w:r>
    </w:p>
    <w:p w14:paraId="55A7E327">
      <w:pPr>
        <w:pStyle w:val="51"/>
        <w:tabs>
          <w:tab w:val="right" w:leader="dot" w:pos="8313"/>
        </w:tabs>
        <w:adjustRightInd w:val="0"/>
        <w:snapToGrid w:val="0"/>
        <w:spacing w:line="560" w:lineRule="exact"/>
        <w:ind w:firstLine="560" w:firstLineChars="200"/>
        <w:rPr>
          <w:rFonts w:hint="default" w:ascii="Times New Roman" w:hAnsi="Times New Roman" w:eastAsia="仿宋" w:cs="Times New Roman"/>
          <w:bCs/>
          <w:color w:val="auto"/>
          <w:sz w:val="28"/>
          <w:szCs w:val="28"/>
          <w:lang w:val="en-US" w:eastAsia="zh-CN"/>
        </w:rPr>
      </w:pPr>
      <w:r>
        <w:rPr>
          <w:rFonts w:hint="eastAsia" w:ascii="Times New Roman" w:hAnsi="Times New Roman" w:eastAsia="仿宋" w:cs="Times New Roman"/>
          <w:bCs/>
          <w:color w:val="auto"/>
          <w:sz w:val="28"/>
          <w:szCs w:val="28"/>
          <w:lang w:val="en-US" w:eastAsia="zh-CN"/>
        </w:rPr>
        <w:t>2、成立应急资源调查小组，结合风险评估报告结果，对兴县突发事件应急处置所需应急资源的种类、数量和调集方式进行调查；</w:t>
      </w:r>
    </w:p>
    <w:p w14:paraId="342113B9">
      <w:pPr>
        <w:pStyle w:val="51"/>
        <w:tabs>
          <w:tab w:val="right" w:leader="dot" w:pos="8313"/>
        </w:tabs>
        <w:adjustRightInd w:val="0"/>
        <w:snapToGrid w:val="0"/>
        <w:spacing w:line="560" w:lineRule="exact"/>
        <w:ind w:firstLine="560" w:firstLineChars="200"/>
        <w:rPr>
          <w:rFonts w:hint="default" w:ascii="Times New Roman" w:hAnsi="Times New Roman" w:eastAsia="仿宋" w:cs="Times New Roman"/>
          <w:bCs/>
          <w:color w:val="auto"/>
          <w:sz w:val="28"/>
          <w:szCs w:val="28"/>
          <w:lang w:val="en-US" w:eastAsia="zh-CN"/>
        </w:rPr>
      </w:pPr>
      <w:r>
        <w:rPr>
          <w:rFonts w:hint="eastAsia" w:ascii="Times New Roman" w:hAnsi="Times New Roman" w:eastAsia="仿宋" w:cs="Times New Roman"/>
          <w:bCs/>
          <w:color w:val="auto"/>
          <w:sz w:val="28"/>
          <w:szCs w:val="28"/>
          <w:lang w:val="en-US" w:eastAsia="zh-CN"/>
        </w:rPr>
        <w:t>3、根据调查结果编写《应急资源调查报告》。</w:t>
      </w:r>
    </w:p>
    <w:p w14:paraId="26D74296">
      <w:pPr>
        <w:pStyle w:val="5"/>
        <w:keepNext/>
        <w:keepLines/>
        <w:adjustRightInd w:val="0"/>
        <w:snapToGrid w:val="0"/>
        <w:spacing w:line="560" w:lineRule="exact"/>
        <w:ind w:firstLine="0" w:firstLineChars="0"/>
        <w:jc w:val="both"/>
        <w:rPr>
          <w:rFonts w:hint="default" w:ascii="Times New Roman" w:hAnsi="Times New Roman" w:eastAsia="仿宋" w:cs="Times New Roman"/>
          <w:color w:val="auto"/>
          <w:kern w:val="0"/>
          <w:sz w:val="32"/>
          <w:szCs w:val="32"/>
          <w:lang w:val="zh-CN" w:eastAsia="zh-CN"/>
        </w:rPr>
      </w:pPr>
      <w:bookmarkStart w:id="6" w:name="_Toc8307"/>
      <w:bookmarkStart w:id="7" w:name="_Toc8162_WPSOffice_Level1"/>
      <w:r>
        <w:rPr>
          <w:rFonts w:hint="eastAsia" w:ascii="Times New Roman" w:hAnsi="Times New Roman" w:eastAsia="仿宋" w:cs="Times New Roman"/>
          <w:color w:val="auto"/>
          <w:kern w:val="0"/>
          <w:sz w:val="32"/>
          <w:szCs w:val="32"/>
          <w:lang w:val="en-US" w:eastAsia="zh-CN"/>
        </w:rPr>
        <w:t>2.1</w:t>
      </w:r>
      <w:r>
        <w:rPr>
          <w:rFonts w:hint="eastAsia" w:ascii="Times New Roman" w:hAnsi="Times New Roman" w:eastAsia="仿宋" w:cs="Times New Roman"/>
          <w:color w:val="auto"/>
          <w:kern w:val="0"/>
          <w:sz w:val="32"/>
          <w:szCs w:val="32"/>
          <w:lang w:val="zh-CN" w:eastAsia="zh-CN"/>
        </w:rPr>
        <w:t>主要风险状况</w:t>
      </w:r>
      <w:bookmarkEnd w:id="6"/>
      <w:bookmarkEnd w:id="7"/>
    </w:p>
    <w:p w14:paraId="77999756">
      <w:pPr>
        <w:pStyle w:val="51"/>
        <w:tabs>
          <w:tab w:val="right" w:leader="dot" w:pos="8313"/>
        </w:tabs>
        <w:adjustRightInd w:val="0"/>
        <w:snapToGrid w:val="0"/>
        <w:spacing w:line="560" w:lineRule="exact"/>
        <w:ind w:firstLine="560" w:firstLineChars="200"/>
        <w:rPr>
          <w:rFonts w:hint="eastAsia" w:ascii="Times New Roman" w:hAnsi="Times New Roman" w:eastAsia="仿宋" w:cs="Times New Roman"/>
          <w:bCs/>
          <w:color w:val="auto"/>
          <w:sz w:val="28"/>
          <w:szCs w:val="28"/>
          <w:lang w:val="en-US" w:eastAsia="zh-CN"/>
        </w:rPr>
      </w:pPr>
      <w:r>
        <w:rPr>
          <w:rFonts w:hint="default" w:ascii="Times New Roman" w:hAnsi="Times New Roman" w:eastAsia="仿宋" w:cs="Times New Roman"/>
          <w:bCs/>
          <w:color w:val="auto"/>
          <w:sz w:val="28"/>
          <w:szCs w:val="28"/>
          <w:lang w:val="en-US" w:eastAsia="zh-CN"/>
        </w:rPr>
        <w:t>兴县位于山西省西北部，吕梁市北端，介于北纬38</w:t>
      </w:r>
      <w:r>
        <w:rPr>
          <w:rFonts w:hint="eastAsia" w:ascii="Times New Roman" w:hAnsi="Times New Roman" w:eastAsia="仿宋" w:cs="Times New Roman"/>
          <w:bCs/>
          <w:color w:val="auto"/>
          <w:sz w:val="28"/>
          <w:szCs w:val="28"/>
          <w:lang w:val="en-US" w:eastAsia="zh-CN"/>
        </w:rPr>
        <w:t>°</w:t>
      </w:r>
      <w:r>
        <w:rPr>
          <w:rFonts w:hint="default" w:ascii="Times New Roman" w:hAnsi="Times New Roman" w:eastAsia="仿宋" w:cs="Times New Roman"/>
          <w:bCs/>
          <w:color w:val="auto"/>
          <w:sz w:val="28"/>
          <w:szCs w:val="28"/>
          <w:lang w:val="en-US" w:eastAsia="zh-CN"/>
        </w:rPr>
        <w:t>5′40″~38</w:t>
      </w:r>
      <w:r>
        <w:rPr>
          <w:rFonts w:hint="eastAsia" w:ascii="Times New Roman" w:hAnsi="Times New Roman" w:eastAsia="仿宋" w:cs="Times New Roman"/>
          <w:bCs/>
          <w:color w:val="auto"/>
          <w:sz w:val="28"/>
          <w:szCs w:val="28"/>
          <w:lang w:val="en-US" w:eastAsia="zh-CN"/>
        </w:rPr>
        <w:t>°</w:t>
      </w:r>
      <w:r>
        <w:rPr>
          <w:rFonts w:hint="default" w:ascii="Times New Roman" w:hAnsi="Times New Roman" w:eastAsia="仿宋" w:cs="Times New Roman"/>
          <w:bCs/>
          <w:color w:val="auto"/>
          <w:sz w:val="28"/>
          <w:szCs w:val="28"/>
          <w:lang w:val="en-US" w:eastAsia="zh-CN"/>
        </w:rPr>
        <w:t>43′50″、东经110</w:t>
      </w:r>
      <w:r>
        <w:rPr>
          <w:rFonts w:hint="eastAsia" w:ascii="Times New Roman" w:hAnsi="Times New Roman" w:eastAsia="仿宋" w:cs="Times New Roman"/>
          <w:bCs/>
          <w:color w:val="auto"/>
          <w:sz w:val="28"/>
          <w:szCs w:val="28"/>
          <w:lang w:val="en-US" w:eastAsia="zh-CN"/>
        </w:rPr>
        <w:t>°</w:t>
      </w:r>
      <w:r>
        <w:rPr>
          <w:rFonts w:hint="default" w:ascii="Times New Roman" w:hAnsi="Times New Roman" w:eastAsia="仿宋" w:cs="Times New Roman"/>
          <w:bCs/>
          <w:color w:val="auto"/>
          <w:sz w:val="28"/>
          <w:szCs w:val="28"/>
          <w:lang w:val="en-US" w:eastAsia="zh-CN"/>
        </w:rPr>
        <w:t>33′00″~111</w:t>
      </w:r>
      <w:r>
        <w:rPr>
          <w:rFonts w:hint="eastAsia" w:ascii="Times New Roman" w:hAnsi="Times New Roman" w:eastAsia="仿宋" w:cs="Times New Roman"/>
          <w:bCs/>
          <w:color w:val="auto"/>
          <w:sz w:val="28"/>
          <w:szCs w:val="28"/>
          <w:lang w:val="en-US" w:eastAsia="zh-CN"/>
        </w:rPr>
        <w:t>°</w:t>
      </w:r>
      <w:r>
        <w:rPr>
          <w:rFonts w:hint="default" w:ascii="Times New Roman" w:hAnsi="Times New Roman" w:eastAsia="仿宋" w:cs="Times New Roman"/>
          <w:bCs/>
          <w:color w:val="auto"/>
          <w:sz w:val="28"/>
          <w:szCs w:val="28"/>
          <w:lang w:val="en-US" w:eastAsia="zh-CN"/>
        </w:rPr>
        <w:t>28′55″之间。北倚保德，东邻岚县、岢岚，南连方山、临县，西隔黄河与陕西省神木县相望。县域面积3168平方公里，是山西省版图最大的县</w:t>
      </w:r>
      <w:r>
        <w:rPr>
          <w:rFonts w:hint="eastAsia" w:ascii="Times New Roman" w:hAnsi="Times New Roman" w:eastAsia="仿宋" w:cs="Times New Roman"/>
          <w:bCs/>
          <w:color w:val="auto"/>
          <w:sz w:val="28"/>
          <w:szCs w:val="28"/>
          <w:lang w:val="en-US" w:eastAsia="zh-CN"/>
        </w:rPr>
        <w:t>。</w:t>
      </w:r>
      <w:r>
        <w:rPr>
          <w:rFonts w:hint="eastAsia" w:ascii="Times New Roman" w:hAnsi="Times New Roman" w:eastAsia="仿宋" w:cs="Times New Roman"/>
          <w:bCs/>
          <w:color w:val="auto"/>
          <w:sz w:val="28"/>
          <w:szCs w:val="28"/>
          <w:lang w:val="zh-CN" w:eastAsia="zh-CN"/>
        </w:rPr>
        <w:t>主要风险有：</w:t>
      </w:r>
    </w:p>
    <w:p w14:paraId="74E09876">
      <w:pPr>
        <w:pStyle w:val="6"/>
        <w:keepNext/>
        <w:keepLines/>
        <w:numPr>
          <w:ilvl w:val="2"/>
          <w:numId w:val="0"/>
        </w:numPr>
        <w:adjustRightInd w:val="0"/>
        <w:snapToGrid w:val="0"/>
        <w:spacing w:before="20" w:after="20" w:line="560" w:lineRule="exact"/>
        <w:ind w:leftChars="0" w:firstLine="200"/>
        <w:jc w:val="both"/>
        <w:rPr>
          <w:rFonts w:hint="default" w:ascii="Times New Roman" w:hAnsi="Times New Roman" w:eastAsia="仿宋" w:cs="Times New Roman"/>
          <w:bCs w:val="0"/>
          <w:color w:val="auto"/>
          <w:kern w:val="0"/>
          <w:sz w:val="30"/>
          <w:szCs w:val="30"/>
          <w:lang w:val="zh-CN" w:eastAsia="zh-CN"/>
        </w:rPr>
      </w:pPr>
      <w:bookmarkStart w:id="8" w:name="_Toc10330_WPSOffice_Level2"/>
      <w:r>
        <w:rPr>
          <w:rFonts w:hint="eastAsia" w:ascii="Times New Roman" w:hAnsi="Times New Roman" w:eastAsia="仿宋" w:cs="Times New Roman"/>
          <w:bCs w:val="0"/>
          <w:color w:val="auto"/>
          <w:kern w:val="0"/>
          <w:sz w:val="30"/>
          <w:szCs w:val="30"/>
          <w:lang w:val="en-US" w:eastAsia="zh-CN"/>
        </w:rPr>
        <w:t>2.1.1</w:t>
      </w:r>
      <w:r>
        <w:rPr>
          <w:rFonts w:hint="eastAsia" w:ascii="Times New Roman" w:hAnsi="Times New Roman" w:eastAsia="仿宋" w:cs="Times New Roman"/>
          <w:bCs w:val="0"/>
          <w:color w:val="auto"/>
          <w:kern w:val="0"/>
          <w:sz w:val="30"/>
          <w:szCs w:val="30"/>
          <w:lang w:val="zh-CN" w:eastAsia="zh-CN"/>
        </w:rPr>
        <w:t>自然灾害</w:t>
      </w:r>
      <w:bookmarkEnd w:id="8"/>
    </w:p>
    <w:p w14:paraId="52772040">
      <w:pPr>
        <w:autoSpaceDE w:val="0"/>
        <w:autoSpaceDN w:val="0"/>
        <w:adjustRightInd w:val="0"/>
        <w:ind w:firstLine="560" w:firstLineChars="200"/>
        <w:rPr>
          <w:rFonts w:hint="eastAsia" w:ascii="Times New Roman" w:hAnsi="Times New Roman" w:eastAsia="仿宋_GB2312"/>
          <w:sz w:val="28"/>
          <w:szCs w:val="28"/>
        </w:rPr>
      </w:pPr>
      <w:r>
        <w:rPr>
          <w:rFonts w:hint="eastAsia" w:ascii="Times New Roman" w:hAnsi="Times New Roman" w:eastAsia="仿宋" w:cs="Times New Roman"/>
          <w:bCs/>
          <w:color w:val="auto"/>
          <w:kern w:val="0"/>
          <w:sz w:val="28"/>
          <w:szCs w:val="28"/>
          <w:lang w:val="en-US" w:eastAsia="zh-CN" w:bidi="ar-SA"/>
        </w:rPr>
        <w:t>自然灾害是指给人们生存带来危害或损害人们生活环境的自然现象。包括洪涝、干旱、台风、风雹、雪灾、沙尘暴等气象灾害，火山、地震灾害，山体崩塌、滑坡、泥石流等地质灾害，以及风暴潮、海啸等海洋灾害，森林草原火灾和重大生物灾害。</w:t>
      </w:r>
    </w:p>
    <w:p w14:paraId="2316C466">
      <w:pPr>
        <w:pStyle w:val="6"/>
        <w:keepNext/>
        <w:keepLines/>
        <w:numPr>
          <w:ilvl w:val="2"/>
          <w:numId w:val="0"/>
        </w:numPr>
        <w:adjustRightInd w:val="0"/>
        <w:snapToGrid w:val="0"/>
        <w:spacing w:before="20" w:after="20" w:line="560" w:lineRule="exact"/>
        <w:ind w:leftChars="0" w:firstLine="200"/>
        <w:jc w:val="both"/>
        <w:rPr>
          <w:rFonts w:hint="eastAsia" w:ascii="Times New Roman" w:hAnsi="Times New Roman" w:eastAsia="仿宋" w:cs="Times New Roman"/>
          <w:bCs w:val="0"/>
          <w:color w:val="auto"/>
          <w:kern w:val="0"/>
          <w:sz w:val="30"/>
          <w:szCs w:val="30"/>
          <w:lang w:val="en-US" w:eastAsia="zh-CN"/>
        </w:rPr>
      </w:pPr>
      <w:bookmarkStart w:id="9" w:name="_Toc11513_WPSOffice_Level2"/>
      <w:r>
        <w:rPr>
          <w:rFonts w:hint="eastAsia" w:ascii="Times New Roman" w:hAnsi="Times New Roman" w:eastAsia="仿宋" w:cs="Times New Roman"/>
          <w:bCs w:val="0"/>
          <w:color w:val="auto"/>
          <w:kern w:val="0"/>
          <w:sz w:val="30"/>
          <w:szCs w:val="30"/>
          <w:lang w:val="en-US" w:eastAsia="zh-CN"/>
        </w:rPr>
        <w:t>2.1.2事故灾难</w:t>
      </w:r>
      <w:bookmarkEnd w:id="9"/>
    </w:p>
    <w:p w14:paraId="623428B5">
      <w:pPr>
        <w:autoSpaceDE w:val="0"/>
        <w:autoSpaceDN w:val="0"/>
        <w:adjustRightInd w:val="0"/>
        <w:ind w:firstLine="560" w:firstLineChars="200"/>
        <w:rPr>
          <w:rFonts w:hint="eastAsia" w:ascii="Times New Roman" w:hAnsi="Times New Roman" w:eastAsia="仿宋" w:cs="Times New Roman"/>
          <w:bCs/>
          <w:color w:val="auto"/>
          <w:kern w:val="0"/>
          <w:sz w:val="28"/>
          <w:szCs w:val="28"/>
          <w:lang w:val="en-US" w:eastAsia="zh-CN" w:bidi="ar-SA"/>
        </w:rPr>
      </w:pPr>
      <w:r>
        <w:rPr>
          <w:rFonts w:hint="eastAsia" w:ascii="Times New Roman" w:hAnsi="Times New Roman" w:eastAsia="仿宋" w:cs="Times New Roman"/>
          <w:bCs/>
          <w:color w:val="auto"/>
          <w:kern w:val="0"/>
          <w:sz w:val="28"/>
          <w:szCs w:val="28"/>
          <w:lang w:val="en-US" w:eastAsia="zh-CN" w:bidi="ar-SA"/>
        </w:rPr>
        <w:t>事故灾难是指在人们生活过程中发生的，直接由人的生活活动引发的，违反人们意志的、迫使活动暂时或永久停止，并造成人员伤亡、经济损失的意外事件。</w:t>
      </w:r>
    </w:p>
    <w:p w14:paraId="05627F0F">
      <w:pPr>
        <w:autoSpaceDE w:val="0"/>
        <w:autoSpaceDN w:val="0"/>
        <w:adjustRightInd w:val="0"/>
        <w:ind w:firstLine="560" w:firstLineChars="200"/>
        <w:rPr>
          <w:rFonts w:hint="default" w:ascii="Times New Roman" w:hAnsi="Times New Roman" w:eastAsia="仿宋" w:cs="Times New Roman"/>
          <w:bCs/>
          <w:color w:val="auto"/>
          <w:kern w:val="0"/>
          <w:sz w:val="28"/>
          <w:szCs w:val="28"/>
          <w:lang w:val="zh-CN" w:eastAsia="zh-CN" w:bidi="ar-SA"/>
        </w:rPr>
      </w:pPr>
      <w:r>
        <w:rPr>
          <w:rFonts w:hint="eastAsia" w:ascii="Times New Roman" w:hAnsi="Times New Roman" w:eastAsia="仿宋" w:cs="Times New Roman"/>
          <w:bCs/>
          <w:color w:val="auto"/>
          <w:kern w:val="0"/>
          <w:sz w:val="28"/>
          <w:szCs w:val="28"/>
          <w:lang w:val="en-US" w:eastAsia="zh-CN" w:bidi="ar-SA"/>
        </w:rPr>
        <w:t>兴县</w:t>
      </w:r>
      <w:r>
        <w:rPr>
          <w:rFonts w:hint="eastAsia" w:ascii="Times New Roman" w:hAnsi="Times New Roman" w:eastAsia="仿宋" w:cs="Times New Roman"/>
          <w:bCs/>
          <w:color w:val="auto"/>
          <w:kern w:val="0"/>
          <w:sz w:val="28"/>
          <w:szCs w:val="28"/>
          <w:lang w:val="zh-CN" w:eastAsia="zh-CN" w:bidi="ar-SA"/>
        </w:rPr>
        <w:t>城镇</w:t>
      </w:r>
      <w:r>
        <w:rPr>
          <w:rFonts w:hint="default" w:ascii="Times New Roman" w:hAnsi="Times New Roman" w:eastAsia="仿宋" w:cs="Times New Roman"/>
          <w:bCs/>
          <w:color w:val="auto"/>
          <w:kern w:val="0"/>
          <w:sz w:val="28"/>
          <w:szCs w:val="28"/>
          <w:lang w:val="zh-CN" w:eastAsia="zh-CN" w:bidi="ar-SA"/>
        </w:rPr>
        <w:t>燃气、建筑施工、交通运输、人员密集场所、水利工程、电力设施、旅游等行业领域生产经营企业单位众多，安全生产风险点面广量大，容易发生各类安全事故和环境污染事故。</w:t>
      </w:r>
    </w:p>
    <w:p w14:paraId="0FA9E1F4">
      <w:pPr>
        <w:pStyle w:val="6"/>
        <w:keepNext/>
        <w:keepLines/>
        <w:numPr>
          <w:ilvl w:val="2"/>
          <w:numId w:val="0"/>
        </w:numPr>
        <w:adjustRightInd w:val="0"/>
        <w:snapToGrid w:val="0"/>
        <w:spacing w:before="20" w:after="20" w:line="560" w:lineRule="exact"/>
        <w:ind w:leftChars="0" w:firstLine="200"/>
        <w:jc w:val="both"/>
        <w:rPr>
          <w:rFonts w:hint="eastAsia" w:ascii="Times New Roman" w:hAnsi="Times New Roman" w:eastAsia="仿宋" w:cs="Times New Roman"/>
          <w:bCs w:val="0"/>
          <w:color w:val="auto"/>
          <w:kern w:val="0"/>
          <w:sz w:val="30"/>
          <w:szCs w:val="30"/>
          <w:lang w:val="en-US" w:eastAsia="zh-CN"/>
        </w:rPr>
      </w:pPr>
      <w:bookmarkStart w:id="10" w:name="_Toc13112_WPSOffice_Level2"/>
      <w:r>
        <w:rPr>
          <w:rFonts w:hint="eastAsia" w:ascii="Times New Roman" w:hAnsi="Times New Roman" w:eastAsia="仿宋" w:cs="Times New Roman"/>
          <w:bCs w:val="0"/>
          <w:color w:val="auto"/>
          <w:kern w:val="0"/>
          <w:sz w:val="30"/>
          <w:szCs w:val="30"/>
          <w:lang w:val="en-US" w:eastAsia="zh-CN"/>
        </w:rPr>
        <w:t>2.1.3公共卫生事件</w:t>
      </w:r>
      <w:bookmarkEnd w:id="10"/>
    </w:p>
    <w:p w14:paraId="661A09FF">
      <w:pPr>
        <w:autoSpaceDE w:val="0"/>
        <w:autoSpaceDN w:val="0"/>
        <w:adjustRightInd w:val="0"/>
        <w:ind w:firstLine="560" w:firstLineChars="200"/>
        <w:rPr>
          <w:rFonts w:hint="eastAsia" w:ascii="Times New Roman" w:hAnsi="Times New Roman" w:eastAsia="仿宋" w:cs="Times New Roman"/>
          <w:bCs/>
          <w:color w:val="auto"/>
          <w:kern w:val="0"/>
          <w:sz w:val="28"/>
          <w:szCs w:val="28"/>
          <w:lang w:val="en-US" w:eastAsia="zh-CN" w:bidi="ar-SA"/>
        </w:rPr>
      </w:pPr>
      <w:r>
        <w:rPr>
          <w:rFonts w:hint="eastAsia" w:ascii="Times New Roman" w:hAnsi="Times New Roman" w:eastAsia="仿宋" w:cs="Times New Roman"/>
          <w:bCs/>
          <w:color w:val="auto"/>
          <w:kern w:val="0"/>
          <w:sz w:val="28"/>
          <w:szCs w:val="28"/>
          <w:lang w:val="en-US" w:eastAsia="zh-CN" w:bidi="ar-SA"/>
        </w:rPr>
        <w:t>公共卫生事件是指突然发生，造成或者可能造成社会公众健康严重损害的重大传染病疫情、群体性不明原因疾病、重大食物和职业中毒及其他严重影响公众健康的事件。</w:t>
      </w:r>
    </w:p>
    <w:p w14:paraId="3BB3C9C7">
      <w:pPr>
        <w:autoSpaceDE w:val="0"/>
        <w:autoSpaceDN w:val="0"/>
        <w:adjustRightInd w:val="0"/>
        <w:ind w:firstLine="560" w:firstLineChars="200"/>
        <w:rPr>
          <w:rFonts w:hint="eastAsia" w:ascii="Times New Roman" w:hAnsi="Times New Roman" w:eastAsia="仿宋" w:cs="Times New Roman"/>
          <w:bCs/>
          <w:color w:val="auto"/>
          <w:kern w:val="0"/>
          <w:sz w:val="28"/>
          <w:szCs w:val="28"/>
          <w:lang w:val="en-US" w:eastAsia="zh-CN" w:bidi="ar-SA"/>
        </w:rPr>
      </w:pPr>
      <w:r>
        <w:rPr>
          <w:rFonts w:hint="eastAsia" w:ascii="Times New Roman" w:hAnsi="Times New Roman" w:eastAsia="仿宋" w:cs="Times New Roman"/>
          <w:bCs/>
          <w:color w:val="auto"/>
          <w:kern w:val="0"/>
          <w:sz w:val="28"/>
          <w:szCs w:val="28"/>
          <w:lang w:val="en-US" w:eastAsia="zh-CN" w:bidi="ar-SA"/>
        </w:rPr>
        <w:t>兴县可能发生的公共卫生事件有：群体性食物中毒事件、流行传染病群体事件等。</w:t>
      </w:r>
    </w:p>
    <w:p w14:paraId="3586C400">
      <w:pPr>
        <w:pStyle w:val="6"/>
        <w:keepNext/>
        <w:keepLines/>
        <w:numPr>
          <w:ilvl w:val="2"/>
          <w:numId w:val="0"/>
        </w:numPr>
        <w:adjustRightInd w:val="0"/>
        <w:snapToGrid w:val="0"/>
        <w:spacing w:before="20" w:after="20" w:line="560" w:lineRule="exact"/>
        <w:ind w:leftChars="0" w:firstLine="200"/>
        <w:jc w:val="both"/>
        <w:rPr>
          <w:rFonts w:hint="eastAsia" w:ascii="Times New Roman" w:hAnsi="Times New Roman" w:eastAsia="仿宋" w:cs="Times New Roman"/>
          <w:bCs w:val="0"/>
          <w:color w:val="auto"/>
          <w:kern w:val="0"/>
          <w:sz w:val="30"/>
          <w:szCs w:val="30"/>
          <w:lang w:val="en-US" w:eastAsia="zh-CN"/>
        </w:rPr>
      </w:pPr>
      <w:bookmarkStart w:id="11" w:name="_Toc22928_WPSOffice_Level2"/>
      <w:r>
        <w:rPr>
          <w:rFonts w:hint="eastAsia" w:ascii="Times New Roman" w:hAnsi="Times New Roman" w:eastAsia="仿宋" w:cs="Times New Roman"/>
          <w:bCs w:val="0"/>
          <w:color w:val="auto"/>
          <w:kern w:val="0"/>
          <w:sz w:val="30"/>
          <w:szCs w:val="30"/>
          <w:lang w:val="en-US" w:eastAsia="zh-CN"/>
        </w:rPr>
        <w:t>2.1.4社会安全事件</w:t>
      </w:r>
      <w:bookmarkEnd w:id="11"/>
    </w:p>
    <w:p w14:paraId="4CE7F4D0">
      <w:pPr>
        <w:autoSpaceDE w:val="0"/>
        <w:autoSpaceDN w:val="0"/>
        <w:adjustRightInd w:val="0"/>
        <w:ind w:firstLine="560" w:firstLineChars="200"/>
        <w:rPr>
          <w:rFonts w:hint="eastAsia" w:ascii="Times New Roman" w:hAnsi="Times New Roman" w:eastAsia="仿宋" w:cs="Times New Roman"/>
          <w:bCs/>
          <w:color w:val="auto"/>
          <w:kern w:val="0"/>
          <w:sz w:val="28"/>
          <w:szCs w:val="28"/>
          <w:lang w:val="en-US" w:eastAsia="zh-CN" w:bidi="ar-SA"/>
        </w:rPr>
      </w:pPr>
      <w:r>
        <w:rPr>
          <w:rFonts w:hint="eastAsia" w:ascii="Times New Roman" w:hAnsi="Times New Roman" w:eastAsia="仿宋" w:cs="Times New Roman"/>
          <w:bCs/>
          <w:color w:val="auto"/>
          <w:kern w:val="0"/>
          <w:sz w:val="28"/>
          <w:szCs w:val="28"/>
          <w:lang w:val="en-US" w:eastAsia="zh-CN" w:bidi="ar-SA"/>
        </w:rPr>
        <w:t>社会安全事件一般包括重大刑事案件、重特大火灾事件、恐怖袭击事件、涉外突发事件、金融安全事件、规模较大的群体性事件、民族宗教突发群体性事件、带有黑社会性质的群体斗殴事件以及其他社会影响严重的突发性安全事件。</w:t>
      </w:r>
    </w:p>
    <w:p w14:paraId="5B35AF9B">
      <w:pPr>
        <w:autoSpaceDE w:val="0"/>
        <w:autoSpaceDN w:val="0"/>
        <w:adjustRightInd w:val="0"/>
        <w:ind w:firstLine="560" w:firstLineChars="200"/>
        <w:rPr>
          <w:rFonts w:hint="default" w:ascii="Times New Roman" w:hAnsi="Times New Roman" w:eastAsia="仿宋" w:cs="Times New Roman"/>
          <w:bCs/>
          <w:color w:val="auto"/>
          <w:kern w:val="0"/>
          <w:sz w:val="28"/>
          <w:szCs w:val="28"/>
          <w:lang w:val="zh-CN" w:eastAsia="zh-CN" w:bidi="ar-SA"/>
        </w:rPr>
      </w:pPr>
      <w:r>
        <w:rPr>
          <w:rFonts w:hint="default" w:ascii="Times New Roman" w:hAnsi="Times New Roman" w:eastAsia="仿宋" w:cs="Times New Roman"/>
          <w:bCs/>
          <w:color w:val="auto"/>
          <w:kern w:val="0"/>
          <w:sz w:val="28"/>
          <w:szCs w:val="28"/>
          <w:lang w:val="zh-CN" w:eastAsia="zh-CN" w:bidi="ar-SA"/>
        </w:rPr>
        <w:t>全</w:t>
      </w:r>
      <w:r>
        <w:rPr>
          <w:rFonts w:hint="eastAsia" w:ascii="Times New Roman" w:hAnsi="Times New Roman" w:eastAsia="仿宋" w:cs="Times New Roman"/>
          <w:bCs/>
          <w:color w:val="auto"/>
          <w:kern w:val="0"/>
          <w:sz w:val="28"/>
          <w:szCs w:val="28"/>
          <w:lang w:val="zh-CN" w:eastAsia="zh-CN" w:bidi="ar-SA"/>
        </w:rPr>
        <w:t>县</w:t>
      </w:r>
      <w:r>
        <w:rPr>
          <w:rFonts w:hint="default" w:ascii="Times New Roman" w:hAnsi="Times New Roman" w:eastAsia="仿宋" w:cs="Times New Roman"/>
          <w:bCs/>
          <w:color w:val="auto"/>
          <w:kern w:val="0"/>
          <w:sz w:val="28"/>
          <w:szCs w:val="28"/>
          <w:lang w:val="zh-CN" w:eastAsia="zh-CN" w:bidi="ar-SA"/>
        </w:rPr>
        <w:t>社会治安形势比较稳定，但仍有刑事案件发生。由于全</w:t>
      </w:r>
      <w:r>
        <w:rPr>
          <w:rFonts w:hint="eastAsia" w:ascii="Times New Roman" w:hAnsi="Times New Roman" w:eastAsia="仿宋" w:cs="Times New Roman"/>
          <w:bCs/>
          <w:color w:val="auto"/>
          <w:kern w:val="0"/>
          <w:sz w:val="28"/>
          <w:szCs w:val="28"/>
          <w:lang w:val="zh-CN" w:eastAsia="zh-CN" w:bidi="ar-SA"/>
        </w:rPr>
        <w:t>县</w:t>
      </w:r>
      <w:r>
        <w:rPr>
          <w:rFonts w:hint="default" w:ascii="Times New Roman" w:hAnsi="Times New Roman" w:eastAsia="仿宋" w:cs="Times New Roman"/>
          <w:bCs/>
          <w:color w:val="auto"/>
          <w:kern w:val="0"/>
          <w:sz w:val="28"/>
          <w:szCs w:val="28"/>
          <w:lang w:val="zh-CN" w:eastAsia="zh-CN" w:bidi="ar-SA"/>
        </w:rPr>
        <w:t>改革纵深推进，社会利益关系错综复杂，各方面利益调整可能引发群体性事件。面对国际国内严峻复杂的反恐斗争形势，不排除在</w:t>
      </w:r>
      <w:r>
        <w:rPr>
          <w:rFonts w:hint="eastAsia" w:ascii="Times New Roman" w:hAnsi="Times New Roman" w:eastAsia="仿宋" w:cs="Times New Roman"/>
          <w:bCs/>
          <w:color w:val="auto"/>
          <w:kern w:val="0"/>
          <w:sz w:val="28"/>
          <w:szCs w:val="28"/>
          <w:lang w:val="zh-CN" w:eastAsia="zh-CN" w:bidi="ar-SA"/>
        </w:rPr>
        <w:t>县</w:t>
      </w:r>
      <w:r>
        <w:rPr>
          <w:rFonts w:hint="default" w:ascii="Times New Roman" w:hAnsi="Times New Roman" w:eastAsia="仿宋" w:cs="Times New Roman"/>
          <w:bCs/>
          <w:color w:val="auto"/>
          <w:kern w:val="0"/>
          <w:sz w:val="28"/>
          <w:szCs w:val="28"/>
          <w:lang w:val="zh-CN" w:eastAsia="zh-CN" w:bidi="ar-SA"/>
        </w:rPr>
        <w:t>境内发生恐怖袭击事件的可能性。国内外市场</w:t>
      </w:r>
      <w:r>
        <w:rPr>
          <w:rFonts w:hint="eastAsia" w:ascii="Times New Roman" w:hAnsi="Times New Roman" w:eastAsia="仿宋" w:cs="Times New Roman"/>
          <w:bCs/>
          <w:color w:val="auto"/>
          <w:kern w:val="0"/>
          <w:sz w:val="28"/>
          <w:szCs w:val="28"/>
          <w:lang w:val="zh-CN" w:eastAsia="zh-CN" w:bidi="ar-SA"/>
        </w:rPr>
        <w:t>经济</w:t>
      </w:r>
      <w:r>
        <w:rPr>
          <w:rFonts w:hint="default" w:ascii="Times New Roman" w:hAnsi="Times New Roman" w:eastAsia="仿宋" w:cs="Times New Roman"/>
          <w:bCs/>
          <w:color w:val="auto"/>
          <w:kern w:val="0"/>
          <w:sz w:val="28"/>
          <w:szCs w:val="28"/>
          <w:lang w:val="zh-CN" w:eastAsia="zh-CN" w:bidi="ar-SA"/>
        </w:rPr>
        <w:t>变化可能</w:t>
      </w:r>
      <w:r>
        <w:rPr>
          <w:rFonts w:hint="eastAsia" w:ascii="Times New Roman" w:hAnsi="Times New Roman" w:eastAsia="仿宋" w:cs="Times New Roman"/>
          <w:bCs/>
          <w:color w:val="auto"/>
          <w:kern w:val="0"/>
          <w:sz w:val="28"/>
          <w:szCs w:val="28"/>
          <w:lang w:val="zh-CN" w:eastAsia="zh-CN" w:bidi="ar-SA"/>
        </w:rPr>
        <w:t>发生</w:t>
      </w:r>
      <w:r>
        <w:rPr>
          <w:rFonts w:hint="default" w:ascii="Times New Roman" w:hAnsi="Times New Roman" w:eastAsia="仿宋" w:cs="Times New Roman"/>
          <w:bCs/>
          <w:color w:val="auto"/>
          <w:kern w:val="0"/>
          <w:sz w:val="28"/>
          <w:szCs w:val="28"/>
          <w:lang w:val="zh-CN" w:eastAsia="zh-CN" w:bidi="ar-SA"/>
        </w:rPr>
        <w:t>物价异常波动及生活必需品供应短缺等经济安全事件。</w:t>
      </w:r>
    </w:p>
    <w:p w14:paraId="2E3BECF9">
      <w:pPr>
        <w:pStyle w:val="4"/>
        <w:keepNext/>
        <w:keepLines/>
        <w:numPr>
          <w:ilvl w:val="0"/>
          <w:numId w:val="0"/>
        </w:numPr>
        <w:tabs>
          <w:tab w:val="center" w:pos="4214"/>
          <w:tab w:val="left" w:pos="7659"/>
          <w:tab w:val="clear" w:pos="368"/>
        </w:tabs>
        <w:adjustRightInd w:val="0"/>
        <w:snapToGrid w:val="0"/>
        <w:spacing w:before="0" w:after="0"/>
        <w:jc w:val="center"/>
        <w:rPr>
          <w:rFonts w:hint="eastAsia" w:ascii="Times New Roman" w:hAnsi="Times New Roman" w:eastAsia="仿宋" w:cs="Times New Roman"/>
          <w:b/>
          <w:bCs/>
          <w:color w:val="auto"/>
          <w:kern w:val="0"/>
          <w:sz w:val="44"/>
          <w:szCs w:val="44"/>
          <w:lang w:val="en-US" w:eastAsia="zh-CN"/>
        </w:rPr>
        <w:sectPr>
          <w:pgSz w:w="11906" w:h="16838"/>
          <w:pgMar w:top="1440" w:right="1803" w:bottom="1440" w:left="1803" w:header="850" w:footer="992" w:gutter="0"/>
          <w:pgBorders>
            <w:top w:val="none" w:sz="0" w:space="0"/>
            <w:left w:val="none" w:sz="0" w:space="0"/>
            <w:bottom w:val="none" w:sz="0" w:space="0"/>
            <w:right w:val="none" w:sz="0" w:space="0"/>
          </w:pgBorders>
          <w:pgNumType w:fmt="numberInDash"/>
          <w:cols w:space="720" w:num="1"/>
          <w:docGrid w:type="lines" w:linePitch="381" w:charSpace="0"/>
        </w:sectPr>
      </w:pPr>
    </w:p>
    <w:p w14:paraId="64E65E58">
      <w:pPr>
        <w:pStyle w:val="4"/>
        <w:keepNext/>
        <w:keepLines/>
        <w:numPr>
          <w:ilvl w:val="0"/>
          <w:numId w:val="0"/>
        </w:numPr>
        <w:tabs>
          <w:tab w:val="center" w:pos="4214"/>
          <w:tab w:val="left" w:pos="7659"/>
          <w:tab w:val="clear" w:pos="368"/>
        </w:tabs>
        <w:adjustRightInd w:val="0"/>
        <w:snapToGrid w:val="0"/>
        <w:spacing w:before="0" w:after="0"/>
        <w:jc w:val="center"/>
        <w:rPr>
          <w:rFonts w:hint="eastAsia" w:ascii="Times New Roman" w:hAnsi="Times New Roman" w:eastAsia="仿宋" w:cs="Times New Roman"/>
          <w:b/>
          <w:bCs/>
          <w:color w:val="auto"/>
          <w:kern w:val="0"/>
          <w:sz w:val="44"/>
          <w:szCs w:val="44"/>
          <w:lang w:val="en-US" w:eastAsia="zh-CN"/>
        </w:rPr>
      </w:pPr>
      <w:bookmarkStart w:id="12" w:name="_Toc8867"/>
      <w:r>
        <w:rPr>
          <w:rFonts w:hint="eastAsia" w:ascii="Times New Roman" w:hAnsi="Times New Roman" w:eastAsia="仿宋" w:cs="Times New Roman"/>
          <w:b/>
          <w:bCs/>
          <w:color w:val="auto"/>
          <w:kern w:val="0"/>
          <w:sz w:val="44"/>
          <w:szCs w:val="44"/>
          <w:lang w:val="en-US" w:eastAsia="zh-CN"/>
        </w:rPr>
        <w:t>3、应急资源情况</w:t>
      </w:r>
      <w:bookmarkEnd w:id="12"/>
    </w:p>
    <w:p w14:paraId="31C22F95">
      <w:pPr>
        <w:pStyle w:val="5"/>
        <w:keepNext/>
        <w:keepLines/>
        <w:adjustRightInd w:val="0"/>
        <w:snapToGrid w:val="0"/>
        <w:spacing w:line="560" w:lineRule="exact"/>
        <w:ind w:firstLine="0" w:firstLineChars="0"/>
        <w:jc w:val="both"/>
        <w:rPr>
          <w:rFonts w:hint="eastAsia" w:ascii="Times New Roman" w:hAnsi="Times New Roman" w:eastAsia="仿宋" w:cs="Times New Roman"/>
          <w:color w:val="auto"/>
          <w:kern w:val="0"/>
          <w:sz w:val="32"/>
          <w:szCs w:val="32"/>
          <w:lang w:val="zh-CN" w:eastAsia="zh-CN"/>
        </w:rPr>
      </w:pPr>
      <w:bookmarkStart w:id="13" w:name="_Toc8859"/>
      <w:r>
        <w:rPr>
          <w:rFonts w:hint="eastAsia" w:ascii="Times New Roman" w:hAnsi="Times New Roman" w:eastAsia="仿宋" w:cs="Times New Roman"/>
          <w:color w:val="auto"/>
          <w:kern w:val="0"/>
          <w:sz w:val="32"/>
          <w:szCs w:val="32"/>
          <w:lang w:val="zh-CN" w:eastAsia="zh-CN"/>
        </w:rPr>
        <w:t>3.1人力资源保障</w:t>
      </w:r>
      <w:bookmarkEnd w:id="13"/>
    </w:p>
    <w:p w14:paraId="58157E4B">
      <w:pPr>
        <w:autoSpaceDE w:val="0"/>
        <w:autoSpaceDN w:val="0"/>
        <w:adjustRightInd w:val="0"/>
        <w:ind w:firstLine="560" w:firstLineChars="200"/>
        <w:rPr>
          <w:rFonts w:hint="eastAsia" w:ascii="Times New Roman" w:hAnsi="Times New Roman" w:eastAsia="仿宋" w:cs="Times New Roman"/>
          <w:bCs/>
          <w:color w:val="auto"/>
          <w:kern w:val="0"/>
          <w:sz w:val="28"/>
          <w:szCs w:val="28"/>
          <w:lang w:val="zh-CN" w:eastAsia="zh-CN" w:bidi="ar-SA"/>
        </w:rPr>
      </w:pPr>
      <w:r>
        <w:rPr>
          <w:rFonts w:hint="eastAsia" w:ascii="Times New Roman" w:hAnsi="Times New Roman" w:eastAsia="仿宋" w:cs="Times New Roman"/>
          <w:bCs/>
          <w:color w:val="auto"/>
          <w:kern w:val="0"/>
          <w:sz w:val="28"/>
          <w:szCs w:val="28"/>
          <w:lang w:val="zh-CN" w:eastAsia="zh-CN" w:bidi="ar-SA"/>
        </w:rPr>
        <w:t>县应急总指挥部办公室负责应急值班，电话保证24小时有人值守。有关人员和有关单位保证能够随时取得联系。建立并及时更新指挥部各成员单位及有关专业医疗救护机构、专家组成员。</w:t>
      </w:r>
    </w:p>
    <w:p w14:paraId="1BF76188">
      <w:pPr>
        <w:autoSpaceDE w:val="0"/>
        <w:autoSpaceDN w:val="0"/>
        <w:adjustRightInd w:val="0"/>
        <w:ind w:firstLine="560" w:firstLineChars="200"/>
        <w:rPr>
          <w:rFonts w:hint="eastAsia" w:ascii="Times New Roman" w:hAnsi="Times New Roman" w:eastAsia="仿宋" w:cs="Times New Roman"/>
          <w:bCs/>
          <w:color w:val="auto"/>
          <w:kern w:val="0"/>
          <w:sz w:val="28"/>
          <w:szCs w:val="28"/>
          <w:lang w:val="en-US" w:eastAsia="zh-CN" w:bidi="ar-SA"/>
        </w:rPr>
      </w:pPr>
      <w:r>
        <w:rPr>
          <w:rFonts w:hint="eastAsia" w:ascii="Times New Roman" w:hAnsi="Times New Roman" w:eastAsia="仿宋" w:cs="Times New Roman"/>
          <w:bCs/>
          <w:color w:val="auto"/>
          <w:kern w:val="0"/>
          <w:sz w:val="28"/>
          <w:szCs w:val="28"/>
          <w:lang w:val="zh-CN" w:eastAsia="zh-CN" w:bidi="ar-SA"/>
        </w:rPr>
        <w:t>兴县组建了</w:t>
      </w:r>
      <w:r>
        <w:rPr>
          <w:rFonts w:hint="eastAsia" w:ascii="Times New Roman" w:hAnsi="Times New Roman" w:eastAsia="仿宋" w:cs="Times New Roman"/>
          <w:bCs/>
          <w:color w:val="auto"/>
          <w:kern w:val="0"/>
          <w:sz w:val="28"/>
          <w:szCs w:val="28"/>
          <w:lang w:val="en-US" w:eastAsia="zh-CN" w:bidi="ar-SA"/>
        </w:rPr>
        <w:t>应急救援队伍，配备了相应的应急救援设施和装备。</w:t>
      </w:r>
    </w:p>
    <w:p w14:paraId="23E60A92">
      <w:pPr>
        <w:pStyle w:val="5"/>
        <w:keepNext/>
        <w:keepLines/>
        <w:adjustRightInd w:val="0"/>
        <w:snapToGrid w:val="0"/>
        <w:spacing w:line="560" w:lineRule="exact"/>
        <w:ind w:firstLine="0" w:firstLineChars="0"/>
        <w:jc w:val="both"/>
        <w:rPr>
          <w:rFonts w:hint="default" w:ascii="Times New Roman" w:hAnsi="Times New Roman" w:eastAsia="仿宋" w:cs="Times New Roman"/>
          <w:color w:val="auto"/>
          <w:kern w:val="0"/>
          <w:sz w:val="32"/>
          <w:szCs w:val="32"/>
          <w:lang w:val="en-US" w:eastAsia="zh-CN"/>
        </w:rPr>
      </w:pPr>
      <w:bookmarkStart w:id="14" w:name="_Toc30596"/>
      <w:bookmarkStart w:id="15" w:name="_Toc24480"/>
      <w:bookmarkStart w:id="16" w:name="_Toc23433"/>
      <w:r>
        <w:rPr>
          <w:rFonts w:hint="default" w:ascii="Times New Roman" w:hAnsi="Times New Roman" w:eastAsia="仿宋" w:cs="Times New Roman"/>
          <w:color w:val="auto"/>
          <w:kern w:val="0"/>
          <w:sz w:val="32"/>
          <w:szCs w:val="32"/>
          <w:lang w:val="en-US" w:eastAsia="zh-CN"/>
        </w:rPr>
        <w:t>3.2物资与资金保障</w:t>
      </w:r>
      <w:bookmarkEnd w:id="14"/>
      <w:bookmarkEnd w:id="15"/>
      <w:bookmarkEnd w:id="16"/>
    </w:p>
    <w:p w14:paraId="76AE0170">
      <w:pPr>
        <w:autoSpaceDE w:val="0"/>
        <w:autoSpaceDN w:val="0"/>
        <w:adjustRightInd w:val="0"/>
        <w:ind w:firstLine="560" w:firstLineChars="200"/>
        <w:rPr>
          <w:rFonts w:hint="default" w:ascii="Times New Roman" w:hAnsi="Times New Roman" w:eastAsia="仿宋" w:cs="Times New Roman"/>
          <w:bCs/>
          <w:color w:val="auto"/>
          <w:kern w:val="0"/>
          <w:sz w:val="28"/>
          <w:szCs w:val="28"/>
          <w:lang w:val="en-US" w:eastAsia="zh-CN" w:bidi="ar-SA"/>
        </w:rPr>
      </w:pPr>
      <w:r>
        <w:rPr>
          <w:rFonts w:hint="eastAsia" w:ascii="Times New Roman" w:hAnsi="Times New Roman" w:eastAsia="仿宋" w:cs="Times New Roman"/>
          <w:bCs/>
          <w:color w:val="auto"/>
          <w:kern w:val="0"/>
          <w:sz w:val="28"/>
          <w:szCs w:val="28"/>
          <w:lang w:val="en-US" w:eastAsia="zh-CN" w:bidi="ar-SA"/>
        </w:rPr>
        <w:t>县</w:t>
      </w:r>
      <w:r>
        <w:rPr>
          <w:rFonts w:hint="default" w:ascii="Times New Roman" w:hAnsi="Times New Roman" w:eastAsia="仿宋" w:cs="Times New Roman"/>
          <w:bCs/>
          <w:color w:val="auto"/>
          <w:kern w:val="0"/>
          <w:sz w:val="28"/>
          <w:szCs w:val="28"/>
          <w:lang w:val="en-US" w:eastAsia="zh-CN" w:bidi="ar-SA"/>
        </w:rPr>
        <w:t>指挥部成员单位按照职责分工，组织做好环境应急救援物资紧急生产、储备调拨和紧急配送工作，保障支援较大以上突发环境事件应急处置和环境恢复治理工作的需要。</w:t>
      </w:r>
    </w:p>
    <w:p w14:paraId="6331D905">
      <w:pPr>
        <w:autoSpaceDE w:val="0"/>
        <w:autoSpaceDN w:val="0"/>
        <w:adjustRightInd w:val="0"/>
        <w:ind w:firstLine="560" w:firstLineChars="200"/>
        <w:rPr>
          <w:rFonts w:hint="default" w:ascii="Times New Roman" w:hAnsi="Times New Roman" w:eastAsia="仿宋" w:cs="Times New Roman"/>
          <w:bCs/>
          <w:color w:val="auto"/>
          <w:kern w:val="0"/>
          <w:sz w:val="28"/>
          <w:szCs w:val="28"/>
          <w:lang w:val="en-US" w:eastAsia="zh-CN" w:bidi="ar-SA"/>
        </w:rPr>
      </w:pPr>
      <w:r>
        <w:rPr>
          <w:rFonts w:hint="eastAsia" w:ascii="Times New Roman" w:hAnsi="Times New Roman" w:eastAsia="仿宋" w:cs="Times New Roman"/>
          <w:bCs/>
          <w:color w:val="auto"/>
          <w:kern w:val="0"/>
          <w:sz w:val="28"/>
          <w:szCs w:val="28"/>
          <w:lang w:val="en-US" w:eastAsia="zh-CN" w:bidi="ar-SA"/>
        </w:rPr>
        <w:t>县</w:t>
      </w:r>
      <w:r>
        <w:rPr>
          <w:rFonts w:hint="default" w:ascii="Times New Roman" w:hAnsi="Times New Roman" w:eastAsia="仿宋" w:cs="Times New Roman"/>
          <w:bCs/>
          <w:color w:val="auto"/>
          <w:kern w:val="0"/>
          <w:sz w:val="28"/>
          <w:szCs w:val="28"/>
          <w:lang w:val="en-US" w:eastAsia="zh-CN" w:bidi="ar-SA"/>
        </w:rPr>
        <w:t>政府及其有关部门要加强应急物资储备，制定环境应急物资储备计划，建立应急物资储备库，组织应急物资的监管、生产、储存、更新、补充、调拨和紧急配送等工作。鼓励支持社会化应急物资储备。</w:t>
      </w:r>
      <w:r>
        <w:rPr>
          <w:rFonts w:hint="eastAsia" w:ascii="Times New Roman" w:hAnsi="Times New Roman" w:eastAsia="仿宋" w:cs="Times New Roman"/>
          <w:bCs/>
          <w:color w:val="auto"/>
          <w:kern w:val="0"/>
          <w:sz w:val="28"/>
          <w:szCs w:val="28"/>
          <w:lang w:val="en-US" w:eastAsia="zh-CN" w:bidi="ar-SA"/>
        </w:rPr>
        <w:t>分</w:t>
      </w:r>
      <w:r>
        <w:rPr>
          <w:rFonts w:hint="default" w:ascii="Times New Roman" w:hAnsi="Times New Roman" w:eastAsia="仿宋" w:cs="Times New Roman"/>
          <w:bCs/>
          <w:color w:val="auto"/>
          <w:kern w:val="0"/>
          <w:sz w:val="28"/>
          <w:szCs w:val="28"/>
          <w:lang w:val="en-US" w:eastAsia="zh-CN" w:bidi="ar-SA"/>
        </w:rPr>
        <w:t>局要加强对当地环境应急物资储备信息的动态管理。</w:t>
      </w:r>
    </w:p>
    <w:p w14:paraId="636D4014">
      <w:pPr>
        <w:autoSpaceDE w:val="0"/>
        <w:autoSpaceDN w:val="0"/>
        <w:adjustRightInd w:val="0"/>
        <w:ind w:firstLine="560" w:firstLineChars="200"/>
        <w:rPr>
          <w:rFonts w:hint="default" w:ascii="Times New Roman" w:hAnsi="Times New Roman" w:eastAsia="仿宋" w:cs="Times New Roman"/>
          <w:bCs/>
          <w:color w:val="auto"/>
          <w:kern w:val="0"/>
          <w:sz w:val="28"/>
          <w:szCs w:val="28"/>
          <w:lang w:val="en-US" w:eastAsia="zh-CN" w:bidi="ar-SA"/>
        </w:rPr>
      </w:pPr>
      <w:r>
        <w:rPr>
          <w:rFonts w:hint="default" w:ascii="Times New Roman" w:hAnsi="Times New Roman" w:eastAsia="仿宋" w:cs="Times New Roman"/>
          <w:bCs/>
          <w:color w:val="auto"/>
          <w:kern w:val="0"/>
          <w:sz w:val="28"/>
          <w:szCs w:val="28"/>
          <w:lang w:val="en-US" w:eastAsia="zh-CN" w:bidi="ar-SA"/>
        </w:rPr>
        <w:t>环境事件应急处置所需经费由事件责任单位承担。</w:t>
      </w:r>
      <w:r>
        <w:rPr>
          <w:rFonts w:hint="eastAsia" w:ascii="Times New Roman" w:hAnsi="Times New Roman" w:eastAsia="仿宋" w:cs="Times New Roman"/>
          <w:bCs/>
          <w:color w:val="auto"/>
          <w:kern w:val="0"/>
          <w:sz w:val="28"/>
          <w:szCs w:val="28"/>
          <w:lang w:val="en-US" w:eastAsia="zh-CN" w:bidi="ar-SA"/>
        </w:rPr>
        <w:t>县</w:t>
      </w:r>
      <w:r>
        <w:rPr>
          <w:rFonts w:hint="default" w:ascii="Times New Roman" w:hAnsi="Times New Roman" w:eastAsia="仿宋" w:cs="Times New Roman"/>
          <w:bCs/>
          <w:color w:val="auto"/>
          <w:kern w:val="0"/>
          <w:sz w:val="28"/>
          <w:szCs w:val="28"/>
          <w:lang w:val="en-US" w:eastAsia="zh-CN" w:bidi="ar-SA"/>
        </w:rPr>
        <w:t>政府对</w:t>
      </w:r>
      <w:r>
        <w:rPr>
          <w:rFonts w:hint="eastAsia" w:ascii="Times New Roman" w:hAnsi="Times New Roman" w:eastAsia="仿宋" w:cs="Times New Roman"/>
          <w:bCs/>
          <w:color w:val="auto"/>
          <w:kern w:val="0"/>
          <w:sz w:val="28"/>
          <w:szCs w:val="28"/>
          <w:lang w:val="en-US" w:eastAsia="zh-CN" w:bidi="ar-SA"/>
        </w:rPr>
        <w:t>突发</w:t>
      </w:r>
      <w:r>
        <w:rPr>
          <w:rFonts w:hint="default" w:ascii="Times New Roman" w:hAnsi="Times New Roman" w:eastAsia="仿宋" w:cs="Times New Roman"/>
          <w:bCs/>
          <w:color w:val="auto"/>
          <w:kern w:val="0"/>
          <w:sz w:val="28"/>
          <w:szCs w:val="28"/>
          <w:lang w:val="en-US" w:eastAsia="zh-CN" w:bidi="ar-SA"/>
        </w:rPr>
        <w:t>环境事件应急处置工作提供资金保障。市、县级财政部门对环境事件财政应急保障资金的使用进行监管和评估。</w:t>
      </w:r>
    </w:p>
    <w:p w14:paraId="596E2BA9">
      <w:pPr>
        <w:pStyle w:val="5"/>
        <w:keepNext/>
        <w:keepLines/>
        <w:adjustRightInd w:val="0"/>
        <w:snapToGrid w:val="0"/>
        <w:spacing w:line="560" w:lineRule="exact"/>
        <w:ind w:firstLine="0" w:firstLineChars="0"/>
        <w:jc w:val="both"/>
        <w:rPr>
          <w:rFonts w:hint="default" w:ascii="Times New Roman" w:hAnsi="Times New Roman" w:eastAsia="仿宋" w:cs="Times New Roman"/>
          <w:color w:val="auto"/>
          <w:kern w:val="0"/>
          <w:sz w:val="32"/>
          <w:szCs w:val="32"/>
          <w:lang w:val="en-US" w:eastAsia="zh-CN"/>
        </w:rPr>
      </w:pPr>
      <w:bookmarkStart w:id="17" w:name="_Toc15752"/>
      <w:bookmarkStart w:id="18" w:name="_Toc22415"/>
      <w:bookmarkStart w:id="19" w:name="_Toc24812"/>
      <w:r>
        <w:rPr>
          <w:rFonts w:hint="default" w:ascii="Times New Roman" w:hAnsi="Times New Roman" w:eastAsia="仿宋" w:cs="Times New Roman"/>
          <w:color w:val="auto"/>
          <w:kern w:val="0"/>
          <w:sz w:val="32"/>
          <w:szCs w:val="32"/>
          <w:lang w:val="en-US" w:eastAsia="zh-CN"/>
        </w:rPr>
        <w:t>3.3通信、交通与运输保障</w:t>
      </w:r>
      <w:bookmarkEnd w:id="17"/>
      <w:bookmarkEnd w:id="18"/>
      <w:bookmarkEnd w:id="19"/>
    </w:p>
    <w:p w14:paraId="224803A6">
      <w:pPr>
        <w:autoSpaceDE w:val="0"/>
        <w:autoSpaceDN w:val="0"/>
        <w:adjustRightInd w:val="0"/>
        <w:ind w:firstLine="560" w:firstLineChars="200"/>
        <w:rPr>
          <w:rFonts w:hint="default" w:ascii="Times New Roman" w:hAnsi="Times New Roman" w:eastAsia="仿宋" w:cs="Times New Roman"/>
          <w:bCs/>
          <w:color w:val="auto"/>
          <w:kern w:val="0"/>
          <w:sz w:val="28"/>
          <w:szCs w:val="28"/>
          <w:lang w:val="en-US" w:eastAsia="zh-CN" w:bidi="ar-SA"/>
        </w:rPr>
      </w:pPr>
      <w:r>
        <w:rPr>
          <w:rFonts w:hint="eastAsia" w:ascii="Times New Roman" w:hAnsi="Times New Roman" w:eastAsia="仿宋" w:cs="Times New Roman"/>
          <w:bCs/>
          <w:color w:val="auto"/>
          <w:kern w:val="0"/>
          <w:sz w:val="28"/>
          <w:szCs w:val="28"/>
          <w:lang w:val="en-US" w:eastAsia="zh-CN" w:bidi="ar-SA"/>
        </w:rPr>
        <w:t>县</w:t>
      </w:r>
      <w:r>
        <w:rPr>
          <w:rFonts w:hint="default" w:ascii="Times New Roman" w:hAnsi="Times New Roman" w:eastAsia="仿宋" w:cs="Times New Roman"/>
          <w:bCs/>
          <w:color w:val="auto"/>
          <w:kern w:val="0"/>
          <w:sz w:val="28"/>
          <w:szCs w:val="28"/>
          <w:lang w:val="en-US" w:eastAsia="zh-CN" w:bidi="ar-SA"/>
        </w:rPr>
        <w:t>政府要建立健全生态环境事件应急通信保障体系，确保应急期间通信联络和信息传递需要。交通运输、铁路、民航等部门要健全公路、水路、铁路、航空紧急运输保障体系，负责组织提供应急响应所需的公路、水路、铁路、航空运输保障。公安部门要加强应急交通管理，保障运送伤病员、应急救援人员、物资、装备、器材车辆的优先通行。</w:t>
      </w:r>
    </w:p>
    <w:p w14:paraId="741B1159">
      <w:pPr>
        <w:pStyle w:val="5"/>
        <w:keepNext/>
        <w:keepLines/>
        <w:adjustRightInd w:val="0"/>
        <w:snapToGrid w:val="0"/>
        <w:spacing w:line="560" w:lineRule="exact"/>
        <w:ind w:firstLine="0" w:firstLineChars="0"/>
        <w:jc w:val="both"/>
        <w:rPr>
          <w:rFonts w:hint="default" w:ascii="Times New Roman" w:hAnsi="Times New Roman" w:eastAsia="仿宋" w:cs="Times New Roman"/>
          <w:color w:val="auto"/>
          <w:kern w:val="0"/>
          <w:sz w:val="32"/>
          <w:szCs w:val="32"/>
          <w:lang w:val="en-US" w:eastAsia="zh-CN"/>
        </w:rPr>
      </w:pPr>
      <w:bookmarkStart w:id="20" w:name="_Toc4362"/>
      <w:bookmarkStart w:id="21" w:name="_Toc28720"/>
      <w:bookmarkStart w:id="22" w:name="_Toc9162"/>
      <w:r>
        <w:rPr>
          <w:rFonts w:hint="default" w:ascii="Times New Roman" w:hAnsi="Times New Roman" w:eastAsia="仿宋" w:cs="Times New Roman"/>
          <w:color w:val="auto"/>
          <w:kern w:val="0"/>
          <w:sz w:val="32"/>
          <w:szCs w:val="32"/>
          <w:lang w:val="en-US" w:eastAsia="zh-CN"/>
        </w:rPr>
        <w:t>3.4</w:t>
      </w:r>
      <w:bookmarkEnd w:id="20"/>
      <w:r>
        <w:rPr>
          <w:rFonts w:hint="default" w:ascii="Times New Roman" w:hAnsi="Times New Roman" w:eastAsia="仿宋" w:cs="Times New Roman"/>
          <w:color w:val="auto"/>
          <w:kern w:val="0"/>
          <w:sz w:val="32"/>
          <w:szCs w:val="32"/>
          <w:lang w:val="en-US" w:eastAsia="zh-CN"/>
        </w:rPr>
        <w:t>技术保障</w:t>
      </w:r>
      <w:bookmarkEnd w:id="21"/>
      <w:bookmarkEnd w:id="22"/>
    </w:p>
    <w:p w14:paraId="1640972D">
      <w:pPr>
        <w:autoSpaceDE w:val="0"/>
        <w:autoSpaceDN w:val="0"/>
        <w:adjustRightInd w:val="0"/>
        <w:ind w:firstLine="560" w:firstLineChars="200"/>
        <w:rPr>
          <w:rFonts w:hint="default" w:ascii="Times New Roman" w:hAnsi="Times New Roman" w:eastAsia="仿宋" w:cs="Times New Roman"/>
          <w:bCs/>
          <w:color w:val="auto"/>
          <w:kern w:val="0"/>
          <w:sz w:val="28"/>
          <w:szCs w:val="28"/>
          <w:lang w:val="en-US" w:eastAsia="zh-CN" w:bidi="ar-SA"/>
        </w:rPr>
      </w:pPr>
      <w:r>
        <w:rPr>
          <w:rFonts w:hint="eastAsia" w:ascii="Times New Roman" w:hAnsi="Times New Roman" w:eastAsia="仿宋" w:cs="Times New Roman"/>
          <w:bCs/>
          <w:color w:val="auto"/>
          <w:kern w:val="0"/>
          <w:sz w:val="28"/>
          <w:szCs w:val="28"/>
          <w:lang w:val="en-US" w:eastAsia="zh-CN" w:bidi="ar-SA"/>
        </w:rPr>
        <w:t>县</w:t>
      </w:r>
      <w:r>
        <w:rPr>
          <w:rFonts w:hint="default" w:ascii="Times New Roman" w:hAnsi="Times New Roman" w:eastAsia="仿宋" w:cs="Times New Roman"/>
          <w:bCs/>
          <w:color w:val="auto"/>
          <w:kern w:val="0"/>
          <w:sz w:val="28"/>
          <w:szCs w:val="28"/>
          <w:lang w:val="en-US" w:eastAsia="zh-CN" w:bidi="ar-SA"/>
        </w:rPr>
        <w:t>政府要支持环境事件应急处置和监测先进技术、装备的研发，建立科学有效的环境应急指挥技术平台，实现信息综合集成、分析处理、污染评估的智能化和数字化，确保决策的科学性。有关专业监测机构应当按照应急需要加强技术保障建设，确保监测数据信息完整可靠。</w:t>
      </w:r>
    </w:p>
    <w:p w14:paraId="33A07791">
      <w:pPr>
        <w:pStyle w:val="4"/>
        <w:keepNext/>
        <w:keepLines/>
        <w:numPr>
          <w:ilvl w:val="0"/>
          <w:numId w:val="0"/>
        </w:numPr>
        <w:tabs>
          <w:tab w:val="center" w:pos="4214"/>
          <w:tab w:val="left" w:pos="7659"/>
          <w:tab w:val="clear" w:pos="368"/>
        </w:tabs>
        <w:adjustRightInd w:val="0"/>
        <w:snapToGrid w:val="0"/>
        <w:spacing w:before="0" w:after="0"/>
        <w:jc w:val="center"/>
        <w:rPr>
          <w:rFonts w:hint="eastAsia" w:ascii="Times New Roman" w:hAnsi="Times New Roman" w:eastAsia="仿宋" w:cs="Times New Roman"/>
          <w:b/>
          <w:bCs/>
          <w:color w:val="auto"/>
          <w:kern w:val="0"/>
          <w:sz w:val="44"/>
          <w:szCs w:val="44"/>
          <w:lang w:val="en-US" w:eastAsia="zh-CN"/>
        </w:rPr>
        <w:sectPr>
          <w:pgSz w:w="11906" w:h="16838"/>
          <w:pgMar w:top="1440" w:right="1803" w:bottom="1440" w:left="1803" w:header="850" w:footer="992" w:gutter="0"/>
          <w:pgBorders>
            <w:top w:val="none" w:sz="0" w:space="0"/>
            <w:left w:val="none" w:sz="0" w:space="0"/>
            <w:bottom w:val="none" w:sz="0" w:space="0"/>
            <w:right w:val="none" w:sz="0" w:space="0"/>
          </w:pgBorders>
          <w:pgNumType w:fmt="numberInDash"/>
          <w:cols w:space="720" w:num="1"/>
          <w:docGrid w:type="lines" w:linePitch="381" w:charSpace="0"/>
        </w:sectPr>
      </w:pPr>
      <w:bookmarkStart w:id="23" w:name="_Toc4960"/>
      <w:bookmarkStart w:id="24" w:name="_Toc13048"/>
      <w:bookmarkStart w:id="25" w:name="_Toc19766"/>
    </w:p>
    <w:p w14:paraId="5192B33E">
      <w:pPr>
        <w:pStyle w:val="4"/>
        <w:keepNext/>
        <w:keepLines/>
        <w:numPr>
          <w:ilvl w:val="0"/>
          <w:numId w:val="0"/>
        </w:numPr>
        <w:tabs>
          <w:tab w:val="center" w:pos="4214"/>
          <w:tab w:val="left" w:pos="7659"/>
          <w:tab w:val="clear" w:pos="368"/>
        </w:tabs>
        <w:adjustRightInd w:val="0"/>
        <w:snapToGrid w:val="0"/>
        <w:spacing w:before="0" w:after="0"/>
        <w:jc w:val="center"/>
        <w:rPr>
          <w:rFonts w:hint="default" w:ascii="Times New Roman" w:hAnsi="Times New Roman" w:eastAsia="仿宋" w:cs="Times New Roman"/>
          <w:b/>
          <w:bCs/>
          <w:color w:val="auto"/>
          <w:kern w:val="0"/>
          <w:sz w:val="44"/>
          <w:szCs w:val="44"/>
          <w:lang w:val="zh-CN" w:eastAsia="zh-CN"/>
        </w:rPr>
      </w:pPr>
      <w:bookmarkStart w:id="26" w:name="_Toc5194"/>
      <w:r>
        <w:rPr>
          <w:rFonts w:hint="eastAsia" w:ascii="Times New Roman" w:hAnsi="Times New Roman" w:eastAsia="仿宋" w:cs="Times New Roman"/>
          <w:b/>
          <w:bCs/>
          <w:color w:val="auto"/>
          <w:kern w:val="0"/>
          <w:sz w:val="44"/>
          <w:szCs w:val="44"/>
          <w:lang w:val="en-US" w:eastAsia="zh-CN"/>
        </w:rPr>
        <w:t>4、</w:t>
      </w:r>
      <w:r>
        <w:rPr>
          <w:rFonts w:hint="default" w:ascii="Times New Roman" w:hAnsi="Times New Roman" w:eastAsia="仿宋" w:cs="Times New Roman"/>
          <w:b/>
          <w:bCs/>
          <w:color w:val="auto"/>
          <w:kern w:val="0"/>
          <w:sz w:val="44"/>
          <w:szCs w:val="44"/>
          <w:lang w:val="zh-CN" w:eastAsia="zh-CN"/>
        </w:rPr>
        <w:t>社会应急资源</w:t>
      </w:r>
      <w:bookmarkEnd w:id="23"/>
      <w:bookmarkEnd w:id="24"/>
      <w:bookmarkEnd w:id="25"/>
      <w:bookmarkEnd w:id="26"/>
    </w:p>
    <w:p w14:paraId="4173C117">
      <w:pPr>
        <w:pStyle w:val="5"/>
        <w:keepNext/>
        <w:keepLines/>
        <w:adjustRightInd w:val="0"/>
        <w:snapToGrid w:val="0"/>
        <w:spacing w:line="560" w:lineRule="exact"/>
        <w:ind w:firstLine="0" w:firstLineChars="0"/>
        <w:jc w:val="both"/>
        <w:rPr>
          <w:rFonts w:hint="default" w:ascii="Times New Roman" w:hAnsi="Times New Roman" w:eastAsia="仿宋" w:cs="Times New Roman"/>
          <w:color w:val="auto"/>
          <w:kern w:val="0"/>
          <w:sz w:val="32"/>
          <w:szCs w:val="32"/>
          <w:lang w:val="en-US" w:eastAsia="zh-CN"/>
        </w:rPr>
      </w:pPr>
      <w:bookmarkStart w:id="27" w:name="_Toc25020"/>
      <w:bookmarkStart w:id="28" w:name="_Toc23481"/>
      <w:bookmarkStart w:id="29" w:name="_Toc27911"/>
      <w:r>
        <w:rPr>
          <w:rFonts w:hint="default" w:ascii="Times New Roman" w:hAnsi="Times New Roman" w:eastAsia="仿宋" w:cs="Times New Roman"/>
          <w:color w:val="auto"/>
          <w:kern w:val="0"/>
          <w:sz w:val="32"/>
          <w:szCs w:val="32"/>
          <w:lang w:val="en-US" w:eastAsia="zh-CN"/>
        </w:rPr>
        <w:t>4.1应急避难场所</w:t>
      </w:r>
      <w:bookmarkEnd w:id="27"/>
      <w:bookmarkEnd w:id="28"/>
      <w:bookmarkEnd w:id="29"/>
    </w:p>
    <w:p w14:paraId="4CCDC04C">
      <w:pPr>
        <w:autoSpaceDE w:val="0"/>
        <w:autoSpaceDN w:val="0"/>
        <w:adjustRightInd w:val="0"/>
        <w:ind w:firstLine="560" w:firstLineChars="200"/>
        <w:rPr>
          <w:rFonts w:hint="default" w:ascii="Times New Roman" w:hAnsi="Times New Roman" w:eastAsia="仿宋" w:cs="Times New Roman"/>
          <w:bCs/>
          <w:color w:val="auto"/>
          <w:kern w:val="0"/>
          <w:sz w:val="28"/>
          <w:szCs w:val="28"/>
          <w:lang w:val="en-US" w:eastAsia="zh-CN" w:bidi="ar-SA"/>
        </w:rPr>
      </w:pPr>
      <w:r>
        <w:rPr>
          <w:rFonts w:hint="default" w:ascii="Times New Roman" w:hAnsi="Times New Roman" w:eastAsia="仿宋" w:cs="Times New Roman"/>
          <w:bCs/>
          <w:color w:val="auto"/>
          <w:kern w:val="0"/>
          <w:sz w:val="28"/>
          <w:szCs w:val="28"/>
          <w:lang w:val="en-US" w:eastAsia="zh-CN" w:bidi="ar-SA"/>
        </w:rPr>
        <w:t>公园、学校等可作为应急避难场所</w:t>
      </w:r>
      <w:r>
        <w:rPr>
          <w:rFonts w:hint="eastAsia" w:ascii="Times New Roman" w:hAnsi="Times New Roman" w:eastAsia="仿宋" w:cs="Times New Roman"/>
          <w:bCs/>
          <w:color w:val="auto"/>
          <w:kern w:val="0"/>
          <w:sz w:val="28"/>
          <w:szCs w:val="28"/>
          <w:lang w:val="en-US" w:eastAsia="zh-CN" w:bidi="ar-SA"/>
        </w:rPr>
        <w:t>。</w:t>
      </w:r>
    </w:p>
    <w:p w14:paraId="4DE2A372">
      <w:pPr>
        <w:pStyle w:val="5"/>
        <w:keepNext/>
        <w:keepLines/>
        <w:adjustRightInd w:val="0"/>
        <w:snapToGrid w:val="0"/>
        <w:spacing w:line="560" w:lineRule="exact"/>
        <w:ind w:firstLine="0" w:firstLineChars="0"/>
        <w:jc w:val="both"/>
        <w:rPr>
          <w:rFonts w:hint="default" w:ascii="Times New Roman" w:hAnsi="Times New Roman" w:eastAsia="仿宋" w:cs="Times New Roman"/>
          <w:color w:val="auto"/>
          <w:kern w:val="0"/>
          <w:sz w:val="32"/>
          <w:szCs w:val="32"/>
          <w:lang w:val="en-US" w:eastAsia="zh-CN"/>
        </w:rPr>
      </w:pPr>
      <w:bookmarkStart w:id="30" w:name="_Toc32212"/>
      <w:bookmarkStart w:id="31" w:name="_Toc9736"/>
      <w:bookmarkStart w:id="32" w:name="_Toc13689"/>
      <w:r>
        <w:rPr>
          <w:rFonts w:hint="default" w:ascii="Times New Roman" w:hAnsi="Times New Roman" w:eastAsia="仿宋" w:cs="Times New Roman"/>
          <w:color w:val="auto"/>
          <w:kern w:val="0"/>
          <w:sz w:val="32"/>
          <w:szCs w:val="32"/>
          <w:lang w:val="en-US" w:eastAsia="zh-CN"/>
        </w:rPr>
        <w:t>4.2医疗救护情况</w:t>
      </w:r>
      <w:bookmarkEnd w:id="30"/>
      <w:bookmarkEnd w:id="31"/>
      <w:bookmarkEnd w:id="32"/>
    </w:p>
    <w:p w14:paraId="13F9184E">
      <w:pPr>
        <w:autoSpaceDE w:val="0"/>
        <w:autoSpaceDN w:val="0"/>
        <w:adjustRightInd w:val="0"/>
        <w:ind w:firstLine="560" w:firstLineChars="200"/>
        <w:rPr>
          <w:rFonts w:hint="default" w:ascii="Times New Roman" w:hAnsi="Times New Roman" w:eastAsia="仿宋" w:cs="Times New Roman"/>
          <w:bCs/>
          <w:color w:val="auto"/>
          <w:kern w:val="0"/>
          <w:sz w:val="28"/>
          <w:szCs w:val="28"/>
          <w:lang w:val="en-US" w:eastAsia="zh-CN" w:bidi="ar-SA"/>
        </w:rPr>
      </w:pPr>
      <w:r>
        <w:rPr>
          <w:rFonts w:hint="default" w:ascii="Times New Roman" w:hAnsi="Times New Roman" w:eastAsia="仿宋" w:cs="Times New Roman"/>
          <w:bCs/>
          <w:color w:val="auto"/>
          <w:kern w:val="0"/>
          <w:sz w:val="28"/>
          <w:szCs w:val="28"/>
          <w:lang w:val="en-US" w:eastAsia="zh-CN" w:bidi="ar-SA"/>
        </w:rPr>
        <w:t>必要时可以寻求临近区县医疗救护机构寻求帮助</w:t>
      </w:r>
      <w:bookmarkStart w:id="33" w:name="_Toc113_WPSOffice_Level2"/>
      <w:bookmarkStart w:id="34" w:name="_Toc11158"/>
      <w:r>
        <w:rPr>
          <w:rFonts w:hint="eastAsia" w:ascii="Times New Roman" w:hAnsi="Times New Roman" w:eastAsia="仿宋" w:cs="Times New Roman"/>
          <w:bCs/>
          <w:color w:val="auto"/>
          <w:kern w:val="0"/>
          <w:sz w:val="28"/>
          <w:szCs w:val="28"/>
          <w:lang w:val="en-US" w:eastAsia="zh-CN" w:bidi="ar-SA"/>
        </w:rPr>
        <w:t>。</w:t>
      </w:r>
    </w:p>
    <w:p w14:paraId="16E689A8">
      <w:pPr>
        <w:pStyle w:val="5"/>
        <w:keepNext/>
        <w:keepLines/>
        <w:adjustRightInd w:val="0"/>
        <w:snapToGrid w:val="0"/>
        <w:spacing w:line="560" w:lineRule="exact"/>
        <w:ind w:firstLine="0" w:firstLineChars="0"/>
        <w:jc w:val="both"/>
        <w:rPr>
          <w:rFonts w:hint="eastAsia" w:ascii="Times New Roman" w:hAnsi="Times New Roman" w:eastAsia="仿宋" w:cs="Times New Roman"/>
          <w:color w:val="auto"/>
          <w:kern w:val="0"/>
          <w:sz w:val="32"/>
          <w:szCs w:val="32"/>
          <w:lang w:val="zh-CN" w:eastAsia="zh-CN"/>
        </w:rPr>
      </w:pPr>
      <w:bookmarkStart w:id="35" w:name="_Toc18226"/>
      <w:r>
        <w:rPr>
          <w:rFonts w:hint="eastAsia" w:ascii="Times New Roman" w:hAnsi="Times New Roman" w:eastAsia="仿宋" w:cs="Times New Roman"/>
          <w:color w:val="auto"/>
          <w:kern w:val="0"/>
          <w:sz w:val="32"/>
          <w:szCs w:val="32"/>
          <w:lang w:val="en-US" w:eastAsia="zh-CN"/>
        </w:rPr>
        <w:t>4.</w:t>
      </w:r>
      <w:r>
        <w:rPr>
          <w:rFonts w:hint="eastAsia" w:ascii="Times New Roman" w:hAnsi="Times New Roman" w:eastAsia="仿宋" w:cs="Times New Roman"/>
          <w:color w:val="auto"/>
          <w:kern w:val="0"/>
          <w:sz w:val="32"/>
          <w:szCs w:val="32"/>
          <w:lang w:val="zh-CN" w:eastAsia="zh-CN"/>
        </w:rPr>
        <w:t>3社会救援力量</w:t>
      </w:r>
      <w:bookmarkEnd w:id="33"/>
      <w:bookmarkEnd w:id="35"/>
    </w:p>
    <w:p w14:paraId="4778B23E">
      <w:pPr>
        <w:autoSpaceDE w:val="0"/>
        <w:autoSpaceDN w:val="0"/>
        <w:adjustRightInd w:val="0"/>
        <w:ind w:firstLine="560" w:firstLineChars="200"/>
        <w:rPr>
          <w:rFonts w:hint="eastAsia" w:ascii="Times New Roman" w:hAnsi="Times New Roman" w:eastAsia="仿宋" w:cs="Times New Roman"/>
          <w:bCs/>
          <w:color w:val="auto"/>
          <w:kern w:val="0"/>
          <w:sz w:val="28"/>
          <w:szCs w:val="28"/>
          <w:lang w:val="en-US" w:eastAsia="zh-CN" w:bidi="ar-SA"/>
        </w:rPr>
      </w:pPr>
      <w:r>
        <w:rPr>
          <w:rFonts w:hint="eastAsia" w:ascii="Times New Roman" w:hAnsi="Times New Roman" w:eastAsia="仿宋" w:cs="Times New Roman"/>
          <w:bCs/>
          <w:color w:val="auto"/>
          <w:kern w:val="0"/>
          <w:sz w:val="28"/>
          <w:szCs w:val="28"/>
          <w:lang w:val="en-US" w:eastAsia="zh-CN" w:bidi="ar-SA"/>
        </w:rPr>
        <w:t>民间自发组织了兴县蓝天救援队救援机构，在需要时可以联络救援机构予以帮助。</w:t>
      </w:r>
    </w:p>
    <w:p w14:paraId="48FBBAFE">
      <w:pPr>
        <w:pStyle w:val="4"/>
        <w:keepNext/>
        <w:keepLines/>
        <w:numPr>
          <w:ilvl w:val="0"/>
          <w:numId w:val="0"/>
        </w:numPr>
        <w:tabs>
          <w:tab w:val="center" w:pos="4214"/>
          <w:tab w:val="left" w:pos="7659"/>
          <w:tab w:val="clear" w:pos="368"/>
        </w:tabs>
        <w:adjustRightInd w:val="0"/>
        <w:snapToGrid w:val="0"/>
        <w:spacing w:before="0" w:after="0"/>
        <w:jc w:val="center"/>
        <w:rPr>
          <w:rFonts w:hint="default" w:ascii="Times New Roman" w:hAnsi="Times New Roman" w:eastAsia="仿宋" w:cs="Times New Roman"/>
          <w:b/>
          <w:bCs/>
          <w:color w:val="auto"/>
          <w:kern w:val="0"/>
          <w:sz w:val="44"/>
          <w:szCs w:val="44"/>
          <w:lang w:val="en-US" w:eastAsia="zh-CN"/>
        </w:rPr>
        <w:sectPr>
          <w:pgSz w:w="11906" w:h="16838"/>
          <w:pgMar w:top="1440" w:right="1803" w:bottom="1440" w:left="1803" w:header="850" w:footer="992" w:gutter="0"/>
          <w:pgBorders>
            <w:top w:val="none" w:sz="0" w:space="0"/>
            <w:left w:val="none" w:sz="0" w:space="0"/>
            <w:bottom w:val="none" w:sz="0" w:space="0"/>
            <w:right w:val="none" w:sz="0" w:space="0"/>
          </w:pgBorders>
          <w:pgNumType w:fmt="numberInDash"/>
          <w:cols w:space="720" w:num="1"/>
          <w:docGrid w:type="lines" w:linePitch="381" w:charSpace="0"/>
        </w:sectPr>
      </w:pPr>
    </w:p>
    <w:p w14:paraId="21093705">
      <w:pPr>
        <w:pStyle w:val="4"/>
        <w:keepNext/>
        <w:keepLines/>
        <w:numPr>
          <w:ilvl w:val="0"/>
          <w:numId w:val="0"/>
        </w:numPr>
        <w:tabs>
          <w:tab w:val="center" w:pos="4214"/>
          <w:tab w:val="left" w:pos="7659"/>
          <w:tab w:val="clear" w:pos="368"/>
        </w:tabs>
        <w:adjustRightInd w:val="0"/>
        <w:snapToGrid w:val="0"/>
        <w:spacing w:before="0" w:after="0"/>
        <w:jc w:val="center"/>
        <w:rPr>
          <w:rFonts w:hint="default" w:ascii="Times New Roman" w:hAnsi="Times New Roman" w:eastAsia="仿宋" w:cs="Times New Roman"/>
          <w:b/>
          <w:bCs/>
          <w:color w:val="auto"/>
          <w:kern w:val="0"/>
          <w:sz w:val="44"/>
          <w:szCs w:val="44"/>
          <w:lang w:val="en-US" w:eastAsia="zh-CN"/>
        </w:rPr>
      </w:pPr>
      <w:bookmarkStart w:id="36" w:name="_Toc20823"/>
      <w:r>
        <w:rPr>
          <w:rFonts w:hint="default" w:ascii="Times New Roman" w:hAnsi="Times New Roman" w:eastAsia="仿宋" w:cs="Times New Roman"/>
          <w:b/>
          <w:bCs/>
          <w:color w:val="auto"/>
          <w:kern w:val="0"/>
          <w:sz w:val="44"/>
          <w:szCs w:val="44"/>
          <w:lang w:val="en-US" w:eastAsia="zh-CN"/>
        </w:rPr>
        <w:t>5</w:t>
      </w:r>
      <w:r>
        <w:rPr>
          <w:rFonts w:hint="eastAsia" w:ascii="Times New Roman" w:hAnsi="Times New Roman" w:eastAsia="仿宋" w:cs="Times New Roman"/>
          <w:b/>
          <w:bCs/>
          <w:color w:val="auto"/>
          <w:kern w:val="0"/>
          <w:sz w:val="44"/>
          <w:szCs w:val="44"/>
          <w:lang w:val="en-US" w:eastAsia="zh-CN"/>
        </w:rPr>
        <w:t>、</w:t>
      </w:r>
      <w:r>
        <w:rPr>
          <w:rFonts w:hint="default" w:ascii="Times New Roman" w:hAnsi="Times New Roman" w:eastAsia="仿宋" w:cs="Times New Roman"/>
          <w:b/>
          <w:bCs/>
          <w:color w:val="auto"/>
          <w:kern w:val="0"/>
          <w:sz w:val="44"/>
          <w:szCs w:val="44"/>
          <w:lang w:val="en-US" w:eastAsia="zh-CN"/>
        </w:rPr>
        <w:t>应急救援物资</w:t>
      </w:r>
      <w:bookmarkEnd w:id="34"/>
      <w:bookmarkEnd w:id="36"/>
    </w:p>
    <w:p w14:paraId="2AF5BDEF">
      <w:pPr>
        <w:autoSpaceDE w:val="0"/>
        <w:autoSpaceDN w:val="0"/>
        <w:adjustRightInd w:val="0"/>
        <w:ind w:firstLine="560" w:firstLineChars="200"/>
        <w:rPr>
          <w:rFonts w:hint="default" w:ascii="Times New Roman" w:hAnsi="Times New Roman" w:eastAsia="仿宋" w:cs="Times New Roman"/>
          <w:bCs/>
          <w:color w:val="auto"/>
          <w:kern w:val="0"/>
          <w:sz w:val="28"/>
          <w:szCs w:val="28"/>
          <w:lang w:val="en-US" w:eastAsia="zh-CN" w:bidi="ar-SA"/>
        </w:rPr>
      </w:pPr>
      <w:r>
        <w:rPr>
          <w:rFonts w:hint="eastAsia" w:ascii="Times New Roman" w:hAnsi="Times New Roman" w:eastAsia="仿宋" w:cs="Times New Roman"/>
          <w:bCs/>
          <w:color w:val="auto"/>
          <w:kern w:val="0"/>
          <w:sz w:val="28"/>
          <w:szCs w:val="28"/>
          <w:lang w:val="en-US" w:eastAsia="zh-CN" w:bidi="ar-SA"/>
        </w:rPr>
        <w:t>兴县</w:t>
      </w:r>
      <w:r>
        <w:rPr>
          <w:rFonts w:hint="default" w:ascii="Times New Roman" w:hAnsi="Times New Roman" w:eastAsia="仿宋" w:cs="Times New Roman"/>
          <w:bCs/>
          <w:color w:val="auto"/>
          <w:kern w:val="0"/>
          <w:sz w:val="28"/>
          <w:szCs w:val="28"/>
          <w:lang w:val="en-US" w:eastAsia="zh-CN" w:bidi="ar-SA"/>
        </w:rPr>
        <w:t>应急救援物资主要分布于各企事业单位和各政府部门。</w:t>
      </w:r>
    </w:p>
    <w:p w14:paraId="515E5A11">
      <w:pPr>
        <w:autoSpaceDE w:val="0"/>
        <w:autoSpaceDN w:val="0"/>
        <w:adjustRightInd w:val="0"/>
        <w:ind w:firstLine="560" w:firstLineChars="200"/>
        <w:rPr>
          <w:rFonts w:hint="default" w:ascii="Times New Roman" w:hAnsi="Times New Roman" w:eastAsia="仿宋" w:cs="Times New Roman"/>
          <w:bCs/>
          <w:color w:val="auto"/>
          <w:kern w:val="0"/>
          <w:sz w:val="28"/>
          <w:szCs w:val="28"/>
          <w:lang w:val="en-US" w:eastAsia="zh-CN" w:bidi="ar-SA"/>
        </w:rPr>
        <w:sectPr>
          <w:pgSz w:w="11906" w:h="16838"/>
          <w:pgMar w:top="1440" w:right="1803" w:bottom="1440" w:left="1803" w:header="850" w:footer="992" w:gutter="0"/>
          <w:pgBorders>
            <w:top w:val="none" w:sz="0" w:space="0"/>
            <w:left w:val="none" w:sz="0" w:space="0"/>
            <w:bottom w:val="none" w:sz="0" w:space="0"/>
            <w:right w:val="none" w:sz="0" w:space="0"/>
          </w:pgBorders>
          <w:pgNumType w:fmt="numberInDash"/>
          <w:cols w:space="720" w:num="1"/>
          <w:docGrid w:type="lines" w:linePitch="381" w:charSpace="0"/>
        </w:sectPr>
      </w:pPr>
    </w:p>
    <w:p w14:paraId="5215EEE6">
      <w:pPr>
        <w:pStyle w:val="4"/>
        <w:keepNext/>
        <w:keepLines/>
        <w:numPr>
          <w:ilvl w:val="0"/>
          <w:numId w:val="0"/>
        </w:numPr>
        <w:tabs>
          <w:tab w:val="center" w:pos="4214"/>
          <w:tab w:val="left" w:pos="7659"/>
          <w:tab w:val="clear" w:pos="368"/>
        </w:tabs>
        <w:adjustRightInd w:val="0"/>
        <w:snapToGrid w:val="0"/>
        <w:spacing w:before="0" w:after="0"/>
        <w:jc w:val="center"/>
        <w:rPr>
          <w:rFonts w:hint="default" w:ascii="Times New Roman" w:hAnsi="Times New Roman" w:eastAsia="仿宋" w:cs="Times New Roman"/>
          <w:b/>
          <w:bCs/>
          <w:color w:val="auto"/>
          <w:kern w:val="0"/>
          <w:sz w:val="44"/>
          <w:szCs w:val="44"/>
          <w:lang w:val="en-US" w:eastAsia="zh-CN"/>
        </w:rPr>
      </w:pPr>
      <w:bookmarkStart w:id="37" w:name="_Toc669"/>
      <w:r>
        <w:rPr>
          <w:rFonts w:hint="default" w:ascii="Times New Roman" w:hAnsi="Times New Roman" w:eastAsia="仿宋" w:cs="Times New Roman"/>
          <w:b/>
          <w:bCs/>
          <w:color w:val="auto"/>
          <w:kern w:val="0"/>
          <w:sz w:val="44"/>
          <w:szCs w:val="44"/>
          <w:lang w:val="en-US" w:eastAsia="zh-CN"/>
        </w:rPr>
        <w:t>6</w:t>
      </w:r>
      <w:r>
        <w:rPr>
          <w:rFonts w:hint="eastAsia" w:ascii="Times New Roman" w:hAnsi="Times New Roman" w:eastAsia="仿宋" w:cs="Times New Roman"/>
          <w:b/>
          <w:bCs/>
          <w:color w:val="auto"/>
          <w:kern w:val="0"/>
          <w:sz w:val="44"/>
          <w:szCs w:val="44"/>
          <w:lang w:val="en-US" w:eastAsia="zh-CN"/>
        </w:rPr>
        <w:t>、</w:t>
      </w:r>
      <w:r>
        <w:rPr>
          <w:rFonts w:hint="default" w:ascii="Times New Roman" w:hAnsi="Times New Roman" w:eastAsia="仿宋" w:cs="Times New Roman"/>
          <w:b/>
          <w:bCs/>
          <w:color w:val="auto"/>
          <w:kern w:val="0"/>
          <w:sz w:val="44"/>
          <w:szCs w:val="44"/>
          <w:lang w:val="en-US" w:eastAsia="zh-CN"/>
        </w:rPr>
        <w:t>调查结论与建议</w:t>
      </w:r>
      <w:bookmarkEnd w:id="37"/>
    </w:p>
    <w:p w14:paraId="33506E89">
      <w:pPr>
        <w:pStyle w:val="5"/>
        <w:keepNext/>
        <w:keepLines/>
        <w:adjustRightInd w:val="0"/>
        <w:snapToGrid w:val="0"/>
        <w:spacing w:line="560" w:lineRule="exact"/>
        <w:ind w:firstLine="0" w:firstLineChars="0"/>
        <w:jc w:val="both"/>
        <w:rPr>
          <w:rFonts w:hint="default" w:ascii="Times New Roman" w:hAnsi="Times New Roman" w:eastAsia="仿宋" w:cs="Times New Roman"/>
          <w:color w:val="auto"/>
          <w:kern w:val="0"/>
          <w:sz w:val="32"/>
          <w:szCs w:val="32"/>
          <w:lang w:val="en-US" w:eastAsia="zh-CN"/>
        </w:rPr>
      </w:pPr>
      <w:bookmarkStart w:id="38" w:name="_Toc21446"/>
      <w:bookmarkStart w:id="39" w:name="_Toc14426"/>
      <w:r>
        <w:rPr>
          <w:rFonts w:hint="default" w:ascii="Times New Roman" w:hAnsi="Times New Roman" w:eastAsia="仿宋" w:cs="Times New Roman"/>
          <w:color w:val="auto"/>
          <w:kern w:val="0"/>
          <w:sz w:val="32"/>
          <w:szCs w:val="32"/>
          <w:lang w:val="en-US" w:eastAsia="zh-CN"/>
        </w:rPr>
        <w:t>6.1结论</w:t>
      </w:r>
      <w:bookmarkEnd w:id="38"/>
      <w:bookmarkEnd w:id="39"/>
    </w:p>
    <w:p w14:paraId="421FE91F">
      <w:pPr>
        <w:autoSpaceDE w:val="0"/>
        <w:autoSpaceDN w:val="0"/>
        <w:adjustRightInd w:val="0"/>
        <w:ind w:firstLine="560" w:firstLineChars="200"/>
        <w:rPr>
          <w:rFonts w:hint="default" w:ascii="Times New Roman" w:hAnsi="Times New Roman" w:eastAsia="仿宋" w:cs="Times New Roman"/>
          <w:bCs/>
          <w:color w:val="auto"/>
          <w:kern w:val="0"/>
          <w:sz w:val="28"/>
          <w:szCs w:val="28"/>
          <w:lang w:val="en-US" w:eastAsia="zh-CN" w:bidi="ar-SA"/>
        </w:rPr>
      </w:pPr>
      <w:r>
        <w:rPr>
          <w:rFonts w:hint="default" w:ascii="Times New Roman" w:hAnsi="Times New Roman" w:eastAsia="仿宋" w:cs="Times New Roman"/>
          <w:bCs/>
          <w:color w:val="auto"/>
          <w:kern w:val="0"/>
          <w:sz w:val="28"/>
          <w:szCs w:val="28"/>
          <w:lang w:val="en-US" w:eastAsia="zh-CN" w:bidi="ar-SA"/>
        </w:rPr>
        <w:t>本次应急资源调查从“人、财、物”三方面进行了调查，通过本次调查基本掌握了自身应急救援力量和可依托的社会救援力量以及政府配套的公共应急资源及队伍，但部分应急救援队伍救援装备暂未配齐。</w:t>
      </w:r>
    </w:p>
    <w:p w14:paraId="63FC4699">
      <w:pPr>
        <w:pStyle w:val="5"/>
        <w:keepNext/>
        <w:keepLines/>
        <w:adjustRightInd w:val="0"/>
        <w:snapToGrid w:val="0"/>
        <w:spacing w:line="560" w:lineRule="exact"/>
        <w:ind w:firstLine="0" w:firstLineChars="0"/>
        <w:jc w:val="both"/>
        <w:rPr>
          <w:rFonts w:hint="default" w:ascii="Times New Roman" w:hAnsi="Times New Roman" w:eastAsia="仿宋" w:cs="Times New Roman"/>
          <w:color w:val="auto"/>
          <w:kern w:val="0"/>
          <w:sz w:val="32"/>
          <w:szCs w:val="32"/>
          <w:lang w:val="en-US" w:eastAsia="zh-CN"/>
        </w:rPr>
      </w:pPr>
      <w:bookmarkStart w:id="40" w:name="_Toc14021"/>
      <w:bookmarkStart w:id="41" w:name="_Toc20588"/>
      <w:r>
        <w:rPr>
          <w:rFonts w:hint="default" w:ascii="Times New Roman" w:hAnsi="Times New Roman" w:eastAsia="仿宋" w:cs="Times New Roman"/>
          <w:color w:val="auto"/>
          <w:kern w:val="0"/>
          <w:sz w:val="32"/>
          <w:szCs w:val="32"/>
          <w:lang w:val="en-US" w:eastAsia="zh-CN"/>
        </w:rPr>
        <w:t>6.2建议</w:t>
      </w:r>
      <w:bookmarkEnd w:id="40"/>
      <w:bookmarkEnd w:id="41"/>
    </w:p>
    <w:p w14:paraId="217F99D6">
      <w:pPr>
        <w:autoSpaceDE w:val="0"/>
        <w:autoSpaceDN w:val="0"/>
        <w:adjustRightInd w:val="0"/>
        <w:ind w:firstLine="560" w:firstLineChars="200"/>
        <w:rPr>
          <w:rFonts w:hint="default" w:ascii="Times New Roman" w:hAnsi="Times New Roman" w:eastAsia="仿宋" w:cs="Times New Roman"/>
          <w:bCs/>
          <w:color w:val="auto"/>
          <w:kern w:val="0"/>
          <w:sz w:val="28"/>
          <w:szCs w:val="28"/>
          <w:lang w:val="en-US" w:eastAsia="zh-CN" w:bidi="ar-SA"/>
        </w:rPr>
      </w:pPr>
      <w:r>
        <w:rPr>
          <w:rFonts w:hint="default" w:ascii="Times New Roman" w:hAnsi="Times New Roman" w:eastAsia="仿宋" w:cs="Times New Roman"/>
          <w:bCs/>
          <w:color w:val="auto"/>
          <w:kern w:val="0"/>
          <w:sz w:val="28"/>
          <w:szCs w:val="28"/>
          <w:lang w:val="en-US" w:eastAsia="zh-CN" w:bidi="ar-SA"/>
        </w:rPr>
        <w:t>在日常工作中应对以下几个方面进行完善：</w:t>
      </w:r>
    </w:p>
    <w:p w14:paraId="1216A88C">
      <w:pPr>
        <w:autoSpaceDE w:val="0"/>
        <w:autoSpaceDN w:val="0"/>
        <w:adjustRightInd w:val="0"/>
        <w:ind w:firstLine="560" w:firstLineChars="200"/>
        <w:rPr>
          <w:rFonts w:hint="default" w:ascii="Times New Roman" w:hAnsi="Times New Roman" w:eastAsia="仿宋" w:cs="Times New Roman"/>
          <w:bCs/>
          <w:color w:val="auto"/>
          <w:kern w:val="0"/>
          <w:sz w:val="28"/>
          <w:szCs w:val="28"/>
          <w:lang w:val="en-US" w:eastAsia="zh-CN" w:bidi="ar-SA"/>
        </w:rPr>
      </w:pPr>
      <w:r>
        <w:rPr>
          <w:rFonts w:hint="default" w:ascii="Times New Roman" w:hAnsi="Times New Roman" w:eastAsia="仿宋" w:cs="Times New Roman"/>
          <w:bCs/>
          <w:color w:val="auto"/>
          <w:kern w:val="0"/>
          <w:sz w:val="28"/>
          <w:szCs w:val="28"/>
          <w:lang w:val="en-US" w:eastAsia="zh-CN" w:bidi="ar-SA"/>
        </w:rPr>
        <w:t>（1）严格落实</w:t>
      </w:r>
      <w:r>
        <w:rPr>
          <w:rFonts w:hint="eastAsia" w:ascii="Times New Roman" w:hAnsi="Times New Roman" w:eastAsia="仿宋" w:cs="Times New Roman"/>
          <w:bCs/>
          <w:color w:val="auto"/>
          <w:kern w:val="0"/>
          <w:sz w:val="28"/>
          <w:szCs w:val="28"/>
          <w:lang w:val="en-US" w:eastAsia="zh-CN" w:bidi="ar-SA"/>
        </w:rPr>
        <w:t>兴县</w:t>
      </w:r>
      <w:r>
        <w:rPr>
          <w:rFonts w:hint="default" w:ascii="Times New Roman" w:hAnsi="Times New Roman" w:eastAsia="仿宋" w:cs="Times New Roman"/>
          <w:bCs/>
          <w:color w:val="auto"/>
          <w:kern w:val="0"/>
          <w:sz w:val="28"/>
          <w:szCs w:val="28"/>
          <w:lang w:val="en-US" w:eastAsia="zh-CN" w:bidi="ar-SA"/>
        </w:rPr>
        <w:t>各部门、各企事业单位和乡（镇）人民政府的安全责任制及应急责任制，明确各部门、岗位人员相关职责，并严格落实考核，并将考核结果记入工资绩效中。</w:t>
      </w:r>
    </w:p>
    <w:p w14:paraId="52FEFF53">
      <w:pPr>
        <w:autoSpaceDE w:val="0"/>
        <w:autoSpaceDN w:val="0"/>
        <w:adjustRightInd w:val="0"/>
        <w:ind w:firstLine="560" w:firstLineChars="200"/>
        <w:rPr>
          <w:rFonts w:hint="default" w:ascii="Times New Roman" w:hAnsi="Times New Roman" w:eastAsia="仿宋" w:cs="Times New Roman"/>
          <w:bCs/>
          <w:color w:val="auto"/>
          <w:kern w:val="0"/>
          <w:sz w:val="28"/>
          <w:szCs w:val="28"/>
          <w:lang w:val="en-US" w:eastAsia="zh-CN" w:bidi="ar-SA"/>
        </w:rPr>
      </w:pPr>
      <w:r>
        <w:rPr>
          <w:rFonts w:hint="default" w:ascii="Times New Roman" w:hAnsi="Times New Roman" w:eastAsia="仿宋" w:cs="Times New Roman"/>
          <w:bCs/>
          <w:color w:val="auto"/>
          <w:kern w:val="0"/>
          <w:sz w:val="28"/>
          <w:szCs w:val="28"/>
          <w:lang w:val="en-US" w:eastAsia="zh-CN" w:bidi="ar-SA"/>
        </w:rPr>
        <w:t>（2）</w:t>
      </w:r>
      <w:r>
        <w:rPr>
          <w:rFonts w:hint="eastAsia" w:ascii="Times New Roman" w:hAnsi="Times New Roman" w:eastAsia="仿宋" w:cs="Times New Roman"/>
          <w:bCs/>
          <w:color w:val="auto"/>
          <w:kern w:val="0"/>
          <w:sz w:val="28"/>
          <w:szCs w:val="28"/>
          <w:lang w:val="en-US" w:eastAsia="zh-CN" w:bidi="ar-SA"/>
        </w:rPr>
        <w:t>兴县</w:t>
      </w:r>
      <w:r>
        <w:rPr>
          <w:rFonts w:hint="default" w:ascii="Times New Roman" w:hAnsi="Times New Roman" w:eastAsia="仿宋" w:cs="Times New Roman"/>
          <w:bCs/>
          <w:color w:val="auto"/>
          <w:kern w:val="0"/>
          <w:sz w:val="28"/>
          <w:szCs w:val="28"/>
          <w:lang w:val="en-US" w:eastAsia="zh-CN" w:bidi="ar-SA"/>
        </w:rPr>
        <w:t>各部门、各企事业单位和各乡（镇）人民政府按标准配置相应的应急救援装备设施，定期对安全防护设施、消防设施进行维护保养，并将维护保养结果及时汇总上报，保证各类设施运行良好。</w:t>
      </w:r>
    </w:p>
    <w:p w14:paraId="75C94E87">
      <w:pPr>
        <w:autoSpaceDE w:val="0"/>
        <w:autoSpaceDN w:val="0"/>
        <w:adjustRightInd w:val="0"/>
        <w:ind w:firstLine="560" w:firstLineChars="200"/>
        <w:rPr>
          <w:rFonts w:hint="default" w:ascii="Times New Roman" w:hAnsi="Times New Roman" w:eastAsia="仿宋" w:cs="Times New Roman"/>
          <w:bCs/>
          <w:color w:val="auto"/>
          <w:kern w:val="0"/>
          <w:sz w:val="28"/>
          <w:szCs w:val="28"/>
          <w:lang w:val="en-US" w:eastAsia="zh-CN" w:bidi="ar-SA"/>
        </w:rPr>
      </w:pPr>
      <w:r>
        <w:rPr>
          <w:rFonts w:hint="default" w:ascii="Times New Roman" w:hAnsi="Times New Roman" w:eastAsia="仿宋" w:cs="Times New Roman"/>
          <w:bCs/>
          <w:color w:val="auto"/>
          <w:kern w:val="0"/>
          <w:sz w:val="28"/>
          <w:szCs w:val="28"/>
          <w:lang w:val="en-US" w:eastAsia="zh-CN" w:bidi="ar-SA"/>
        </w:rPr>
        <w:t>（3）</w:t>
      </w:r>
      <w:r>
        <w:rPr>
          <w:rFonts w:hint="eastAsia" w:ascii="Times New Roman" w:hAnsi="Times New Roman" w:eastAsia="仿宋" w:cs="Times New Roman"/>
          <w:bCs/>
          <w:color w:val="auto"/>
          <w:kern w:val="0"/>
          <w:sz w:val="28"/>
          <w:szCs w:val="28"/>
          <w:lang w:val="en-US" w:eastAsia="zh-CN" w:bidi="ar-SA"/>
        </w:rPr>
        <w:t>兴县</w:t>
      </w:r>
      <w:r>
        <w:rPr>
          <w:rFonts w:hint="default" w:ascii="Times New Roman" w:hAnsi="Times New Roman" w:eastAsia="仿宋" w:cs="Times New Roman"/>
          <w:bCs/>
          <w:color w:val="auto"/>
          <w:kern w:val="0"/>
          <w:sz w:val="28"/>
          <w:szCs w:val="28"/>
          <w:lang w:val="en-US" w:eastAsia="zh-CN" w:bidi="ar-SA"/>
        </w:rPr>
        <w:t>各部门、各企事业单位和各乡（镇）人民政府完善风险分析研制机制，加强突发公共事件风险评估机制建设，坚持做好先期预测，先期研判、先期化解，从源头预防和控制可能发生的突发公共事件。</w:t>
      </w:r>
    </w:p>
    <w:p w14:paraId="185E6900">
      <w:pPr>
        <w:autoSpaceDE w:val="0"/>
        <w:autoSpaceDN w:val="0"/>
        <w:adjustRightInd w:val="0"/>
        <w:ind w:firstLine="560" w:firstLineChars="200"/>
        <w:rPr>
          <w:rFonts w:hint="default" w:ascii="Times New Roman" w:hAnsi="Times New Roman" w:eastAsia="仿宋" w:cs="Times New Roman"/>
          <w:bCs/>
          <w:color w:val="auto"/>
          <w:kern w:val="0"/>
          <w:sz w:val="28"/>
          <w:szCs w:val="28"/>
          <w:lang w:val="en-US" w:eastAsia="zh-CN" w:bidi="ar-SA"/>
        </w:rPr>
      </w:pPr>
      <w:r>
        <w:rPr>
          <w:rFonts w:hint="default" w:ascii="Times New Roman" w:hAnsi="Times New Roman" w:eastAsia="仿宋" w:cs="Times New Roman"/>
          <w:bCs/>
          <w:color w:val="auto"/>
          <w:kern w:val="0"/>
          <w:sz w:val="28"/>
          <w:szCs w:val="28"/>
          <w:lang w:val="en-US" w:eastAsia="zh-CN" w:bidi="ar-SA"/>
        </w:rPr>
        <w:t>（4）</w:t>
      </w:r>
      <w:r>
        <w:rPr>
          <w:rFonts w:hint="eastAsia" w:ascii="Times New Roman" w:hAnsi="Times New Roman" w:eastAsia="仿宋" w:cs="Times New Roman"/>
          <w:bCs/>
          <w:color w:val="auto"/>
          <w:kern w:val="0"/>
          <w:sz w:val="28"/>
          <w:szCs w:val="28"/>
          <w:lang w:val="en-US" w:eastAsia="zh-CN" w:bidi="ar-SA"/>
        </w:rPr>
        <w:t>兴县</w:t>
      </w:r>
      <w:r>
        <w:rPr>
          <w:rFonts w:hint="default" w:ascii="Times New Roman" w:hAnsi="Times New Roman" w:eastAsia="仿宋" w:cs="Times New Roman"/>
          <w:bCs/>
          <w:color w:val="auto"/>
          <w:kern w:val="0"/>
          <w:sz w:val="28"/>
          <w:szCs w:val="28"/>
          <w:lang w:val="en-US" w:eastAsia="zh-CN" w:bidi="ar-SA"/>
        </w:rPr>
        <w:t>各部门、各企事业单位和各乡（镇）人民政府加强应专业化培训和训练，保障专业应急救援队伍的经费投入，明确各部门及岗位人员的应急职责，并严格监督考核，不断增强各人员的应急组织和应急处置能力。</w:t>
      </w:r>
    </w:p>
    <w:p w14:paraId="3A13897F">
      <w:pPr>
        <w:autoSpaceDE w:val="0"/>
        <w:autoSpaceDN w:val="0"/>
        <w:adjustRightInd w:val="0"/>
        <w:ind w:firstLine="560" w:firstLineChars="200"/>
        <w:rPr>
          <w:color w:val="auto"/>
          <w:highlight w:val="none"/>
        </w:rPr>
      </w:pPr>
      <w:r>
        <w:rPr>
          <w:rFonts w:hint="default" w:ascii="Times New Roman" w:hAnsi="Times New Roman" w:eastAsia="仿宋" w:cs="Times New Roman"/>
          <w:bCs/>
          <w:color w:val="auto"/>
          <w:kern w:val="0"/>
          <w:sz w:val="28"/>
          <w:szCs w:val="28"/>
          <w:lang w:val="en-US" w:eastAsia="zh-CN" w:bidi="ar-SA"/>
        </w:rPr>
        <w:t>（5）要进一步政策鼓励组建社会救援力量，在政策、资金、技术方面给予倾斜。</w:t>
      </w:r>
    </w:p>
    <w:sectPr>
      <w:pgSz w:w="11906" w:h="16838"/>
      <w:pgMar w:top="1440" w:right="1803" w:bottom="1440" w:left="1803" w:header="850" w:footer="992" w:gutter="0"/>
      <w:pgBorders>
        <w:top w:val="none" w:sz="0" w:space="0"/>
        <w:left w:val="none" w:sz="0" w:space="0"/>
        <w:bottom w:val="none" w:sz="0" w:space="0"/>
        <w:right w:val="none" w:sz="0" w:space="0"/>
      </w:pgBorders>
      <w:pgNumType w:fmt="numberInDash"/>
      <w:cols w:space="720"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新宋体-18030">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E33B7">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0F806">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AEF9E">
    <w:pPr>
      <w:pStyle w:val="17"/>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821332">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821332">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19D17">
    <w:pPr>
      <w:pStyle w:val="1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812EE">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480B9">
    <w:pPr>
      <w:pStyle w:val="18"/>
      <w:widowControl w:val="0"/>
      <w:pBdr>
        <w:top w:val="none" w:color="auto" w:sz="0" w:space="1"/>
        <w:left w:val="none" w:color="auto" w:sz="0" w:space="4"/>
        <w:bottom w:val="none" w:color="auto" w:sz="0" w:space="1"/>
        <w:right w:val="none" w:color="auto" w:sz="0" w:space="4"/>
        <w:between w:val="none" w:color="auto" w:sz="0" w:space="0"/>
      </w:pBdr>
      <w:snapToGrid w:val="0"/>
      <w:spacing w:line="240" w:lineRule="auto"/>
      <w:ind w:firstLine="0" w:firstLineChars="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20"/>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xMTljNDgzMDMxZTY4YTNmNDlmY2ZiODU5OWJkM2QifQ=="/>
    <w:docVar w:name="KSO_WPS_MARK_KEY" w:val="d89ceef5-4cbd-40c5-9245-a4a1bd006224"/>
  </w:docVars>
  <w:rsids>
    <w:rsidRoot w:val="0075617F"/>
    <w:rsid w:val="00006BFB"/>
    <w:rsid w:val="000115FA"/>
    <w:rsid w:val="00016933"/>
    <w:rsid w:val="000254EC"/>
    <w:rsid w:val="000455D2"/>
    <w:rsid w:val="00055959"/>
    <w:rsid w:val="00057547"/>
    <w:rsid w:val="000665E5"/>
    <w:rsid w:val="0006798C"/>
    <w:rsid w:val="000810CD"/>
    <w:rsid w:val="00081924"/>
    <w:rsid w:val="00081C14"/>
    <w:rsid w:val="000832F2"/>
    <w:rsid w:val="000857FE"/>
    <w:rsid w:val="00097974"/>
    <w:rsid w:val="00097ED9"/>
    <w:rsid w:val="000A3A6E"/>
    <w:rsid w:val="000A567D"/>
    <w:rsid w:val="000B4CAA"/>
    <w:rsid w:val="000B6BFC"/>
    <w:rsid w:val="000D0EE7"/>
    <w:rsid w:val="000D640D"/>
    <w:rsid w:val="000F51EA"/>
    <w:rsid w:val="000F6AD2"/>
    <w:rsid w:val="00113363"/>
    <w:rsid w:val="00114D94"/>
    <w:rsid w:val="001176C3"/>
    <w:rsid w:val="00120955"/>
    <w:rsid w:val="001268BB"/>
    <w:rsid w:val="001319EA"/>
    <w:rsid w:val="00135F9E"/>
    <w:rsid w:val="0014489B"/>
    <w:rsid w:val="00145191"/>
    <w:rsid w:val="001466E4"/>
    <w:rsid w:val="001540E9"/>
    <w:rsid w:val="001543AF"/>
    <w:rsid w:val="00161D12"/>
    <w:rsid w:val="00170499"/>
    <w:rsid w:val="0018104C"/>
    <w:rsid w:val="00183347"/>
    <w:rsid w:val="00190595"/>
    <w:rsid w:val="00190C82"/>
    <w:rsid w:val="00191D59"/>
    <w:rsid w:val="001930B3"/>
    <w:rsid w:val="001C03F8"/>
    <w:rsid w:val="001D2DB4"/>
    <w:rsid w:val="001D3AFF"/>
    <w:rsid w:val="001D3B5A"/>
    <w:rsid w:val="001D46BC"/>
    <w:rsid w:val="001D701F"/>
    <w:rsid w:val="001E03A4"/>
    <w:rsid w:val="001E3027"/>
    <w:rsid w:val="001E443A"/>
    <w:rsid w:val="001F77D4"/>
    <w:rsid w:val="002012E0"/>
    <w:rsid w:val="0020518B"/>
    <w:rsid w:val="00221D3C"/>
    <w:rsid w:val="00222B68"/>
    <w:rsid w:val="00226B9C"/>
    <w:rsid w:val="0023145B"/>
    <w:rsid w:val="00247FB7"/>
    <w:rsid w:val="0025097A"/>
    <w:rsid w:val="00254589"/>
    <w:rsid w:val="0025613B"/>
    <w:rsid w:val="00264638"/>
    <w:rsid w:val="00264A69"/>
    <w:rsid w:val="00270EAA"/>
    <w:rsid w:val="0027754F"/>
    <w:rsid w:val="002841BF"/>
    <w:rsid w:val="00291F85"/>
    <w:rsid w:val="002A1ABC"/>
    <w:rsid w:val="002A41C3"/>
    <w:rsid w:val="002A4C55"/>
    <w:rsid w:val="002A5008"/>
    <w:rsid w:val="002B35BD"/>
    <w:rsid w:val="002C495C"/>
    <w:rsid w:val="002D1472"/>
    <w:rsid w:val="002D3FB9"/>
    <w:rsid w:val="002D608B"/>
    <w:rsid w:val="002F0D52"/>
    <w:rsid w:val="002F105E"/>
    <w:rsid w:val="002F2ABB"/>
    <w:rsid w:val="002F48E3"/>
    <w:rsid w:val="002F7D05"/>
    <w:rsid w:val="00303F39"/>
    <w:rsid w:val="00307F09"/>
    <w:rsid w:val="0032125A"/>
    <w:rsid w:val="00323C12"/>
    <w:rsid w:val="00324E44"/>
    <w:rsid w:val="00325B4E"/>
    <w:rsid w:val="0032686B"/>
    <w:rsid w:val="00337BA1"/>
    <w:rsid w:val="00346635"/>
    <w:rsid w:val="00353326"/>
    <w:rsid w:val="0035649C"/>
    <w:rsid w:val="0036199F"/>
    <w:rsid w:val="00365432"/>
    <w:rsid w:val="00370E8E"/>
    <w:rsid w:val="00380334"/>
    <w:rsid w:val="00385FAD"/>
    <w:rsid w:val="003B111E"/>
    <w:rsid w:val="003B15B5"/>
    <w:rsid w:val="003B4824"/>
    <w:rsid w:val="003C118A"/>
    <w:rsid w:val="003D3592"/>
    <w:rsid w:val="003E56B7"/>
    <w:rsid w:val="003E6D88"/>
    <w:rsid w:val="003F02EE"/>
    <w:rsid w:val="003F099E"/>
    <w:rsid w:val="003F4046"/>
    <w:rsid w:val="00406D26"/>
    <w:rsid w:val="00407EDC"/>
    <w:rsid w:val="00421AEA"/>
    <w:rsid w:val="0042553E"/>
    <w:rsid w:val="00430F65"/>
    <w:rsid w:val="004431CA"/>
    <w:rsid w:val="0045200D"/>
    <w:rsid w:val="00453AD5"/>
    <w:rsid w:val="004624AA"/>
    <w:rsid w:val="0046319F"/>
    <w:rsid w:val="0046680C"/>
    <w:rsid w:val="00466CA8"/>
    <w:rsid w:val="00466DE8"/>
    <w:rsid w:val="00482A09"/>
    <w:rsid w:val="00492DBA"/>
    <w:rsid w:val="004955DE"/>
    <w:rsid w:val="004C6146"/>
    <w:rsid w:val="004C64CC"/>
    <w:rsid w:val="004D0457"/>
    <w:rsid w:val="004D095C"/>
    <w:rsid w:val="004D3B63"/>
    <w:rsid w:val="004D3E36"/>
    <w:rsid w:val="004F3DE9"/>
    <w:rsid w:val="00501795"/>
    <w:rsid w:val="00513697"/>
    <w:rsid w:val="00522B98"/>
    <w:rsid w:val="00526E03"/>
    <w:rsid w:val="0053265F"/>
    <w:rsid w:val="005427BA"/>
    <w:rsid w:val="00547CE1"/>
    <w:rsid w:val="0056489F"/>
    <w:rsid w:val="0057574D"/>
    <w:rsid w:val="005854AE"/>
    <w:rsid w:val="00594030"/>
    <w:rsid w:val="005A7B2B"/>
    <w:rsid w:val="005C1FD3"/>
    <w:rsid w:val="005D5D9C"/>
    <w:rsid w:val="005E40CF"/>
    <w:rsid w:val="005F39BA"/>
    <w:rsid w:val="0060384C"/>
    <w:rsid w:val="00617A2E"/>
    <w:rsid w:val="00622534"/>
    <w:rsid w:val="00632A4A"/>
    <w:rsid w:val="006465CE"/>
    <w:rsid w:val="006544FC"/>
    <w:rsid w:val="00656B27"/>
    <w:rsid w:val="00661B39"/>
    <w:rsid w:val="006668FD"/>
    <w:rsid w:val="00673CD0"/>
    <w:rsid w:val="006816B1"/>
    <w:rsid w:val="00684196"/>
    <w:rsid w:val="00687F05"/>
    <w:rsid w:val="0069038D"/>
    <w:rsid w:val="0069656D"/>
    <w:rsid w:val="006A4DA1"/>
    <w:rsid w:val="006A6BF7"/>
    <w:rsid w:val="006B1263"/>
    <w:rsid w:val="006B7111"/>
    <w:rsid w:val="006C39E1"/>
    <w:rsid w:val="006C511C"/>
    <w:rsid w:val="006C76D8"/>
    <w:rsid w:val="006C7D64"/>
    <w:rsid w:val="006C7FCA"/>
    <w:rsid w:val="006D0B40"/>
    <w:rsid w:val="006D27E5"/>
    <w:rsid w:val="006E34E2"/>
    <w:rsid w:val="006E43DD"/>
    <w:rsid w:val="006E4868"/>
    <w:rsid w:val="006E6B39"/>
    <w:rsid w:val="006F21DF"/>
    <w:rsid w:val="006F6BB8"/>
    <w:rsid w:val="0070463E"/>
    <w:rsid w:val="00706A3F"/>
    <w:rsid w:val="0072335D"/>
    <w:rsid w:val="00725201"/>
    <w:rsid w:val="007303CD"/>
    <w:rsid w:val="00732137"/>
    <w:rsid w:val="00733893"/>
    <w:rsid w:val="007360B0"/>
    <w:rsid w:val="00740F38"/>
    <w:rsid w:val="007454AA"/>
    <w:rsid w:val="0075617F"/>
    <w:rsid w:val="00773487"/>
    <w:rsid w:val="00776586"/>
    <w:rsid w:val="00781ECA"/>
    <w:rsid w:val="007868EF"/>
    <w:rsid w:val="007A0362"/>
    <w:rsid w:val="007A2C46"/>
    <w:rsid w:val="007B0F4B"/>
    <w:rsid w:val="007B1129"/>
    <w:rsid w:val="007C4863"/>
    <w:rsid w:val="007C5320"/>
    <w:rsid w:val="007C59F4"/>
    <w:rsid w:val="007D414E"/>
    <w:rsid w:val="007E3682"/>
    <w:rsid w:val="007E566E"/>
    <w:rsid w:val="008031F9"/>
    <w:rsid w:val="00811D3E"/>
    <w:rsid w:val="0082273F"/>
    <w:rsid w:val="00825730"/>
    <w:rsid w:val="008315C4"/>
    <w:rsid w:val="00842B7B"/>
    <w:rsid w:val="008445AD"/>
    <w:rsid w:val="008609B7"/>
    <w:rsid w:val="0087556C"/>
    <w:rsid w:val="00875B59"/>
    <w:rsid w:val="00885F0B"/>
    <w:rsid w:val="00887954"/>
    <w:rsid w:val="00896263"/>
    <w:rsid w:val="008A390F"/>
    <w:rsid w:val="008B796C"/>
    <w:rsid w:val="008C36D9"/>
    <w:rsid w:val="008E2E55"/>
    <w:rsid w:val="008E34B8"/>
    <w:rsid w:val="008E3AA5"/>
    <w:rsid w:val="008E7E1B"/>
    <w:rsid w:val="008F66F7"/>
    <w:rsid w:val="00901200"/>
    <w:rsid w:val="009103CA"/>
    <w:rsid w:val="009124C0"/>
    <w:rsid w:val="009128C3"/>
    <w:rsid w:val="00912B4E"/>
    <w:rsid w:val="00914ED8"/>
    <w:rsid w:val="009168F0"/>
    <w:rsid w:val="0092569C"/>
    <w:rsid w:val="0093518E"/>
    <w:rsid w:val="00935BD2"/>
    <w:rsid w:val="00941B5D"/>
    <w:rsid w:val="00945C1D"/>
    <w:rsid w:val="00946602"/>
    <w:rsid w:val="00947550"/>
    <w:rsid w:val="00952145"/>
    <w:rsid w:val="00952505"/>
    <w:rsid w:val="009601A4"/>
    <w:rsid w:val="00962B57"/>
    <w:rsid w:val="0096331A"/>
    <w:rsid w:val="009724E9"/>
    <w:rsid w:val="0097426F"/>
    <w:rsid w:val="009843C0"/>
    <w:rsid w:val="00991EB8"/>
    <w:rsid w:val="0099421F"/>
    <w:rsid w:val="00997073"/>
    <w:rsid w:val="009977A1"/>
    <w:rsid w:val="00997D15"/>
    <w:rsid w:val="009A13D0"/>
    <w:rsid w:val="009A28B3"/>
    <w:rsid w:val="009B2849"/>
    <w:rsid w:val="009B4317"/>
    <w:rsid w:val="009D01CB"/>
    <w:rsid w:val="009E5AC1"/>
    <w:rsid w:val="009F00E5"/>
    <w:rsid w:val="009F138B"/>
    <w:rsid w:val="00A00B86"/>
    <w:rsid w:val="00A14BD2"/>
    <w:rsid w:val="00A158AC"/>
    <w:rsid w:val="00A32CB2"/>
    <w:rsid w:val="00A330EA"/>
    <w:rsid w:val="00A4066E"/>
    <w:rsid w:val="00A40937"/>
    <w:rsid w:val="00A41087"/>
    <w:rsid w:val="00A41E3B"/>
    <w:rsid w:val="00A43A92"/>
    <w:rsid w:val="00A47C87"/>
    <w:rsid w:val="00A57097"/>
    <w:rsid w:val="00A643DC"/>
    <w:rsid w:val="00A65F1A"/>
    <w:rsid w:val="00A67E94"/>
    <w:rsid w:val="00A7494D"/>
    <w:rsid w:val="00A7550C"/>
    <w:rsid w:val="00A773C3"/>
    <w:rsid w:val="00A879F4"/>
    <w:rsid w:val="00A91C54"/>
    <w:rsid w:val="00A96FA0"/>
    <w:rsid w:val="00AA641C"/>
    <w:rsid w:val="00AB5B93"/>
    <w:rsid w:val="00AC7EC2"/>
    <w:rsid w:val="00AE68AE"/>
    <w:rsid w:val="00AF0878"/>
    <w:rsid w:val="00AF0AC9"/>
    <w:rsid w:val="00AF5C06"/>
    <w:rsid w:val="00B00AB5"/>
    <w:rsid w:val="00B014B9"/>
    <w:rsid w:val="00B0426F"/>
    <w:rsid w:val="00B058DC"/>
    <w:rsid w:val="00B058F4"/>
    <w:rsid w:val="00B1312C"/>
    <w:rsid w:val="00B33CC7"/>
    <w:rsid w:val="00B370CF"/>
    <w:rsid w:val="00B37FD1"/>
    <w:rsid w:val="00B52715"/>
    <w:rsid w:val="00B631F7"/>
    <w:rsid w:val="00B67FCD"/>
    <w:rsid w:val="00B72E5F"/>
    <w:rsid w:val="00B81592"/>
    <w:rsid w:val="00B869CC"/>
    <w:rsid w:val="00B86B1D"/>
    <w:rsid w:val="00B8788A"/>
    <w:rsid w:val="00B90AEA"/>
    <w:rsid w:val="00B945B3"/>
    <w:rsid w:val="00BA2FBE"/>
    <w:rsid w:val="00BA4655"/>
    <w:rsid w:val="00BB2012"/>
    <w:rsid w:val="00BC14DD"/>
    <w:rsid w:val="00BD1342"/>
    <w:rsid w:val="00BD161C"/>
    <w:rsid w:val="00BD2A3E"/>
    <w:rsid w:val="00BD7734"/>
    <w:rsid w:val="00BE74D3"/>
    <w:rsid w:val="00BF402E"/>
    <w:rsid w:val="00C012F6"/>
    <w:rsid w:val="00C1713D"/>
    <w:rsid w:val="00C17617"/>
    <w:rsid w:val="00C201F3"/>
    <w:rsid w:val="00C23CA0"/>
    <w:rsid w:val="00C24B38"/>
    <w:rsid w:val="00C311B5"/>
    <w:rsid w:val="00C4050B"/>
    <w:rsid w:val="00C43C20"/>
    <w:rsid w:val="00C4617D"/>
    <w:rsid w:val="00C46598"/>
    <w:rsid w:val="00C50EEE"/>
    <w:rsid w:val="00C570A2"/>
    <w:rsid w:val="00C603A7"/>
    <w:rsid w:val="00C655A5"/>
    <w:rsid w:val="00C72384"/>
    <w:rsid w:val="00C72ACE"/>
    <w:rsid w:val="00C72B90"/>
    <w:rsid w:val="00C9040D"/>
    <w:rsid w:val="00CB031B"/>
    <w:rsid w:val="00CB3540"/>
    <w:rsid w:val="00CC6112"/>
    <w:rsid w:val="00CD5705"/>
    <w:rsid w:val="00CE098D"/>
    <w:rsid w:val="00CE504E"/>
    <w:rsid w:val="00CE6C61"/>
    <w:rsid w:val="00D00406"/>
    <w:rsid w:val="00D134EF"/>
    <w:rsid w:val="00D250B6"/>
    <w:rsid w:val="00D26C87"/>
    <w:rsid w:val="00D32DD2"/>
    <w:rsid w:val="00D33864"/>
    <w:rsid w:val="00D5035A"/>
    <w:rsid w:val="00D52088"/>
    <w:rsid w:val="00D5787B"/>
    <w:rsid w:val="00D61808"/>
    <w:rsid w:val="00D61F10"/>
    <w:rsid w:val="00D81FD8"/>
    <w:rsid w:val="00D83D54"/>
    <w:rsid w:val="00D85892"/>
    <w:rsid w:val="00D91014"/>
    <w:rsid w:val="00D963D8"/>
    <w:rsid w:val="00D97396"/>
    <w:rsid w:val="00D97A72"/>
    <w:rsid w:val="00DB1315"/>
    <w:rsid w:val="00DC20E3"/>
    <w:rsid w:val="00DF287E"/>
    <w:rsid w:val="00E059AC"/>
    <w:rsid w:val="00E11989"/>
    <w:rsid w:val="00E11E33"/>
    <w:rsid w:val="00E166CD"/>
    <w:rsid w:val="00E17234"/>
    <w:rsid w:val="00E2116F"/>
    <w:rsid w:val="00E3121B"/>
    <w:rsid w:val="00E32A2D"/>
    <w:rsid w:val="00E34F27"/>
    <w:rsid w:val="00E36433"/>
    <w:rsid w:val="00E3692D"/>
    <w:rsid w:val="00E93640"/>
    <w:rsid w:val="00E945BC"/>
    <w:rsid w:val="00EB1188"/>
    <w:rsid w:val="00EB3C18"/>
    <w:rsid w:val="00EB6019"/>
    <w:rsid w:val="00EB7E79"/>
    <w:rsid w:val="00EC1528"/>
    <w:rsid w:val="00ED16B3"/>
    <w:rsid w:val="00ED2F89"/>
    <w:rsid w:val="00ED424B"/>
    <w:rsid w:val="00EE3893"/>
    <w:rsid w:val="00EE4CA1"/>
    <w:rsid w:val="00EE536D"/>
    <w:rsid w:val="00EF1888"/>
    <w:rsid w:val="00F0209A"/>
    <w:rsid w:val="00F02C33"/>
    <w:rsid w:val="00F05644"/>
    <w:rsid w:val="00F10E9E"/>
    <w:rsid w:val="00F220BB"/>
    <w:rsid w:val="00F24F0F"/>
    <w:rsid w:val="00F26471"/>
    <w:rsid w:val="00F30761"/>
    <w:rsid w:val="00F42248"/>
    <w:rsid w:val="00F512EC"/>
    <w:rsid w:val="00F517DF"/>
    <w:rsid w:val="00F55DFD"/>
    <w:rsid w:val="00F56C98"/>
    <w:rsid w:val="00F643C0"/>
    <w:rsid w:val="00F72B79"/>
    <w:rsid w:val="00F74066"/>
    <w:rsid w:val="00F75328"/>
    <w:rsid w:val="00F90EED"/>
    <w:rsid w:val="00FA01F0"/>
    <w:rsid w:val="00FA0998"/>
    <w:rsid w:val="00FB554E"/>
    <w:rsid w:val="00FC4C5C"/>
    <w:rsid w:val="00FD2072"/>
    <w:rsid w:val="00FD5A3D"/>
    <w:rsid w:val="00FE569D"/>
    <w:rsid w:val="00FF03F3"/>
    <w:rsid w:val="00FF78F5"/>
    <w:rsid w:val="01600FA4"/>
    <w:rsid w:val="019928BF"/>
    <w:rsid w:val="01A478D8"/>
    <w:rsid w:val="01C45426"/>
    <w:rsid w:val="01D27B87"/>
    <w:rsid w:val="01F42CAB"/>
    <w:rsid w:val="020C59F3"/>
    <w:rsid w:val="020E02AA"/>
    <w:rsid w:val="023215F4"/>
    <w:rsid w:val="025F1A63"/>
    <w:rsid w:val="02900CBF"/>
    <w:rsid w:val="02A91416"/>
    <w:rsid w:val="02FA3A1B"/>
    <w:rsid w:val="032F04D8"/>
    <w:rsid w:val="038061A3"/>
    <w:rsid w:val="03894367"/>
    <w:rsid w:val="03CD2BB5"/>
    <w:rsid w:val="03D35490"/>
    <w:rsid w:val="04150F4E"/>
    <w:rsid w:val="043018DE"/>
    <w:rsid w:val="0497260C"/>
    <w:rsid w:val="04A548B5"/>
    <w:rsid w:val="04AE5CF3"/>
    <w:rsid w:val="04EE2F39"/>
    <w:rsid w:val="04FE466B"/>
    <w:rsid w:val="05580E0E"/>
    <w:rsid w:val="056125B5"/>
    <w:rsid w:val="05A15151"/>
    <w:rsid w:val="05B4513F"/>
    <w:rsid w:val="05BD3783"/>
    <w:rsid w:val="061834A6"/>
    <w:rsid w:val="0656500A"/>
    <w:rsid w:val="0665362A"/>
    <w:rsid w:val="06ED50C9"/>
    <w:rsid w:val="070029A7"/>
    <w:rsid w:val="07035842"/>
    <w:rsid w:val="07152E4E"/>
    <w:rsid w:val="079204A1"/>
    <w:rsid w:val="07AF61C2"/>
    <w:rsid w:val="07BE62CF"/>
    <w:rsid w:val="07E51AAD"/>
    <w:rsid w:val="083A7588"/>
    <w:rsid w:val="08BE3FEA"/>
    <w:rsid w:val="08D76832"/>
    <w:rsid w:val="08E96DA1"/>
    <w:rsid w:val="08EE4B7E"/>
    <w:rsid w:val="08F44B5B"/>
    <w:rsid w:val="09114BEE"/>
    <w:rsid w:val="09117AA8"/>
    <w:rsid w:val="09185D37"/>
    <w:rsid w:val="09423868"/>
    <w:rsid w:val="096970D7"/>
    <w:rsid w:val="096B0F2E"/>
    <w:rsid w:val="097F1313"/>
    <w:rsid w:val="09B01196"/>
    <w:rsid w:val="09BF4385"/>
    <w:rsid w:val="09E320BE"/>
    <w:rsid w:val="09E73821"/>
    <w:rsid w:val="0A67415F"/>
    <w:rsid w:val="0A8228D4"/>
    <w:rsid w:val="0A876ECE"/>
    <w:rsid w:val="0A9B46A5"/>
    <w:rsid w:val="0AAC518A"/>
    <w:rsid w:val="0AD979A3"/>
    <w:rsid w:val="0AEF0BD7"/>
    <w:rsid w:val="0B1D2FA6"/>
    <w:rsid w:val="0B7958BA"/>
    <w:rsid w:val="0BBF43C3"/>
    <w:rsid w:val="0C4A0131"/>
    <w:rsid w:val="0CA460B9"/>
    <w:rsid w:val="0CD0663E"/>
    <w:rsid w:val="0D196857"/>
    <w:rsid w:val="0D4265B5"/>
    <w:rsid w:val="0D59790A"/>
    <w:rsid w:val="0DD4382D"/>
    <w:rsid w:val="0E0A5DCA"/>
    <w:rsid w:val="0E356BBF"/>
    <w:rsid w:val="0E3D1D23"/>
    <w:rsid w:val="0E5567FB"/>
    <w:rsid w:val="0EE71C8A"/>
    <w:rsid w:val="0EF54AEF"/>
    <w:rsid w:val="0F73137D"/>
    <w:rsid w:val="0F7944AD"/>
    <w:rsid w:val="0F8E7F35"/>
    <w:rsid w:val="0FB84083"/>
    <w:rsid w:val="0FBF00F2"/>
    <w:rsid w:val="0FC770AD"/>
    <w:rsid w:val="0FD86525"/>
    <w:rsid w:val="0FD90327"/>
    <w:rsid w:val="0FF06C52"/>
    <w:rsid w:val="0FF576A4"/>
    <w:rsid w:val="10235565"/>
    <w:rsid w:val="1025797E"/>
    <w:rsid w:val="1027428B"/>
    <w:rsid w:val="102A032C"/>
    <w:rsid w:val="1040252D"/>
    <w:rsid w:val="108456D1"/>
    <w:rsid w:val="1097355A"/>
    <w:rsid w:val="10C67A22"/>
    <w:rsid w:val="10D4132F"/>
    <w:rsid w:val="10EF7324"/>
    <w:rsid w:val="10FA079E"/>
    <w:rsid w:val="11020FDA"/>
    <w:rsid w:val="112853FC"/>
    <w:rsid w:val="11790AAC"/>
    <w:rsid w:val="118440E5"/>
    <w:rsid w:val="11895257"/>
    <w:rsid w:val="119E55F1"/>
    <w:rsid w:val="11C91AF8"/>
    <w:rsid w:val="11CD3C82"/>
    <w:rsid w:val="11D43C13"/>
    <w:rsid w:val="120476E3"/>
    <w:rsid w:val="12077381"/>
    <w:rsid w:val="121322AE"/>
    <w:rsid w:val="12143E04"/>
    <w:rsid w:val="122B0A80"/>
    <w:rsid w:val="127D7762"/>
    <w:rsid w:val="127E4E08"/>
    <w:rsid w:val="12D228E7"/>
    <w:rsid w:val="12D95693"/>
    <w:rsid w:val="12DC4476"/>
    <w:rsid w:val="12DF5542"/>
    <w:rsid w:val="13031B23"/>
    <w:rsid w:val="13300616"/>
    <w:rsid w:val="135B3C8C"/>
    <w:rsid w:val="136523F3"/>
    <w:rsid w:val="13A870CA"/>
    <w:rsid w:val="13C04778"/>
    <w:rsid w:val="13C77C96"/>
    <w:rsid w:val="140B5347"/>
    <w:rsid w:val="1414749D"/>
    <w:rsid w:val="144A5BAF"/>
    <w:rsid w:val="14877DEF"/>
    <w:rsid w:val="14D913BE"/>
    <w:rsid w:val="150B5F52"/>
    <w:rsid w:val="152748CA"/>
    <w:rsid w:val="153A4ECB"/>
    <w:rsid w:val="1563385C"/>
    <w:rsid w:val="159B533A"/>
    <w:rsid w:val="16246879"/>
    <w:rsid w:val="165D3A0B"/>
    <w:rsid w:val="167259ED"/>
    <w:rsid w:val="16974A35"/>
    <w:rsid w:val="16B607C1"/>
    <w:rsid w:val="16D95CCA"/>
    <w:rsid w:val="17281C56"/>
    <w:rsid w:val="17365E91"/>
    <w:rsid w:val="175C4033"/>
    <w:rsid w:val="17660E51"/>
    <w:rsid w:val="17B9616B"/>
    <w:rsid w:val="17B970DA"/>
    <w:rsid w:val="17E5767E"/>
    <w:rsid w:val="17E9506E"/>
    <w:rsid w:val="17F55701"/>
    <w:rsid w:val="18032CFD"/>
    <w:rsid w:val="18103FD8"/>
    <w:rsid w:val="18454688"/>
    <w:rsid w:val="185C6A64"/>
    <w:rsid w:val="1882169D"/>
    <w:rsid w:val="18B73896"/>
    <w:rsid w:val="18C55CAB"/>
    <w:rsid w:val="18C93FBA"/>
    <w:rsid w:val="18E157CD"/>
    <w:rsid w:val="18E44B39"/>
    <w:rsid w:val="19017D2F"/>
    <w:rsid w:val="19142BFA"/>
    <w:rsid w:val="19177C4F"/>
    <w:rsid w:val="19286DD3"/>
    <w:rsid w:val="1941466A"/>
    <w:rsid w:val="1959562E"/>
    <w:rsid w:val="196E41B2"/>
    <w:rsid w:val="19965B39"/>
    <w:rsid w:val="19CA28B1"/>
    <w:rsid w:val="19D01F1B"/>
    <w:rsid w:val="1A18170F"/>
    <w:rsid w:val="1A3835E8"/>
    <w:rsid w:val="1A781C84"/>
    <w:rsid w:val="1ACC1DDF"/>
    <w:rsid w:val="1AD26575"/>
    <w:rsid w:val="1ADA5CC4"/>
    <w:rsid w:val="1ADD0E4C"/>
    <w:rsid w:val="1AF5570C"/>
    <w:rsid w:val="1B0D6688"/>
    <w:rsid w:val="1B216AEA"/>
    <w:rsid w:val="1B492C62"/>
    <w:rsid w:val="1BC33A5C"/>
    <w:rsid w:val="1BC851A3"/>
    <w:rsid w:val="1BCC3583"/>
    <w:rsid w:val="1BE15BB2"/>
    <w:rsid w:val="1BE30831"/>
    <w:rsid w:val="1BF47913"/>
    <w:rsid w:val="1C007383"/>
    <w:rsid w:val="1C007D91"/>
    <w:rsid w:val="1C1527A3"/>
    <w:rsid w:val="1C265EA7"/>
    <w:rsid w:val="1C43366C"/>
    <w:rsid w:val="1C54490C"/>
    <w:rsid w:val="1CAF4505"/>
    <w:rsid w:val="1CBD03B4"/>
    <w:rsid w:val="1CC92869"/>
    <w:rsid w:val="1CEC2B3E"/>
    <w:rsid w:val="1D2333F7"/>
    <w:rsid w:val="1D486562"/>
    <w:rsid w:val="1D4C1EFC"/>
    <w:rsid w:val="1D5A2B16"/>
    <w:rsid w:val="1D624A12"/>
    <w:rsid w:val="1D7A064F"/>
    <w:rsid w:val="1E177107"/>
    <w:rsid w:val="1E290FEE"/>
    <w:rsid w:val="1E2A0510"/>
    <w:rsid w:val="1E6E3CEB"/>
    <w:rsid w:val="1E6E43ED"/>
    <w:rsid w:val="1E8E14C8"/>
    <w:rsid w:val="1EB41035"/>
    <w:rsid w:val="1EF04B68"/>
    <w:rsid w:val="1EF71911"/>
    <w:rsid w:val="1F203B30"/>
    <w:rsid w:val="1F2A5B87"/>
    <w:rsid w:val="1F850242"/>
    <w:rsid w:val="1FFA3BFD"/>
    <w:rsid w:val="202240F9"/>
    <w:rsid w:val="203B79CD"/>
    <w:rsid w:val="2067553B"/>
    <w:rsid w:val="207B4560"/>
    <w:rsid w:val="20915D94"/>
    <w:rsid w:val="211B76DF"/>
    <w:rsid w:val="21396E06"/>
    <w:rsid w:val="21583984"/>
    <w:rsid w:val="215E7962"/>
    <w:rsid w:val="21924A91"/>
    <w:rsid w:val="225600CF"/>
    <w:rsid w:val="22A84A16"/>
    <w:rsid w:val="233B4363"/>
    <w:rsid w:val="23561D60"/>
    <w:rsid w:val="23B96F24"/>
    <w:rsid w:val="23E966D4"/>
    <w:rsid w:val="23F91282"/>
    <w:rsid w:val="24150BCD"/>
    <w:rsid w:val="24223D05"/>
    <w:rsid w:val="24A94D19"/>
    <w:rsid w:val="24CD7DC4"/>
    <w:rsid w:val="24DE7F99"/>
    <w:rsid w:val="251049E7"/>
    <w:rsid w:val="251F2673"/>
    <w:rsid w:val="25200A94"/>
    <w:rsid w:val="257E5AFB"/>
    <w:rsid w:val="25B70570"/>
    <w:rsid w:val="25BF63AF"/>
    <w:rsid w:val="25CB3C39"/>
    <w:rsid w:val="26381A65"/>
    <w:rsid w:val="265633DA"/>
    <w:rsid w:val="267E6CC9"/>
    <w:rsid w:val="26C16DEA"/>
    <w:rsid w:val="26FD42C6"/>
    <w:rsid w:val="26FF18A1"/>
    <w:rsid w:val="270E63AA"/>
    <w:rsid w:val="27886961"/>
    <w:rsid w:val="27936AC6"/>
    <w:rsid w:val="27BB3D17"/>
    <w:rsid w:val="27E839D2"/>
    <w:rsid w:val="27F16AAB"/>
    <w:rsid w:val="281B4935"/>
    <w:rsid w:val="28731DAD"/>
    <w:rsid w:val="287E0B62"/>
    <w:rsid w:val="288A02C0"/>
    <w:rsid w:val="288F2911"/>
    <w:rsid w:val="28A2372C"/>
    <w:rsid w:val="28C4605E"/>
    <w:rsid w:val="28D23646"/>
    <w:rsid w:val="28E21E42"/>
    <w:rsid w:val="28E3573D"/>
    <w:rsid w:val="28ED4356"/>
    <w:rsid w:val="290D45B3"/>
    <w:rsid w:val="29477B0D"/>
    <w:rsid w:val="29632C09"/>
    <w:rsid w:val="296427A8"/>
    <w:rsid w:val="298E6428"/>
    <w:rsid w:val="2A0B1DF4"/>
    <w:rsid w:val="2A504FD0"/>
    <w:rsid w:val="2A6A5F44"/>
    <w:rsid w:val="2AAD1FFF"/>
    <w:rsid w:val="2ACB6489"/>
    <w:rsid w:val="2B2205C9"/>
    <w:rsid w:val="2B430715"/>
    <w:rsid w:val="2B7341E0"/>
    <w:rsid w:val="2B857867"/>
    <w:rsid w:val="2B915852"/>
    <w:rsid w:val="2BA5096A"/>
    <w:rsid w:val="2BB00E5D"/>
    <w:rsid w:val="2BE76625"/>
    <w:rsid w:val="2C082E07"/>
    <w:rsid w:val="2C230446"/>
    <w:rsid w:val="2C7A0167"/>
    <w:rsid w:val="2CA210EF"/>
    <w:rsid w:val="2CB93A99"/>
    <w:rsid w:val="2CC33BF0"/>
    <w:rsid w:val="2CD81465"/>
    <w:rsid w:val="2CEF20A8"/>
    <w:rsid w:val="2D47645C"/>
    <w:rsid w:val="2DB6311E"/>
    <w:rsid w:val="2DBA015B"/>
    <w:rsid w:val="2DDF4890"/>
    <w:rsid w:val="2E110D45"/>
    <w:rsid w:val="2E180307"/>
    <w:rsid w:val="2E351A6C"/>
    <w:rsid w:val="2E992181"/>
    <w:rsid w:val="2EA91007"/>
    <w:rsid w:val="2ED67BEA"/>
    <w:rsid w:val="2ED7307D"/>
    <w:rsid w:val="2EFF61BD"/>
    <w:rsid w:val="2F215A7C"/>
    <w:rsid w:val="2F691530"/>
    <w:rsid w:val="2F6C3DEF"/>
    <w:rsid w:val="2F847BEF"/>
    <w:rsid w:val="2FB57563"/>
    <w:rsid w:val="2FDC2E5C"/>
    <w:rsid w:val="303A163C"/>
    <w:rsid w:val="305A12B1"/>
    <w:rsid w:val="308C5D5A"/>
    <w:rsid w:val="309F654F"/>
    <w:rsid w:val="30BC0D4E"/>
    <w:rsid w:val="30FD26DA"/>
    <w:rsid w:val="311918F0"/>
    <w:rsid w:val="31265ABF"/>
    <w:rsid w:val="316A23F2"/>
    <w:rsid w:val="31C945E6"/>
    <w:rsid w:val="31F33374"/>
    <w:rsid w:val="320D7387"/>
    <w:rsid w:val="32616598"/>
    <w:rsid w:val="3274243C"/>
    <w:rsid w:val="328E2014"/>
    <w:rsid w:val="328F7175"/>
    <w:rsid w:val="32962A0E"/>
    <w:rsid w:val="32BD6FFF"/>
    <w:rsid w:val="32DE2C59"/>
    <w:rsid w:val="33010C9A"/>
    <w:rsid w:val="33163192"/>
    <w:rsid w:val="331E2300"/>
    <w:rsid w:val="33247E1B"/>
    <w:rsid w:val="3359161B"/>
    <w:rsid w:val="33615BDC"/>
    <w:rsid w:val="33AB3D99"/>
    <w:rsid w:val="33CE7ABD"/>
    <w:rsid w:val="33F01DA8"/>
    <w:rsid w:val="33F437A3"/>
    <w:rsid w:val="34035AC4"/>
    <w:rsid w:val="341D5FA7"/>
    <w:rsid w:val="34287EA8"/>
    <w:rsid w:val="34BD73F9"/>
    <w:rsid w:val="34D9203F"/>
    <w:rsid w:val="34FF4B5E"/>
    <w:rsid w:val="353829D9"/>
    <w:rsid w:val="3587037C"/>
    <w:rsid w:val="358A396C"/>
    <w:rsid w:val="35E054DE"/>
    <w:rsid w:val="36145378"/>
    <w:rsid w:val="36272726"/>
    <w:rsid w:val="36371171"/>
    <w:rsid w:val="363A7667"/>
    <w:rsid w:val="36400397"/>
    <w:rsid w:val="3648329F"/>
    <w:rsid w:val="36827C4A"/>
    <w:rsid w:val="36857A4C"/>
    <w:rsid w:val="36B8487B"/>
    <w:rsid w:val="36C14ECA"/>
    <w:rsid w:val="36C616EE"/>
    <w:rsid w:val="36F52851"/>
    <w:rsid w:val="37022153"/>
    <w:rsid w:val="374E0716"/>
    <w:rsid w:val="37624192"/>
    <w:rsid w:val="3771053C"/>
    <w:rsid w:val="377A5985"/>
    <w:rsid w:val="37954119"/>
    <w:rsid w:val="381A63B6"/>
    <w:rsid w:val="381A6F1F"/>
    <w:rsid w:val="382E5BCA"/>
    <w:rsid w:val="3838707A"/>
    <w:rsid w:val="383D4AD0"/>
    <w:rsid w:val="386E2682"/>
    <w:rsid w:val="38721EED"/>
    <w:rsid w:val="388D57A9"/>
    <w:rsid w:val="388F6D48"/>
    <w:rsid w:val="38A77E22"/>
    <w:rsid w:val="38AA460A"/>
    <w:rsid w:val="3921682C"/>
    <w:rsid w:val="39593F34"/>
    <w:rsid w:val="397A17A6"/>
    <w:rsid w:val="39A50D78"/>
    <w:rsid w:val="39C90465"/>
    <w:rsid w:val="39EA51FB"/>
    <w:rsid w:val="39EF0DF2"/>
    <w:rsid w:val="39F74B23"/>
    <w:rsid w:val="39F968F4"/>
    <w:rsid w:val="3A146E69"/>
    <w:rsid w:val="3A217DCE"/>
    <w:rsid w:val="3A336689"/>
    <w:rsid w:val="3A836438"/>
    <w:rsid w:val="3AA86435"/>
    <w:rsid w:val="3ACC12DD"/>
    <w:rsid w:val="3AE13A46"/>
    <w:rsid w:val="3B086519"/>
    <w:rsid w:val="3B0A3564"/>
    <w:rsid w:val="3B1343A4"/>
    <w:rsid w:val="3BF6327A"/>
    <w:rsid w:val="3BFB0777"/>
    <w:rsid w:val="3C261771"/>
    <w:rsid w:val="3C706881"/>
    <w:rsid w:val="3CD10902"/>
    <w:rsid w:val="3CD9617E"/>
    <w:rsid w:val="3D0A57C9"/>
    <w:rsid w:val="3D0F11CD"/>
    <w:rsid w:val="3D2F02B7"/>
    <w:rsid w:val="3D372D1C"/>
    <w:rsid w:val="3D4F59E1"/>
    <w:rsid w:val="3D8F02EA"/>
    <w:rsid w:val="3D9A01DF"/>
    <w:rsid w:val="3DCE4803"/>
    <w:rsid w:val="3DE567A4"/>
    <w:rsid w:val="3DFF454C"/>
    <w:rsid w:val="3E19093B"/>
    <w:rsid w:val="3E374CB6"/>
    <w:rsid w:val="3E5B0473"/>
    <w:rsid w:val="3E7970E3"/>
    <w:rsid w:val="3EBD56B8"/>
    <w:rsid w:val="3ED37A21"/>
    <w:rsid w:val="3EFF54C2"/>
    <w:rsid w:val="3F2A486A"/>
    <w:rsid w:val="3F3124A4"/>
    <w:rsid w:val="3F642F9A"/>
    <w:rsid w:val="3F8D7C82"/>
    <w:rsid w:val="3FB64759"/>
    <w:rsid w:val="3FCE7260"/>
    <w:rsid w:val="3FDC5A97"/>
    <w:rsid w:val="3FE86C11"/>
    <w:rsid w:val="3FE87658"/>
    <w:rsid w:val="3FF0496B"/>
    <w:rsid w:val="40324728"/>
    <w:rsid w:val="404B432B"/>
    <w:rsid w:val="40BB2DD0"/>
    <w:rsid w:val="40CA5584"/>
    <w:rsid w:val="40D228FF"/>
    <w:rsid w:val="40D536A3"/>
    <w:rsid w:val="40D54D86"/>
    <w:rsid w:val="40E51BFB"/>
    <w:rsid w:val="4125649B"/>
    <w:rsid w:val="412B5099"/>
    <w:rsid w:val="414D5A55"/>
    <w:rsid w:val="416C5833"/>
    <w:rsid w:val="41C210AA"/>
    <w:rsid w:val="422A32E9"/>
    <w:rsid w:val="42C22A01"/>
    <w:rsid w:val="42C4252C"/>
    <w:rsid w:val="43273AB8"/>
    <w:rsid w:val="432D4D48"/>
    <w:rsid w:val="43433FE7"/>
    <w:rsid w:val="43667378"/>
    <w:rsid w:val="4367227A"/>
    <w:rsid w:val="43872E0A"/>
    <w:rsid w:val="43AC0232"/>
    <w:rsid w:val="43BB30E7"/>
    <w:rsid w:val="43C41D9B"/>
    <w:rsid w:val="43CC52F4"/>
    <w:rsid w:val="440B4EEF"/>
    <w:rsid w:val="4413082D"/>
    <w:rsid w:val="4433442B"/>
    <w:rsid w:val="444B065F"/>
    <w:rsid w:val="44517560"/>
    <w:rsid w:val="44DE22C0"/>
    <w:rsid w:val="44ED0C00"/>
    <w:rsid w:val="44F50C7C"/>
    <w:rsid w:val="44FA15FE"/>
    <w:rsid w:val="44FE4244"/>
    <w:rsid w:val="45615A34"/>
    <w:rsid w:val="45632C6A"/>
    <w:rsid w:val="45717F15"/>
    <w:rsid w:val="458D276F"/>
    <w:rsid w:val="459B4F7E"/>
    <w:rsid w:val="45A7533B"/>
    <w:rsid w:val="45BC2204"/>
    <w:rsid w:val="45CC00F1"/>
    <w:rsid w:val="45DB3AA9"/>
    <w:rsid w:val="45F36B68"/>
    <w:rsid w:val="4622764B"/>
    <w:rsid w:val="46300D32"/>
    <w:rsid w:val="46521F03"/>
    <w:rsid w:val="4658764A"/>
    <w:rsid w:val="46694FAF"/>
    <w:rsid w:val="4669507C"/>
    <w:rsid w:val="469D70F6"/>
    <w:rsid w:val="46B04FD0"/>
    <w:rsid w:val="46C6602A"/>
    <w:rsid w:val="471847C3"/>
    <w:rsid w:val="476956A7"/>
    <w:rsid w:val="4771627F"/>
    <w:rsid w:val="47844C16"/>
    <w:rsid w:val="47F57B9E"/>
    <w:rsid w:val="48456985"/>
    <w:rsid w:val="484D7F21"/>
    <w:rsid w:val="488D046E"/>
    <w:rsid w:val="48A72E3E"/>
    <w:rsid w:val="48B306AC"/>
    <w:rsid w:val="48CF757B"/>
    <w:rsid w:val="48D95FCD"/>
    <w:rsid w:val="48DA2A06"/>
    <w:rsid w:val="48DA61D2"/>
    <w:rsid w:val="48F07BFF"/>
    <w:rsid w:val="49027ABA"/>
    <w:rsid w:val="49526526"/>
    <w:rsid w:val="4984096B"/>
    <w:rsid w:val="49A40CB3"/>
    <w:rsid w:val="49C95408"/>
    <w:rsid w:val="49DC6920"/>
    <w:rsid w:val="4A0D750B"/>
    <w:rsid w:val="4A341B9E"/>
    <w:rsid w:val="4A4051EF"/>
    <w:rsid w:val="4A555FC3"/>
    <w:rsid w:val="4A933811"/>
    <w:rsid w:val="4ABD14F2"/>
    <w:rsid w:val="4AE12FDA"/>
    <w:rsid w:val="4B0462A1"/>
    <w:rsid w:val="4B3B005B"/>
    <w:rsid w:val="4BC8266D"/>
    <w:rsid w:val="4BE00D67"/>
    <w:rsid w:val="4C3D6B7A"/>
    <w:rsid w:val="4C5916EF"/>
    <w:rsid w:val="4C5E083E"/>
    <w:rsid w:val="4C7373FB"/>
    <w:rsid w:val="4C765656"/>
    <w:rsid w:val="4C7A53D3"/>
    <w:rsid w:val="4C9A25E8"/>
    <w:rsid w:val="4CB525C9"/>
    <w:rsid w:val="4CB948E6"/>
    <w:rsid w:val="4CB95F08"/>
    <w:rsid w:val="4D0C78B8"/>
    <w:rsid w:val="4D2572ED"/>
    <w:rsid w:val="4D36295A"/>
    <w:rsid w:val="4D713137"/>
    <w:rsid w:val="4D8E3A5A"/>
    <w:rsid w:val="4DB85CAD"/>
    <w:rsid w:val="4DE7054A"/>
    <w:rsid w:val="4DF00B1D"/>
    <w:rsid w:val="4E3067DA"/>
    <w:rsid w:val="4EC5191E"/>
    <w:rsid w:val="4EFE1A34"/>
    <w:rsid w:val="4F283307"/>
    <w:rsid w:val="4F5B4026"/>
    <w:rsid w:val="4F5C27AA"/>
    <w:rsid w:val="4F636F6D"/>
    <w:rsid w:val="4F8922EB"/>
    <w:rsid w:val="4F894683"/>
    <w:rsid w:val="4F964A55"/>
    <w:rsid w:val="4FB82BD0"/>
    <w:rsid w:val="4FBE0D27"/>
    <w:rsid w:val="4FC329A1"/>
    <w:rsid w:val="50225F3A"/>
    <w:rsid w:val="504910A0"/>
    <w:rsid w:val="505C2647"/>
    <w:rsid w:val="506405D6"/>
    <w:rsid w:val="508807F5"/>
    <w:rsid w:val="50A21AC0"/>
    <w:rsid w:val="50DE3097"/>
    <w:rsid w:val="50E262F6"/>
    <w:rsid w:val="51037E7B"/>
    <w:rsid w:val="51287018"/>
    <w:rsid w:val="51587E74"/>
    <w:rsid w:val="517737A2"/>
    <w:rsid w:val="517A2EFB"/>
    <w:rsid w:val="517E00EB"/>
    <w:rsid w:val="519C4923"/>
    <w:rsid w:val="51AB6549"/>
    <w:rsid w:val="51C44AED"/>
    <w:rsid w:val="51DE3358"/>
    <w:rsid w:val="52167D13"/>
    <w:rsid w:val="522966EE"/>
    <w:rsid w:val="524C3C00"/>
    <w:rsid w:val="52510C12"/>
    <w:rsid w:val="529C0587"/>
    <w:rsid w:val="52D55865"/>
    <w:rsid w:val="531D57A4"/>
    <w:rsid w:val="532C72C6"/>
    <w:rsid w:val="5337154A"/>
    <w:rsid w:val="539451B1"/>
    <w:rsid w:val="5406194B"/>
    <w:rsid w:val="54203A0B"/>
    <w:rsid w:val="542D1F1B"/>
    <w:rsid w:val="54600169"/>
    <w:rsid w:val="549E3DBD"/>
    <w:rsid w:val="54CD732F"/>
    <w:rsid w:val="55036D40"/>
    <w:rsid w:val="55454C06"/>
    <w:rsid w:val="557B4484"/>
    <w:rsid w:val="558E6174"/>
    <w:rsid w:val="55981799"/>
    <w:rsid w:val="559E20E1"/>
    <w:rsid w:val="55CC2D6F"/>
    <w:rsid w:val="55DA1685"/>
    <w:rsid w:val="560B6BB6"/>
    <w:rsid w:val="56360502"/>
    <w:rsid w:val="564A7365"/>
    <w:rsid w:val="56544C2C"/>
    <w:rsid w:val="566C002D"/>
    <w:rsid w:val="56BF4DED"/>
    <w:rsid w:val="56C715AA"/>
    <w:rsid w:val="56DB2527"/>
    <w:rsid w:val="56E22341"/>
    <w:rsid w:val="5702668E"/>
    <w:rsid w:val="57490056"/>
    <w:rsid w:val="5755417E"/>
    <w:rsid w:val="57BF357E"/>
    <w:rsid w:val="57C739B1"/>
    <w:rsid w:val="57F304BD"/>
    <w:rsid w:val="5806386D"/>
    <w:rsid w:val="583F13DD"/>
    <w:rsid w:val="58411A1D"/>
    <w:rsid w:val="588D4BFA"/>
    <w:rsid w:val="58924E1D"/>
    <w:rsid w:val="58B50912"/>
    <w:rsid w:val="59142C25"/>
    <w:rsid w:val="591E3CD4"/>
    <w:rsid w:val="59327496"/>
    <w:rsid w:val="59A55B8A"/>
    <w:rsid w:val="59F34F31"/>
    <w:rsid w:val="5A131F28"/>
    <w:rsid w:val="5A1E6655"/>
    <w:rsid w:val="5A460F75"/>
    <w:rsid w:val="5A8E3360"/>
    <w:rsid w:val="5B116199"/>
    <w:rsid w:val="5B1434F7"/>
    <w:rsid w:val="5B276FC2"/>
    <w:rsid w:val="5B62397E"/>
    <w:rsid w:val="5BBA2B72"/>
    <w:rsid w:val="5C793008"/>
    <w:rsid w:val="5C9B365E"/>
    <w:rsid w:val="5CAD6FAC"/>
    <w:rsid w:val="5CBE79F9"/>
    <w:rsid w:val="5CD158CA"/>
    <w:rsid w:val="5CD2438D"/>
    <w:rsid w:val="5CDD5FC5"/>
    <w:rsid w:val="5D3732FE"/>
    <w:rsid w:val="5D4C4A42"/>
    <w:rsid w:val="5D4D7217"/>
    <w:rsid w:val="5D557786"/>
    <w:rsid w:val="5D581931"/>
    <w:rsid w:val="5D767D9C"/>
    <w:rsid w:val="5D992B1E"/>
    <w:rsid w:val="5DDA4D7E"/>
    <w:rsid w:val="5E6074B7"/>
    <w:rsid w:val="5E8E5228"/>
    <w:rsid w:val="5EA115A8"/>
    <w:rsid w:val="5ED11561"/>
    <w:rsid w:val="5EE302B9"/>
    <w:rsid w:val="5F04139D"/>
    <w:rsid w:val="5F5937A4"/>
    <w:rsid w:val="5F627120"/>
    <w:rsid w:val="5F6F27A5"/>
    <w:rsid w:val="5FFB4B3F"/>
    <w:rsid w:val="60866E84"/>
    <w:rsid w:val="609032D9"/>
    <w:rsid w:val="60932BCB"/>
    <w:rsid w:val="60985ACB"/>
    <w:rsid w:val="60AB08D3"/>
    <w:rsid w:val="60B15CCA"/>
    <w:rsid w:val="60D45D9B"/>
    <w:rsid w:val="611362BE"/>
    <w:rsid w:val="61553FD6"/>
    <w:rsid w:val="61997E61"/>
    <w:rsid w:val="61AD048C"/>
    <w:rsid w:val="61B203D5"/>
    <w:rsid w:val="62365AFC"/>
    <w:rsid w:val="628437A2"/>
    <w:rsid w:val="628F035B"/>
    <w:rsid w:val="62C730E9"/>
    <w:rsid w:val="62C961E0"/>
    <w:rsid w:val="62CF1EC5"/>
    <w:rsid w:val="63377620"/>
    <w:rsid w:val="633E6CC5"/>
    <w:rsid w:val="63BB4716"/>
    <w:rsid w:val="63C42D03"/>
    <w:rsid w:val="63C92058"/>
    <w:rsid w:val="63E678B4"/>
    <w:rsid w:val="63EE75B9"/>
    <w:rsid w:val="63F45B2F"/>
    <w:rsid w:val="641E7CA1"/>
    <w:rsid w:val="64783040"/>
    <w:rsid w:val="64CB1AD1"/>
    <w:rsid w:val="64DB4055"/>
    <w:rsid w:val="6516330A"/>
    <w:rsid w:val="65293EFC"/>
    <w:rsid w:val="653A132A"/>
    <w:rsid w:val="65541320"/>
    <w:rsid w:val="655533CF"/>
    <w:rsid w:val="655E7861"/>
    <w:rsid w:val="65AF122B"/>
    <w:rsid w:val="65B6584A"/>
    <w:rsid w:val="65DD281B"/>
    <w:rsid w:val="66191AE4"/>
    <w:rsid w:val="66533872"/>
    <w:rsid w:val="666140C3"/>
    <w:rsid w:val="66F70FB4"/>
    <w:rsid w:val="66FA725C"/>
    <w:rsid w:val="670C0CCA"/>
    <w:rsid w:val="67121675"/>
    <w:rsid w:val="671D0575"/>
    <w:rsid w:val="675A2DA0"/>
    <w:rsid w:val="679F2A3B"/>
    <w:rsid w:val="67C049E6"/>
    <w:rsid w:val="67CF42A7"/>
    <w:rsid w:val="67E35B33"/>
    <w:rsid w:val="685571CB"/>
    <w:rsid w:val="686C71AF"/>
    <w:rsid w:val="688F59F4"/>
    <w:rsid w:val="689158F7"/>
    <w:rsid w:val="68B13F78"/>
    <w:rsid w:val="68FA28C3"/>
    <w:rsid w:val="690D2994"/>
    <w:rsid w:val="69513A22"/>
    <w:rsid w:val="69F1607A"/>
    <w:rsid w:val="6A04098F"/>
    <w:rsid w:val="6A08333A"/>
    <w:rsid w:val="6A156BE5"/>
    <w:rsid w:val="6A3D5FEF"/>
    <w:rsid w:val="6A570BC4"/>
    <w:rsid w:val="6A67431B"/>
    <w:rsid w:val="6AA65F38"/>
    <w:rsid w:val="6AE12B83"/>
    <w:rsid w:val="6AE97086"/>
    <w:rsid w:val="6AFB219B"/>
    <w:rsid w:val="6B274EDB"/>
    <w:rsid w:val="6B8D4A58"/>
    <w:rsid w:val="6BA341DB"/>
    <w:rsid w:val="6BA73DCD"/>
    <w:rsid w:val="6BB4272A"/>
    <w:rsid w:val="6BBD00EA"/>
    <w:rsid w:val="6BD91688"/>
    <w:rsid w:val="6C0076FE"/>
    <w:rsid w:val="6C2A512C"/>
    <w:rsid w:val="6C7A7724"/>
    <w:rsid w:val="6CBD4F2A"/>
    <w:rsid w:val="6CD209D6"/>
    <w:rsid w:val="6D2A5131"/>
    <w:rsid w:val="6D3F35F1"/>
    <w:rsid w:val="6D467E76"/>
    <w:rsid w:val="6D59761A"/>
    <w:rsid w:val="6D842210"/>
    <w:rsid w:val="6D8D6FDD"/>
    <w:rsid w:val="6DB47042"/>
    <w:rsid w:val="6E1A186E"/>
    <w:rsid w:val="6E5518BE"/>
    <w:rsid w:val="6E730D93"/>
    <w:rsid w:val="6EA453D3"/>
    <w:rsid w:val="6EAB7730"/>
    <w:rsid w:val="6EB866E4"/>
    <w:rsid w:val="6EFB424F"/>
    <w:rsid w:val="6F0B510F"/>
    <w:rsid w:val="6F0D3F13"/>
    <w:rsid w:val="6F4E28D6"/>
    <w:rsid w:val="6F5B06D8"/>
    <w:rsid w:val="6F952817"/>
    <w:rsid w:val="6F9E6EC1"/>
    <w:rsid w:val="6FA30F27"/>
    <w:rsid w:val="6FC23174"/>
    <w:rsid w:val="6FF70B7A"/>
    <w:rsid w:val="6FFF32B2"/>
    <w:rsid w:val="70355D1C"/>
    <w:rsid w:val="706E4EB9"/>
    <w:rsid w:val="70776CBE"/>
    <w:rsid w:val="710668AF"/>
    <w:rsid w:val="711679E5"/>
    <w:rsid w:val="71172A09"/>
    <w:rsid w:val="712340E2"/>
    <w:rsid w:val="715E44E7"/>
    <w:rsid w:val="718044DF"/>
    <w:rsid w:val="7194051D"/>
    <w:rsid w:val="71E25B4D"/>
    <w:rsid w:val="71F97D9F"/>
    <w:rsid w:val="725173BA"/>
    <w:rsid w:val="725A0C8B"/>
    <w:rsid w:val="728277CA"/>
    <w:rsid w:val="72963DEB"/>
    <w:rsid w:val="72D134DE"/>
    <w:rsid w:val="73507DD2"/>
    <w:rsid w:val="7364484D"/>
    <w:rsid w:val="7381682B"/>
    <w:rsid w:val="739B4500"/>
    <w:rsid w:val="73E63187"/>
    <w:rsid w:val="740A4021"/>
    <w:rsid w:val="74337852"/>
    <w:rsid w:val="746C0B99"/>
    <w:rsid w:val="74775750"/>
    <w:rsid w:val="74844216"/>
    <w:rsid w:val="7489056B"/>
    <w:rsid w:val="74B50A9B"/>
    <w:rsid w:val="75211AAC"/>
    <w:rsid w:val="752E07F8"/>
    <w:rsid w:val="75387FA9"/>
    <w:rsid w:val="7568453F"/>
    <w:rsid w:val="75912E56"/>
    <w:rsid w:val="75ED07D0"/>
    <w:rsid w:val="76184E54"/>
    <w:rsid w:val="763B7353"/>
    <w:rsid w:val="76406326"/>
    <w:rsid w:val="764940DF"/>
    <w:rsid w:val="767475A4"/>
    <w:rsid w:val="76C376FD"/>
    <w:rsid w:val="76C54050"/>
    <w:rsid w:val="76DF3CD0"/>
    <w:rsid w:val="76DF5BDB"/>
    <w:rsid w:val="76F150D8"/>
    <w:rsid w:val="76F45A1C"/>
    <w:rsid w:val="7703779B"/>
    <w:rsid w:val="77084424"/>
    <w:rsid w:val="770D513B"/>
    <w:rsid w:val="77137600"/>
    <w:rsid w:val="77254CF5"/>
    <w:rsid w:val="773836B8"/>
    <w:rsid w:val="77775308"/>
    <w:rsid w:val="778F2106"/>
    <w:rsid w:val="77A1556B"/>
    <w:rsid w:val="77A47138"/>
    <w:rsid w:val="77E85A8A"/>
    <w:rsid w:val="77EB4A02"/>
    <w:rsid w:val="77EF2F68"/>
    <w:rsid w:val="781D5D04"/>
    <w:rsid w:val="786D36C8"/>
    <w:rsid w:val="78D353EB"/>
    <w:rsid w:val="790E7A74"/>
    <w:rsid w:val="79500776"/>
    <w:rsid w:val="796F7D73"/>
    <w:rsid w:val="79704A1B"/>
    <w:rsid w:val="79AE6327"/>
    <w:rsid w:val="79C255B1"/>
    <w:rsid w:val="79D65A03"/>
    <w:rsid w:val="7A0D3ED4"/>
    <w:rsid w:val="7A4A0E02"/>
    <w:rsid w:val="7A585EDA"/>
    <w:rsid w:val="7A5D7213"/>
    <w:rsid w:val="7A5F22BC"/>
    <w:rsid w:val="7AF161AF"/>
    <w:rsid w:val="7B195F26"/>
    <w:rsid w:val="7B2D1E04"/>
    <w:rsid w:val="7B3D7962"/>
    <w:rsid w:val="7B5620B6"/>
    <w:rsid w:val="7B712144"/>
    <w:rsid w:val="7BC04252"/>
    <w:rsid w:val="7C2E6F76"/>
    <w:rsid w:val="7C457EE7"/>
    <w:rsid w:val="7C5F3797"/>
    <w:rsid w:val="7C625E94"/>
    <w:rsid w:val="7C6C0F1D"/>
    <w:rsid w:val="7C74682B"/>
    <w:rsid w:val="7C991790"/>
    <w:rsid w:val="7CAA04DB"/>
    <w:rsid w:val="7CC732EA"/>
    <w:rsid w:val="7CC7564B"/>
    <w:rsid w:val="7CE156CF"/>
    <w:rsid w:val="7CF92276"/>
    <w:rsid w:val="7D0F1F35"/>
    <w:rsid w:val="7D134B25"/>
    <w:rsid w:val="7D1E488D"/>
    <w:rsid w:val="7D264E72"/>
    <w:rsid w:val="7D313728"/>
    <w:rsid w:val="7D420DD5"/>
    <w:rsid w:val="7D7D0EC6"/>
    <w:rsid w:val="7D832B6D"/>
    <w:rsid w:val="7D893322"/>
    <w:rsid w:val="7E0B7448"/>
    <w:rsid w:val="7E314711"/>
    <w:rsid w:val="7E3E0917"/>
    <w:rsid w:val="7E5D46E7"/>
    <w:rsid w:val="7E8D4386"/>
    <w:rsid w:val="7EA63ABB"/>
    <w:rsid w:val="7EAD50B9"/>
    <w:rsid w:val="7ED204C0"/>
    <w:rsid w:val="7ED9171B"/>
    <w:rsid w:val="7F74439F"/>
    <w:rsid w:val="7F7511B7"/>
    <w:rsid w:val="7F7C5B1E"/>
    <w:rsid w:val="7F996002"/>
    <w:rsid w:val="7FA53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368"/>
      </w:tabs>
      <w:spacing w:line="360" w:lineRule="auto"/>
      <w:ind w:firstLine="200" w:firstLineChars="200"/>
      <w:jc w:val="both"/>
    </w:pPr>
    <w:rPr>
      <w:rFonts w:ascii="Times New Roman" w:hAnsi="Times New Roman" w:eastAsia="仿宋" w:cs="Times New Roman"/>
      <w:kern w:val="2"/>
      <w:sz w:val="24"/>
      <w:szCs w:val="24"/>
      <w:lang w:val="en-US" w:eastAsia="zh-CN" w:bidi="ar-SA"/>
    </w:rPr>
  </w:style>
  <w:style w:type="paragraph" w:styleId="4">
    <w:name w:val="heading 1"/>
    <w:basedOn w:val="1"/>
    <w:next w:val="1"/>
    <w:qFormat/>
    <w:uiPriority w:val="9"/>
    <w:pPr>
      <w:ind w:firstLine="0" w:firstLineChars="0"/>
      <w:outlineLvl w:val="0"/>
    </w:pPr>
    <w:rPr>
      <w:b/>
      <w:kern w:val="44"/>
      <w:sz w:val="32"/>
    </w:rPr>
  </w:style>
  <w:style w:type="paragraph" w:styleId="5">
    <w:name w:val="heading 2"/>
    <w:basedOn w:val="1"/>
    <w:next w:val="1"/>
    <w:qFormat/>
    <w:uiPriority w:val="9"/>
    <w:pPr>
      <w:ind w:firstLine="0" w:firstLineChars="0"/>
      <w:jc w:val="left"/>
      <w:outlineLvl w:val="1"/>
    </w:pPr>
    <w:rPr>
      <w:b/>
      <w:sz w:val="30"/>
    </w:rPr>
  </w:style>
  <w:style w:type="paragraph" w:styleId="6">
    <w:name w:val="heading 3"/>
    <w:basedOn w:val="1"/>
    <w:next w:val="1"/>
    <w:qFormat/>
    <w:uiPriority w:val="9"/>
    <w:pPr>
      <w:ind w:firstLine="0" w:firstLineChars="0"/>
      <w:jc w:val="left"/>
      <w:outlineLvl w:val="2"/>
    </w:pPr>
    <w:rPr>
      <w:b/>
      <w:sz w:val="28"/>
    </w:rPr>
  </w:style>
  <w:style w:type="paragraph" w:styleId="7">
    <w:name w:val="heading 4"/>
    <w:basedOn w:val="1"/>
    <w:next w:val="1"/>
    <w:link w:val="33"/>
    <w:qFormat/>
    <w:uiPriority w:val="9"/>
    <w:pPr>
      <w:ind w:firstLine="1044"/>
      <w:jc w:val="left"/>
      <w:outlineLvl w:val="3"/>
    </w:pPr>
    <w:rPr>
      <w:b/>
      <w:szCs w:val="22"/>
    </w:rPr>
  </w:style>
  <w:style w:type="paragraph" w:styleId="8">
    <w:name w:val="heading 5"/>
    <w:basedOn w:val="1"/>
    <w:next w:val="1"/>
    <w:qFormat/>
    <w:uiPriority w:val="0"/>
    <w:pPr>
      <w:keepNext/>
      <w:keepLines/>
      <w:spacing w:before="280" w:after="290" w:line="240" w:lineRule="auto"/>
      <w:jc w:val="center"/>
      <w:outlineLvl w:val="4"/>
    </w:pPr>
    <w:rPr>
      <w:b/>
      <w:sz w:val="21"/>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styleId="9">
    <w:name w:val="toc 7"/>
    <w:basedOn w:val="1"/>
    <w:next w:val="1"/>
    <w:qFormat/>
    <w:uiPriority w:val="0"/>
    <w:pPr>
      <w:tabs>
        <w:tab w:val="clear" w:pos="368"/>
      </w:tabs>
      <w:ind w:left="1440"/>
      <w:jc w:val="left"/>
    </w:pPr>
    <w:rPr>
      <w:rFonts w:asciiTheme="minorHAnsi" w:eastAsiaTheme="minorHAnsi"/>
      <w:sz w:val="18"/>
      <w:szCs w:val="18"/>
    </w:rPr>
  </w:style>
  <w:style w:type="paragraph" w:styleId="10">
    <w:name w:val="Body Text 3"/>
    <w:basedOn w:val="1"/>
    <w:qFormat/>
    <w:uiPriority w:val="0"/>
    <w:pPr>
      <w:spacing w:after="120"/>
    </w:pPr>
    <w:rPr>
      <w:sz w:val="16"/>
      <w:szCs w:val="16"/>
    </w:rPr>
  </w:style>
  <w:style w:type="paragraph" w:styleId="11">
    <w:name w:val="Body Text Indent"/>
    <w:basedOn w:val="1"/>
    <w:qFormat/>
    <w:uiPriority w:val="0"/>
    <w:pPr>
      <w:ind w:firstLine="560" w:firstLineChars="200"/>
    </w:pPr>
    <w:rPr>
      <w:rFonts w:eastAsia="新宋体-18030"/>
      <w:sz w:val="28"/>
    </w:rPr>
  </w:style>
  <w:style w:type="paragraph" w:styleId="12">
    <w:name w:val="toc 5"/>
    <w:basedOn w:val="1"/>
    <w:next w:val="1"/>
    <w:qFormat/>
    <w:uiPriority w:val="0"/>
    <w:pPr>
      <w:tabs>
        <w:tab w:val="clear" w:pos="368"/>
      </w:tabs>
      <w:ind w:left="960"/>
      <w:jc w:val="left"/>
    </w:pPr>
    <w:rPr>
      <w:rFonts w:asciiTheme="minorHAnsi" w:eastAsiaTheme="minorHAnsi"/>
      <w:sz w:val="18"/>
      <w:szCs w:val="18"/>
    </w:rPr>
  </w:style>
  <w:style w:type="paragraph" w:styleId="13">
    <w:name w:val="toc 3"/>
    <w:basedOn w:val="1"/>
    <w:next w:val="1"/>
    <w:qFormat/>
    <w:uiPriority w:val="39"/>
    <w:pPr>
      <w:tabs>
        <w:tab w:val="clear" w:pos="368"/>
      </w:tabs>
      <w:ind w:left="480"/>
      <w:jc w:val="left"/>
    </w:pPr>
    <w:rPr>
      <w:rFonts w:asciiTheme="minorHAnsi" w:eastAsiaTheme="minorHAnsi"/>
      <w:i/>
      <w:iCs/>
      <w:sz w:val="20"/>
      <w:szCs w:val="20"/>
    </w:rPr>
  </w:style>
  <w:style w:type="paragraph" w:styleId="14">
    <w:name w:val="Plain Text"/>
    <w:unhideWhenUsed/>
    <w:qFormat/>
    <w:uiPriority w:val="99"/>
    <w:pPr>
      <w:widowControl w:val="0"/>
      <w:ind w:firstLine="200" w:firstLineChars="200"/>
      <w:jc w:val="both"/>
    </w:pPr>
    <w:rPr>
      <w:rFonts w:ascii="宋体" w:hAnsi="Courier New" w:eastAsia="仿宋" w:cs="Times New Roman"/>
      <w:kern w:val="2"/>
      <w:sz w:val="28"/>
      <w:szCs w:val="22"/>
      <w:lang w:val="en-US" w:eastAsia="zh-CN" w:bidi="ar-SA"/>
    </w:rPr>
  </w:style>
  <w:style w:type="paragraph" w:styleId="15">
    <w:name w:val="toc 8"/>
    <w:basedOn w:val="1"/>
    <w:next w:val="1"/>
    <w:qFormat/>
    <w:uiPriority w:val="0"/>
    <w:pPr>
      <w:tabs>
        <w:tab w:val="clear" w:pos="368"/>
      </w:tabs>
      <w:ind w:left="1680"/>
      <w:jc w:val="left"/>
    </w:pPr>
    <w:rPr>
      <w:rFonts w:asciiTheme="minorHAnsi" w:eastAsiaTheme="minorHAnsi"/>
      <w:sz w:val="18"/>
      <w:szCs w:val="18"/>
    </w:rPr>
  </w:style>
  <w:style w:type="paragraph" w:styleId="16">
    <w:name w:val="Date"/>
    <w:basedOn w:val="1"/>
    <w:next w:val="1"/>
    <w:link w:val="41"/>
    <w:qFormat/>
    <w:uiPriority w:val="0"/>
    <w:pPr>
      <w:ind w:left="100" w:leftChars="2500"/>
    </w:pPr>
  </w:style>
  <w:style w:type="paragraph" w:styleId="17">
    <w:name w:val="footer"/>
    <w:basedOn w:val="1"/>
    <w:link w:val="45"/>
    <w:qFormat/>
    <w:uiPriority w:val="99"/>
    <w:pPr>
      <w:tabs>
        <w:tab w:val="center" w:pos="4153"/>
        <w:tab w:val="right" w:pos="8306"/>
        <w:tab w:val="clear" w:pos="368"/>
      </w:tabs>
      <w:snapToGrid w:val="0"/>
      <w:jc w:val="left"/>
    </w:pPr>
    <w:rPr>
      <w:sz w:val="18"/>
    </w:rPr>
  </w:style>
  <w:style w:type="paragraph" w:styleId="18">
    <w:name w:val="header"/>
    <w:basedOn w:val="1"/>
    <w:link w:val="44"/>
    <w:qFormat/>
    <w:uiPriority w:val="99"/>
    <w:pPr>
      <w:pBdr>
        <w:top w:val="none" w:color="auto" w:sz="0" w:space="1"/>
        <w:left w:val="none" w:color="auto" w:sz="0" w:space="4"/>
        <w:bottom w:val="none" w:color="auto" w:sz="0" w:space="1"/>
        <w:right w:val="none" w:color="auto" w:sz="0" w:space="4"/>
      </w:pBdr>
      <w:tabs>
        <w:tab w:val="center" w:pos="4153"/>
        <w:tab w:val="right" w:pos="8306"/>
        <w:tab w:val="clear" w:pos="368"/>
      </w:tabs>
      <w:snapToGrid w:val="0"/>
      <w:spacing w:line="240" w:lineRule="auto"/>
    </w:pPr>
    <w:rPr>
      <w:sz w:val="18"/>
    </w:rPr>
  </w:style>
  <w:style w:type="paragraph" w:styleId="19">
    <w:name w:val="toc 1"/>
    <w:basedOn w:val="1"/>
    <w:next w:val="1"/>
    <w:qFormat/>
    <w:uiPriority w:val="39"/>
    <w:pPr>
      <w:tabs>
        <w:tab w:val="clear" w:pos="368"/>
      </w:tabs>
      <w:spacing w:line="300" w:lineRule="auto"/>
      <w:ind w:firstLine="0" w:firstLineChars="0"/>
      <w:jc w:val="left"/>
    </w:pPr>
    <w:rPr>
      <w:b/>
      <w:bCs/>
      <w:caps/>
      <w:sz w:val="28"/>
      <w:szCs w:val="20"/>
    </w:rPr>
  </w:style>
  <w:style w:type="paragraph" w:styleId="20">
    <w:name w:val="toc 4"/>
    <w:basedOn w:val="1"/>
    <w:next w:val="1"/>
    <w:qFormat/>
    <w:uiPriority w:val="0"/>
    <w:pPr>
      <w:tabs>
        <w:tab w:val="clear" w:pos="368"/>
      </w:tabs>
      <w:ind w:left="720"/>
      <w:jc w:val="left"/>
    </w:pPr>
    <w:rPr>
      <w:rFonts w:asciiTheme="minorHAnsi" w:eastAsiaTheme="minorHAnsi"/>
      <w:sz w:val="18"/>
      <w:szCs w:val="18"/>
    </w:rPr>
  </w:style>
  <w:style w:type="paragraph" w:styleId="21">
    <w:name w:val="toc 6"/>
    <w:basedOn w:val="1"/>
    <w:next w:val="1"/>
    <w:qFormat/>
    <w:uiPriority w:val="0"/>
    <w:pPr>
      <w:tabs>
        <w:tab w:val="clear" w:pos="368"/>
      </w:tabs>
      <w:ind w:left="1200"/>
      <w:jc w:val="left"/>
    </w:pPr>
    <w:rPr>
      <w:rFonts w:asciiTheme="minorHAnsi" w:eastAsiaTheme="minorHAnsi"/>
      <w:sz w:val="18"/>
      <w:szCs w:val="18"/>
    </w:rPr>
  </w:style>
  <w:style w:type="paragraph" w:styleId="22">
    <w:name w:val="toc 2"/>
    <w:basedOn w:val="1"/>
    <w:next w:val="1"/>
    <w:qFormat/>
    <w:uiPriority w:val="39"/>
    <w:pPr>
      <w:tabs>
        <w:tab w:val="clear" w:pos="368"/>
      </w:tabs>
      <w:spacing w:line="300" w:lineRule="auto"/>
      <w:ind w:firstLine="100" w:firstLineChars="100"/>
      <w:jc w:val="left"/>
    </w:pPr>
    <w:rPr>
      <w:smallCaps/>
      <w:szCs w:val="20"/>
    </w:rPr>
  </w:style>
  <w:style w:type="paragraph" w:styleId="23">
    <w:name w:val="toc 9"/>
    <w:basedOn w:val="1"/>
    <w:next w:val="1"/>
    <w:qFormat/>
    <w:uiPriority w:val="0"/>
    <w:pPr>
      <w:tabs>
        <w:tab w:val="clear" w:pos="368"/>
      </w:tabs>
      <w:ind w:left="1920"/>
      <w:jc w:val="left"/>
    </w:pPr>
    <w:rPr>
      <w:rFonts w:asciiTheme="minorHAnsi" w:eastAsiaTheme="minorHAnsi"/>
      <w:sz w:val="18"/>
      <w:szCs w:val="18"/>
    </w:rPr>
  </w:style>
  <w:style w:type="paragraph" w:styleId="24">
    <w:name w:val="Normal (Web)"/>
    <w:basedOn w:val="1"/>
    <w:next w:val="1"/>
    <w:unhideWhenUsed/>
    <w:qFormat/>
    <w:uiPriority w:val="99"/>
    <w:pPr>
      <w:widowControl/>
      <w:tabs>
        <w:tab w:val="clear" w:pos="368"/>
      </w:tabs>
      <w:spacing w:before="100" w:beforeAutospacing="1" w:after="100" w:afterAutospacing="1" w:line="240" w:lineRule="auto"/>
      <w:ind w:firstLine="0" w:firstLineChars="0"/>
      <w:jc w:val="left"/>
    </w:pPr>
    <w:rPr>
      <w:rFonts w:ascii="宋体" w:hAnsi="宋体" w:eastAsia="宋体" w:cs="宋体"/>
      <w:kern w:val="0"/>
    </w:rPr>
  </w:style>
  <w:style w:type="paragraph" w:styleId="25">
    <w:name w:val="Body Text First Indent 2"/>
    <w:basedOn w:val="11"/>
    <w:qFormat/>
    <w:uiPriority w:val="0"/>
    <w:pPr>
      <w:ind w:firstLine="42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Hyperlink"/>
    <w:unhideWhenUsed/>
    <w:qFormat/>
    <w:uiPriority w:val="99"/>
    <w:rPr>
      <w:color w:val="0563C1"/>
      <w:kern w:val="0"/>
      <w:sz w:val="24"/>
      <w:u w:val="single"/>
      <w:lang w:eastAsia="en-US"/>
    </w:rPr>
  </w:style>
  <w:style w:type="paragraph" w:customStyle="1" w:styleId="31">
    <w:name w:val="表格文字"/>
    <w:basedOn w:val="32"/>
    <w:next w:val="1"/>
    <w:qFormat/>
    <w:uiPriority w:val="0"/>
    <w:pPr>
      <w:tabs>
        <w:tab w:val="left" w:pos="368"/>
      </w:tabs>
      <w:jc w:val="center"/>
    </w:pPr>
    <w:rPr>
      <w:rFonts w:ascii="仿宋_GB2312" w:hAnsi="仿宋_GB2312" w:eastAsia="宋体" w:cs="Times New Roman"/>
      <w:kern w:val="44"/>
      <w:lang w:val="en-US" w:eastAsia="zh-CN" w:bidi="ar-SA"/>
      <w14:ligatures w14:val="standardContextual"/>
    </w:rPr>
  </w:style>
  <w:style w:type="paragraph" w:customStyle="1" w:styleId="32">
    <w:name w:val="朔电正文"/>
    <w:basedOn w:val="1"/>
    <w:qFormat/>
    <w:uiPriority w:val="0"/>
    <w:pPr>
      <w:adjustRightInd w:val="0"/>
      <w:snapToGrid w:val="0"/>
      <w:spacing w:line="440" w:lineRule="exact"/>
    </w:pPr>
    <w:rPr>
      <w:color w:val="000000"/>
      <w:kern w:val="32"/>
    </w:rPr>
  </w:style>
  <w:style w:type="character" w:customStyle="1" w:styleId="33">
    <w:name w:val="标题 4 字符"/>
    <w:link w:val="7"/>
    <w:qFormat/>
    <w:uiPriority w:val="0"/>
    <w:rPr>
      <w:rFonts w:ascii="Times New Roman" w:hAnsi="Times New Roman" w:eastAsia="仿宋"/>
      <w:b/>
      <w:kern w:val="2"/>
      <w:sz w:val="24"/>
      <w:szCs w:val="22"/>
      <w:lang w:eastAsia="en-US"/>
    </w:rPr>
  </w:style>
  <w:style w:type="character" w:customStyle="1" w:styleId="34">
    <w:name w:val="表格内容 Char"/>
    <w:link w:val="35"/>
    <w:qFormat/>
    <w:uiPriority w:val="0"/>
    <w:rPr>
      <w:rFonts w:eastAsia="仿宋"/>
      <w:sz w:val="21"/>
      <w:szCs w:val="24"/>
    </w:rPr>
  </w:style>
  <w:style w:type="paragraph" w:customStyle="1" w:styleId="35">
    <w:name w:val="表格内容"/>
    <w:link w:val="34"/>
    <w:qFormat/>
    <w:uiPriority w:val="0"/>
    <w:pPr>
      <w:widowControl w:val="0"/>
      <w:snapToGrid w:val="0"/>
      <w:jc w:val="center"/>
    </w:pPr>
    <w:rPr>
      <w:rFonts w:ascii="Times New Roman" w:hAnsi="Times New Roman" w:eastAsia="仿宋" w:cs="Times New Roman"/>
      <w:sz w:val="21"/>
      <w:szCs w:val="24"/>
      <w:lang w:val="en-US" w:eastAsia="zh-CN" w:bidi="ar-SA"/>
    </w:rPr>
  </w:style>
  <w:style w:type="character" w:customStyle="1" w:styleId="36">
    <w:name w:val="表头 Char"/>
    <w:link w:val="37"/>
    <w:qFormat/>
    <w:uiPriority w:val="0"/>
    <w:rPr>
      <w:rFonts w:eastAsia="仿宋"/>
      <w:b/>
      <w:sz w:val="21"/>
      <w:szCs w:val="24"/>
    </w:rPr>
  </w:style>
  <w:style w:type="paragraph" w:customStyle="1" w:styleId="37">
    <w:name w:val="表头"/>
    <w:basedOn w:val="35"/>
    <w:next w:val="1"/>
    <w:link w:val="36"/>
    <w:qFormat/>
    <w:uiPriority w:val="0"/>
    <w:rPr>
      <w:b/>
    </w:rPr>
  </w:style>
  <w:style w:type="table" w:customStyle="1" w:styleId="38">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39">
    <w:name w:val="样式1"/>
    <w:basedOn w:val="26"/>
    <w:qFormat/>
    <w:uiPriority w:val="0"/>
    <w:pPr>
      <w:jc w:val="center"/>
    </w:pPr>
    <w:rPr>
      <w:sz w:val="21"/>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cPr>
      <w:vAlign w:val="center"/>
    </w:tcPr>
    <w:tblStylePr w:type="firstRow">
      <w:pPr>
        <w:jc w:val="center"/>
      </w:pPr>
      <w:rPr>
        <w:rFonts w:ascii="Times New Roman" w:hAnsi="Times New Roman" w:eastAsia="宋体"/>
        <w:b/>
        <w:i w:val="0"/>
        <w:sz w:val="21"/>
      </w:rPr>
    </w:tblStylePr>
  </w:style>
  <w:style w:type="table" w:customStyle="1" w:styleId="40">
    <w:name w:val="我的表格"/>
    <w:basedOn w:val="26"/>
    <w:qFormat/>
    <w:uiPriority w:val="99"/>
    <w:pPr>
      <w:jc w:val="center"/>
    </w:pPr>
    <w:rPr>
      <w:rFonts w:cstheme="minorBidi"/>
      <w:sz w:val="21"/>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cPr>
      <w:vAlign w:val="center"/>
    </w:tcPr>
    <w:tblStylePr w:type="firstRow">
      <w:rPr>
        <w:rFonts w:ascii="Times New Roman" w:hAnsi="Times New Roman" w:eastAsia="宋体"/>
        <w:b/>
        <w:sz w:val="21"/>
      </w:rPr>
      <w:tblPr>
        <w:jc w:val="center"/>
      </w:tblPr>
      <w:trPr>
        <w:jc w:val="center"/>
      </w:trPr>
    </w:tblStylePr>
  </w:style>
  <w:style w:type="character" w:customStyle="1" w:styleId="41">
    <w:name w:val="日期 字符"/>
    <w:basedOn w:val="28"/>
    <w:link w:val="16"/>
    <w:qFormat/>
    <w:uiPriority w:val="0"/>
    <w:rPr>
      <w:sz w:val="24"/>
      <w:szCs w:val="24"/>
      <w14:ligatures w14:val="none"/>
    </w:rPr>
  </w:style>
  <w:style w:type="character" w:customStyle="1" w:styleId="42">
    <w:name w:val="15"/>
    <w:basedOn w:val="28"/>
    <w:qFormat/>
    <w:uiPriority w:val="0"/>
    <w:rPr>
      <w:rFonts w:hint="default" w:ascii="Times New Roman" w:hAnsi="Times New Roman" w:eastAsia="仿宋" w:cs="仿宋"/>
      <w:b/>
      <w:sz w:val="21"/>
      <w:szCs w:val="21"/>
    </w:rPr>
  </w:style>
  <w:style w:type="paragraph" w:customStyle="1" w:styleId="43">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44">
    <w:name w:val="页眉 字符"/>
    <w:basedOn w:val="28"/>
    <w:link w:val="18"/>
    <w:qFormat/>
    <w:uiPriority w:val="99"/>
    <w:rPr>
      <w:sz w:val="18"/>
      <w:szCs w:val="24"/>
      <w14:ligatures w14:val="none"/>
    </w:rPr>
  </w:style>
  <w:style w:type="character" w:customStyle="1" w:styleId="45">
    <w:name w:val="页脚 字符"/>
    <w:basedOn w:val="28"/>
    <w:link w:val="17"/>
    <w:qFormat/>
    <w:uiPriority w:val="99"/>
    <w:rPr>
      <w:sz w:val="18"/>
      <w:szCs w:val="24"/>
      <w14:ligatures w14:val="none"/>
    </w:rPr>
  </w:style>
  <w:style w:type="paragraph" w:customStyle="1" w:styleId="46">
    <w:name w:val="正文首行缩进 21"/>
    <w:basedOn w:val="47"/>
    <w:next w:val="24"/>
    <w:qFormat/>
    <w:uiPriority w:val="0"/>
    <w:pPr>
      <w:widowControl/>
      <w:tabs>
        <w:tab w:val="left" w:pos="368"/>
      </w:tabs>
      <w:ind w:firstLine="200" w:firstLineChars="200"/>
      <w:jc w:val="left"/>
    </w:pPr>
    <w:rPr>
      <w:rFonts w:ascii="Calibri" w:hAnsi="Calibri" w:eastAsia="仿宋_GB2312" w:cs="Calibri"/>
      <w:kern w:val="0"/>
      <w:sz w:val="24"/>
      <w:szCs w:val="24"/>
    </w:rPr>
  </w:style>
  <w:style w:type="paragraph" w:customStyle="1" w:styleId="47">
    <w:name w:val="正文文本缩进1"/>
    <w:basedOn w:val="1"/>
    <w:qFormat/>
    <w:uiPriority w:val="0"/>
    <w:pPr>
      <w:ind w:left="200" w:leftChars="200"/>
    </w:pPr>
    <w:rPr>
      <w:rFonts w:ascii="Calibri" w:hAnsi="Calibri" w:eastAsia="宋体" w:cs="Times New Roman"/>
    </w:rPr>
  </w:style>
  <w:style w:type="character" w:customStyle="1" w:styleId="48">
    <w:name w:val="font01"/>
    <w:basedOn w:val="28"/>
    <w:qFormat/>
    <w:uiPriority w:val="0"/>
    <w:rPr>
      <w:rFonts w:hint="eastAsia" w:ascii="宋体" w:hAnsi="宋体" w:eastAsia="宋体" w:cs="宋体"/>
      <w:color w:val="000000"/>
      <w:sz w:val="20"/>
      <w:szCs w:val="20"/>
      <w:u w:val="none"/>
    </w:rPr>
  </w:style>
  <w:style w:type="paragraph" w:customStyle="1" w:styleId="49">
    <w:name w:val="正文文本 New New New New New New New New New New New New New New New New New New New New New New New New New New"/>
    <w:basedOn w:val="50"/>
    <w:qFormat/>
    <w:uiPriority w:val="0"/>
    <w:pPr>
      <w:spacing w:after="120" w:afterLines="0"/>
    </w:pPr>
    <w:rPr>
      <w:szCs w:val="21"/>
    </w:rPr>
  </w:style>
  <w:style w:type="paragraph" w:customStyle="1" w:styleId="5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1">
    <w:name w:val="p0"/>
    <w:basedOn w:val="1"/>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0"/>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3259</Words>
  <Characters>3388</Characters>
  <Lines>47</Lines>
  <Paragraphs>13</Paragraphs>
  <TotalTime>4</TotalTime>
  <ScaleCrop>false</ScaleCrop>
  <LinksUpToDate>false</LinksUpToDate>
  <CharactersWithSpaces>3444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2023-09-04T02:34:00Z</dcterms:created>
  <dc:creator>Administrator</dc:creator>
  <cp:lastModifiedBy>喜乐年华</cp:lastModifiedBy>
  <cp:lastPrinted>2024-03-29T04:06:00Z</cp:lastPrinted>
  <dcterms:modified xsi:type="dcterms:W3CDTF">2025-05-26T08:06:48Z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FF580437A763422F972A5E26271835DA_12</vt:lpwstr>
  </property>
  <property fmtid="{D5CDD505-2E9C-101B-9397-08002B2CF9AE}" pid="4" name="KSOTemplateDocerSaveRecord">
    <vt:lpwstr>eyJoZGlkIjoiYzhhNmExNWZjOTIzMWIxMDU3MTg0ZmUwNjEyOGUzNDUiLCJ1c2VySWQiOiI3NDMzNDA2NDUifQ==</vt:lpwstr>
  </property>
</Properties>
</file>