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7311D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30" w:beforeAutospacing="0" w:after="30" w:afterAutospacing="0" w:line="420" w:lineRule="atLeast"/>
        <w:ind w:right="0"/>
        <w:jc w:val="both"/>
        <w:rPr>
          <w:rFonts w:hint="eastAsia" w:ascii="CESI仿宋-GB2312" w:hAnsi="CESI仿宋-GB2312" w:eastAsia="CESI仿宋-GB2312" w:cs="CESI仿宋-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附  件：</w:t>
      </w:r>
    </w:p>
    <w:p w14:paraId="1E2A65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30" w:beforeAutospacing="0" w:after="30" w:afterAutospacing="0" w:line="420" w:lineRule="atLeast"/>
        <w:ind w:left="0" w:right="0" w:firstLine="0"/>
        <w:jc w:val="center"/>
        <w:rPr>
          <w:rFonts w:hint="eastAsia" w:ascii="CESI仿宋-GB2312" w:hAnsi="CESI仿宋-GB2312" w:eastAsia="CESI仿宋-GB2312" w:cs="CESI仿宋-GB2312"/>
          <w:b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兴县</w:t>
      </w:r>
      <w:r>
        <w:rPr>
          <w:rFonts w:hint="eastAsia" w:ascii="CESI仿宋-GB2312" w:hAnsi="CESI仿宋-GB2312" w:eastAsia="CESI仿宋-GB2312" w:cs="CESI仿宋-GB2312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市场最小单元格零售点布局数量规划表</w:t>
      </w:r>
    </w:p>
    <w:tbl>
      <w:tblPr>
        <w:tblStyle w:val="3"/>
        <w:tblW w:w="0" w:type="auto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32"/>
        <w:gridCol w:w="1242"/>
        <w:gridCol w:w="1046"/>
        <w:gridCol w:w="3582"/>
        <w:gridCol w:w="1083"/>
        <w:gridCol w:w="1071"/>
      </w:tblGrid>
      <w:tr w14:paraId="2370AE66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3" w:hRule="atLeast"/>
          <w:jc w:val="center"/>
        </w:trPr>
        <w:tc>
          <w:tcPr>
            <w:tcW w:w="25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BB79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序号</w:t>
            </w:r>
          </w:p>
        </w:tc>
        <w:tc>
          <w:tcPr>
            <w:tcW w:w="7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C492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网格名称</w:t>
            </w:r>
          </w:p>
        </w:tc>
        <w:tc>
          <w:tcPr>
            <w:tcW w:w="61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6DDA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eastAsia="zh-CN"/>
              </w:rPr>
              <w:t>片区</w:t>
            </w:r>
          </w:p>
        </w:tc>
        <w:tc>
          <w:tcPr>
            <w:tcW w:w="211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1DF7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具体范围</w:t>
            </w:r>
          </w:p>
        </w:tc>
        <w:tc>
          <w:tcPr>
            <w:tcW w:w="6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2262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现  有</w:t>
            </w:r>
          </w:p>
          <w:p w14:paraId="696D522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数  量</w:t>
            </w:r>
          </w:p>
        </w:tc>
        <w:tc>
          <w:tcPr>
            <w:tcW w:w="63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0B5A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限  定</w:t>
            </w:r>
          </w:p>
          <w:p w14:paraId="0E7ADAD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数  量</w:t>
            </w:r>
          </w:p>
        </w:tc>
      </w:tr>
      <w:tr w14:paraId="13FAFB3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25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E5BC9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</w:t>
            </w:r>
          </w:p>
        </w:tc>
        <w:tc>
          <w:tcPr>
            <w:tcW w:w="7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7EE0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城区东片市场单元格</w:t>
            </w:r>
          </w:p>
        </w:tc>
        <w:tc>
          <w:tcPr>
            <w:tcW w:w="61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165F0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eastAsia="zh-CN"/>
              </w:rPr>
              <w:t>城区</w:t>
            </w:r>
          </w:p>
        </w:tc>
        <w:tc>
          <w:tcPr>
            <w:tcW w:w="211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B806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紫石街以东，龙兴路以西区域</w:t>
            </w:r>
          </w:p>
        </w:tc>
        <w:tc>
          <w:tcPr>
            <w:tcW w:w="6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DB14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111</w:t>
            </w:r>
          </w:p>
        </w:tc>
        <w:tc>
          <w:tcPr>
            <w:tcW w:w="63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FE2F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sz w:val="20"/>
                <w:szCs w:val="20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val="en-US" w:eastAsia="zh-CN"/>
              </w:rPr>
              <w:t>120</w:t>
            </w:r>
          </w:p>
        </w:tc>
      </w:tr>
      <w:tr w14:paraId="103B426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25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1C9A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2</w:t>
            </w:r>
          </w:p>
        </w:tc>
        <w:tc>
          <w:tcPr>
            <w:tcW w:w="7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F4C6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城区西片市场单元格</w:t>
            </w:r>
          </w:p>
        </w:tc>
        <w:tc>
          <w:tcPr>
            <w:tcW w:w="61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B5DB4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eastAsia="zh-CN"/>
              </w:rPr>
              <w:t>城区</w:t>
            </w:r>
          </w:p>
        </w:tc>
        <w:tc>
          <w:tcPr>
            <w:tcW w:w="211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E80B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eastAsia="zh-CN"/>
              </w:rPr>
              <w:t>紫</w:t>
            </w: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石街以西，兴县西关加油站、西关大桥、西滩坪以东区域</w:t>
            </w:r>
          </w:p>
        </w:tc>
        <w:tc>
          <w:tcPr>
            <w:tcW w:w="6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9E156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62</w:t>
            </w:r>
          </w:p>
        </w:tc>
        <w:tc>
          <w:tcPr>
            <w:tcW w:w="63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AFAD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sz w:val="20"/>
                <w:szCs w:val="20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val="en-US" w:eastAsia="zh-CN"/>
              </w:rPr>
              <w:t>70</w:t>
            </w:r>
          </w:p>
        </w:tc>
      </w:tr>
      <w:tr w14:paraId="20689888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B351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3</w:t>
            </w:r>
          </w:p>
        </w:tc>
        <w:tc>
          <w:tcPr>
            <w:tcW w:w="7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E7E4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城区</w:t>
            </w: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eastAsia="zh-CN"/>
              </w:rPr>
              <w:t>北</w:t>
            </w: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片市场单元格</w:t>
            </w:r>
          </w:p>
        </w:tc>
        <w:tc>
          <w:tcPr>
            <w:tcW w:w="61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2F39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eastAsia="zh-CN"/>
              </w:rPr>
              <w:t>城区</w:t>
            </w:r>
          </w:p>
        </w:tc>
        <w:tc>
          <w:tcPr>
            <w:tcW w:w="211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F0B7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right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紫石街以北，龙兴花园、枣沟、福胜沟区域</w:t>
            </w:r>
          </w:p>
        </w:tc>
        <w:tc>
          <w:tcPr>
            <w:tcW w:w="6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2D58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37</w:t>
            </w:r>
          </w:p>
        </w:tc>
        <w:tc>
          <w:tcPr>
            <w:tcW w:w="63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B9CA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sz w:val="20"/>
                <w:szCs w:val="20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val="en-US" w:eastAsia="zh-CN"/>
              </w:rPr>
              <w:t>40</w:t>
            </w:r>
          </w:p>
        </w:tc>
      </w:tr>
      <w:tr w14:paraId="042CCAA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FCF2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4</w:t>
            </w:r>
          </w:p>
        </w:tc>
        <w:tc>
          <w:tcPr>
            <w:tcW w:w="7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3C36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车家庄市场单元格</w:t>
            </w:r>
          </w:p>
        </w:tc>
        <w:tc>
          <w:tcPr>
            <w:tcW w:w="61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3356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eastAsia="zh-CN"/>
              </w:rPr>
              <w:t>二十里铺</w:t>
            </w:r>
          </w:p>
        </w:tc>
        <w:tc>
          <w:tcPr>
            <w:tcW w:w="211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6BB3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车家庄所属区域</w:t>
            </w:r>
          </w:p>
        </w:tc>
        <w:tc>
          <w:tcPr>
            <w:tcW w:w="6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59CD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79</w:t>
            </w:r>
          </w:p>
        </w:tc>
        <w:tc>
          <w:tcPr>
            <w:tcW w:w="63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C056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val="en-US" w:eastAsia="zh-CN"/>
              </w:rPr>
              <w:t>80</w:t>
            </w:r>
          </w:p>
        </w:tc>
      </w:tr>
      <w:tr w14:paraId="6BA339A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7B15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5</w:t>
            </w:r>
          </w:p>
        </w:tc>
        <w:tc>
          <w:tcPr>
            <w:tcW w:w="7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D2AF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二十里铺市场单元格</w:t>
            </w:r>
          </w:p>
        </w:tc>
        <w:tc>
          <w:tcPr>
            <w:tcW w:w="61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4F273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eastAsia="zh-CN"/>
              </w:rPr>
              <w:t>二十里铺</w:t>
            </w:r>
          </w:p>
        </w:tc>
        <w:tc>
          <w:tcPr>
            <w:tcW w:w="211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47D8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二十里铺、奥家湾、恶虎滩所属区域</w:t>
            </w:r>
          </w:p>
        </w:tc>
        <w:tc>
          <w:tcPr>
            <w:tcW w:w="6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B0F3F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66</w:t>
            </w:r>
          </w:p>
        </w:tc>
        <w:tc>
          <w:tcPr>
            <w:tcW w:w="63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FE23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val="en-US" w:eastAsia="zh-CN"/>
              </w:rPr>
              <w:t>70</w:t>
            </w:r>
          </w:p>
        </w:tc>
      </w:tr>
      <w:tr w14:paraId="3CF8E0A6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A804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6</w:t>
            </w:r>
          </w:p>
        </w:tc>
        <w:tc>
          <w:tcPr>
            <w:tcW w:w="7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04F5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关家崖市场单元格</w:t>
            </w:r>
          </w:p>
        </w:tc>
        <w:tc>
          <w:tcPr>
            <w:tcW w:w="61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F7A6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eastAsia="zh-CN"/>
              </w:rPr>
              <w:t>二十里铺</w:t>
            </w:r>
          </w:p>
        </w:tc>
        <w:tc>
          <w:tcPr>
            <w:tcW w:w="211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5004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关家崖所属区域</w:t>
            </w:r>
          </w:p>
        </w:tc>
        <w:tc>
          <w:tcPr>
            <w:tcW w:w="6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0B67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63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0266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val="en-US" w:eastAsia="zh-CN"/>
              </w:rPr>
              <w:t>10</w:t>
            </w:r>
          </w:p>
        </w:tc>
      </w:tr>
      <w:tr w14:paraId="27337C96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AC308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7</w:t>
            </w:r>
          </w:p>
        </w:tc>
        <w:tc>
          <w:tcPr>
            <w:tcW w:w="7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C2C2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交楼申市场单元格</w:t>
            </w:r>
          </w:p>
        </w:tc>
        <w:tc>
          <w:tcPr>
            <w:tcW w:w="61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98D5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eastAsia="zh-CN"/>
              </w:rPr>
              <w:t>二十里铺</w:t>
            </w:r>
          </w:p>
        </w:tc>
        <w:tc>
          <w:tcPr>
            <w:tcW w:w="211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CEDA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交楼申所属区域</w:t>
            </w:r>
          </w:p>
        </w:tc>
        <w:tc>
          <w:tcPr>
            <w:tcW w:w="6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FE77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63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D1EE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sz w:val="20"/>
                <w:szCs w:val="20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val="en-US" w:eastAsia="zh-CN"/>
              </w:rPr>
              <w:t>15</w:t>
            </w:r>
          </w:p>
        </w:tc>
      </w:tr>
      <w:tr w14:paraId="52521BE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86CC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8</w:t>
            </w:r>
          </w:p>
        </w:tc>
        <w:tc>
          <w:tcPr>
            <w:tcW w:w="7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2B45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瓦塘魏家滩市场单元格</w:t>
            </w:r>
          </w:p>
        </w:tc>
        <w:tc>
          <w:tcPr>
            <w:tcW w:w="61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49D9A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eastAsia="zh-CN"/>
              </w:rPr>
              <w:t>瓦塘</w:t>
            </w:r>
          </w:p>
        </w:tc>
        <w:tc>
          <w:tcPr>
            <w:tcW w:w="211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5E00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eastAsia="zh-CN"/>
              </w:rPr>
              <w:t>蔡家崖蔡家崖乡政府以西区域；罗峪口镇、瓦塘镇、魏家滩镇</w:t>
            </w: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所属的全部区</w:t>
            </w:r>
            <w:bookmarkStart w:id="0" w:name="_GoBack"/>
            <w:bookmarkEnd w:id="0"/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域</w:t>
            </w:r>
          </w:p>
        </w:tc>
        <w:tc>
          <w:tcPr>
            <w:tcW w:w="6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C8E13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152</w:t>
            </w:r>
          </w:p>
        </w:tc>
        <w:tc>
          <w:tcPr>
            <w:tcW w:w="63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FF13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sz w:val="20"/>
                <w:szCs w:val="20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val="en-US" w:eastAsia="zh-CN"/>
              </w:rPr>
              <w:t>160</w:t>
            </w:r>
          </w:p>
        </w:tc>
      </w:tr>
      <w:tr w14:paraId="0B19286D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46EE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9</w:t>
            </w:r>
          </w:p>
        </w:tc>
        <w:tc>
          <w:tcPr>
            <w:tcW w:w="7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4B0F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西滩坪新城市场单元格</w:t>
            </w:r>
          </w:p>
        </w:tc>
        <w:tc>
          <w:tcPr>
            <w:tcW w:w="61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24D9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eastAsia="zh-CN"/>
              </w:rPr>
              <w:t>西滩坪</w:t>
            </w:r>
          </w:p>
        </w:tc>
        <w:tc>
          <w:tcPr>
            <w:tcW w:w="211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050B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eastAsia="zh-CN"/>
              </w:rPr>
              <w:t>兴县肖家洼区域；兴县西关加油站、西关大桥、西滩坪以西，兴县党校、蔡家崖乡政府以东区域</w:t>
            </w:r>
          </w:p>
        </w:tc>
        <w:tc>
          <w:tcPr>
            <w:tcW w:w="6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B79E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202</w:t>
            </w:r>
          </w:p>
        </w:tc>
        <w:tc>
          <w:tcPr>
            <w:tcW w:w="63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77A2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sz w:val="20"/>
                <w:szCs w:val="20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val="en-US" w:eastAsia="zh-CN"/>
              </w:rPr>
              <w:t>210</w:t>
            </w:r>
          </w:p>
        </w:tc>
      </w:tr>
      <w:tr w14:paraId="233F8AF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  <w:jc w:val="center"/>
        </w:trPr>
        <w:tc>
          <w:tcPr>
            <w:tcW w:w="255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79FC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10</w:t>
            </w:r>
          </w:p>
        </w:tc>
        <w:tc>
          <w:tcPr>
            <w:tcW w:w="73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3307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康宁蔡家会市场单元格</w:t>
            </w:r>
          </w:p>
        </w:tc>
        <w:tc>
          <w:tcPr>
            <w:tcW w:w="61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DF40C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eastAsia="zh-CN"/>
              </w:rPr>
              <w:t>康宁</w:t>
            </w:r>
          </w:p>
        </w:tc>
        <w:tc>
          <w:tcPr>
            <w:tcW w:w="211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D0E4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东会乡、康宁镇、孟家坪乡、蔡家会镇、圪垯上乡所属的全部区域。设定零售户总量为160户。</w:t>
            </w:r>
          </w:p>
        </w:tc>
        <w:tc>
          <w:tcPr>
            <w:tcW w:w="64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7629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lang w:val="en-US" w:eastAsia="zh-CN"/>
              </w:rPr>
              <w:t>151</w:t>
            </w:r>
          </w:p>
        </w:tc>
        <w:tc>
          <w:tcPr>
            <w:tcW w:w="63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C1B2B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30" w:beforeAutospacing="0" w:after="30" w:afterAutospacing="0" w:line="400" w:lineRule="exact"/>
              <w:ind w:left="0" w:right="0" w:firstLine="0"/>
              <w:jc w:val="center"/>
              <w:textAlignment w:val="auto"/>
              <w:rPr>
                <w:rFonts w:hint="default" w:ascii="CESI仿宋-GB2312" w:hAnsi="CESI仿宋-GB2312" w:eastAsia="CESI仿宋-GB2312" w:cs="CESI仿宋-GB2312"/>
                <w:sz w:val="20"/>
                <w:szCs w:val="20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sz w:val="20"/>
                <w:szCs w:val="20"/>
                <w:lang w:val="en-US" w:eastAsia="zh-CN"/>
              </w:rPr>
              <w:t>155</w:t>
            </w:r>
          </w:p>
        </w:tc>
      </w:tr>
    </w:tbl>
    <w:p w14:paraId="314277FE">
      <w:pPr>
        <w:rPr>
          <w:sz w:val="2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BB377A"/>
    <w:rsid w:val="22BB377A"/>
    <w:rsid w:val="5598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2026-06-15T03:07:00Z</dcterms:created>
  <dc:creator>冼</dc:creator>
  <cp:lastModifiedBy>冼</cp:lastModifiedBy>
  <dcterms:modified xsi:type="dcterms:W3CDTF">2026-06-15T03:08:18Z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ACF26E95D9AB45B7A4590CDA432E1EA0_13</vt:lpwstr>
  </property>
  <property fmtid="{D5CDD505-2E9C-101B-9397-08002B2CF9AE}" pid="4" name="KSOTemplateDocerSaveRecord">
    <vt:lpwstr>eyJoZGlkIjoiN2YxODMyMTNlNzcxY2M2NjY0N2M1YWM5Nzk4MTBmZDMiLCJ1c2VySWQiOiI1MDk0NDQ3NzgifQ==</vt:lpwstr>
  </property>
</Properties>
</file>